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67D" w:rsidRDefault="006C0A08">
      <w:r>
        <w:rPr>
          <w:noProof/>
          <w:lang w:eastAsia="fr-FR"/>
        </w:rPr>
        <w:drawing>
          <wp:inline distT="0" distB="0" distL="0" distR="0" wp14:anchorId="105913D1" wp14:editId="445A05E1">
            <wp:extent cx="6296025" cy="5086350"/>
            <wp:effectExtent l="0" t="0" r="9525" b="19050"/>
            <wp:docPr id="1" name="Graphique 1" title="Mémoire allouée en fonction du nombre d'élemen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7847" w:rsidRDefault="00117847"/>
    <w:p w:rsidR="00117847" w:rsidRDefault="00117847">
      <w:r>
        <w:t>2.</w:t>
      </w:r>
      <w:r w:rsidR="009D25C3">
        <w:t xml:space="preserve"> </w:t>
      </w:r>
      <w:r>
        <w:t xml:space="preserve">Le nombre 46637 a été utilisé parce qu’il est premier .En effet, puisque les formules utilisées  pour les positions dans les deux </w:t>
      </w:r>
      <w:proofErr w:type="gramStart"/>
      <w:r>
        <w:t>cas(</w:t>
      </w:r>
      <w:proofErr w:type="gramEnd"/>
      <w:r>
        <w:t>linéaire et quadratique) comportent des modulos ,ce nombre a été chois</w:t>
      </w:r>
      <w:r w:rsidR="009D25C3">
        <w:t>i pour minimiser les collisions. Ce nombre a été choisi  vu sa grande valeur pour permettre alors d’insérer un grand nombre de valeurs dans ces tableau</w:t>
      </w:r>
      <w:r w:rsidR="003C0082">
        <w:t>x</w:t>
      </w:r>
      <w:bookmarkStart w:id="0" w:name="_GoBack"/>
      <w:bookmarkEnd w:id="0"/>
      <w:r w:rsidR="009D25C3">
        <w:t xml:space="preserve"> et éviter le plus possible les collisions.</w:t>
      </w:r>
    </w:p>
    <w:sectPr w:rsidR="0011784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9E" w:rsidRDefault="008F029E" w:rsidP="00AA2404">
      <w:pPr>
        <w:spacing w:after="0" w:line="240" w:lineRule="auto"/>
      </w:pPr>
      <w:r>
        <w:separator/>
      </w:r>
    </w:p>
  </w:endnote>
  <w:endnote w:type="continuationSeparator" w:id="0">
    <w:p w:rsidR="008F029E" w:rsidRDefault="008F029E" w:rsidP="00AA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9E" w:rsidRDefault="008F029E" w:rsidP="00AA2404">
      <w:pPr>
        <w:spacing w:after="0" w:line="240" w:lineRule="auto"/>
      </w:pPr>
      <w:r>
        <w:separator/>
      </w:r>
    </w:p>
  </w:footnote>
  <w:footnote w:type="continuationSeparator" w:id="0">
    <w:p w:rsidR="008F029E" w:rsidRDefault="008F029E" w:rsidP="00AA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7" w:rsidRPr="00117847" w:rsidRDefault="00117847" w:rsidP="00117847">
    <w:pPr>
      <w:pStyle w:val="En-tte"/>
      <w:jc w:val="center"/>
      <w:rPr>
        <w:b/>
        <w:sz w:val="40"/>
        <w:u w:val="single"/>
      </w:rPr>
    </w:pPr>
    <w:r w:rsidRPr="00117847">
      <w:rPr>
        <w:b/>
        <w:sz w:val="40"/>
        <w:u w:val="single"/>
      </w:rPr>
      <w:t>Questions 3</w:t>
    </w:r>
  </w:p>
  <w:p w:rsidR="00117847" w:rsidRPr="00117847" w:rsidRDefault="00117847" w:rsidP="00117847">
    <w:pPr>
      <w:pStyle w:val="En-tte"/>
      <w:jc w:val="center"/>
      <w:rPr>
        <w:b/>
        <w:sz w:val="40"/>
      </w:rPr>
    </w:pPr>
  </w:p>
  <w:p w:rsidR="00117847" w:rsidRDefault="00117847" w:rsidP="00117847">
    <w:pPr>
      <w:pStyle w:val="En-tte"/>
      <w:numPr>
        <w:ilvl w:val="0"/>
        <w:numId w:val="1"/>
      </w:numPr>
      <w:tabs>
        <w:tab w:val="clear" w:pos="4536"/>
        <w:tab w:val="clear" w:pos="9072"/>
        <w:tab w:val="left" w:pos="5790"/>
      </w:tabs>
    </w:pPr>
    <w:r>
      <w:rPr>
        <w:b/>
        <w:sz w:val="40"/>
      </w:rPr>
      <w:t>Courbe de la mémoire allouée en fonction du nombre d’éléments</w:t>
    </w:r>
  </w:p>
  <w:p w:rsidR="00117847" w:rsidRPr="00117847" w:rsidRDefault="001178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815"/>
    <w:multiLevelType w:val="hybridMultilevel"/>
    <w:tmpl w:val="66809E82"/>
    <w:lvl w:ilvl="0" w:tplc="3A6A3F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08"/>
    <w:rsid w:val="00116CC2"/>
    <w:rsid w:val="00117847"/>
    <w:rsid w:val="00165D00"/>
    <w:rsid w:val="00283786"/>
    <w:rsid w:val="003C0082"/>
    <w:rsid w:val="006C0A08"/>
    <w:rsid w:val="008F029E"/>
    <w:rsid w:val="009D25C3"/>
    <w:rsid w:val="00A13EF0"/>
    <w:rsid w:val="00AA2404"/>
    <w:rsid w:val="00B3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0A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A2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404"/>
  </w:style>
  <w:style w:type="paragraph" w:styleId="Pieddepage">
    <w:name w:val="footer"/>
    <w:basedOn w:val="Normal"/>
    <w:link w:val="PieddepageCar"/>
    <w:uiPriority w:val="99"/>
    <w:unhideWhenUsed/>
    <w:rsid w:val="00AA2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0A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A2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404"/>
  </w:style>
  <w:style w:type="paragraph" w:styleId="Pieddepage">
    <w:name w:val="footer"/>
    <w:basedOn w:val="Normal"/>
    <w:link w:val="PieddepageCar"/>
    <w:uiPriority w:val="99"/>
    <w:unhideWhenUsed/>
    <w:rsid w:val="00AA2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lasseur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Memoire</a:t>
            </a:r>
            <a:r>
              <a:rPr lang="en-US" baseline="0"/>
              <a:t> allouée en  fonction du nombre d'élements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[Classeur2]Feuil1!$B$4</c:f>
              <c:strCache>
                <c:ptCount val="1"/>
                <c:pt idx="0">
                  <c:v>memorysize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5.1952880889888767E-2"/>
                  <c:y val="-7.0517558931507227E-2"/>
                </c:manualLayout>
              </c:layout>
              <c:numFmt formatCode="General" sourceLinked="0"/>
            </c:trendlineLbl>
          </c:trendline>
          <c:xVal>
            <c:numRef>
              <c:f>[Classeur2]Feuil1!$A$5:$A$44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[Classeur2]Feuil1!$B$5:$B$44</c:f>
              <c:numCache>
                <c:formatCode>General</c:formatCode>
                <c:ptCount val="40"/>
                <c:pt idx="0">
                  <c:v>83</c:v>
                </c:pt>
                <c:pt idx="1">
                  <c:v>159</c:v>
                </c:pt>
                <c:pt idx="2">
                  <c:v>169</c:v>
                </c:pt>
                <c:pt idx="3">
                  <c:v>209</c:v>
                </c:pt>
                <c:pt idx="4">
                  <c:v>183</c:v>
                </c:pt>
                <c:pt idx="5">
                  <c:v>283</c:v>
                </c:pt>
                <c:pt idx="6">
                  <c:v>341</c:v>
                </c:pt>
                <c:pt idx="7">
                  <c:v>369</c:v>
                </c:pt>
                <c:pt idx="8">
                  <c:v>475</c:v>
                </c:pt>
                <c:pt idx="9">
                  <c:v>461</c:v>
                </c:pt>
                <c:pt idx="10">
                  <c:v>501</c:v>
                </c:pt>
                <c:pt idx="11">
                  <c:v>805</c:v>
                </c:pt>
                <c:pt idx="12">
                  <c:v>605</c:v>
                </c:pt>
                <c:pt idx="13">
                  <c:v>573</c:v>
                </c:pt>
                <c:pt idx="14">
                  <c:v>541</c:v>
                </c:pt>
                <c:pt idx="15">
                  <c:v>773</c:v>
                </c:pt>
                <c:pt idx="16">
                  <c:v>777</c:v>
                </c:pt>
                <c:pt idx="17">
                  <c:v>733</c:v>
                </c:pt>
                <c:pt idx="18">
                  <c:v>911</c:v>
                </c:pt>
                <c:pt idx="19">
                  <c:v>1071</c:v>
                </c:pt>
                <c:pt idx="20">
                  <c:v>1045</c:v>
                </c:pt>
                <c:pt idx="21">
                  <c:v>1049</c:v>
                </c:pt>
                <c:pt idx="22">
                  <c:v>1113</c:v>
                </c:pt>
                <c:pt idx="23">
                  <c:v>1075</c:v>
                </c:pt>
                <c:pt idx="24">
                  <c:v>1175</c:v>
                </c:pt>
                <c:pt idx="25">
                  <c:v>1359</c:v>
                </c:pt>
                <c:pt idx="26">
                  <c:v>1195</c:v>
                </c:pt>
                <c:pt idx="27">
                  <c:v>1241</c:v>
                </c:pt>
                <c:pt idx="28">
                  <c:v>1533</c:v>
                </c:pt>
                <c:pt idx="29">
                  <c:v>1405</c:v>
                </c:pt>
                <c:pt idx="30">
                  <c:v>1439</c:v>
                </c:pt>
                <c:pt idx="31">
                  <c:v>1575</c:v>
                </c:pt>
                <c:pt idx="32">
                  <c:v>1531</c:v>
                </c:pt>
                <c:pt idx="33">
                  <c:v>1871</c:v>
                </c:pt>
                <c:pt idx="34">
                  <c:v>1455</c:v>
                </c:pt>
                <c:pt idx="35">
                  <c:v>1915</c:v>
                </c:pt>
                <c:pt idx="36">
                  <c:v>1745</c:v>
                </c:pt>
                <c:pt idx="37">
                  <c:v>2115</c:v>
                </c:pt>
                <c:pt idx="38">
                  <c:v>1789</c:v>
                </c:pt>
                <c:pt idx="39">
                  <c:v>2189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29C-437B-B9B5-5FE5E290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975168"/>
        <c:axId val="235975744"/>
      </c:scatterChart>
      <c:valAx>
        <c:axId val="235975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975744"/>
        <c:crosses val="autoZero"/>
        <c:crossBetween val="midCat"/>
      </c:valAx>
      <c:valAx>
        <c:axId val="235975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975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0.58167</cdr:x>
      <cdr:y>0.8487</cdr:y>
    </cdr:from>
    <cdr:to>
      <cdr:x>0.8008</cdr:x>
      <cdr:y>0.90071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4171949" y="3419475"/>
          <a:ext cx="1571625" cy="209550"/>
        </a:xfrm>
        <a:prstGeom xmlns:a="http://schemas.openxmlformats.org/drawingml/2006/main" prst="rect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fr-FR"/>
            <a:t>Nombre</a:t>
          </a:r>
          <a:r>
            <a:rPr lang="fr-FR" baseline="0"/>
            <a:t> d'éléments</a:t>
          </a:r>
          <a:endParaRPr lang="fr-FR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2019-02-11T22:27:00Z</dcterms:created>
  <dcterms:modified xsi:type="dcterms:W3CDTF">2019-02-13T01:06:00Z</dcterms:modified>
</cp:coreProperties>
</file>