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12" w:space="3" w:color="000000"/>
          <w:left w:val="single" w:sz="12" w:space="3" w:color="000000"/>
          <w:bottom w:val="single" w:sz="12" w:space="3" w:color="000000"/>
          <w:right w:val="single" w:sz="12" w:space="3" w:color="000000"/>
        </w:pBdr>
        <w:spacing w:lineRule="auto" w:line="276"/>
        <w:jc w:val="center"/>
        <w:rPr>
          <w:rFonts w:ascii="Calibri" w:hAnsi="Calibri" w:eastAsia="Calibri" w:cs="Calibri"/>
          <w:b/>
          <w:b/>
        </w:rPr>
      </w:pPr>
      <w:r>
        <w:rPr>
          <w:rFonts w:eastAsia="Calibri" w:cs="Calibri" w:ascii="Calibri" w:hAnsi="Calibri"/>
          <w:b/>
        </w:rPr>
      </w:r>
    </w:p>
    <w:p>
      <w:pPr>
        <w:pStyle w:val="Normal"/>
        <w:pBdr>
          <w:top w:val="single" w:sz="12" w:space="3" w:color="000000"/>
          <w:left w:val="single" w:sz="12" w:space="3" w:color="000000"/>
          <w:bottom w:val="single" w:sz="12" w:space="3" w:color="000000"/>
          <w:right w:val="single" w:sz="12" w:space="3" w:color="000000"/>
        </w:pBdr>
        <w:spacing w:lineRule="auto" w:line="276"/>
        <w:jc w:val="center"/>
        <w:rPr>
          <w:rFonts w:ascii="Calibri" w:hAnsi="Calibri" w:eastAsia="Calibri" w:cs="Calibri"/>
          <w:b/>
          <w:b/>
        </w:rPr>
      </w:pPr>
      <w:r>
        <w:rPr>
          <w:rFonts w:eastAsia="Calibri" w:cs="Calibri" w:ascii="Calibri" w:hAnsi="Calibri"/>
          <w:b/>
        </w:rPr>
        <w:t>CONTRAT DE PRESTATIONS DE SERVICES</w:t>
      </w:r>
    </w:p>
    <w:p>
      <w:pPr>
        <w:pStyle w:val="Normal"/>
        <w:pBdr>
          <w:top w:val="single" w:sz="12" w:space="3" w:color="000000"/>
          <w:left w:val="single" w:sz="12" w:space="3" w:color="000000"/>
          <w:bottom w:val="single" w:sz="12" w:space="3" w:color="000000"/>
          <w:right w:val="single" w:sz="12" w:space="3" w:color="000000"/>
        </w:pBdr>
        <w:spacing w:lineRule="auto" w:line="276"/>
        <w:jc w:val="center"/>
        <w:rPr>
          <w:rFonts w:ascii="Calibri" w:hAnsi="Calibri" w:eastAsia="Calibri" w:cs="Calibri"/>
          <w:b/>
          <w:b/>
        </w:rPr>
      </w:pPr>
      <w:r>
        <w:rPr>
          <w:rFonts w:eastAsia="Calibri" w:cs="Calibri" w:ascii="Calibri" w:hAnsi="Calibri"/>
          <w:b/>
        </w:rPr>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b/>
          <w:b/>
        </w:rPr>
      </w:pPr>
      <w:r>
        <w:rPr>
          <w:rFonts w:eastAsia="Calibri" w:cs="Calibri" w:ascii="Calibri" w:hAnsi="Calibri"/>
          <w:b/>
        </w:rPr>
        <w:t>ENTRE :</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rPr>
      </w:pPr>
      <w:r>
        <w:rPr>
          <w:rFonts w:eastAsia="Calibri" w:cs="Calibri" w:ascii="Calibri" w:hAnsi="Calibri"/>
        </w:rPr>
        <w:t>La Société VEMUP SAS</w:t>
      </w:r>
    </w:p>
    <w:p>
      <w:pPr>
        <w:pStyle w:val="Normal"/>
        <w:spacing w:lineRule="auto" w:line="276"/>
        <w:rPr>
          <w:rFonts w:ascii="Calibri" w:hAnsi="Calibri" w:eastAsia="Calibri" w:cs="Calibri"/>
        </w:rPr>
      </w:pPr>
      <w:r>
        <w:rPr>
          <w:rFonts w:eastAsia="Calibri" w:cs="Calibri" w:ascii="Calibri" w:hAnsi="Calibri"/>
        </w:rPr>
        <w:t xml:space="preserve">Société par actions simplifiée immatriculée au RCS de Paris sous le numéro </w:t>
      </w:r>
      <w:r>
        <w:rPr>
          <w:sz w:val="22"/>
          <w:szCs w:val="22"/>
        </w:rPr>
        <w:t>808 515 639</w:t>
      </w:r>
    </w:p>
    <w:p>
      <w:pPr>
        <w:pStyle w:val="Normal"/>
        <w:spacing w:lineRule="auto" w:line="276"/>
        <w:rPr>
          <w:rFonts w:ascii="Calibri" w:hAnsi="Calibri" w:eastAsia="Calibri" w:cs="Calibri"/>
        </w:rPr>
      </w:pPr>
      <w:r>
        <w:rPr>
          <w:rFonts w:eastAsia="Calibri" w:cs="Calibri" w:ascii="Calibri" w:hAnsi="Calibri"/>
        </w:rPr>
        <w:t>Dont le siège social est situé 3 allée Robert Doisneau 92100 Boulogne-Billancourt</w:t>
      </w:r>
    </w:p>
    <w:p>
      <w:pPr>
        <w:pStyle w:val="Normal"/>
        <w:spacing w:lineRule="auto" w:line="276"/>
        <w:rPr>
          <w:rFonts w:ascii="Calibri" w:hAnsi="Calibri" w:eastAsia="Calibri" w:cs="Calibri"/>
        </w:rPr>
      </w:pPr>
      <w:r>
        <w:rPr>
          <w:rFonts w:eastAsia="Calibri" w:cs="Calibri" w:ascii="Calibri" w:hAnsi="Calibri"/>
        </w:rPr>
        <w:t xml:space="preserve">Représentée par Monsieur </w:t>
      </w:r>
      <w:r>
        <w:rPr/>
        <w:t>Youssef OUBIHI</w:t>
      </w:r>
      <w:r>
        <w:rPr>
          <w:rFonts w:eastAsia="Calibri" w:cs="Calibri" w:ascii="Calibri" w:hAnsi="Calibri"/>
        </w:rPr>
        <w:t xml:space="preserve">, Président, dûment habilitée aux fins des présentes, </w:t>
      </w:r>
    </w:p>
    <w:p>
      <w:pPr>
        <w:pStyle w:val="Normal"/>
        <w:shd w:val="clear" w:color="auto" w:fill="FFFFFF"/>
        <w:spacing w:lineRule="auto" w:line="276"/>
        <w:ind w:left="708" w:hanging="0"/>
        <w:rPr>
          <w:rFonts w:ascii="Calibri" w:hAnsi="Calibri" w:eastAsia="Calibri" w:cs="Calibri"/>
        </w:rPr>
      </w:pPr>
      <w:r>
        <w:rPr>
          <w:rFonts w:eastAsia="Calibri" w:cs="Calibri" w:ascii="Calibri" w:hAnsi="Calibri"/>
        </w:rPr>
      </w:r>
    </w:p>
    <w:p>
      <w:pPr>
        <w:pStyle w:val="Normal"/>
        <w:spacing w:lineRule="auto" w:line="276"/>
        <w:ind w:left="708" w:hanging="0"/>
        <w:jc w:val="right"/>
        <w:rPr>
          <w:rFonts w:ascii="Calibri" w:hAnsi="Calibri" w:eastAsia="Calibri" w:cs="Calibri"/>
          <w:b/>
          <w:b/>
        </w:rPr>
      </w:pPr>
      <w:r>
        <w:rPr>
          <w:rFonts w:eastAsia="Calibri" w:cs="Calibri" w:ascii="Calibri" w:hAnsi="Calibri"/>
          <w:b/>
        </w:rPr>
        <w:t>Ci-après dénommée le « Client »</w:t>
      </w:r>
    </w:p>
    <w:p>
      <w:pPr>
        <w:pStyle w:val="Normal"/>
        <w:spacing w:lineRule="auto" w:line="276"/>
        <w:ind w:left="708" w:hanging="0"/>
        <w:jc w:val="right"/>
        <w:rPr>
          <w:rFonts w:ascii="Calibri" w:hAnsi="Calibri" w:eastAsia="Calibri" w:cs="Calibri"/>
          <w:b/>
          <w:b/>
        </w:rPr>
      </w:pPr>
      <w:r>
        <w:rPr>
          <w:rFonts w:eastAsia="Calibri" w:cs="Calibri" w:ascii="Calibri" w:hAnsi="Calibri"/>
          <w:b/>
        </w:rPr>
      </w:r>
    </w:p>
    <w:p>
      <w:pPr>
        <w:pStyle w:val="Normal"/>
        <w:spacing w:lineRule="auto" w:line="276"/>
        <w:ind w:left="708" w:hanging="0"/>
        <w:jc w:val="right"/>
        <w:rPr>
          <w:rFonts w:ascii="Calibri" w:hAnsi="Calibri" w:eastAsia="Calibri" w:cs="Calibri"/>
          <w:b/>
          <w:b/>
        </w:rPr>
      </w:pPr>
      <w:r>
        <w:rPr>
          <w:rFonts w:eastAsia="Calibri" w:cs="Calibri" w:ascii="Calibri" w:hAnsi="Calibri"/>
          <w:b/>
        </w:rPr>
        <w:t>D’une part</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rPr>
      </w:pPr>
      <w:r>
        <w:rPr>
          <w:rFonts w:eastAsia="Calibri" w:cs="Calibri" w:ascii="Calibri" w:hAnsi="Calibri"/>
          <w:b/>
        </w:rPr>
        <w:t>ET</w:t>
      </w:r>
    </w:p>
    <w:p>
      <w:pPr>
        <w:pStyle w:val="Normal"/>
        <w:spacing w:lineRule="auto" w:line="276"/>
        <w:rPr/>
      </w:pPr>
      <w:r>
        <w:rPr>
          <w:rFonts w:eastAsia="Calibri" w:cs="Calibri" w:ascii="Calibri" w:hAnsi="Calibri"/>
          <w:color w:val="FF0000"/>
        </w:rPr>
        <w:t>Esteban LECLET</w:t>
      </w:r>
    </w:p>
    <w:p>
      <w:pPr>
        <w:pStyle w:val="Normal"/>
        <w:spacing w:lineRule="auto" w:line="276"/>
        <w:rPr/>
      </w:pPr>
      <w:r>
        <w:rPr>
          <w:rFonts w:eastAsia="Calibri" w:cs="Calibri" w:ascii="Calibri" w:hAnsi="Calibri"/>
        </w:rPr>
        <w:t>Auto-entrepreneur</w:t>
      </w:r>
      <w:r>
        <w:rPr>
          <w:rFonts w:eastAsia="Calibri" w:cs="Calibri" w:ascii="Calibri" w:hAnsi="Calibri"/>
        </w:rPr>
        <w:t xml:space="preserve"> immatriculée au RCS de </w:t>
      </w:r>
      <w:r>
        <w:rPr>
          <w:rFonts w:eastAsia="Calibri" w:cs="Calibri" w:ascii="Calibri" w:hAnsi="Calibri"/>
          <w:color w:val="FF0000"/>
        </w:rPr>
        <w:t>Saint-Etienne</w:t>
      </w:r>
      <w:r>
        <w:rPr>
          <w:rFonts w:eastAsia="Calibri" w:cs="Calibri" w:ascii="Calibri" w:hAnsi="Calibri"/>
        </w:rPr>
        <w:t xml:space="preserve"> sous le numéro </w:t>
      </w:r>
      <w:r>
        <w:rPr>
          <w:rFonts w:eastAsia="Calibri" w:cs="Calibri" w:ascii="Calibri" w:hAnsi="Calibri"/>
          <w:b w:val="false"/>
          <w:i w:val="false"/>
          <w:caps w:val="false"/>
          <w:smallCaps w:val="false"/>
          <w:color w:val="FF0000"/>
          <w:spacing w:val="0"/>
          <w:sz w:val="22"/>
          <w:szCs w:val="22"/>
        </w:rPr>
        <w:t>854 093 432</w:t>
      </w:r>
    </w:p>
    <w:p>
      <w:pPr>
        <w:pStyle w:val="Normal"/>
        <w:spacing w:lineRule="auto" w:line="276"/>
        <w:rPr/>
      </w:pPr>
      <w:r>
        <w:rPr>
          <w:rFonts w:eastAsia="Calibri" w:cs="Calibri" w:ascii="Calibri" w:hAnsi="Calibri"/>
        </w:rPr>
        <w:t xml:space="preserve">Dont le siège social est situé </w:t>
      </w:r>
      <w:r>
        <w:rPr>
          <w:rFonts w:eastAsia="Calibri" w:cs="Calibri" w:ascii="Calibri" w:hAnsi="Calibri"/>
          <w:color w:val="FF0000"/>
        </w:rPr>
        <w:t>3 rue delorme 42140 chazelles sur lyon</w:t>
      </w:r>
    </w:p>
    <w:p>
      <w:pPr>
        <w:pStyle w:val="Normal"/>
        <w:spacing w:lineRule="auto" w:line="276"/>
        <w:rPr/>
      </w:pPr>
      <w:r>
        <w:rPr>
          <w:rFonts w:eastAsia="Calibri" w:cs="Calibri" w:ascii="Calibri" w:hAnsi="Calibri"/>
        </w:rPr>
        <w:t xml:space="preserve">Représentée par Monsieur </w:t>
      </w:r>
      <w:r>
        <w:rPr>
          <w:rFonts w:eastAsia="Calibri" w:cs="Calibri" w:ascii="Calibri" w:hAnsi="Calibri"/>
          <w:color w:val="FF0000"/>
        </w:rPr>
        <w:t>Esteban LECLET</w:t>
      </w:r>
    </w:p>
    <w:p>
      <w:pPr>
        <w:pStyle w:val="Normal"/>
        <w:ind w:firstLine="708"/>
        <w:jc w:val="left"/>
        <w:rPr>
          <w:b/>
          <w:b/>
        </w:rPr>
      </w:pPr>
      <w:r>
        <w:rPr>
          <w:b/>
        </w:rPr>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708" w:hanging="0"/>
        <w:jc w:val="right"/>
        <w:rPr>
          <w:rFonts w:ascii="Calibri" w:hAnsi="Calibri" w:eastAsia="Calibri" w:cs="Calibri"/>
          <w:b/>
          <w:b/>
        </w:rPr>
      </w:pPr>
      <w:r>
        <w:rPr>
          <w:rFonts w:eastAsia="Calibri" w:cs="Calibri" w:ascii="Calibri" w:hAnsi="Calibri"/>
          <w:b/>
        </w:rPr>
        <w:t>Ci-après dénommée le « Prestataire »</w:t>
      </w:r>
    </w:p>
    <w:p>
      <w:pPr>
        <w:pStyle w:val="Normal"/>
        <w:spacing w:lineRule="auto" w:line="276"/>
        <w:ind w:left="708" w:hanging="0"/>
        <w:jc w:val="right"/>
        <w:rPr>
          <w:rFonts w:ascii="Calibri" w:hAnsi="Calibri" w:eastAsia="Calibri" w:cs="Calibri"/>
          <w:b/>
          <w:b/>
        </w:rPr>
      </w:pPr>
      <w:r>
        <w:rPr>
          <w:rFonts w:eastAsia="Calibri" w:cs="Calibri" w:ascii="Calibri" w:hAnsi="Calibri"/>
          <w:b/>
        </w:rPr>
      </w:r>
    </w:p>
    <w:p>
      <w:pPr>
        <w:pStyle w:val="Normal"/>
        <w:spacing w:lineRule="auto" w:line="276"/>
        <w:ind w:left="708" w:hanging="0"/>
        <w:jc w:val="right"/>
        <w:rPr>
          <w:rFonts w:ascii="Calibri" w:hAnsi="Calibri" w:eastAsia="Calibri" w:cs="Calibri"/>
          <w:b/>
          <w:b/>
        </w:rPr>
      </w:pPr>
      <w:r>
        <w:rPr>
          <w:rFonts w:eastAsia="Calibri" w:cs="Calibri" w:ascii="Calibri" w:hAnsi="Calibri"/>
          <w:b/>
        </w:rPr>
        <w:t>D’autre part</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jc w:val="right"/>
        <w:rPr>
          <w:rFonts w:ascii="Calibri" w:hAnsi="Calibri" w:eastAsia="Calibri" w:cs="Calibri"/>
          <w:b/>
          <w:b/>
        </w:rPr>
      </w:pPr>
      <w:r>
        <w:rPr>
          <w:rFonts w:eastAsia="Calibri" w:cs="Calibri" w:ascii="Calibri" w:hAnsi="Calibri"/>
          <w:b/>
        </w:rPr>
        <w:t>Ci-après individuellement ou collectivement désignée(s) la ou les « Partie(s) »</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b/>
          <w:b/>
        </w:rPr>
      </w:pPr>
      <w:r>
        <w:rPr>
          <w:rFonts w:eastAsia="Calibri" w:cs="Calibri" w:ascii="Calibri" w:hAnsi="Calibri"/>
          <w:b/>
        </w:rPr>
      </w:r>
    </w:p>
    <w:p>
      <w:pPr>
        <w:pStyle w:val="Normal"/>
        <w:spacing w:lineRule="auto" w:line="276"/>
        <w:jc w:val="center"/>
        <w:rPr>
          <w:rFonts w:ascii="Calibri" w:hAnsi="Calibri" w:eastAsia="Calibri" w:cs="Calibri"/>
          <w:b/>
          <w:b/>
        </w:rPr>
      </w:pPr>
      <w:r>
        <w:rPr>
          <w:rFonts w:eastAsia="Calibri" w:cs="Calibri" w:ascii="Calibri" w:hAnsi="Calibri"/>
          <w:b/>
        </w:rPr>
        <w:t>ETANT PREALABLEMENT EXPOSE QUE :</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rPr>
      </w:pPr>
      <w:r>
        <w:rPr>
          <w:rFonts w:eastAsia="Calibri" w:cs="Calibri" w:ascii="Calibri" w:hAnsi="Calibri"/>
        </w:rPr>
        <w:t xml:space="preserve">Le Client </w:t>
      </w:r>
      <w:r>
        <w:rPr>
          <w:rFonts w:eastAsia="Calibri" w:cs="Calibri" w:ascii="Calibri" w:hAnsi="Calibri"/>
          <w:sz w:val="22"/>
          <w:szCs w:val="22"/>
        </w:rPr>
        <w:t>édite la solution logicielle ARveesio (ci-après la « </w:t>
      </w:r>
      <w:r>
        <w:rPr>
          <w:rFonts w:eastAsia="Calibri" w:cs="Calibri" w:ascii="Calibri" w:hAnsi="Calibri"/>
          <w:b/>
          <w:sz w:val="22"/>
          <w:szCs w:val="22"/>
        </w:rPr>
        <w:t>Solution</w:t>
      </w:r>
      <w:r>
        <w:rPr>
          <w:rFonts w:eastAsia="Calibri" w:cs="Calibri" w:ascii="Calibri" w:hAnsi="Calibri"/>
          <w:sz w:val="22"/>
          <w:szCs w:val="22"/>
        </w:rPr>
        <w:t> »), dont l’objet est de permettre aux entreprises de consulter des notices de montage et démontage de manière digitalisée.</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rPr>
      </w:pPr>
      <w:r>
        <w:rPr>
          <w:rFonts w:eastAsia="Calibri" w:cs="Calibri" w:ascii="Calibri" w:hAnsi="Calibri"/>
        </w:rPr>
        <w:t>Dans le cadre du développement de son activité, le Client a proposé au Prestataire, qui déclare bénéficier d’un savoir-faire et d’une expertise en ce domaine, de lui confier des missions de conseil relatif aux évolutions de la Solution et de développement informatique, ce que le Prestataire a accepté (ci-après les « </w:t>
      </w:r>
      <w:r>
        <w:rPr>
          <w:rFonts w:eastAsia="Calibri" w:cs="Calibri" w:ascii="Calibri" w:hAnsi="Calibri"/>
          <w:b/>
        </w:rPr>
        <w:t>Prestations</w:t>
      </w:r>
      <w:r>
        <w:rPr>
          <w:rFonts w:eastAsia="Calibri" w:cs="Calibri" w:ascii="Calibri" w:hAnsi="Calibri"/>
        </w:rPr>
        <w:t> »).</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rPr>
      </w:pPr>
      <w:r>
        <w:rPr>
          <w:rFonts w:eastAsia="Calibri" w:cs="Calibri" w:ascii="Calibri" w:hAnsi="Calibri"/>
        </w:rPr>
        <w:t>Préalablement à la signature des présentes, les Parties reconnaissent avoir échangé et s’être mutuellement et pleinement informées de leurs attentes, besoins, aptitudes et contraintes.</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rPr>
      </w:pPr>
      <w:r>
        <w:rPr>
          <w:rFonts w:eastAsia="Calibri" w:cs="Calibri" w:ascii="Calibri" w:hAnsi="Calibri"/>
        </w:rPr>
        <w:t xml:space="preserve">Les Parties sont convenues, aux termes des présentes, de définir les conditions et modalités de leur collaboration (ci-après le « </w:t>
      </w:r>
      <w:r>
        <w:rPr>
          <w:rFonts w:eastAsia="Calibri" w:cs="Calibri" w:ascii="Calibri" w:hAnsi="Calibri"/>
          <w:b/>
        </w:rPr>
        <w:t>Contrat</w:t>
      </w:r>
      <w:r>
        <w:rPr>
          <w:rFonts w:eastAsia="Calibri" w:cs="Calibri" w:ascii="Calibri" w:hAnsi="Calibri"/>
        </w:rPr>
        <w:t xml:space="preserve"> »).</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jc w:val="center"/>
        <w:rPr>
          <w:rFonts w:ascii="Calibri" w:hAnsi="Calibri" w:eastAsia="Calibri" w:cs="Calibri"/>
          <w:b/>
          <w:b/>
        </w:rPr>
      </w:pPr>
      <w:r>
        <w:rPr>
          <w:rFonts w:eastAsia="Calibri" w:cs="Calibri" w:ascii="Calibri" w:hAnsi="Calibri"/>
          <w:b/>
        </w:rPr>
      </w:r>
    </w:p>
    <w:p>
      <w:pPr>
        <w:pStyle w:val="Normal"/>
        <w:spacing w:lineRule="auto" w:line="276"/>
        <w:jc w:val="center"/>
        <w:rPr>
          <w:rFonts w:ascii="Calibri" w:hAnsi="Calibri" w:eastAsia="Calibri" w:cs="Calibri"/>
          <w:b/>
          <w:b/>
        </w:rPr>
      </w:pPr>
      <w:r>
        <w:rPr>
          <w:rFonts w:eastAsia="Calibri" w:cs="Calibri" w:ascii="Calibri" w:hAnsi="Calibri"/>
          <w:b/>
        </w:rPr>
        <w:t xml:space="preserve">LES PARTIES ONT PAR </w:t>
      </w:r>
      <w:r>
        <w:rPr>
          <w:b/>
        </w:rPr>
        <w:t>CONSÉQUENT</w:t>
      </w:r>
      <w:r>
        <w:rPr>
          <w:rFonts w:eastAsia="Calibri" w:cs="Calibri" w:ascii="Calibri" w:hAnsi="Calibri"/>
          <w:b/>
        </w:rPr>
        <w:t xml:space="preserve"> CONVENU CE QUI SUIT :</w:t>
      </w:r>
    </w:p>
    <w:p>
      <w:pPr>
        <w:pStyle w:val="Normal"/>
        <w:spacing w:lineRule="auto" w:line="276"/>
        <w:rPr>
          <w:rFonts w:ascii="Calibri" w:hAnsi="Calibri" w:eastAsia="Calibri" w:cs="Calibri"/>
        </w:rPr>
      </w:pPr>
      <w:r>
        <w:rPr>
          <w:rFonts w:eastAsia="Calibri" w:cs="Calibri" w:ascii="Calibri" w:hAnsi="Calibri"/>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Objet</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Le Contrat a pour objet de déterminer les modalités et conditions dans lesquelles :</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numPr>
          <w:ilvl w:val="0"/>
          <w:numId w:val="2"/>
        </w:numPr>
        <w:pBdr/>
        <w:spacing w:lineRule="auto" w:line="276"/>
        <w:rPr>
          <w:rFonts w:ascii="Calibri" w:hAnsi="Calibri" w:eastAsia="Calibri" w:cs="Calibri"/>
          <w:color w:val="000000"/>
        </w:rPr>
      </w:pPr>
      <w:r>
        <w:rPr>
          <w:rFonts w:eastAsia="Calibri" w:cs="Calibri" w:ascii="Calibri" w:hAnsi="Calibri"/>
          <w:color w:val="000000"/>
        </w:rPr>
        <w:t xml:space="preserve">le Client confie au Prestataire les Prestations définies à l’article </w:t>
      </w:r>
      <w:r>
        <w:rPr>
          <w:rFonts w:eastAsia="Calibri" w:cs="Calibri" w:ascii="Calibri" w:hAnsi="Calibri"/>
          <w:i/>
          <w:color w:val="000000"/>
        </w:rPr>
        <w:t>« Description des Prestations » </w:t>
      </w:r>
      <w:r>
        <w:rPr>
          <w:rFonts w:eastAsia="Calibri" w:cs="Calibri" w:ascii="Calibri" w:hAnsi="Calibri"/>
          <w:color w:val="000000"/>
        </w:rPr>
        <w:t>;</w:t>
      </w:r>
    </w:p>
    <w:p>
      <w:pPr>
        <w:pStyle w:val="Normal"/>
        <w:numPr>
          <w:ilvl w:val="0"/>
          <w:numId w:val="2"/>
        </w:numPr>
        <w:pBdr/>
        <w:spacing w:lineRule="auto" w:line="276"/>
        <w:rPr>
          <w:rFonts w:ascii="Calibri" w:hAnsi="Calibri" w:eastAsia="Calibri" w:cs="Calibri"/>
          <w:color w:val="000000"/>
        </w:rPr>
      </w:pPr>
      <w:r>
        <w:rPr>
          <w:rFonts w:eastAsia="Calibri" w:cs="Calibri" w:ascii="Calibri" w:hAnsi="Calibri"/>
          <w:color w:val="000000"/>
        </w:rPr>
        <w:t>le Prestataire cède au Client les droits de propriété intellectuelle attachés aux livrables et notamment aux développements informatiques qu’il aura réalisés dans le cadre des Prestations (ci-après les « </w:t>
      </w:r>
      <w:r>
        <w:rPr>
          <w:rFonts w:eastAsia="Calibri" w:cs="Calibri" w:ascii="Calibri" w:hAnsi="Calibri"/>
          <w:b/>
          <w:color w:val="000000"/>
        </w:rPr>
        <w:t>Livrables</w:t>
      </w:r>
      <w:r>
        <w:rPr>
          <w:rFonts w:eastAsia="Calibri" w:cs="Calibri" w:ascii="Calibri" w:hAnsi="Calibri"/>
          <w:color w:val="000000"/>
        </w:rPr>
        <w:t> »).</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Durée, résolution du Contrat</w:t>
      </w:r>
    </w:p>
    <w:p>
      <w:pPr>
        <w:pStyle w:val="Normal"/>
        <w:spacing w:lineRule="auto" w:line="276"/>
        <w:rPr>
          <w:rFonts w:ascii="Calibri" w:hAnsi="Calibri" w:eastAsia="Calibri" w:cs="Calibri"/>
          <w:highlight w:val="green"/>
        </w:rPr>
      </w:pPr>
      <w:r>
        <w:rPr>
          <w:rFonts w:eastAsia="Calibri" w:cs="Calibri" w:ascii="Calibri" w:hAnsi="Calibri"/>
          <w:highlight w:val="green"/>
        </w:rPr>
      </w:r>
    </w:p>
    <w:p>
      <w:pPr>
        <w:pStyle w:val="Normal"/>
        <w:ind w:left="360" w:hanging="0"/>
        <w:rPr/>
      </w:pPr>
      <w:r>
        <w:rPr/>
        <w:t>Le présent contrat est conclu pour une période de 6 (six) mois à compter du 18 Octobre 2021.</w:t>
      </w:r>
    </w:p>
    <w:p>
      <w:pPr>
        <w:pStyle w:val="Normal"/>
        <w:ind w:left="360" w:hanging="0"/>
        <w:rPr/>
      </w:pPr>
      <w:r>
        <w:rPr/>
      </w:r>
    </w:p>
    <w:p>
      <w:pPr>
        <w:pStyle w:val="Normal"/>
        <w:ind w:left="360" w:hanging="0"/>
        <w:rPr/>
      </w:pPr>
      <w:r>
        <w:rPr/>
        <w:t>Les Parties auront la possibilité de résilier le présent contrat pour convenance à tout moment, par lettre recommandée avec avis de réception, sous réserve du respect d’un préavis de 1 (un) mois, sans aucune indemnité ne puisse être réclamée par l’une ou l’autre des Parties.</w:t>
      </w:r>
    </w:p>
    <w:p>
      <w:pPr>
        <w:pStyle w:val="Normal"/>
        <w:spacing w:lineRule="auto" w:line="276"/>
        <w:rPr>
          <w:rFonts w:ascii="Calibri" w:hAnsi="Calibri" w:eastAsia="Calibri" w:cs="Calibri"/>
        </w:rPr>
      </w:pPr>
      <w:r>
        <w:rPr>
          <w:rFonts w:eastAsia="Calibri" w:cs="Calibri" w:ascii="Calibri" w:hAnsi="Calibri"/>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 xml:space="preserve">Description des Prestations </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b/>
          <w:b/>
        </w:rPr>
      </w:pPr>
      <w:r>
        <w:rPr>
          <w:rFonts w:eastAsia="Calibri" w:cs="Calibri" w:ascii="Calibri" w:hAnsi="Calibri"/>
          <w:b/>
        </w:rPr>
        <w:t>3.1. Description</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284" w:hanging="0"/>
        <w:rPr>
          <w:rFonts w:ascii="Calibri" w:hAnsi="Calibri" w:eastAsia="Calibri" w:cs="Calibri"/>
        </w:rPr>
      </w:pPr>
      <w:r>
        <w:rPr>
          <w:rFonts w:eastAsia="Calibri" w:cs="Calibri" w:ascii="Calibri" w:hAnsi="Calibri"/>
        </w:rPr>
        <w:t xml:space="preserve">Dans le cadre de l’exécution du Contrat, le Client confie au Prestataire la réalisation de Prestations de conseil et d’accompagnement et de développements informatiques, et notamment : </w:t>
      </w:r>
    </w:p>
    <w:p>
      <w:pPr>
        <w:pStyle w:val="Normal"/>
        <w:numPr>
          <w:ilvl w:val="0"/>
          <w:numId w:val="12"/>
        </w:numPr>
        <w:pBdr/>
        <w:shd w:val="clear" w:color="auto" w:fill="FFFFFF"/>
        <w:jc w:val="left"/>
        <w:rPr>
          <w:rFonts w:ascii="Calibri" w:hAnsi="Calibri" w:eastAsia="Calibri" w:cs="Calibri"/>
          <w:color w:val="000000"/>
        </w:rPr>
      </w:pPr>
      <w:r>
        <w:rPr>
          <w:rFonts w:eastAsia="Calibri" w:cs="Calibri" w:ascii="Calibri" w:hAnsi="Calibri"/>
          <w:color w:val="000000"/>
        </w:rPr>
        <w:t xml:space="preserve">Développement de l’application </w:t>
      </w:r>
    </w:p>
    <w:p>
      <w:pPr>
        <w:pStyle w:val="Normal"/>
        <w:numPr>
          <w:ilvl w:val="0"/>
          <w:numId w:val="12"/>
        </w:numPr>
        <w:pBdr/>
        <w:shd w:val="clear" w:color="auto" w:fill="FFFFFF"/>
        <w:jc w:val="left"/>
        <w:rPr>
          <w:rFonts w:ascii="Calibri" w:hAnsi="Calibri" w:eastAsia="Calibri" w:cs="Calibri"/>
          <w:color w:val="000000"/>
        </w:rPr>
      </w:pPr>
      <w:r>
        <w:rPr>
          <w:rFonts w:eastAsia="Calibri" w:cs="Calibri" w:ascii="Calibri" w:hAnsi="Calibri"/>
          <w:color w:val="000000"/>
        </w:rPr>
        <w:t>Participation aux choix technologiques et d’architecture de l’application</w:t>
      </w:r>
    </w:p>
    <w:p>
      <w:pPr>
        <w:pStyle w:val="Normal"/>
        <w:numPr>
          <w:ilvl w:val="0"/>
          <w:numId w:val="12"/>
        </w:numPr>
        <w:pBdr/>
        <w:shd w:val="clear" w:color="auto" w:fill="FFFFFF"/>
        <w:jc w:val="left"/>
        <w:rPr>
          <w:rFonts w:ascii="Calibri" w:hAnsi="Calibri" w:eastAsia="Calibri" w:cs="Calibri"/>
          <w:color w:val="000000"/>
        </w:rPr>
      </w:pPr>
      <w:r>
        <w:rPr>
          <w:rFonts w:eastAsia="Calibri" w:cs="Calibri" w:ascii="Calibri" w:hAnsi="Calibri"/>
          <w:color w:val="000000"/>
        </w:rPr>
        <w:t xml:space="preserve">Participation à la réflexion sur la roadmap, produit et priorisation des composants </w:t>
      </w:r>
    </w:p>
    <w:p>
      <w:pPr>
        <w:pStyle w:val="Normal"/>
        <w:numPr>
          <w:ilvl w:val="0"/>
          <w:numId w:val="12"/>
        </w:numPr>
        <w:pBdr/>
        <w:shd w:val="clear" w:color="auto" w:fill="FFFFFF"/>
        <w:jc w:val="left"/>
        <w:rPr>
          <w:rFonts w:ascii="Calibri" w:hAnsi="Calibri" w:eastAsia="Calibri" w:cs="Calibri"/>
          <w:color w:val="000000"/>
        </w:rPr>
      </w:pPr>
      <w:r>
        <w:rPr>
          <w:rFonts w:eastAsia="Calibri" w:cs="Calibri" w:ascii="Calibri" w:hAnsi="Calibri"/>
          <w:color w:val="000000"/>
        </w:rPr>
        <w:t>Participation à la structuration de processus de tests, maintenance et amélioration continue de notre application</w:t>
      </w:r>
    </w:p>
    <w:p>
      <w:pPr>
        <w:pStyle w:val="Normal"/>
        <w:numPr>
          <w:ilvl w:val="0"/>
          <w:numId w:val="12"/>
        </w:numPr>
        <w:pBdr/>
        <w:shd w:val="clear" w:color="auto" w:fill="FFFFFF"/>
        <w:jc w:val="left"/>
        <w:rPr>
          <w:rFonts w:ascii="Calibri" w:hAnsi="Calibri" w:eastAsia="Calibri" w:cs="Calibri"/>
          <w:color w:val="000000"/>
        </w:rPr>
      </w:pPr>
      <w:r>
        <w:rPr>
          <w:rFonts w:eastAsia="Calibri" w:cs="Calibri" w:ascii="Calibri" w:hAnsi="Calibri"/>
          <w:color w:val="000000"/>
        </w:rPr>
        <w:t xml:space="preserve">Participation au développement de nouvelles fonctionnalitées identifiées dans la roadmap </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284" w:hanging="0"/>
        <w:rPr>
          <w:rFonts w:ascii="Calibri" w:hAnsi="Calibri" w:eastAsia="Calibri" w:cs="Calibri"/>
        </w:rPr>
      </w:pPr>
      <w:r>
        <w:rPr>
          <w:rFonts w:eastAsia="Calibri" w:cs="Calibri" w:ascii="Calibri" w:hAnsi="Calibri"/>
        </w:rPr>
        <w:t>Les tâches confiées au Prestataire seront définies d’un commun accord entre les Parties, en fonction des besoins et contraintes exprimés par le Client, et seront listées sur un tableau appartenant au Client accessible au Prestataire.</w:t>
      </w:r>
    </w:p>
    <w:p>
      <w:pPr>
        <w:pStyle w:val="Normal"/>
        <w:spacing w:lineRule="auto" w:line="276"/>
        <w:ind w:left="284" w:hanging="0"/>
        <w:rPr/>
      </w:pPr>
      <w:r>
        <w:rPr/>
      </w:r>
    </w:p>
    <w:p>
      <w:pPr>
        <w:pStyle w:val="Normal"/>
        <w:spacing w:lineRule="auto" w:line="276"/>
        <w:ind w:left="284" w:hanging="0"/>
        <w:rPr/>
      </w:pPr>
      <w:r>
        <w:rPr/>
      </w:r>
    </w:p>
    <w:p>
      <w:pPr>
        <w:pStyle w:val="Normal"/>
        <w:spacing w:lineRule="auto" w:line="276"/>
        <w:ind w:left="284" w:hanging="0"/>
        <w:rPr/>
      </w:pPr>
      <w:r>
        <w:rPr/>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rPr>
          <w:rFonts w:ascii="Calibri" w:hAnsi="Calibri" w:eastAsia="Calibri" w:cs="Calibri"/>
          <w:b/>
          <w:b/>
        </w:rPr>
      </w:pPr>
      <w:r>
        <w:rPr>
          <w:rFonts w:eastAsia="Calibri" w:cs="Calibri" w:ascii="Calibri" w:hAnsi="Calibri"/>
          <w:b/>
        </w:rPr>
        <w:t xml:space="preserve">3.2. Modalités de réalisation </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284" w:hanging="0"/>
        <w:rPr>
          <w:rFonts w:ascii="Calibri" w:hAnsi="Calibri" w:eastAsia="Calibri" w:cs="Calibri"/>
        </w:rPr>
      </w:pPr>
      <w:r>
        <w:rPr>
          <w:rFonts w:eastAsia="Calibri" w:cs="Calibri" w:ascii="Calibri" w:hAnsi="Calibri"/>
        </w:rPr>
        <w:t>Le Prestataire choisit librement les modalités pratiques et organisationnelles selon lesquelles il réalise les Prestations, sous réserve de les exécuter conformément aux règles de l’art. Il est ainsi notamment seul juge des moyens matériels qu’il décidera d’affecter à la réalisation des Prestations. Il est entièrement et exclusivement responsable de ces moyens et, plus généralement, des modalités pratiques de réalisation des Prestations, dont il assure la maîtrise complète. Pour les besoins de l’exécution des Prestations, le Prestataire pourra être amené à avoir recours à des moyens matériels spécifiques dont l’utilisation sera décidée d’un commun accord entre les Parties.</w:t>
      </w:r>
    </w:p>
    <w:p>
      <w:pPr>
        <w:pStyle w:val="Normal"/>
        <w:spacing w:lineRule="auto" w:line="276"/>
        <w:ind w:left="284" w:hanging="0"/>
        <w:rPr>
          <w:rFonts w:ascii="Calibri" w:hAnsi="Calibri" w:eastAsia="Calibri" w:cs="Calibri"/>
        </w:rPr>
      </w:pPr>
      <w:r>
        <w:rPr>
          <w:rFonts w:eastAsia="Calibri" w:cs="Calibri" w:ascii="Calibri" w:hAnsi="Calibri"/>
        </w:rPr>
      </w:r>
    </w:p>
    <w:p>
      <w:pPr>
        <w:pStyle w:val="Normal"/>
        <w:spacing w:lineRule="auto" w:line="276"/>
        <w:ind w:left="284" w:hanging="0"/>
        <w:rPr>
          <w:rFonts w:ascii="Calibri" w:hAnsi="Calibri" w:eastAsia="Calibri" w:cs="Calibri"/>
        </w:rPr>
      </w:pPr>
      <w:r>
        <w:rPr>
          <w:rFonts w:eastAsia="Calibri" w:cs="Calibri" w:ascii="Calibri" w:hAnsi="Calibri"/>
        </w:rPr>
        <w:t>Le Prestataire s’engage à exécuter les Prestations avec soin et diligence, ainsi qu’en intégralité. Il s’engage à informer le Client de toute difficulté rencontrée, le cas échéant, dans l’exécution des Prestations.</w:t>
      </w:r>
    </w:p>
    <w:p>
      <w:pPr>
        <w:pStyle w:val="Normal"/>
        <w:spacing w:lineRule="auto" w:line="276"/>
        <w:ind w:left="284" w:hanging="0"/>
        <w:rPr>
          <w:rFonts w:ascii="Calibri" w:hAnsi="Calibri" w:eastAsia="Calibri" w:cs="Calibri"/>
        </w:rPr>
      </w:pPr>
      <w:r>
        <w:rPr>
          <w:rFonts w:eastAsia="Calibri" w:cs="Calibri" w:ascii="Calibri" w:hAnsi="Calibri"/>
        </w:rPr>
      </w:r>
    </w:p>
    <w:p>
      <w:pPr>
        <w:pStyle w:val="Normal"/>
        <w:spacing w:lineRule="auto" w:line="276"/>
        <w:ind w:left="284" w:hanging="0"/>
        <w:rPr>
          <w:rFonts w:ascii="Calibri" w:hAnsi="Calibri" w:eastAsia="Calibri" w:cs="Calibri"/>
        </w:rPr>
      </w:pPr>
      <w:r>
        <w:rPr>
          <w:rFonts w:eastAsia="Calibri" w:cs="Calibri" w:ascii="Calibri" w:hAnsi="Calibri"/>
        </w:rPr>
        <w:t xml:space="preserve">Le Prestataire tiendra régulièrement informé le Client du déroulement des Prestations qui lui sont confiées et de toutes difficultés dans leur réalisation. </w:t>
      </w:r>
    </w:p>
    <w:p>
      <w:pPr>
        <w:pStyle w:val="Normal"/>
        <w:spacing w:lineRule="auto" w:line="276"/>
        <w:ind w:left="284" w:hanging="0"/>
        <w:rPr>
          <w:rFonts w:ascii="Calibri" w:hAnsi="Calibri" w:eastAsia="Calibri" w:cs="Calibri"/>
        </w:rPr>
      </w:pPr>
      <w:r>
        <w:rPr>
          <w:rFonts w:eastAsia="Calibri" w:cs="Calibri" w:ascii="Calibri" w:hAnsi="Calibri"/>
        </w:rPr>
      </w:r>
    </w:p>
    <w:p>
      <w:pPr>
        <w:pStyle w:val="Normal"/>
        <w:spacing w:lineRule="auto" w:line="276"/>
        <w:ind w:left="284" w:hanging="0"/>
        <w:rPr>
          <w:rFonts w:ascii="Calibri" w:hAnsi="Calibri" w:eastAsia="Calibri" w:cs="Calibri"/>
        </w:rPr>
      </w:pPr>
      <w:r>
        <w:rPr>
          <w:rFonts w:eastAsia="Calibri" w:cs="Calibri" w:ascii="Calibri" w:hAnsi="Calibri"/>
        </w:rPr>
        <w:t>Les Parties conviennent d’effectuer des points réguliers, par tout moyen utile, afin de faire le point sur le déroulement des Prestations et ainsi de :</w:t>
      </w:r>
    </w:p>
    <w:p>
      <w:pPr>
        <w:pStyle w:val="Normal"/>
        <w:numPr>
          <w:ilvl w:val="0"/>
          <w:numId w:val="1"/>
        </w:numPr>
        <w:pBdr/>
        <w:spacing w:lineRule="auto" w:line="276"/>
        <w:rPr>
          <w:rFonts w:ascii="Calibri" w:hAnsi="Calibri" w:eastAsia="Calibri" w:cs="Calibri"/>
          <w:color w:val="000000"/>
        </w:rPr>
      </w:pPr>
      <w:r>
        <w:rPr>
          <w:rFonts w:eastAsia="Calibri" w:cs="Calibri" w:ascii="Calibri" w:hAnsi="Calibri"/>
          <w:color w:val="000000"/>
        </w:rPr>
        <w:t xml:space="preserve">discuter des résultats des expérimentations menées par le Prestataire ; </w:t>
      </w:r>
    </w:p>
    <w:p>
      <w:pPr>
        <w:pStyle w:val="Normal"/>
        <w:numPr>
          <w:ilvl w:val="0"/>
          <w:numId w:val="1"/>
        </w:numPr>
        <w:pBdr/>
        <w:spacing w:lineRule="auto" w:line="276"/>
        <w:rPr>
          <w:rFonts w:ascii="Calibri" w:hAnsi="Calibri" w:eastAsia="Calibri" w:cs="Calibri"/>
          <w:color w:val="000000"/>
        </w:rPr>
      </w:pPr>
      <w:r>
        <w:rPr>
          <w:rFonts w:eastAsia="Calibri" w:cs="Calibri" w:ascii="Calibri" w:hAnsi="Calibri"/>
          <w:color w:val="000000"/>
        </w:rPr>
        <w:t>planifier les modifications et les ajustements à réaliser ;</w:t>
      </w:r>
    </w:p>
    <w:p>
      <w:pPr>
        <w:pStyle w:val="Normal"/>
        <w:numPr>
          <w:ilvl w:val="0"/>
          <w:numId w:val="1"/>
        </w:numPr>
        <w:pBdr/>
        <w:spacing w:lineRule="auto" w:line="276"/>
        <w:rPr>
          <w:rFonts w:ascii="Calibri" w:hAnsi="Calibri" w:eastAsia="Calibri" w:cs="Calibri"/>
          <w:color w:val="000000"/>
        </w:rPr>
      </w:pPr>
      <w:r>
        <w:rPr>
          <w:rFonts w:eastAsia="Calibri" w:cs="Calibri" w:ascii="Calibri" w:hAnsi="Calibri"/>
          <w:color w:val="000000"/>
        </w:rPr>
        <w:t xml:space="preserve">planifier les nouvelles tâches à réaliser dans le cadre des Prestations. </w:t>
      </w:r>
    </w:p>
    <w:p>
      <w:pPr>
        <w:pStyle w:val="Normal"/>
        <w:spacing w:lineRule="auto" w:line="276"/>
        <w:rPr>
          <w:rFonts w:ascii="Calibri" w:hAnsi="Calibri" w:eastAsia="Calibri" w:cs="Calibri"/>
        </w:rPr>
      </w:pPr>
      <w:r>
        <w:rPr>
          <w:rFonts w:eastAsia="Calibri" w:cs="Calibri" w:ascii="Calibri" w:hAnsi="Calibri"/>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Conditions financières</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numPr>
          <w:ilvl w:val="1"/>
          <w:numId w:val="6"/>
        </w:numPr>
        <w:spacing w:lineRule="auto" w:line="276"/>
        <w:ind w:left="993" w:hanging="633"/>
        <w:rPr>
          <w:rFonts w:ascii="Calibri" w:hAnsi="Calibri" w:eastAsia="Calibri" w:cs="Calibri"/>
          <w:b/>
          <w:b/>
        </w:rPr>
      </w:pPr>
      <w:r>
        <w:rPr>
          <w:rFonts w:eastAsia="Calibri" w:cs="Calibri" w:ascii="Calibri" w:hAnsi="Calibri"/>
          <w:b/>
        </w:rPr>
        <w:t>Prix</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spacing w:lineRule="auto" w:line="276"/>
        <w:ind w:left="993" w:hanging="0"/>
        <w:rPr>
          <w:rFonts w:ascii="Calibri" w:hAnsi="Calibri" w:eastAsia="Calibri" w:cs="Calibri"/>
        </w:rPr>
      </w:pPr>
      <w:r>
        <w:rPr>
          <w:rFonts w:eastAsia="Calibri" w:cs="Calibri" w:ascii="Calibri" w:hAnsi="Calibri"/>
        </w:rPr>
        <w:t xml:space="preserve">En contrepartie de la fourniture des Prestations, visée à l’article </w:t>
      </w:r>
      <w:r>
        <w:rPr>
          <w:rFonts w:eastAsia="Calibri" w:cs="Calibri" w:ascii="Calibri" w:hAnsi="Calibri"/>
          <w:i/>
        </w:rPr>
        <w:t>« Description des Prestations »</w:t>
      </w:r>
      <w:r>
        <w:rPr>
          <w:rFonts w:eastAsia="Calibri" w:cs="Calibri" w:ascii="Calibri" w:hAnsi="Calibri"/>
        </w:rPr>
        <w:t xml:space="preserve">, le Client s’engage à verser au Prestataire le montant suivant : </w:t>
      </w:r>
      <w:r>
        <w:rPr/>
        <w:t>400</w:t>
      </w:r>
      <w:r>
        <w:rPr>
          <w:rFonts w:eastAsia="Calibri" w:cs="Calibri" w:ascii="Calibri" w:hAnsi="Calibri"/>
        </w:rPr>
        <w:t xml:space="preserve"> (quatre cent</w:t>
      </w:r>
      <w:r>
        <w:rPr/>
        <w:t>)</w:t>
      </w:r>
      <w:r>
        <w:rPr>
          <w:rFonts w:eastAsia="Calibri" w:cs="Calibri" w:ascii="Calibri" w:hAnsi="Calibri"/>
        </w:rPr>
        <w:t xml:space="preserve"> euros (ci-après le « </w:t>
      </w:r>
      <w:r>
        <w:rPr>
          <w:rFonts w:eastAsia="Calibri" w:cs="Calibri" w:ascii="Calibri" w:hAnsi="Calibri"/>
          <w:b/>
        </w:rPr>
        <w:t xml:space="preserve">TJM </w:t>
      </w:r>
      <w:r>
        <w:rPr>
          <w:rFonts w:eastAsia="Calibri" w:cs="Calibri" w:ascii="Calibri" w:hAnsi="Calibri"/>
        </w:rPr>
        <w:t>»)</w:t>
      </w:r>
      <w:r>
        <w:rPr>
          <w:sz w:val="16"/>
          <w:szCs w:val="16"/>
        </w:rPr>
        <w:t>.</w:t>
      </w:r>
      <w:r>
        <w:rPr>
          <w:rFonts w:eastAsia="Calibri" w:cs="Calibri" w:ascii="Calibri" w:hAnsi="Calibri"/>
        </w:rPr>
        <w:t xml:space="preserve"> </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spacing w:lineRule="auto" w:line="276"/>
        <w:ind w:left="993" w:hanging="0"/>
        <w:rPr>
          <w:rFonts w:ascii="Calibri" w:hAnsi="Calibri" w:eastAsia="Calibri" w:cs="Calibri"/>
        </w:rPr>
      </w:pPr>
      <w:r>
        <w:rPr>
          <w:rFonts w:eastAsia="Calibri" w:cs="Calibri" w:ascii="Calibri" w:hAnsi="Calibri"/>
        </w:rPr>
        <w:t>Sauf mention contraire, le TJM est exprimé en euros et hors taxes.</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spacing w:lineRule="auto" w:line="276"/>
        <w:ind w:left="993" w:hanging="0"/>
        <w:rPr>
          <w:rFonts w:ascii="Calibri" w:hAnsi="Calibri" w:eastAsia="Calibri" w:cs="Calibri"/>
        </w:rPr>
      </w:pPr>
      <w:r>
        <w:rPr>
          <w:rFonts w:eastAsia="Calibri" w:cs="Calibri" w:ascii="Calibri" w:hAnsi="Calibri"/>
        </w:rPr>
        <w:t>Le TJM inclut le prix global et définitif de la cession des droits de propriété intellectuelle sur l’intégralité des Livrables prévus à l’article « </w:t>
      </w:r>
      <w:r>
        <w:rPr>
          <w:rFonts w:eastAsia="Calibri" w:cs="Calibri" w:ascii="Calibri" w:hAnsi="Calibri"/>
          <w:i/>
        </w:rPr>
        <w:t>Propriété intellectuelle</w:t>
      </w:r>
      <w:r>
        <w:rPr>
          <w:rFonts w:eastAsia="Calibri" w:cs="Calibri" w:ascii="Calibri" w:hAnsi="Calibri"/>
        </w:rPr>
        <w:t> », ce prix étant fixé de façon forfaitaire conformément à l’article L.131-4 du Code de la propriété intellectuelle.</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spacing w:lineRule="auto" w:line="276"/>
        <w:ind w:left="993" w:hanging="0"/>
        <w:rPr>
          <w:rFonts w:ascii="Calibri" w:hAnsi="Calibri" w:eastAsia="Calibri" w:cs="Calibri"/>
        </w:rPr>
      </w:pPr>
      <w:r>
        <w:rPr>
          <w:rFonts w:eastAsia="Calibri" w:cs="Calibri" w:ascii="Calibri" w:hAnsi="Calibri"/>
        </w:rPr>
        <w:t>Le Prestataire adressera au Client une facture mensuelle. Les factures émises par le Prestataire sont payables dans les 30 (trente) jours suivant leur émission.</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spacing w:lineRule="auto" w:line="276"/>
        <w:ind w:left="993" w:hanging="0"/>
        <w:rPr>
          <w:rFonts w:ascii="Calibri" w:hAnsi="Calibri" w:eastAsia="Calibri" w:cs="Calibri"/>
        </w:rPr>
      </w:pPr>
      <w:r>
        <w:rPr>
          <w:rFonts w:eastAsia="Calibri" w:cs="Calibri" w:ascii="Calibri" w:hAnsi="Calibri"/>
        </w:rPr>
        <w:t>Il est convenu expressément entre les Parties que le Prestataire consacrera un maximum de 20 (vingt) jours par mois à la réalisation des Prestations. Le Prestataire ne saurait valablement facturer au Client un nombre de jour supérieur à 20 (vingt) jours mensuels, sauf à obtenir l’accord préalable et écrit du Client.</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spacing w:lineRule="auto" w:line="276"/>
        <w:ind w:left="993" w:hanging="0"/>
        <w:rPr>
          <w:rFonts w:ascii="Calibri" w:hAnsi="Calibri" w:eastAsia="Calibri" w:cs="Calibri"/>
        </w:rPr>
      </w:pPr>
      <w:r>
        <w:rPr>
          <w:rFonts w:eastAsia="Calibri" w:cs="Calibri" w:ascii="Calibri" w:hAnsi="Calibri"/>
        </w:rPr>
        <w:t>A compter du deuxième mois du Contrat, le Client pourra revoir ce nombre de jours à la hausse et en informera le Prestataire par tout moyen écrit utile.</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numPr>
          <w:ilvl w:val="1"/>
          <w:numId w:val="6"/>
        </w:numPr>
        <w:spacing w:lineRule="auto" w:line="276"/>
        <w:ind w:left="993" w:hanging="633"/>
        <w:rPr>
          <w:rFonts w:ascii="Calibri" w:hAnsi="Calibri" w:eastAsia="Calibri" w:cs="Calibri"/>
          <w:b/>
          <w:b/>
        </w:rPr>
      </w:pPr>
      <w:r>
        <w:rPr>
          <w:rFonts w:eastAsia="Calibri" w:cs="Calibri" w:ascii="Calibri" w:hAnsi="Calibri"/>
          <w:b/>
        </w:rPr>
        <w:t>Charges et Frais</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spacing w:lineRule="auto" w:line="276"/>
        <w:ind w:left="993" w:hanging="0"/>
        <w:rPr>
          <w:rFonts w:ascii="Calibri" w:hAnsi="Calibri" w:eastAsia="Calibri" w:cs="Calibri"/>
        </w:rPr>
      </w:pPr>
      <w:r>
        <w:rPr>
          <w:rFonts w:eastAsia="Calibri" w:cs="Calibri" w:ascii="Calibri" w:hAnsi="Calibri"/>
        </w:rPr>
        <w:t>Les frais engagés personnellement par le Prestataire dans le cadre des Prestations ne seront pas supportés par le Client et resteront à la charge exclusive du Prestataire.</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numPr>
          <w:ilvl w:val="1"/>
          <w:numId w:val="6"/>
        </w:numPr>
        <w:spacing w:lineRule="auto" w:line="276"/>
        <w:ind w:left="993" w:hanging="633"/>
        <w:rPr>
          <w:rFonts w:ascii="Calibri" w:hAnsi="Calibri" w:eastAsia="Calibri" w:cs="Calibri"/>
          <w:b/>
          <w:b/>
        </w:rPr>
      </w:pPr>
      <w:r>
        <w:rPr>
          <w:rFonts w:eastAsia="Calibri" w:cs="Calibri" w:ascii="Calibri" w:hAnsi="Calibri"/>
          <w:b/>
        </w:rPr>
        <w:t>Retards et défauts de paiement</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993" w:hanging="0"/>
        <w:rPr>
          <w:rFonts w:ascii="Calibri" w:hAnsi="Calibri" w:eastAsia="Calibri" w:cs="Calibri"/>
        </w:rPr>
      </w:pPr>
      <w:r>
        <w:rPr>
          <w:rFonts w:eastAsia="Calibri" w:cs="Calibri" w:ascii="Calibri" w:hAnsi="Calibri"/>
        </w:rPr>
        <w:t xml:space="preserve">De convention expresse entre les Parties, tout retard de paiement de tout ou partie d’une somme due au Prestataire à son échéance au titre du Contrat entraînera automatiquement, sans préjudice d’une éventuelle résolution selon les modalités des articles </w:t>
      </w:r>
      <w:r>
        <w:rPr>
          <w:rFonts w:eastAsia="Calibri" w:cs="Calibri" w:ascii="Calibri" w:hAnsi="Calibri"/>
          <w:i/>
        </w:rPr>
        <w:t xml:space="preserve">« Durée, Résolution du Contrat » </w:t>
      </w:r>
      <w:r>
        <w:rPr>
          <w:rFonts w:eastAsia="Calibri" w:cs="Calibri" w:ascii="Calibri" w:hAnsi="Calibri"/>
        </w:rPr>
        <w:t>et</w:t>
      </w:r>
      <w:r>
        <w:rPr>
          <w:rFonts w:eastAsia="Calibri" w:cs="Calibri" w:ascii="Calibri" w:hAnsi="Calibri"/>
          <w:i/>
        </w:rPr>
        <w:t xml:space="preserve"> « Résolution pour manquement »</w:t>
      </w:r>
      <w:r>
        <w:rPr>
          <w:rFonts w:eastAsia="Calibri" w:cs="Calibri" w:ascii="Calibri" w:hAnsi="Calibri"/>
        </w:rPr>
        <w:t>, après mise en demeure du Client par le Prestataire de se conformer à ses obligations contractuelles, par lettre recommandée avec accusé de réception restée sans effet pendant 15 (quinze) jours à compter de sa réception, la facturation au profit du Prestataire d’un intérêt de retard, dû par le seul fait de l’échéance du terme contractuel, au taux de 3 (trois) fois le taux d’intérêt légal, assis sur le montant de la créance non réglée à l’échéance et d’une indemnité forfaitaire de 40 (quarante) euros au titre des frais de recouvrement.</w:t>
      </w:r>
    </w:p>
    <w:p>
      <w:pPr>
        <w:pStyle w:val="Normal"/>
        <w:spacing w:lineRule="auto" w:line="276"/>
        <w:rPr>
          <w:rFonts w:ascii="Calibri" w:hAnsi="Calibri" w:eastAsia="Calibri" w:cs="Calibri"/>
        </w:rPr>
      </w:pPr>
      <w:r>
        <w:rPr>
          <w:rFonts w:eastAsia="Calibri" w:cs="Calibri" w:ascii="Calibri" w:hAnsi="Calibri"/>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Convention de preuve</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 xml:space="preserve">Les Parties conviennent que les informations, les données et les Livrables recueillis sur les équipements informatiques et/ou les espaces de stockage et/ou que les lignes de codes stockées dans un logiciel de gestion de versions décentralisé du Client, à savoir notamment le compte Github du Client (les contributions du Prestataire étant réalisées sous le pseudonyme </w:t>
      </w:r>
      <w:r>
        <w:rPr>
          <w:rFonts w:eastAsia="Calibri" w:cs="Calibri" w:ascii="Calibri" w:hAnsi="Calibri"/>
          <w:color w:val="FF0000"/>
        </w:rPr>
        <w:t>XXXXXX</w:t>
      </w:r>
      <w:r>
        <w:rPr>
          <w:rFonts w:eastAsia="Calibri" w:cs="Calibri" w:ascii="Calibri" w:hAnsi="Calibri"/>
        </w:rPr>
        <w:t>) constituent un moyen de preuve admissible entre elles.</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Obligations et garanties du Prestataire</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Sans préjudice des autres obligations prévues au Contrat, le Prestataire s’engage à respecter les obligations qui suivent.</w:t>
      </w:r>
    </w:p>
    <w:p>
      <w:pPr>
        <w:pStyle w:val="Normal"/>
        <w:spacing w:lineRule="auto" w:line="276"/>
        <w:rPr>
          <w:rFonts w:ascii="Calibri" w:hAnsi="Calibri" w:eastAsia="Calibri" w:cs="Calibri"/>
        </w:rPr>
      </w:pPr>
      <w:r>
        <w:rPr>
          <w:rFonts w:eastAsia="Calibri" w:cs="Calibri" w:ascii="Calibri" w:hAnsi="Calibri"/>
        </w:rPr>
      </w:r>
    </w:p>
    <w:p>
      <w:pPr>
        <w:pStyle w:val="Normal"/>
        <w:numPr>
          <w:ilvl w:val="1"/>
          <w:numId w:val="6"/>
        </w:numPr>
        <w:spacing w:lineRule="auto" w:line="276"/>
        <w:ind w:left="993" w:hanging="633"/>
        <w:rPr>
          <w:rFonts w:ascii="Calibri" w:hAnsi="Calibri" w:eastAsia="Calibri" w:cs="Calibri"/>
          <w:b/>
          <w:b/>
        </w:rPr>
      </w:pPr>
      <w:r>
        <w:rPr>
          <w:rFonts w:eastAsia="Calibri" w:cs="Calibri" w:ascii="Calibri" w:hAnsi="Calibri"/>
        </w:rPr>
        <w:t>Le Prestataire</w:t>
      </w:r>
      <w:r>
        <w:rPr>
          <w:rFonts w:eastAsia="Calibri" w:cs="Calibri" w:ascii="Calibri" w:hAnsi="Calibri"/>
          <w:b/>
        </w:rPr>
        <w:t xml:space="preserve"> </w:t>
      </w:r>
      <w:r>
        <w:rPr>
          <w:rFonts w:eastAsia="Calibri" w:cs="Calibri" w:ascii="Calibri" w:hAnsi="Calibri"/>
        </w:rPr>
        <w:t>s’engage à fournir les Services avec diligence et selon les règles de l’art, ainsi qu’à fournir des Prestations de qualité conformes aux normes de la profession étant précisé qu’il pèse sur lui une obligation de moyens renforcée, à l’exclusion de toute obligation de résultat, ce que le Client reconnaît et accepte expressément.</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spacing w:lineRule="auto" w:line="276"/>
        <w:ind w:left="993" w:hanging="0"/>
        <w:rPr>
          <w:rFonts w:ascii="Calibri" w:hAnsi="Calibri" w:eastAsia="Calibri" w:cs="Calibri"/>
        </w:rPr>
      </w:pPr>
      <w:r>
        <w:rPr>
          <w:rFonts w:eastAsia="Calibri" w:cs="Calibri" w:ascii="Calibri" w:hAnsi="Calibri"/>
        </w:rPr>
        <w:t>Dans ce cadre, le Prestataire</w:t>
      </w:r>
      <w:r>
        <w:rPr>
          <w:rFonts w:eastAsia="Calibri" w:cs="Calibri" w:ascii="Calibri" w:hAnsi="Calibri"/>
          <w:b/>
        </w:rPr>
        <w:t xml:space="preserve"> </w:t>
      </w:r>
      <w:r>
        <w:rPr>
          <w:rFonts w:eastAsia="Calibri" w:cs="Calibri" w:ascii="Calibri" w:hAnsi="Calibri"/>
        </w:rPr>
        <w:t>reconnaît et accepte expressément qu’il a un rôle de conseil, d’information, de recommandation et de mise en garde à l’égard du Client.</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spacing w:lineRule="auto" w:line="276"/>
        <w:ind w:left="993" w:hanging="0"/>
        <w:rPr>
          <w:rFonts w:ascii="Calibri" w:hAnsi="Calibri" w:eastAsia="Calibri" w:cs="Calibri"/>
        </w:rPr>
      </w:pPr>
      <w:r>
        <w:rPr>
          <w:rFonts w:eastAsia="Calibri" w:cs="Calibri" w:ascii="Calibri" w:hAnsi="Calibri"/>
        </w:rPr>
        <w:t>Le Prestataire s’engage ainsi à conseiller le Client sur tout choix ou toute demande effectuée par celui-ci dont il aurait connaissance, qui pourrait affecter les objectifs des Prestations ou avoir une incidence sur leurs conditions de réalisation.</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numPr>
          <w:ilvl w:val="1"/>
          <w:numId w:val="6"/>
        </w:numPr>
        <w:pBdr/>
        <w:spacing w:lineRule="auto" w:line="276"/>
        <w:ind w:left="993" w:hanging="567"/>
        <w:rPr>
          <w:rFonts w:ascii="Calibri" w:hAnsi="Calibri" w:eastAsia="Calibri" w:cs="Calibri"/>
          <w:color w:val="000000"/>
        </w:rPr>
      </w:pPr>
      <w:r>
        <w:rPr>
          <w:rFonts w:eastAsia="Calibri" w:cs="Calibri" w:ascii="Calibri" w:hAnsi="Calibri"/>
          <w:color w:val="000000"/>
        </w:rPr>
        <w:t xml:space="preserve">Dans le cadre des Prestations, le Prestataire s’engage à n’utiliser que des licences </w:t>
      </w:r>
      <w:r>
        <w:rPr>
          <w:rFonts w:eastAsia="Calibri" w:cs="Calibri" w:ascii="Calibri" w:hAnsi="Calibri"/>
          <w:i/>
          <w:color w:val="000000"/>
        </w:rPr>
        <w:t>open source</w:t>
      </w:r>
      <w:r>
        <w:rPr>
          <w:rFonts w:eastAsia="Calibri" w:cs="Calibri" w:ascii="Calibri" w:hAnsi="Calibri"/>
          <w:color w:val="000000"/>
        </w:rPr>
        <w:t xml:space="preserve"> qui permettent une exploitation propriétaire par le Client.</w:t>
      </w:r>
    </w:p>
    <w:p>
      <w:pPr>
        <w:pStyle w:val="Normal"/>
        <w:pBdr/>
        <w:spacing w:lineRule="auto" w:line="276"/>
        <w:ind w:left="993" w:hanging="0"/>
        <w:rPr>
          <w:rFonts w:ascii="Calibri" w:hAnsi="Calibri" w:eastAsia="Calibri" w:cs="Calibri"/>
          <w:color w:val="000000"/>
        </w:rPr>
      </w:pPr>
      <w:r>
        <w:rPr>
          <w:rFonts w:eastAsia="Calibri" w:cs="Calibri" w:ascii="Calibri" w:hAnsi="Calibri"/>
          <w:color w:val="000000"/>
        </w:rPr>
      </w:r>
    </w:p>
    <w:p>
      <w:pPr>
        <w:pStyle w:val="Normal"/>
        <w:numPr>
          <w:ilvl w:val="1"/>
          <w:numId w:val="6"/>
        </w:numPr>
        <w:pBdr/>
        <w:spacing w:lineRule="auto" w:line="276"/>
        <w:ind w:left="993" w:hanging="567"/>
        <w:rPr>
          <w:rFonts w:ascii="Calibri" w:hAnsi="Calibri" w:eastAsia="Calibri" w:cs="Calibri"/>
          <w:color w:val="000000"/>
        </w:rPr>
      </w:pPr>
      <w:r>
        <w:rPr>
          <w:rFonts w:eastAsia="Calibri" w:cs="Calibri" w:ascii="Calibri" w:hAnsi="Calibri"/>
          <w:color w:val="000000"/>
        </w:rPr>
        <w:t>Le Prestataire s’engage, dans l’accomplissement des Prestations, à respecter les lois et règlements en vigueur et à ne pas porter atteinte à l’ordre public.</w:t>
      </w:r>
    </w:p>
    <w:p>
      <w:pPr>
        <w:pStyle w:val="Normal"/>
        <w:pBdr/>
        <w:spacing w:lineRule="auto" w:line="276"/>
        <w:ind w:left="720" w:hanging="0"/>
        <w:rPr>
          <w:rFonts w:ascii="Calibri" w:hAnsi="Calibri" w:eastAsia="Calibri" w:cs="Calibri"/>
          <w:color w:val="000000"/>
        </w:rPr>
      </w:pPr>
      <w:r>
        <w:rPr>
          <w:rFonts w:eastAsia="Calibri" w:cs="Calibri" w:ascii="Calibri" w:hAnsi="Calibri"/>
          <w:color w:val="000000"/>
        </w:rPr>
      </w:r>
    </w:p>
    <w:p>
      <w:pPr>
        <w:pStyle w:val="Normal"/>
        <w:pBdr/>
        <w:spacing w:lineRule="auto" w:line="276"/>
        <w:ind w:left="993" w:hanging="0"/>
        <w:rPr>
          <w:rFonts w:ascii="Calibri" w:hAnsi="Calibri" w:eastAsia="Calibri" w:cs="Calibri"/>
          <w:color w:val="000000"/>
        </w:rPr>
      </w:pPr>
      <w:r>
        <w:rPr>
          <w:rFonts w:eastAsia="Calibri" w:cs="Calibri" w:ascii="Calibri" w:hAnsi="Calibri"/>
          <w:color w:val="000000"/>
        </w:rPr>
        <w:t>En particulier, le Prestataire déclare avoir, au jour de la signature des présentes, un statut lui permettant d’émettre des factures et de percevoir le paiement du prix des Prestations. A cet égard, le Prestataire s’engage expressément et irrévocablement à ne pas déclarer les sommes perçues comme traitement ou salaire et garantit le Client à ce titre.</w:t>
      </w:r>
    </w:p>
    <w:p>
      <w:pPr>
        <w:pStyle w:val="Normal"/>
        <w:pBdr/>
        <w:spacing w:lineRule="auto" w:line="276"/>
        <w:ind w:left="705" w:hanging="0"/>
        <w:rPr>
          <w:rFonts w:ascii="Calibri" w:hAnsi="Calibri" w:eastAsia="Calibri" w:cs="Calibri"/>
          <w:color w:val="000000"/>
        </w:rPr>
      </w:pPr>
      <w:r>
        <w:rPr>
          <w:rFonts w:eastAsia="Calibri" w:cs="Calibri" w:ascii="Calibri" w:hAnsi="Calibri"/>
          <w:color w:val="000000"/>
        </w:rPr>
      </w:r>
    </w:p>
    <w:p>
      <w:pPr>
        <w:pStyle w:val="Normal"/>
        <w:numPr>
          <w:ilvl w:val="1"/>
          <w:numId w:val="6"/>
        </w:numPr>
        <w:pBdr/>
        <w:spacing w:lineRule="auto" w:line="276"/>
        <w:ind w:left="993" w:hanging="705"/>
        <w:rPr>
          <w:rFonts w:ascii="Calibri" w:hAnsi="Calibri" w:eastAsia="Calibri" w:cs="Calibri"/>
          <w:color w:val="000000"/>
        </w:rPr>
      </w:pPr>
      <w:r>
        <w:rPr>
          <w:rFonts w:eastAsia="Calibri" w:cs="Calibri" w:ascii="Calibri" w:hAnsi="Calibri"/>
          <w:color w:val="000000"/>
        </w:rPr>
        <w:t>Il est seul responsable du bon accomplissement de toutes les formalités notamment administratives, fiscales et/ ou sociales et de tous les paiements de cotisations, taxes ou impôts de toutes natures qui lui incombent, le cas échéant, en relation avec la réalisation des Prestations. La responsabilité du Client ne pourra en aucun cas être engagée à ce titre.</w:t>
      </w:r>
    </w:p>
    <w:p>
      <w:pPr>
        <w:pStyle w:val="Normal"/>
        <w:pBdr/>
        <w:spacing w:lineRule="auto" w:line="276"/>
        <w:ind w:left="720" w:hanging="0"/>
        <w:rPr>
          <w:rFonts w:ascii="Calibri" w:hAnsi="Calibri" w:eastAsia="Calibri" w:cs="Calibri"/>
          <w:color w:val="000000"/>
        </w:rPr>
      </w:pPr>
      <w:r>
        <w:rPr>
          <w:rFonts w:eastAsia="Calibri" w:cs="Calibri" w:ascii="Calibri" w:hAnsi="Calibri"/>
          <w:color w:val="000000"/>
        </w:rPr>
      </w:r>
    </w:p>
    <w:p>
      <w:pPr>
        <w:pStyle w:val="Normal"/>
        <w:numPr>
          <w:ilvl w:val="1"/>
          <w:numId w:val="6"/>
        </w:numPr>
        <w:pBdr/>
        <w:spacing w:lineRule="auto" w:line="276"/>
        <w:ind w:left="993" w:hanging="705"/>
        <w:rPr>
          <w:rFonts w:ascii="Calibri" w:hAnsi="Calibri" w:eastAsia="Calibri" w:cs="Calibri"/>
          <w:color w:val="000000"/>
        </w:rPr>
      </w:pPr>
      <w:r>
        <w:rPr>
          <w:rFonts w:eastAsia="Calibri" w:cs="Calibri" w:ascii="Calibri" w:hAnsi="Calibri"/>
          <w:color w:val="000000"/>
        </w:rPr>
        <w:t>Le Prestataire s’engage à fournir au Client tous les documents, éléments, données et informations nécessaires à la réalisation de ses obligations au titre du Contrat. Plus généralement, le Prestataire s’engage à coopérer activement avec le Client en vue de la bonne exécution du Contrat et à l’informer de toutes difficultés liées à cette exécution.</w:t>
      </w:r>
    </w:p>
    <w:p>
      <w:pPr>
        <w:pStyle w:val="Normal"/>
        <w:pBdr/>
        <w:spacing w:lineRule="auto" w:line="276"/>
        <w:ind w:left="993" w:hanging="0"/>
        <w:rPr>
          <w:rFonts w:ascii="Calibri" w:hAnsi="Calibri" w:eastAsia="Calibri" w:cs="Calibri"/>
          <w:color w:val="000000"/>
        </w:rPr>
      </w:pPr>
      <w:r>
        <w:rPr>
          <w:rFonts w:eastAsia="Calibri" w:cs="Calibri" w:ascii="Calibri" w:hAnsi="Calibri"/>
          <w:color w:val="000000"/>
        </w:rPr>
      </w:r>
    </w:p>
    <w:p>
      <w:pPr>
        <w:pStyle w:val="Normal"/>
        <w:numPr>
          <w:ilvl w:val="1"/>
          <w:numId w:val="6"/>
        </w:numPr>
        <w:pBdr/>
        <w:spacing w:lineRule="auto" w:line="276"/>
        <w:ind w:left="993" w:hanging="705"/>
        <w:rPr>
          <w:rFonts w:ascii="Calibri" w:hAnsi="Calibri" w:eastAsia="Calibri" w:cs="Calibri"/>
          <w:color w:val="000000"/>
        </w:rPr>
      </w:pPr>
      <w:r>
        <w:rPr>
          <w:rFonts w:eastAsia="Calibri" w:cs="Calibri" w:ascii="Calibri" w:hAnsi="Calibri"/>
          <w:color w:val="000000"/>
        </w:rPr>
        <w:t>Le Prestataire s’engage à n’utiliser les informations, documents, données et plus généralement tous les éléments qui pourront lui être transmis dans le cadre des présentes qu’aux fins d’exécution des présentes et à ne pas les diffuser ou partager avec quelque tiers que ce soit, sauf demande ou accord exprès du Client.</w:t>
      </w:r>
    </w:p>
    <w:p>
      <w:pPr>
        <w:pStyle w:val="Normal"/>
        <w:pBdr/>
        <w:spacing w:lineRule="auto" w:line="276"/>
        <w:ind w:left="993" w:hanging="0"/>
        <w:rPr>
          <w:rFonts w:ascii="Calibri" w:hAnsi="Calibri" w:eastAsia="Calibri" w:cs="Calibri"/>
          <w:color w:val="000000"/>
        </w:rPr>
      </w:pPr>
      <w:r>
        <w:rPr>
          <w:rFonts w:eastAsia="Calibri" w:cs="Calibri" w:ascii="Calibri" w:hAnsi="Calibri"/>
          <w:color w:val="000000"/>
        </w:rPr>
      </w:r>
    </w:p>
    <w:p>
      <w:pPr>
        <w:pStyle w:val="Normal"/>
        <w:pBdr/>
        <w:spacing w:lineRule="auto" w:line="276"/>
        <w:ind w:left="993" w:hanging="0"/>
        <w:rPr>
          <w:rFonts w:ascii="Calibri" w:hAnsi="Calibri" w:eastAsia="Calibri" w:cs="Calibri"/>
          <w:color w:val="000000"/>
        </w:rPr>
      </w:pPr>
      <w:r>
        <w:rPr>
          <w:rFonts w:eastAsia="Calibri" w:cs="Calibri" w:ascii="Calibri" w:hAnsi="Calibri"/>
          <w:color w:val="000000"/>
        </w:rPr>
        <w:t>Le Prestataire reconnaît et accepte expressément que ces documents, éléments, données et informations sont des informations confidentielles soumises aux dispositions de l’article « </w:t>
      </w:r>
      <w:r>
        <w:rPr>
          <w:rFonts w:eastAsia="Calibri" w:cs="Calibri" w:ascii="Calibri" w:hAnsi="Calibri"/>
          <w:i/>
          <w:color w:val="000000"/>
        </w:rPr>
        <w:t>Confidentialité</w:t>
      </w:r>
      <w:r>
        <w:rPr>
          <w:rFonts w:eastAsia="Calibri" w:cs="Calibri" w:ascii="Calibri" w:hAnsi="Calibri"/>
          <w:color w:val="000000"/>
        </w:rPr>
        <w:t> ».</w:t>
      </w:r>
    </w:p>
    <w:p>
      <w:pPr>
        <w:pStyle w:val="Normal"/>
        <w:pBdr/>
        <w:spacing w:lineRule="auto" w:line="276"/>
        <w:ind w:left="993" w:hanging="0"/>
        <w:rPr>
          <w:rFonts w:ascii="Calibri" w:hAnsi="Calibri" w:eastAsia="Calibri" w:cs="Calibri"/>
          <w:color w:val="000000"/>
        </w:rPr>
      </w:pPr>
      <w:r>
        <w:rPr>
          <w:rFonts w:eastAsia="Calibri" w:cs="Calibri" w:ascii="Calibri" w:hAnsi="Calibri"/>
          <w:color w:val="000000"/>
        </w:rPr>
      </w:r>
    </w:p>
    <w:p>
      <w:pPr>
        <w:pStyle w:val="Normal"/>
        <w:ind w:left="993" w:hanging="0"/>
        <w:rPr>
          <w:rFonts w:ascii="Calibri" w:hAnsi="Calibri" w:eastAsia="Calibri" w:cs="Calibri"/>
        </w:rPr>
      </w:pPr>
      <w:r>
        <w:rPr>
          <w:rFonts w:eastAsia="Calibri" w:cs="Calibri" w:ascii="Calibri" w:hAnsi="Calibri"/>
        </w:rPr>
        <w:t>En particulier, le Prestataire s’engage à garder strictement confidentiels les identifiants de connexion et mots de passe qu’il utilise pour se connecter aux outils mis à sa disposition par le Client et, plus généralement, pour avoir accès aux données et au système informatique de celui-ci. Il s’engage à mettre en œuvre toutes les mesures de sécurité nécessaire afin de préserver la sécurité et la confidentialité de ses identifiants de connexion ainsi que des données du Client. Il s’engage à informer sans délai le Client en cas de perte ou de vol de ses identifiants ou en cas de faille de sécurité dont il aurait connaissance.</w:t>
      </w:r>
    </w:p>
    <w:p>
      <w:pPr>
        <w:pStyle w:val="Normal"/>
        <w:pBdr/>
        <w:spacing w:lineRule="auto" w:line="276"/>
        <w:ind w:left="993" w:hanging="0"/>
        <w:rPr>
          <w:rFonts w:ascii="Calibri" w:hAnsi="Calibri" w:eastAsia="Calibri" w:cs="Calibri"/>
          <w:color w:val="000000"/>
        </w:rPr>
      </w:pPr>
      <w:r>
        <w:rPr>
          <w:rFonts w:eastAsia="Calibri" w:cs="Calibri" w:ascii="Calibri" w:hAnsi="Calibri"/>
          <w:color w:val="000000"/>
        </w:rPr>
      </w:r>
    </w:p>
    <w:p>
      <w:pPr>
        <w:pStyle w:val="Normal"/>
        <w:numPr>
          <w:ilvl w:val="1"/>
          <w:numId w:val="6"/>
        </w:numPr>
        <w:pBdr/>
        <w:spacing w:lineRule="auto" w:line="276"/>
        <w:ind w:left="993" w:hanging="705"/>
        <w:rPr>
          <w:rFonts w:ascii="Calibri" w:hAnsi="Calibri" w:eastAsia="Calibri" w:cs="Calibri"/>
          <w:color w:val="000000"/>
        </w:rPr>
      </w:pPr>
      <w:r>
        <w:rPr>
          <w:rFonts w:eastAsia="Calibri" w:cs="Calibri" w:ascii="Calibri" w:hAnsi="Calibri"/>
          <w:color w:val="000000"/>
        </w:rPr>
        <w:t>Le Prestataire certifie qu’il est titulaire d’une police d’assurance garantissant sa responsabilité civile professionnelle. Il s’engage à maintenir en vigueur cette police d’assurance pendant la durée du Contrat.</w:t>
      </w:r>
    </w:p>
    <w:p>
      <w:pPr>
        <w:pStyle w:val="Normal"/>
        <w:pBdr/>
        <w:spacing w:lineRule="auto" w:line="276"/>
        <w:ind w:left="993" w:hanging="0"/>
        <w:rPr>
          <w:rFonts w:ascii="Calibri" w:hAnsi="Calibri" w:eastAsia="Calibri" w:cs="Calibri"/>
          <w:color w:val="000000"/>
        </w:rPr>
      </w:pPr>
      <w:r>
        <w:rPr>
          <w:rFonts w:eastAsia="Calibri" w:cs="Calibri" w:ascii="Calibri" w:hAnsi="Calibri"/>
          <w:color w:val="000000"/>
        </w:rPr>
      </w:r>
    </w:p>
    <w:p>
      <w:pPr>
        <w:pStyle w:val="Normal"/>
        <w:pBdr/>
        <w:spacing w:lineRule="auto" w:line="276"/>
        <w:ind w:left="993" w:hanging="0"/>
        <w:rPr>
          <w:rFonts w:ascii="Calibri" w:hAnsi="Calibri" w:eastAsia="Calibri" w:cs="Calibri"/>
          <w:color w:val="000000"/>
        </w:rPr>
      </w:pPr>
      <w:r>
        <w:rPr>
          <w:rFonts w:eastAsia="Calibri" w:cs="Calibri" w:ascii="Calibri" w:hAnsi="Calibri"/>
          <w:color w:val="000000"/>
        </w:rPr>
        <w:t>Le Prestataire s’engage également, sur demande du Client, à lui fournir toute attestation d’assurance à jour à la date de cette demande.</w:t>
      </w:r>
    </w:p>
    <w:p>
      <w:pPr>
        <w:pStyle w:val="Normal"/>
        <w:pBdr/>
        <w:spacing w:lineRule="auto" w:line="276"/>
        <w:ind w:left="720" w:hanging="0"/>
        <w:rPr>
          <w:rFonts w:ascii="Calibri" w:hAnsi="Calibri" w:eastAsia="Calibri" w:cs="Calibri"/>
          <w:color w:val="000000"/>
        </w:rPr>
      </w:pPr>
      <w:r>
        <w:rPr>
          <w:rFonts w:eastAsia="Calibri" w:cs="Calibri" w:ascii="Calibri" w:hAnsi="Calibri"/>
          <w:color w:val="000000"/>
        </w:rPr>
      </w:r>
    </w:p>
    <w:p>
      <w:pPr>
        <w:pStyle w:val="Normal"/>
        <w:numPr>
          <w:ilvl w:val="1"/>
          <w:numId w:val="6"/>
        </w:numPr>
        <w:pBdr/>
        <w:spacing w:lineRule="auto" w:line="276"/>
        <w:ind w:left="993" w:hanging="567"/>
        <w:rPr>
          <w:rFonts w:ascii="Calibri" w:hAnsi="Calibri" w:eastAsia="Calibri" w:cs="Calibri"/>
          <w:color w:val="000000"/>
        </w:rPr>
      </w:pPr>
      <w:r>
        <w:rPr>
          <w:rFonts w:eastAsia="Calibri" w:cs="Calibri" w:ascii="Calibri" w:hAnsi="Calibri"/>
          <w:color w:val="000000"/>
        </w:rPr>
        <w:t xml:space="preserve">Le Prestataire garantit au Client qu’il dispose de tous les droits et autorisations nécessaires pour consentir la cession prévue à l’article </w:t>
      </w:r>
      <w:r>
        <w:rPr>
          <w:rFonts w:eastAsia="Calibri" w:cs="Calibri" w:ascii="Calibri" w:hAnsi="Calibri"/>
          <w:i/>
          <w:color w:val="000000"/>
        </w:rPr>
        <w:t>« Propriété intellectuelle »</w:t>
      </w:r>
      <w:r>
        <w:rPr>
          <w:rFonts w:eastAsia="Calibri" w:cs="Calibri" w:ascii="Calibri" w:hAnsi="Calibri"/>
          <w:color w:val="000000"/>
        </w:rPr>
        <w:t xml:space="preserve"> et que les Livrables ne contiennent rien qui puisse tomber sous le coup des lois et règlements relatifs notamment à la contrefaçon, la concurrence déloyale et plus généralement contrevenir aux droits des tiers.</w:t>
      </w:r>
    </w:p>
    <w:p>
      <w:pPr>
        <w:pStyle w:val="Normal"/>
        <w:pBdr/>
        <w:spacing w:lineRule="auto" w:line="276"/>
        <w:ind w:left="720" w:hanging="0"/>
        <w:rPr>
          <w:rFonts w:ascii="Calibri" w:hAnsi="Calibri" w:eastAsia="Calibri" w:cs="Calibri"/>
          <w:color w:val="000000"/>
        </w:rPr>
      </w:pPr>
      <w:r>
        <w:rPr>
          <w:rFonts w:eastAsia="Calibri" w:cs="Calibri" w:ascii="Calibri" w:hAnsi="Calibri"/>
          <w:color w:val="000000"/>
        </w:rPr>
      </w:r>
    </w:p>
    <w:p>
      <w:pPr>
        <w:pStyle w:val="Normal"/>
        <w:pBdr/>
        <w:spacing w:lineRule="auto" w:line="276"/>
        <w:ind w:left="993" w:hanging="0"/>
        <w:rPr>
          <w:rFonts w:ascii="Calibri" w:hAnsi="Calibri" w:eastAsia="Calibri" w:cs="Calibri"/>
          <w:color w:val="000000"/>
        </w:rPr>
      </w:pPr>
      <w:r>
        <w:rPr>
          <w:rFonts w:eastAsia="Calibri" w:cs="Calibri" w:ascii="Calibri" w:hAnsi="Calibri"/>
          <w:color w:val="000000"/>
        </w:rPr>
        <w:t>Il garantit également qu’il n’a pas consenti et ne consentira pas à un tiers aucune cession ou licence d’utilisation sur les Livrables susceptibles d’empêcher ou de gêner la pleine jouissance des droits détenus par le Client sur ceux-ci.</w:t>
      </w:r>
    </w:p>
    <w:p>
      <w:pPr>
        <w:pStyle w:val="Normal"/>
        <w:pBdr/>
        <w:spacing w:lineRule="auto" w:line="276"/>
        <w:ind w:left="993" w:hanging="0"/>
        <w:rPr>
          <w:rFonts w:ascii="Calibri" w:hAnsi="Calibri" w:eastAsia="Calibri" w:cs="Calibri"/>
          <w:color w:val="000000"/>
        </w:rPr>
      </w:pPr>
      <w:r>
        <w:rPr>
          <w:rFonts w:eastAsia="Calibri" w:cs="Calibri" w:ascii="Calibri" w:hAnsi="Calibri"/>
          <w:color w:val="000000"/>
        </w:rPr>
      </w:r>
    </w:p>
    <w:p>
      <w:pPr>
        <w:pStyle w:val="Normal"/>
        <w:numPr>
          <w:ilvl w:val="1"/>
          <w:numId w:val="6"/>
        </w:numPr>
        <w:spacing w:lineRule="auto" w:line="276"/>
        <w:ind w:left="993" w:hanging="633"/>
        <w:rPr>
          <w:rFonts w:ascii="Calibri" w:hAnsi="Calibri" w:eastAsia="Calibri" w:cs="Calibri"/>
        </w:rPr>
      </w:pPr>
      <w:r>
        <w:rPr>
          <w:rFonts w:eastAsia="Calibri" w:cs="Calibri" w:ascii="Calibri" w:hAnsi="Calibri"/>
        </w:rPr>
        <w:t xml:space="preserve">Le Prestataire s’engage à procéder régulièrement à des contrôles afin de vérifier le fonctionnement et l’accessibilité de la Solution du Client. </w:t>
      </w:r>
    </w:p>
    <w:p>
      <w:pPr>
        <w:pStyle w:val="Normal"/>
        <w:spacing w:lineRule="auto" w:line="276"/>
        <w:ind w:left="993" w:hanging="0"/>
        <w:rPr>
          <w:rFonts w:ascii="Calibri" w:hAnsi="Calibri" w:eastAsia="Calibri" w:cs="Calibri"/>
        </w:rPr>
      </w:pPr>
      <w:r>
        <w:rPr>
          <w:rFonts w:eastAsia="Calibri" w:cs="Calibri" w:ascii="Calibri" w:hAnsi="Calibri"/>
        </w:rPr>
      </w:r>
    </w:p>
    <w:p>
      <w:pPr>
        <w:pStyle w:val="Normal"/>
        <w:numPr>
          <w:ilvl w:val="1"/>
          <w:numId w:val="6"/>
        </w:numPr>
        <w:pBdr/>
        <w:spacing w:lineRule="auto" w:line="276"/>
        <w:ind w:left="993" w:hanging="567"/>
        <w:rPr>
          <w:rFonts w:ascii="Calibri" w:hAnsi="Calibri" w:eastAsia="Calibri" w:cs="Calibri"/>
          <w:color w:val="000000"/>
        </w:rPr>
      </w:pPr>
      <w:r>
        <w:rPr>
          <w:rFonts w:eastAsia="Calibri" w:cs="Calibri" w:ascii="Calibri" w:hAnsi="Calibri"/>
          <w:color w:val="000000"/>
        </w:rPr>
        <w:t>Le Prestataire garantit le Client contre toutes plaintes, réclamations, actions et/ou revendications quelconques qu’il pourrait subir du fait de la violation, par le Prestataire, de l’une quelconque de ses obligations aux termes du Contrat. Le Prestataire s’engage à payer au Client tous les frais, charges et/ou condamnations qu’il pourrait avoir à supporter de ce fait.</w:t>
      </w:r>
    </w:p>
    <w:p>
      <w:pPr>
        <w:pStyle w:val="Normal"/>
        <w:pBdr/>
        <w:ind w:left="720" w:hanging="0"/>
        <w:rPr>
          <w:rFonts w:ascii="Calibri" w:hAnsi="Calibri" w:eastAsia="Calibri" w:cs="Calibri"/>
          <w:color w:val="000000"/>
        </w:rPr>
      </w:pPr>
      <w:r>
        <w:rPr>
          <w:rFonts w:eastAsia="Calibri" w:cs="Calibri" w:ascii="Calibri" w:hAnsi="Calibri"/>
          <w:color w:val="000000"/>
        </w:rPr>
      </w:r>
    </w:p>
    <w:p>
      <w:pPr>
        <w:pStyle w:val="Normal"/>
        <w:numPr>
          <w:ilvl w:val="1"/>
          <w:numId w:val="6"/>
        </w:numPr>
        <w:ind w:left="993" w:hanging="633"/>
        <w:rPr>
          <w:rFonts w:ascii="Calibri" w:hAnsi="Calibri" w:eastAsia="Calibri" w:cs="Calibri"/>
          <w:b/>
          <w:b/>
        </w:rPr>
      </w:pPr>
      <w:r>
        <w:rPr>
          <w:rFonts w:eastAsia="Calibri" w:cs="Calibri" w:ascii="Calibri" w:hAnsi="Calibri"/>
        </w:rPr>
        <w:t>En tout état de cause, la responsabilité susceptible d’être encourue par le Prestataire au titre des présentes est expressément limitée aux seuls dommages directs subis par le Client.</w:t>
      </w:r>
    </w:p>
    <w:p>
      <w:pPr>
        <w:pStyle w:val="Normal"/>
        <w:rPr>
          <w:rFonts w:ascii="Calibri" w:hAnsi="Calibri" w:eastAsia="Calibri" w:cs="Calibri"/>
          <w:b/>
          <w:b/>
        </w:rPr>
      </w:pPr>
      <w:r>
        <w:rPr>
          <w:rFonts w:eastAsia="Calibri" w:cs="Calibri" w:ascii="Calibri" w:hAnsi="Calibri"/>
          <w:b/>
        </w:rPr>
      </w:r>
    </w:p>
    <w:p>
      <w:pPr>
        <w:pStyle w:val="Normal"/>
        <w:numPr>
          <w:ilvl w:val="1"/>
          <w:numId w:val="6"/>
        </w:numPr>
        <w:ind w:left="993" w:hanging="633"/>
        <w:rPr>
          <w:rFonts w:ascii="Calibri" w:hAnsi="Calibri" w:eastAsia="Calibri" w:cs="Calibri"/>
          <w:b/>
          <w:b/>
        </w:rPr>
      </w:pPr>
      <w:r>
        <w:rPr>
          <w:rFonts w:eastAsia="Calibri" w:cs="Calibri" w:ascii="Calibri" w:hAnsi="Calibri"/>
          <w:color w:val="000000"/>
        </w:rPr>
        <w:t>Dans la mesure où le Prestataire n’exécuterait pas les Prestations conformément au Contrat et/ou selon les règles de l’art, sans préjudice de tout autre droit ou recours du Client, ce dernier pourra demander au Prestataire, selon son propre choix et après mise en demeure adressée par courrier recommandé avec AR resté infructueux, sans qu’une autorisation du juge soit nécessaire, l’une des mesures alternatives suivantes :</w:t>
      </w:r>
    </w:p>
    <w:p>
      <w:pPr>
        <w:pStyle w:val="Normal"/>
        <w:pBdr/>
        <w:spacing w:before="0" w:after="120"/>
        <w:ind w:left="1560" w:hanging="550"/>
        <w:rPr>
          <w:rFonts w:ascii="Calibri" w:hAnsi="Calibri" w:eastAsia="Calibri" w:cs="Calibri"/>
          <w:color w:val="000000"/>
        </w:rPr>
      </w:pPr>
      <w:r>
        <w:rPr>
          <w:rFonts w:eastAsia="Calibri" w:cs="Calibri" w:ascii="Calibri" w:hAnsi="Calibri"/>
          <w:color w:val="000000"/>
        </w:rPr>
        <w:t>(a)       Le Prestataire fournira de nouveau les Prestations et/ou les rectifiera à ses propres frais, afin de palier à toute mauvaise exécution et, dans cette attente, le Client suspendra le paiement des Prestations ;</w:t>
      </w:r>
    </w:p>
    <w:p>
      <w:pPr>
        <w:pStyle w:val="Normal"/>
        <w:pBdr/>
        <w:spacing w:before="0" w:after="120"/>
        <w:ind w:left="1560" w:hanging="550"/>
        <w:rPr>
          <w:rFonts w:ascii="Calibri" w:hAnsi="Calibri" w:eastAsia="Calibri" w:cs="Calibri"/>
          <w:color w:val="000000"/>
        </w:rPr>
      </w:pPr>
      <w:r>
        <w:rPr>
          <w:rFonts w:eastAsia="Calibri" w:cs="Calibri" w:ascii="Calibri" w:hAnsi="Calibri"/>
          <w:color w:val="000000"/>
        </w:rPr>
        <w:t>(b)       Le Prestataire remboursera le Client sans délai la somme payée à titre de prix pour cette partie des Prestations s'étant avérée défectueuse, sans préjudice pour le Client de faire appel à un tiers pour exécuter cette partie des Prestations, aux frais du Prestataire ; ou</w:t>
      </w:r>
    </w:p>
    <w:p>
      <w:pPr>
        <w:pStyle w:val="Normal"/>
        <w:pBdr/>
        <w:spacing w:before="0" w:after="120"/>
        <w:ind w:left="1560" w:hanging="550"/>
        <w:rPr>
          <w:rFonts w:ascii="Calibri" w:hAnsi="Calibri" w:eastAsia="Calibri" w:cs="Calibri"/>
          <w:color w:val="000000"/>
        </w:rPr>
      </w:pPr>
      <w:r>
        <w:rPr>
          <w:rFonts w:eastAsia="Calibri" w:cs="Calibri" w:ascii="Calibri" w:hAnsi="Calibri"/>
          <w:color w:val="000000"/>
        </w:rPr>
        <w:t>(c)        Le Prestataire se verra appliquer une réduction du prix des Prestations par le Client.</w:t>
      </w:r>
    </w:p>
    <w:p>
      <w:pPr>
        <w:pStyle w:val="Normal"/>
        <w:pBdr/>
        <w:spacing w:before="0" w:after="120"/>
        <w:ind w:left="1560" w:hanging="550"/>
        <w:rPr>
          <w:rFonts w:ascii="Calibri" w:hAnsi="Calibri" w:eastAsia="Calibri" w:cs="Calibri"/>
          <w:color w:val="000000"/>
        </w:rPr>
      </w:pPr>
      <w:r>
        <w:rPr>
          <w:rFonts w:eastAsia="Calibri" w:cs="Calibri" w:ascii="Calibri" w:hAnsi="Calibri"/>
          <w:color w:val="000000"/>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Obligations du Client</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Sans préjudice des autres obligations prévues au Contrat, le Client s’engage à fournir au Prestataire tous les documents, éléments, données et informations nécessaires à la réalisation des Prestations. Plus généralement, le Client s’engage à coopérer activement avec le Prestataire en vue de la bonne exécution du Contrat et à l’informer de toutes difficultés liées à cette exécution.</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Le Client s’engage, dans son usage des Prestations, à respecter les lois et règlements en vigueur et à ne pas porter atteinte aux droits de tiers ou à l’ordre public.</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Il est seul responsable du bon accomplissement de toutes les formalités notamment administratives, fiscales et/ ou sociales qui lui incombent le cas échéant en relation avec son utilisation des Prestations. La responsabilité du Prestataire ne pourra en aucun cas être engagée à ce titre.</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Le Client reconnaît avoir pris connaissance des caractéristiques et contraintes, notamment techniques, de l’ensemble des Prestations. Il est seul responsable de son utilisation des Prestations.</w:t>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Propriété intellectuelle</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426" w:hanging="0"/>
        <w:rPr>
          <w:rFonts w:ascii="Calibri" w:hAnsi="Calibri" w:eastAsia="Calibri" w:cs="Calibri"/>
        </w:rPr>
      </w:pPr>
      <w:r>
        <w:rPr>
          <w:rFonts w:eastAsia="Calibri" w:cs="Calibri" w:ascii="Calibri" w:hAnsi="Calibri"/>
        </w:rPr>
        <w:t>Dans le cadre de l’exécution des Prestations, le Prestataire pourra être amené à créer et développer et/ou participer à la création et au développement de développements informatiques ainsi que de créations graphiques (ci-après ensemble les « </w:t>
      </w:r>
      <w:r>
        <w:rPr>
          <w:rFonts w:eastAsia="Calibri" w:cs="Calibri" w:ascii="Calibri" w:hAnsi="Calibri"/>
          <w:b/>
        </w:rPr>
        <w:t>Livrables</w:t>
      </w:r>
      <w:r>
        <w:rPr>
          <w:rFonts w:eastAsia="Calibri" w:cs="Calibri" w:ascii="Calibri" w:hAnsi="Calibri"/>
        </w:rPr>
        <w:t> »).</w:t>
      </w:r>
    </w:p>
    <w:p>
      <w:pPr>
        <w:pStyle w:val="Normal"/>
        <w:spacing w:lineRule="auto" w:line="276"/>
        <w:ind w:left="426" w:hanging="0"/>
        <w:rPr>
          <w:rFonts w:ascii="Calibri" w:hAnsi="Calibri" w:eastAsia="Calibri" w:cs="Calibri"/>
        </w:rPr>
      </w:pPr>
      <w:r>
        <w:rPr>
          <w:rFonts w:eastAsia="Calibri" w:cs="Calibri" w:ascii="Calibri" w:hAnsi="Calibri"/>
        </w:rPr>
      </w:r>
    </w:p>
    <w:p>
      <w:pPr>
        <w:pStyle w:val="Normal"/>
        <w:spacing w:lineRule="auto" w:line="276"/>
        <w:ind w:left="426" w:hanging="0"/>
        <w:rPr>
          <w:rFonts w:ascii="Calibri" w:hAnsi="Calibri" w:eastAsia="Calibri" w:cs="Calibri"/>
        </w:rPr>
      </w:pPr>
      <w:r>
        <w:rPr>
          <w:rFonts w:eastAsia="Calibri" w:cs="Calibri" w:ascii="Calibri" w:hAnsi="Calibri"/>
        </w:rPr>
        <w:t>La propriété intellectuelle des Livrables réalisés par le Prestataire en exécution du Contrat est cédée au Client de façon pleine et entière, au fur et à mesure de leur réalisation.</w:t>
      </w:r>
    </w:p>
    <w:p>
      <w:pPr>
        <w:pStyle w:val="Normal"/>
        <w:spacing w:lineRule="auto" w:line="276"/>
        <w:ind w:left="426" w:hanging="0"/>
        <w:rPr>
          <w:rFonts w:ascii="Calibri" w:hAnsi="Calibri" w:eastAsia="Calibri" w:cs="Calibri"/>
        </w:rPr>
      </w:pPr>
      <w:r>
        <w:rPr>
          <w:rFonts w:eastAsia="Calibri" w:cs="Calibri" w:ascii="Calibri" w:hAnsi="Calibri"/>
        </w:rPr>
        <w:t xml:space="preserve"> </w:t>
      </w:r>
    </w:p>
    <w:p>
      <w:pPr>
        <w:pStyle w:val="Normal"/>
        <w:spacing w:lineRule="auto" w:line="276"/>
        <w:ind w:left="426" w:hanging="0"/>
        <w:rPr>
          <w:rFonts w:ascii="Calibri" w:hAnsi="Calibri" w:eastAsia="Calibri" w:cs="Calibri"/>
        </w:rPr>
      </w:pPr>
      <w:r>
        <w:rPr>
          <w:rFonts w:eastAsia="Calibri" w:cs="Calibri" w:ascii="Calibri" w:hAnsi="Calibri"/>
        </w:rPr>
        <w:t>Cette cession est consentie, à titre exclusif, pour toute la durée légale du droit d’auteur, pour le monde entier et aux fins d’exploitation des Livrables par reproduction et représentation publique sur tous supports et/ou réseaux et par tous moyens, existants ou à venir, prévisibles ou imprévisibles, sans restriction ni réserve, par le Client ou toute personne de son choix.</w:t>
      </w:r>
    </w:p>
    <w:p>
      <w:pPr>
        <w:pStyle w:val="Normal"/>
        <w:spacing w:lineRule="auto" w:line="276"/>
        <w:ind w:left="426" w:hanging="0"/>
        <w:rPr>
          <w:rFonts w:ascii="Calibri" w:hAnsi="Calibri" w:eastAsia="Calibri" w:cs="Calibri"/>
        </w:rPr>
      </w:pPr>
      <w:r>
        <w:rPr>
          <w:rFonts w:eastAsia="Calibri" w:cs="Calibri" w:ascii="Calibri" w:hAnsi="Calibri"/>
        </w:rPr>
        <w:t xml:space="preserve"> </w:t>
      </w:r>
    </w:p>
    <w:p>
      <w:pPr>
        <w:pStyle w:val="Normal"/>
        <w:spacing w:lineRule="auto" w:line="276"/>
        <w:ind w:left="426" w:hanging="0"/>
        <w:rPr>
          <w:rFonts w:ascii="Calibri" w:hAnsi="Calibri" w:eastAsia="Calibri" w:cs="Calibri"/>
        </w:rPr>
      </w:pPr>
      <w:r>
        <w:rPr>
          <w:rFonts w:eastAsia="Calibri" w:cs="Calibri" w:ascii="Calibri" w:hAnsi="Calibri"/>
        </w:rPr>
        <w:t>Elle comporte également le droit de traduire, arranger, modifier, transformer, adapter et/ou corriger lesdits Livrables, seul ou avec la collaboration d’une tierce personne, de les réutiliser totalement ou partiellement, de les incorporer dans ou fusionner avec tout autre logiciel ou œuvre de l’esprit, ainsi que de transférer à des tiers l’usage ou la propriété de tout ou partie des droits présentement cédés.</w:t>
      </w:r>
    </w:p>
    <w:p>
      <w:pPr>
        <w:pStyle w:val="Normal"/>
        <w:spacing w:lineRule="auto" w:line="276"/>
        <w:ind w:left="426" w:hanging="0"/>
        <w:rPr>
          <w:rFonts w:ascii="Calibri" w:hAnsi="Calibri" w:eastAsia="Calibri" w:cs="Calibri"/>
        </w:rPr>
      </w:pPr>
      <w:r>
        <w:rPr>
          <w:rFonts w:eastAsia="Calibri" w:cs="Calibri" w:ascii="Calibri" w:hAnsi="Calibri"/>
        </w:rPr>
      </w:r>
    </w:p>
    <w:p>
      <w:pPr>
        <w:pStyle w:val="Normal"/>
        <w:spacing w:lineRule="auto" w:line="276"/>
        <w:ind w:left="426" w:hanging="0"/>
        <w:rPr>
          <w:rFonts w:ascii="Calibri" w:hAnsi="Calibri" w:eastAsia="Calibri" w:cs="Calibri"/>
        </w:rPr>
      </w:pPr>
      <w:r>
        <w:rPr>
          <w:rFonts w:eastAsia="Calibri" w:cs="Calibri" w:ascii="Calibri" w:hAnsi="Calibri"/>
        </w:rPr>
        <w:t>Le Prestataire accepte qu’en cas de (i) remise des fichiers par dépôt sur un équipement informatique ou un espace de stockage (y compris de type cloud) appartenant au Client, (ii) stockage des lignes de code dans un logiciel de gestion de versions décentralisé, les données recueillies sur les équipements informatiques du Client ou, le cas échéant, dans l’interface de gestion de son espace de stockage, ou du logiciel de gestion de versions décentralisé, font foi entre les Parties, en particulier quant au nom, au contenu et à la date des fichiers déposés et font ainsi également foi des Livrables réalisés par le Prestataire et objet du Contrat.</w:t>
      </w:r>
    </w:p>
    <w:p>
      <w:pPr>
        <w:pStyle w:val="Normal"/>
        <w:spacing w:lineRule="auto" w:line="276"/>
        <w:ind w:left="426" w:hanging="0"/>
        <w:rPr>
          <w:rFonts w:ascii="Calibri" w:hAnsi="Calibri" w:eastAsia="Calibri" w:cs="Calibri"/>
        </w:rPr>
      </w:pPr>
      <w:r>
        <w:rPr>
          <w:rFonts w:eastAsia="Calibri" w:cs="Calibri" w:ascii="Calibri" w:hAnsi="Calibri"/>
        </w:rPr>
        <w:t xml:space="preserve"> </w:t>
      </w:r>
    </w:p>
    <w:p>
      <w:pPr>
        <w:pStyle w:val="Normal"/>
        <w:spacing w:lineRule="auto" w:line="276"/>
        <w:ind w:left="426" w:hanging="0"/>
        <w:rPr>
          <w:rFonts w:ascii="Calibri" w:hAnsi="Calibri" w:eastAsia="Calibri" w:cs="Calibri"/>
        </w:rPr>
      </w:pPr>
      <w:r>
        <w:rPr>
          <w:rFonts w:eastAsia="Calibri" w:cs="Calibri" w:ascii="Calibri" w:hAnsi="Calibri"/>
        </w:rPr>
        <w:t xml:space="preserve">S’agissant des logiciels libres ou tout autre matériel </w:t>
      </w:r>
      <w:r>
        <w:rPr>
          <w:rFonts w:eastAsia="Calibri" w:cs="Calibri" w:ascii="Calibri" w:hAnsi="Calibri"/>
          <w:i/>
        </w:rPr>
        <w:t>open source</w:t>
      </w:r>
      <w:r>
        <w:rPr>
          <w:rFonts w:eastAsia="Calibri" w:cs="Calibri" w:ascii="Calibri" w:hAnsi="Calibri"/>
        </w:rPr>
        <w:t xml:space="preserve"> qu’il inclura dans la réalisation des Livrables, le Prestataire s’engage à fournir au Client au plus tard à la fin du Contrat toute information utile quant aux éléments concernés et aux licences qui leur sont applicables, ainsi que plus généralement toutes informations de fait ou de droit pouvant limiter l’usage et l’exploitation de ces éléments.</w:t>
      </w:r>
    </w:p>
    <w:p>
      <w:pPr>
        <w:pStyle w:val="Normal"/>
        <w:spacing w:lineRule="auto" w:line="276"/>
        <w:ind w:left="426" w:hanging="0"/>
        <w:rPr>
          <w:rFonts w:ascii="Calibri" w:hAnsi="Calibri" w:eastAsia="Calibri" w:cs="Calibri"/>
        </w:rPr>
      </w:pPr>
      <w:r>
        <w:rPr>
          <w:rFonts w:eastAsia="Calibri" w:cs="Calibri" w:ascii="Calibri" w:hAnsi="Calibri"/>
        </w:rPr>
      </w:r>
    </w:p>
    <w:p>
      <w:pPr>
        <w:pStyle w:val="Normal"/>
        <w:spacing w:lineRule="auto" w:line="276"/>
        <w:ind w:left="426" w:hanging="0"/>
        <w:rPr>
          <w:rFonts w:ascii="Calibri" w:hAnsi="Calibri" w:eastAsia="Calibri" w:cs="Calibri"/>
        </w:rPr>
      </w:pPr>
      <w:r>
        <w:rPr>
          <w:rFonts w:eastAsia="Calibri" w:cs="Calibri" w:ascii="Calibri" w:hAnsi="Calibri"/>
        </w:rPr>
        <w:t>En cas de cession, les droits décrits ci-dessus pourront être exploités directement par le Client, cédés ou concédés par lui à des tiers, en tout ou en partie, selon les conditions et modalités qu’il jugera les plus appropriées.</w:t>
      </w:r>
    </w:p>
    <w:p>
      <w:pPr>
        <w:pStyle w:val="Normal"/>
        <w:spacing w:lineRule="auto" w:line="276"/>
        <w:ind w:left="426" w:hanging="0"/>
        <w:rPr>
          <w:rFonts w:ascii="Calibri" w:hAnsi="Calibri" w:eastAsia="Calibri" w:cs="Calibri"/>
        </w:rPr>
      </w:pPr>
      <w:r>
        <w:rPr>
          <w:rFonts w:eastAsia="Calibri" w:cs="Calibri" w:ascii="Calibri" w:hAnsi="Calibri"/>
        </w:rPr>
      </w:r>
    </w:p>
    <w:p>
      <w:pPr>
        <w:pStyle w:val="Normal"/>
        <w:spacing w:lineRule="auto" w:line="276"/>
        <w:ind w:left="426" w:hanging="0"/>
        <w:rPr>
          <w:rFonts w:ascii="Calibri" w:hAnsi="Calibri" w:eastAsia="Calibri" w:cs="Calibri"/>
        </w:rPr>
      </w:pPr>
      <w:r>
        <w:rPr>
          <w:rFonts w:eastAsia="Calibri" w:cs="Calibri" w:ascii="Calibri" w:hAnsi="Calibri"/>
        </w:rPr>
        <w:t>Le Prestataire garantit le Client contre toutes actions, réclamations ou revendications portant sur les Livrables ainsi cédés.</w:t>
      </w:r>
    </w:p>
    <w:p>
      <w:pPr>
        <w:pStyle w:val="Normal"/>
        <w:spacing w:lineRule="auto" w:line="276"/>
        <w:ind w:left="426" w:hanging="0"/>
        <w:rPr/>
      </w:pPr>
      <w:r>
        <w:rPr/>
      </w:r>
    </w:p>
    <w:p>
      <w:pPr>
        <w:pStyle w:val="Normal"/>
        <w:spacing w:lineRule="auto" w:line="276"/>
        <w:ind w:left="426" w:hanging="0"/>
        <w:rPr/>
      </w:pPr>
      <w:r>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Données à caractère personnel</w:t>
      </w:r>
    </w:p>
    <w:p>
      <w:pPr>
        <w:pStyle w:val="Normal"/>
        <w:rPr/>
      </w:pPr>
      <w:r>
        <w:rPr/>
      </w:r>
    </w:p>
    <w:p>
      <w:pPr>
        <w:pStyle w:val="Normal"/>
        <w:numPr>
          <w:ilvl w:val="0"/>
          <w:numId w:val="4"/>
        </w:numPr>
        <w:pBdr/>
        <w:rPr>
          <w:rFonts w:ascii="Calibri" w:hAnsi="Calibri" w:eastAsia="Calibri" w:cs="Calibri"/>
          <w:b/>
          <w:b/>
          <w:color w:val="000000"/>
        </w:rPr>
      </w:pPr>
      <w:r>
        <w:rPr>
          <w:rFonts w:eastAsia="Calibri" w:cs="Calibri" w:ascii="Calibri" w:hAnsi="Calibri"/>
          <w:b/>
          <w:color w:val="000000"/>
        </w:rPr>
        <w:t>Dispositions générales</w:t>
      </w:r>
    </w:p>
    <w:p>
      <w:pPr>
        <w:pStyle w:val="Normal"/>
        <w:jc w:val="left"/>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t xml:space="preserve">L’objet de cette clause est de définir les conditions selon lesquelles le Prestataire entreprend, au nom du Client, le traitement de données personnelles décrit ci-dessous. </w:t>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t>Le Prestataire et le Client s’engagent, chacun pour ce qui le concerne, à se conformer à la réglementation applicable aux données à caractère personnel et en particulier au Règlement Général sur la Protection des Données (règlement UE 2016/679 du Parlement européen et du Conseil du 27 avril 2016).</w:t>
      </w:r>
    </w:p>
    <w:p>
      <w:pPr>
        <w:pStyle w:val="Normal"/>
        <w:rPr>
          <w:rFonts w:ascii="Calibri" w:hAnsi="Calibri" w:eastAsia="Calibri" w:cs="Calibri"/>
        </w:rPr>
      </w:pPr>
      <w:r>
        <w:rPr>
          <w:rFonts w:eastAsia="Calibri" w:cs="Calibri" w:ascii="Calibri" w:hAnsi="Calibri"/>
        </w:rPr>
      </w:r>
    </w:p>
    <w:p>
      <w:pPr>
        <w:pStyle w:val="Normal"/>
        <w:numPr>
          <w:ilvl w:val="0"/>
          <w:numId w:val="3"/>
        </w:numPr>
        <w:pBdr/>
        <w:jc w:val="left"/>
        <w:rPr>
          <w:rFonts w:ascii="Calibri" w:hAnsi="Calibri" w:eastAsia="Calibri" w:cs="Calibri"/>
          <w:b/>
          <w:b/>
          <w:color w:val="000000"/>
        </w:rPr>
      </w:pPr>
      <w:r>
        <w:rPr>
          <w:rFonts w:eastAsia="Calibri" w:cs="Calibri" w:ascii="Calibri" w:hAnsi="Calibri"/>
          <w:b/>
          <w:color w:val="000000"/>
        </w:rPr>
        <w:t>Description du traitement sous-traité</w:t>
      </w:r>
    </w:p>
    <w:p>
      <w:pPr>
        <w:pStyle w:val="Normal"/>
        <w:pBdr/>
        <w:ind w:left="720" w:hanging="0"/>
        <w:jc w:val="left"/>
        <w:rPr>
          <w:rFonts w:ascii="Calibri" w:hAnsi="Calibri" w:eastAsia="Calibri" w:cs="Calibri"/>
          <w:b/>
          <w:b/>
          <w:color w:val="000000"/>
        </w:rPr>
      </w:pPr>
      <w:r>
        <w:rPr>
          <w:rFonts w:eastAsia="Calibri" w:cs="Calibri" w:ascii="Calibri" w:hAnsi="Calibri"/>
          <w:b/>
          <w:color w:val="000000"/>
        </w:rPr>
      </w:r>
    </w:p>
    <w:p>
      <w:pPr>
        <w:pStyle w:val="Normal"/>
        <w:rPr>
          <w:rFonts w:ascii="Calibri" w:hAnsi="Calibri" w:eastAsia="Calibri" w:cs="Calibri"/>
        </w:rPr>
      </w:pPr>
      <w:r>
        <w:rPr>
          <w:rFonts w:eastAsia="Calibri" w:cs="Calibri" w:ascii="Calibri" w:hAnsi="Calibri"/>
        </w:rPr>
        <w:t>Dans le cadre des Prestations, le Prestataire est amené à traiter des données à caractère personnel. Les caractéristiques de ce traitement sont les suivantes :</w:t>
      </w:r>
    </w:p>
    <w:p>
      <w:pPr>
        <w:pStyle w:val="Normal"/>
        <w:rPr>
          <w:rFonts w:ascii="Calibri" w:hAnsi="Calibri" w:eastAsia="Calibri" w:cs="Calibri"/>
          <w:b/>
          <w:b/>
        </w:rPr>
      </w:pPr>
      <w:r>
        <w:rPr>
          <w:rFonts w:eastAsia="Calibri" w:cs="Calibri" w:ascii="Calibri" w:hAnsi="Calibri"/>
          <w:b/>
        </w:rPr>
      </w:r>
    </w:p>
    <w:tbl>
      <w:tblPr>
        <w:tblStyle w:val="a1"/>
        <w:tblW w:w="906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noVBand="1" w:val="0400" w:noHBand="0" w:lastColumn="0" w:firstColumn="0" w:lastRow="0" w:firstRow="0"/>
      </w:tblPr>
      <w:tblGrid>
        <w:gridCol w:w="4530"/>
        <w:gridCol w:w="4529"/>
      </w:tblGrid>
      <w:tr>
        <w:trPr/>
        <w:tc>
          <w:tcPr>
            <w:tcW w:w="45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rFonts w:ascii="Calibri" w:hAnsi="Calibri" w:eastAsia="Calibri" w:cs="Calibri"/>
                <w:b/>
                <w:b/>
              </w:rPr>
            </w:pPr>
            <w:r>
              <w:rPr>
                <w:rFonts w:eastAsia="Calibri" w:cs="Calibri" w:ascii="Calibri" w:hAnsi="Calibri"/>
                <w:b/>
              </w:rPr>
              <w:t>Finalité du traitement de données à caractère personnel</w:t>
            </w:r>
          </w:p>
        </w:tc>
        <w:tc>
          <w:tcPr>
            <w:tcW w:w="452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rFonts w:ascii="Calibri" w:hAnsi="Calibri" w:eastAsia="Calibri" w:cs="Calibri"/>
              </w:rPr>
            </w:pPr>
            <w:r>
              <w:rPr>
                <w:rFonts w:eastAsia="Calibri" w:cs="Calibri" w:ascii="Calibri" w:hAnsi="Calibri"/>
              </w:rPr>
              <w:t>Réalisation des Prestations, telles que définies</w:t>
            </w:r>
          </w:p>
        </w:tc>
      </w:tr>
      <w:tr>
        <w:trPr/>
        <w:tc>
          <w:tcPr>
            <w:tcW w:w="45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rFonts w:ascii="Calibri" w:hAnsi="Calibri" w:eastAsia="Calibri" w:cs="Calibri"/>
                <w:b/>
                <w:b/>
              </w:rPr>
            </w:pPr>
            <w:r>
              <w:rPr>
                <w:rFonts w:eastAsia="Calibri" w:cs="Calibri" w:ascii="Calibri" w:hAnsi="Calibri"/>
                <w:b/>
              </w:rPr>
              <w:t>Type de données à caractère personnel traitées</w:t>
            </w:r>
          </w:p>
        </w:tc>
        <w:tc>
          <w:tcPr>
            <w:tcW w:w="452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rFonts w:ascii="Calibri" w:hAnsi="Calibri" w:eastAsia="Calibri" w:cs="Calibri"/>
                <w:highlight w:val="yellow"/>
              </w:rPr>
            </w:pPr>
            <w:r>
              <w:rPr>
                <w:rFonts w:eastAsia="Calibri" w:cs="Calibri" w:ascii="Calibri" w:hAnsi="Calibri"/>
              </w:rPr>
              <w:t xml:space="preserve">Nom, prénom, date de naissance, adresse personnelle, documents d’identité, email, employeur. </w:t>
            </w:r>
          </w:p>
        </w:tc>
      </w:tr>
      <w:tr>
        <w:trPr/>
        <w:tc>
          <w:tcPr>
            <w:tcW w:w="45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rFonts w:ascii="Calibri" w:hAnsi="Calibri" w:eastAsia="Calibri" w:cs="Calibri"/>
                <w:b/>
                <w:b/>
              </w:rPr>
            </w:pPr>
            <w:r>
              <w:rPr>
                <w:rFonts w:eastAsia="Calibri" w:cs="Calibri" w:ascii="Calibri" w:hAnsi="Calibri"/>
                <w:b/>
              </w:rPr>
              <w:t>Catégories de personnes concernées</w:t>
            </w:r>
          </w:p>
        </w:tc>
        <w:tc>
          <w:tcPr>
            <w:tcW w:w="452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rFonts w:ascii="Calibri" w:hAnsi="Calibri" w:eastAsia="Calibri" w:cs="Calibri"/>
              </w:rPr>
            </w:pPr>
            <w:r>
              <w:rPr>
                <w:rFonts w:eastAsia="Calibri" w:cs="Calibri" w:ascii="Calibri" w:hAnsi="Calibri"/>
              </w:rPr>
              <w:t>Utilisateurs et Fournisseurs</w:t>
            </w:r>
          </w:p>
        </w:tc>
      </w:tr>
      <w:tr>
        <w:trPr/>
        <w:tc>
          <w:tcPr>
            <w:tcW w:w="45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rFonts w:ascii="Calibri" w:hAnsi="Calibri" w:eastAsia="Calibri" w:cs="Calibri"/>
                <w:b/>
                <w:b/>
              </w:rPr>
            </w:pPr>
            <w:r>
              <w:rPr>
                <w:rFonts w:eastAsia="Calibri" w:cs="Calibri" w:ascii="Calibri" w:hAnsi="Calibri"/>
                <w:b/>
              </w:rPr>
              <w:t>Durée du traitement</w:t>
            </w:r>
          </w:p>
        </w:tc>
        <w:tc>
          <w:tcPr>
            <w:tcW w:w="452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rFonts w:ascii="Calibri" w:hAnsi="Calibri" w:eastAsia="Calibri" w:cs="Calibri"/>
              </w:rPr>
            </w:pPr>
            <w:r>
              <w:rPr>
                <w:rFonts w:eastAsia="Calibri" w:cs="Calibri" w:ascii="Calibri" w:hAnsi="Calibri"/>
              </w:rPr>
              <w:t>Durée du présent contrat</w:t>
            </w:r>
          </w:p>
        </w:tc>
      </w:tr>
      <w:tr>
        <w:trPr/>
        <w:tc>
          <w:tcPr>
            <w:tcW w:w="45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rFonts w:ascii="Calibri" w:hAnsi="Calibri" w:eastAsia="Calibri" w:cs="Calibri"/>
                <w:b/>
                <w:b/>
              </w:rPr>
            </w:pPr>
            <w:r>
              <w:rPr>
                <w:rFonts w:eastAsia="Calibri" w:cs="Calibri" w:ascii="Calibri" w:hAnsi="Calibri"/>
                <w:b/>
              </w:rPr>
              <w:t>Lieu du traitement</w:t>
            </w:r>
          </w:p>
        </w:tc>
        <w:tc>
          <w:tcPr>
            <w:tcW w:w="452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rFonts w:ascii="Calibri" w:hAnsi="Calibri" w:eastAsia="Calibri" w:cs="Calibri"/>
              </w:rPr>
            </w:pPr>
            <w:r>
              <w:rPr>
                <w:rFonts w:eastAsia="Calibri" w:cs="Calibri" w:ascii="Calibri" w:hAnsi="Calibri"/>
              </w:rPr>
              <w:t>France, Paris</w:t>
            </w:r>
          </w:p>
        </w:tc>
      </w:tr>
    </w:tbl>
    <w:p>
      <w:pPr>
        <w:pStyle w:val="Normal"/>
        <w:rPr>
          <w:rFonts w:ascii="Calibri" w:hAnsi="Calibri" w:eastAsia="Calibri" w:cs="Calibri"/>
          <w:b/>
          <w:b/>
        </w:rPr>
      </w:pPr>
      <w:r>
        <w:rPr>
          <w:rFonts w:eastAsia="Calibri" w:cs="Calibri" w:ascii="Calibri" w:hAnsi="Calibri"/>
          <w:b/>
        </w:rPr>
      </w:r>
    </w:p>
    <w:p>
      <w:pPr>
        <w:pStyle w:val="Normal"/>
        <w:rPr>
          <w:rFonts w:ascii="Calibri" w:hAnsi="Calibri" w:eastAsia="Calibri" w:cs="Calibri"/>
        </w:rPr>
      </w:pPr>
      <w:r>
        <w:rPr>
          <w:rFonts w:eastAsia="Calibri" w:cs="Calibri" w:ascii="Calibri" w:hAnsi="Calibri"/>
        </w:rPr>
        <w:t>Le Client est le responsable de traitement de ces données et est tenu de s’acquitter des obligations qui lui reviennent en application du règlement précité, notamment en ce qui concerne l’obligation d’informer les personnes concernées, la tenue du registre des traitements mis en œuvre, et plus généralement, le respect des principes issus du règlement.</w:t>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t xml:space="preserve">Les données fournies par le Client au Prestataire aux fins d’exécution des Prestations demeurent la seule propriété et sous la seule responsabilité du Client. </w:t>
      </w:r>
    </w:p>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t>Le Prestataire intervient pour sa part exclusivement en qualité de sous-traitant des données à caractère personnel.</w:t>
      </w:r>
    </w:p>
    <w:p>
      <w:pPr>
        <w:pStyle w:val="Normal"/>
        <w:rPr>
          <w:rFonts w:ascii="Calibri" w:hAnsi="Calibri" w:eastAsia="Calibri" w:cs="Calibri"/>
        </w:rPr>
      </w:pPr>
      <w:r>
        <w:rPr>
          <w:rFonts w:eastAsia="Calibri" w:cs="Calibri" w:ascii="Calibri" w:hAnsi="Calibri"/>
        </w:rPr>
      </w:r>
    </w:p>
    <w:p>
      <w:pPr>
        <w:pStyle w:val="Normal"/>
        <w:numPr>
          <w:ilvl w:val="0"/>
          <w:numId w:val="7"/>
        </w:numPr>
        <w:pBdr/>
        <w:rPr>
          <w:rFonts w:ascii="Calibri" w:hAnsi="Calibri" w:eastAsia="Calibri" w:cs="Calibri"/>
          <w:b/>
          <w:b/>
          <w:color w:val="000000"/>
        </w:rPr>
      </w:pPr>
      <w:r>
        <w:rPr>
          <w:rFonts w:eastAsia="Calibri" w:cs="Calibri" w:ascii="Calibri" w:hAnsi="Calibri"/>
          <w:b/>
          <w:color w:val="000000"/>
        </w:rPr>
        <w:t>Obligations du Prestataire vis-à-vis du Client</w:t>
      </w:r>
    </w:p>
    <w:p>
      <w:pPr>
        <w:pStyle w:val="Normal"/>
        <w:rPr>
          <w:rFonts w:ascii="Calibri" w:hAnsi="Calibri" w:eastAsia="Calibri" w:cs="Calibri"/>
        </w:rPr>
      </w:pPr>
      <w:r>
        <w:rPr>
          <w:rFonts w:eastAsia="Calibri" w:cs="Calibri" w:ascii="Calibri" w:hAnsi="Calibri"/>
        </w:rPr>
      </w:r>
    </w:p>
    <w:p>
      <w:pPr>
        <w:pStyle w:val="Normal"/>
        <w:numPr>
          <w:ilvl w:val="0"/>
          <w:numId w:val="8"/>
        </w:numPr>
        <w:pBdr/>
        <w:rPr>
          <w:rFonts w:ascii="Calibri" w:hAnsi="Calibri" w:eastAsia="Calibri" w:cs="Calibri"/>
          <w:color w:val="000000"/>
        </w:rPr>
      </w:pPr>
      <w:r>
        <w:rPr>
          <w:rFonts w:eastAsia="Calibri" w:cs="Calibri" w:ascii="Calibri" w:hAnsi="Calibri"/>
          <w:b/>
          <w:color w:val="000000"/>
        </w:rPr>
        <w:t>Traitement des données </w:t>
      </w:r>
      <w:r>
        <w:rPr>
          <w:rFonts w:eastAsia="Calibri" w:cs="Calibri" w:ascii="Calibri" w:hAnsi="Calibri"/>
          <w:color w:val="000000"/>
        </w:rPr>
        <w:t xml:space="preserve">: </w:t>
      </w:r>
    </w:p>
    <w:p>
      <w:pPr>
        <w:pStyle w:val="Normal"/>
        <w:ind w:left="708" w:hanging="0"/>
        <w:rPr>
          <w:rFonts w:ascii="Calibri" w:hAnsi="Calibri" w:eastAsia="Calibri" w:cs="Calibri"/>
        </w:rPr>
      </w:pPr>
      <w:r>
        <w:rPr>
          <w:rFonts w:eastAsia="Calibri" w:cs="Calibri" w:ascii="Calibri" w:hAnsi="Calibri"/>
        </w:rPr>
        <w:t>Le Prestataire s’engage à ne traiter les données à caractère personnel qu’aux fins d’exécution des Prestations et conformément aux instructions documentées du Client, y compris en ce qui concerne le transfert des données en dehors de l’Union Européenne. Le Prestataire s’engage à informer le Client si, selon lui, une instruction constitue une violation de la réglementation applicable. Les Parties conviennent de définir la notion d’instruction comme étant acquise lorsque le Prestataire agit dans le cadre de l’exécution du Contrat.</w:t>
      </w:r>
    </w:p>
    <w:p>
      <w:pPr>
        <w:pStyle w:val="Normal"/>
        <w:ind w:left="708" w:hanging="0"/>
        <w:rPr>
          <w:rFonts w:ascii="Calibri" w:hAnsi="Calibri" w:eastAsia="Calibri" w:cs="Calibri"/>
        </w:rPr>
      </w:pPr>
      <w:r>
        <w:rPr>
          <w:rFonts w:eastAsia="Calibri" w:cs="Calibri" w:ascii="Calibri" w:hAnsi="Calibri"/>
        </w:rPr>
        <w:t>En cas de transfert des données en dehors de l’Union Européenne, il appartient en outre au Prestataire de s’assurer de l’existence d’une décision d’adéquation rendue par la Commission ou de garanties appropriées pour permettre ce transfert dans le respect du Règlement Général sur la Protection des Données.</w:t>
      </w:r>
    </w:p>
    <w:p>
      <w:pPr>
        <w:pStyle w:val="Normal"/>
        <w:pBdr/>
        <w:ind w:left="720" w:hanging="0"/>
        <w:rPr>
          <w:rFonts w:ascii="Calibri" w:hAnsi="Calibri" w:eastAsia="Calibri" w:cs="Calibri"/>
          <w:color w:val="000000"/>
          <w:highlight w:val="green"/>
        </w:rPr>
      </w:pPr>
      <w:r>
        <w:rPr>
          <w:rFonts w:eastAsia="Calibri" w:cs="Calibri" w:ascii="Calibri" w:hAnsi="Calibri"/>
          <w:color w:val="000000"/>
          <w:highlight w:val="green"/>
        </w:rPr>
      </w:r>
    </w:p>
    <w:p>
      <w:pPr>
        <w:pStyle w:val="Normal"/>
        <w:numPr>
          <w:ilvl w:val="0"/>
          <w:numId w:val="8"/>
        </w:numPr>
        <w:pBdr/>
        <w:rPr>
          <w:rFonts w:ascii="Calibri" w:hAnsi="Calibri" w:eastAsia="Calibri" w:cs="Calibri"/>
          <w:color w:val="000000"/>
        </w:rPr>
      </w:pPr>
      <w:r>
        <w:rPr>
          <w:rFonts w:eastAsia="Calibri" w:cs="Calibri" w:ascii="Calibri" w:hAnsi="Calibri"/>
          <w:b/>
          <w:color w:val="000000"/>
        </w:rPr>
        <w:t>Sécurité et confidentialité des données </w:t>
      </w:r>
      <w:r>
        <w:rPr>
          <w:rFonts w:eastAsia="Calibri" w:cs="Calibri" w:ascii="Calibri" w:hAnsi="Calibri"/>
          <w:color w:val="000000"/>
        </w:rPr>
        <w:t>:</w:t>
      </w:r>
    </w:p>
    <w:p>
      <w:pPr>
        <w:pStyle w:val="Normal"/>
        <w:ind w:left="708" w:hanging="0"/>
        <w:rPr>
          <w:rFonts w:ascii="Calibri" w:hAnsi="Calibri" w:eastAsia="Calibri" w:cs="Calibri"/>
        </w:rPr>
      </w:pPr>
      <w:r>
        <w:rPr>
          <w:rFonts w:eastAsia="Calibri" w:cs="Calibri" w:ascii="Calibri" w:hAnsi="Calibri"/>
        </w:rPr>
        <w:t xml:space="preserve">Le Prestataire s’engage à mettre en œuvre les mesures techniques et organisationnelles appropriées pour assurer la sécurité et l’intégrité des données à caractère personnel, leur sauvegarde ainsi que le rétablissement de leur disponibilité en cas d’incident physique ou technique. Le Prestataire veille également à ce que les personnes autorisées à traiter les données à caractère personnel soient soumises à l’obligation d’en préserver la confidentialité. </w:t>
      </w:r>
    </w:p>
    <w:p>
      <w:pPr>
        <w:pStyle w:val="Normal"/>
        <w:pBdr/>
        <w:ind w:left="720" w:hanging="0"/>
        <w:rPr>
          <w:rFonts w:ascii="Calibri" w:hAnsi="Calibri" w:eastAsia="Calibri" w:cs="Calibri"/>
          <w:color w:val="000000"/>
        </w:rPr>
      </w:pPr>
      <w:r>
        <w:rPr>
          <w:rFonts w:eastAsia="Calibri" w:cs="Calibri" w:ascii="Calibri" w:hAnsi="Calibri"/>
          <w:color w:val="000000"/>
        </w:rPr>
      </w:r>
    </w:p>
    <w:p>
      <w:pPr>
        <w:pStyle w:val="Normal"/>
        <w:numPr>
          <w:ilvl w:val="0"/>
          <w:numId w:val="8"/>
        </w:numPr>
        <w:pBdr/>
        <w:rPr>
          <w:rFonts w:ascii="Calibri" w:hAnsi="Calibri" w:eastAsia="Calibri" w:cs="Calibri"/>
          <w:color w:val="000000"/>
        </w:rPr>
      </w:pPr>
      <w:r>
        <w:rPr>
          <w:rFonts w:eastAsia="Calibri" w:cs="Calibri" w:ascii="Calibri" w:hAnsi="Calibri"/>
          <w:b/>
          <w:color w:val="000000"/>
        </w:rPr>
        <w:t>Autres sous-traitants </w:t>
      </w:r>
      <w:r>
        <w:rPr>
          <w:rFonts w:eastAsia="Calibri" w:cs="Calibri" w:ascii="Calibri" w:hAnsi="Calibri"/>
          <w:color w:val="000000"/>
        </w:rPr>
        <w:t>:</w:t>
      </w:r>
    </w:p>
    <w:p>
      <w:pPr>
        <w:pStyle w:val="Normal"/>
        <w:ind w:left="720" w:hanging="0"/>
        <w:rPr>
          <w:rFonts w:ascii="Calibri" w:hAnsi="Calibri" w:eastAsia="Calibri" w:cs="Calibri"/>
        </w:rPr>
      </w:pPr>
      <w:r>
        <w:rPr>
          <w:rFonts w:eastAsia="Calibri" w:cs="Calibri" w:ascii="Calibri" w:hAnsi="Calibri"/>
        </w:rPr>
        <w:t xml:space="preserve">Le Prestataire s’engage à ne pas faire appel à d’autres sous-traitants sans l’autorisation écrite préalable spécifique du Client. </w:t>
      </w:r>
    </w:p>
    <w:p>
      <w:pPr>
        <w:pStyle w:val="Normal"/>
        <w:ind w:left="720" w:hanging="0"/>
        <w:rPr>
          <w:rFonts w:ascii="Calibri" w:hAnsi="Calibri" w:eastAsia="Calibri" w:cs="Calibri"/>
        </w:rPr>
      </w:pPr>
      <w:r>
        <w:rPr>
          <w:rFonts w:eastAsia="Calibri" w:cs="Calibri" w:ascii="Calibri" w:hAnsi="Calibri"/>
        </w:rPr>
      </w:r>
    </w:p>
    <w:p>
      <w:pPr>
        <w:pStyle w:val="Normal"/>
        <w:ind w:left="720" w:hanging="0"/>
        <w:rPr>
          <w:rFonts w:ascii="Calibri" w:hAnsi="Calibri" w:eastAsia="Calibri" w:cs="Calibri"/>
        </w:rPr>
      </w:pPr>
      <w:r>
        <w:rPr>
          <w:rFonts w:eastAsia="Calibri" w:cs="Calibri" w:ascii="Calibri" w:hAnsi="Calibri"/>
        </w:rPr>
        <w:t>En cas de recrutement d’autres sous-traitants ultérieurs, le Prestataire doit recueillir l’autorisation écrite, préalable et spécifique du Client.</w:t>
      </w:r>
    </w:p>
    <w:p>
      <w:pPr>
        <w:pStyle w:val="Normal"/>
        <w:pBdr/>
        <w:ind w:left="1440" w:hanging="0"/>
        <w:rPr>
          <w:rFonts w:ascii="Calibri" w:hAnsi="Calibri" w:eastAsia="Calibri" w:cs="Calibri"/>
          <w:color w:val="000000"/>
        </w:rPr>
      </w:pPr>
      <w:r>
        <w:rPr>
          <w:rFonts w:eastAsia="Calibri" w:cs="Calibri" w:ascii="Calibri" w:hAnsi="Calibri"/>
          <w:color w:val="000000"/>
        </w:rPr>
      </w:r>
    </w:p>
    <w:p>
      <w:pPr>
        <w:pStyle w:val="Normal"/>
        <w:pBdr/>
        <w:ind w:left="720" w:hanging="0"/>
        <w:rPr>
          <w:rFonts w:ascii="Calibri" w:hAnsi="Calibri" w:eastAsia="Calibri" w:cs="Calibri"/>
          <w:color w:val="000000"/>
          <w:sz w:val="22"/>
          <w:szCs w:val="22"/>
        </w:rPr>
      </w:pPr>
      <w:r>
        <w:rPr>
          <w:rFonts w:eastAsia="Calibri" w:cs="Calibri" w:ascii="Calibri" w:hAnsi="Calibri"/>
          <w:color w:val="000000"/>
          <w:sz w:val="22"/>
          <w:szCs w:val="22"/>
        </w:rPr>
        <w:t>Le Sous-Traitant Ultérieur est tenu de respecter les obligations du Prestataire pour le compte et selon les instructions du Client. Il appartient au Prestataire de s’assurer que le Sous-Traitant Ultérieur présente les mêmes garanties suffisantes quant à la mise en œuvre de mesures techniques et organisationnelles appropriées de manière à ce que le traitement réponde aux exigences du RGPD. Si le Sous-Traitant Ultérieur ne remplit pas ses obligations en matière de protection des données, le Prestataire demeure pleinement responsable devant le Client de l’exécution par le Sous-Traitant Ultérieur de ses obligations.</w:t>
      </w:r>
    </w:p>
    <w:p>
      <w:pPr>
        <w:pStyle w:val="Normal"/>
        <w:rPr>
          <w:rFonts w:ascii="Calibri" w:hAnsi="Calibri" w:eastAsia="Calibri" w:cs="Calibri"/>
        </w:rPr>
      </w:pPr>
      <w:r>
        <w:rPr>
          <w:rFonts w:eastAsia="Calibri" w:cs="Calibri" w:ascii="Calibri" w:hAnsi="Calibri"/>
        </w:rPr>
      </w:r>
    </w:p>
    <w:p>
      <w:pPr>
        <w:pStyle w:val="Normal"/>
        <w:numPr>
          <w:ilvl w:val="0"/>
          <w:numId w:val="8"/>
        </w:numPr>
        <w:pBdr/>
        <w:rPr>
          <w:rFonts w:ascii="Calibri" w:hAnsi="Calibri" w:eastAsia="Calibri" w:cs="Calibri"/>
          <w:b/>
          <w:b/>
          <w:color w:val="000000"/>
        </w:rPr>
      </w:pPr>
      <w:r>
        <w:rPr>
          <w:rFonts w:eastAsia="Calibri" w:cs="Calibri" w:ascii="Calibri" w:hAnsi="Calibri"/>
          <w:b/>
          <w:color w:val="000000"/>
        </w:rPr>
        <w:t>Fourniture d’informations :</w:t>
      </w:r>
    </w:p>
    <w:p>
      <w:pPr>
        <w:pStyle w:val="Normal"/>
        <w:ind w:left="720" w:hanging="0"/>
        <w:rPr>
          <w:rFonts w:ascii="Calibri" w:hAnsi="Calibri" w:eastAsia="Calibri" w:cs="Calibri"/>
        </w:rPr>
      </w:pPr>
      <w:r>
        <w:rPr>
          <w:rFonts w:eastAsia="Calibri" w:cs="Calibri" w:ascii="Calibri" w:hAnsi="Calibri"/>
        </w:rPr>
        <w:t xml:space="preserve">Le Prestataire s’engage à répondre à toute demande d’information lui étant adressée par le Client, que ce soit dans le cadre d’une demande d’exercice de leurs droits par les personnes concernées, d’une analyse d’impact, ou d’une demande présentée par les autorités de protection des données ou le délégué à la protection des données du Client. </w:t>
      </w:r>
    </w:p>
    <w:p>
      <w:pPr>
        <w:pStyle w:val="Normal"/>
        <w:ind w:left="718" w:firstLine="2"/>
        <w:rPr>
          <w:rFonts w:ascii="Calibri" w:hAnsi="Calibri" w:eastAsia="Calibri" w:cs="Calibri"/>
        </w:rPr>
      </w:pPr>
      <w:r>
        <w:rPr>
          <w:rFonts w:eastAsia="Calibri" w:cs="Calibri" w:ascii="Calibri" w:hAnsi="Calibri"/>
        </w:rPr>
      </w:r>
    </w:p>
    <w:p>
      <w:pPr>
        <w:pStyle w:val="Normal"/>
        <w:numPr>
          <w:ilvl w:val="0"/>
          <w:numId w:val="8"/>
        </w:numPr>
        <w:pBdr/>
        <w:rPr>
          <w:rFonts w:ascii="Calibri" w:hAnsi="Calibri" w:eastAsia="Calibri" w:cs="Calibri"/>
          <w:b/>
          <w:b/>
          <w:color w:val="000000"/>
        </w:rPr>
      </w:pPr>
      <w:r>
        <w:rPr>
          <w:rFonts w:eastAsia="Calibri" w:cs="Calibri" w:ascii="Calibri" w:hAnsi="Calibri"/>
          <w:b/>
          <w:color w:val="000000"/>
        </w:rPr>
        <w:t>Notification des violations de données à caractère personnel :</w:t>
      </w:r>
    </w:p>
    <w:p>
      <w:pPr>
        <w:pStyle w:val="Normal"/>
        <w:ind w:left="720" w:hanging="0"/>
        <w:rPr>
          <w:rFonts w:ascii="Calibri" w:hAnsi="Calibri" w:eastAsia="Calibri" w:cs="Calibri"/>
        </w:rPr>
      </w:pPr>
      <w:r>
        <w:rPr>
          <w:rFonts w:eastAsia="Calibri" w:cs="Calibri" w:ascii="Calibri" w:hAnsi="Calibri"/>
        </w:rPr>
        <w:t>Le Prestataire s’engage à notifier au Client toute violation de données à caractère personnel dans un délai maximum de 72 heures après en avoir pris connaissance. Dans le cas où le Client aurait lui-même à notifier cette violation à l’autorité de contrôle compétente, le Prestataire s’engage à lui communiquer toute information et documentation utile.</w:t>
      </w:r>
    </w:p>
    <w:p>
      <w:pPr>
        <w:pStyle w:val="Normal"/>
        <w:ind w:left="718" w:firstLine="2"/>
        <w:rPr>
          <w:rFonts w:ascii="Calibri" w:hAnsi="Calibri" w:eastAsia="Calibri" w:cs="Calibri"/>
        </w:rPr>
      </w:pPr>
      <w:r>
        <w:rPr>
          <w:rFonts w:eastAsia="Calibri" w:cs="Calibri" w:ascii="Calibri" w:hAnsi="Calibri"/>
        </w:rPr>
      </w:r>
    </w:p>
    <w:p>
      <w:pPr>
        <w:pStyle w:val="Normal"/>
        <w:numPr>
          <w:ilvl w:val="0"/>
          <w:numId w:val="8"/>
        </w:numPr>
        <w:pBdr/>
        <w:rPr>
          <w:rFonts w:ascii="Calibri" w:hAnsi="Calibri" w:eastAsia="Calibri" w:cs="Calibri"/>
          <w:b/>
          <w:b/>
          <w:color w:val="000000"/>
        </w:rPr>
      </w:pPr>
      <w:r>
        <w:rPr>
          <w:rFonts w:eastAsia="Calibri" w:cs="Calibri" w:ascii="Calibri" w:hAnsi="Calibri"/>
          <w:b/>
          <w:color w:val="000000"/>
        </w:rPr>
        <w:t>Sort des données :</w:t>
      </w:r>
    </w:p>
    <w:p>
      <w:pPr>
        <w:pStyle w:val="Normal"/>
        <w:ind w:left="720" w:hanging="0"/>
        <w:rPr>
          <w:rFonts w:ascii="Calibri" w:hAnsi="Calibri" w:eastAsia="Calibri" w:cs="Calibri"/>
        </w:rPr>
      </w:pPr>
      <w:r>
        <w:rPr>
          <w:rFonts w:eastAsia="Calibri" w:cs="Calibri" w:ascii="Calibri" w:hAnsi="Calibri"/>
        </w:rPr>
        <w:t>Le Prestataire s’engage à supprimer les données à caractère personnel à l’expiration du Contrat, quelle qu’en soit la cause, et à ne pas en conserver de copie.</w:t>
      </w:r>
    </w:p>
    <w:p>
      <w:pPr>
        <w:pStyle w:val="Normal"/>
        <w:ind w:left="718" w:firstLine="2"/>
        <w:rPr>
          <w:rFonts w:ascii="Calibri" w:hAnsi="Calibri" w:eastAsia="Calibri" w:cs="Calibri"/>
        </w:rPr>
      </w:pPr>
      <w:r>
        <w:rPr>
          <w:rFonts w:eastAsia="Calibri" w:cs="Calibri" w:ascii="Calibri" w:hAnsi="Calibri"/>
        </w:rPr>
      </w:r>
    </w:p>
    <w:p>
      <w:pPr>
        <w:pStyle w:val="Normal"/>
        <w:numPr>
          <w:ilvl w:val="0"/>
          <w:numId w:val="8"/>
        </w:numPr>
        <w:pBdr/>
        <w:rPr>
          <w:rFonts w:ascii="Calibri" w:hAnsi="Calibri" w:eastAsia="Calibri" w:cs="Calibri"/>
          <w:b/>
          <w:b/>
          <w:color w:val="000000"/>
        </w:rPr>
      </w:pPr>
      <w:r>
        <w:rPr>
          <w:rFonts w:eastAsia="Calibri" w:cs="Calibri" w:ascii="Calibri" w:hAnsi="Calibri"/>
          <w:b/>
          <w:color w:val="000000"/>
        </w:rPr>
        <w:t xml:space="preserve">Documentation : </w:t>
      </w:r>
    </w:p>
    <w:p>
      <w:pPr>
        <w:pStyle w:val="Normal"/>
        <w:ind w:left="720" w:hanging="0"/>
        <w:rPr>
          <w:rFonts w:ascii="Calibri" w:hAnsi="Calibri" w:eastAsia="Calibri" w:cs="Calibri"/>
        </w:rPr>
      </w:pPr>
      <w:r>
        <w:rPr>
          <w:rFonts w:eastAsia="Calibri" w:cs="Calibri" w:ascii="Calibri" w:hAnsi="Calibri"/>
        </w:rPr>
        <w:t xml:space="preserve">Le Prestataire met à disposition du Client, sur demande de celui-ci, toutes les informations et tous les documents nécessaires pour démontrer le respect de ses obligations. </w:t>
      </w:r>
    </w:p>
    <w:p>
      <w:pPr>
        <w:pStyle w:val="Normal"/>
        <w:rPr/>
      </w:pPr>
      <w:r>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Intuitu Personae et sous-traitance</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Le Contrat est réputé avoir été conclu en considération de la personne des Parties et de ce fait, celles-ci ne délégueront et ne céderont aucun des droits au titre du Contrat, ni ne confieront à un tiers l’exécution de tout ou partie de leurs obligations, sans l’accord préalable et écrit de l’autre Partie.</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Le Prestataire s’engage ainsi à ne pas recourir à des sous-traitants afin de réaliser les Prestations définies ci-dessus, sauf accord préalable et écrit du Client.</w:t>
      </w:r>
    </w:p>
    <w:p>
      <w:pPr>
        <w:pStyle w:val="Normal"/>
        <w:spacing w:lineRule="auto" w:line="276"/>
        <w:rPr>
          <w:b/>
          <w:b/>
        </w:rPr>
      </w:pPr>
      <w:r>
        <w:rPr>
          <w:b/>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Références commerciales</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Sauf autorisation expresse et préalable, les Parties ne peuvent pas faire usage de leurs noms, marques et logos respectifs ainsi que des références de leurs sites internet, à titre de références commerciales, sur tout support et sous quelque forme que ce soit, pendant la durée du Contrat et une période de 3 (trois) ans aux termes de celui-ci.</w:t>
      </w:r>
    </w:p>
    <w:p>
      <w:pPr>
        <w:pStyle w:val="Normal"/>
        <w:spacing w:lineRule="auto" w:line="276"/>
        <w:ind w:left="360" w:hanging="0"/>
        <w:rPr/>
      </w:pPr>
      <w:r>
        <w:rPr/>
      </w:r>
    </w:p>
    <w:p>
      <w:pPr>
        <w:pStyle w:val="Normal"/>
        <w:spacing w:lineRule="auto" w:line="276"/>
        <w:rPr>
          <w:rFonts w:ascii="Calibri" w:hAnsi="Calibri" w:eastAsia="Calibri" w:cs="Calibri"/>
        </w:rPr>
      </w:pPr>
      <w:r>
        <w:rPr>
          <w:rFonts w:eastAsia="Calibri" w:cs="Calibri" w:ascii="Calibri" w:hAnsi="Calibri"/>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Confidentialité</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Chacune des Parties s’engage à garder strictement confidentiels tous les documents et informations de nature juridique, commerciale, industrielle, stratégique, technique ou financière relatifs à l’autre Partie ou détenus par celle-ci dont elle aurait eu connaissance à l’occasion de la conclusion et de l’exécution du Contrat et à ne pas les divulguer sans l’accord écrit préalable de l’autre Partie.</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Cette obligation ne s’étend pas aux documents et informations :</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numPr>
          <w:ilvl w:val="0"/>
          <w:numId w:val="9"/>
        </w:numPr>
        <w:spacing w:lineRule="auto" w:line="276"/>
        <w:ind w:left="851" w:hanging="437"/>
        <w:rPr>
          <w:rFonts w:ascii="Calibri" w:hAnsi="Calibri" w:eastAsia="Calibri" w:cs="Calibri"/>
        </w:rPr>
      </w:pPr>
      <w:r>
        <w:rPr>
          <w:rFonts w:eastAsia="Calibri" w:cs="Calibri" w:ascii="Calibri" w:hAnsi="Calibri"/>
        </w:rPr>
        <w:t>dont la Partie qui les reçoit avait déjà connaissance ;</w:t>
      </w:r>
    </w:p>
    <w:p>
      <w:pPr>
        <w:pStyle w:val="Normal"/>
        <w:numPr>
          <w:ilvl w:val="0"/>
          <w:numId w:val="9"/>
        </w:numPr>
        <w:spacing w:lineRule="auto" w:line="276"/>
        <w:ind w:left="851" w:hanging="437"/>
        <w:rPr>
          <w:rFonts w:ascii="Calibri" w:hAnsi="Calibri" w:eastAsia="Calibri" w:cs="Calibri"/>
        </w:rPr>
      </w:pPr>
      <w:r>
        <w:rPr>
          <w:rFonts w:eastAsia="Calibri" w:cs="Calibri" w:ascii="Calibri" w:hAnsi="Calibri"/>
        </w:rPr>
        <w:t>déjà publics lors de leur communication ou qui le deviendraient sans violation du Contrat ;</w:t>
      </w:r>
    </w:p>
    <w:p>
      <w:pPr>
        <w:pStyle w:val="Normal"/>
        <w:numPr>
          <w:ilvl w:val="0"/>
          <w:numId w:val="9"/>
        </w:numPr>
        <w:spacing w:lineRule="auto" w:line="276"/>
        <w:ind w:left="851" w:hanging="437"/>
        <w:rPr>
          <w:rFonts w:ascii="Calibri" w:hAnsi="Calibri" w:eastAsia="Calibri" w:cs="Calibri"/>
        </w:rPr>
      </w:pPr>
      <w:r>
        <w:rPr>
          <w:rFonts w:eastAsia="Calibri" w:cs="Calibri" w:ascii="Calibri" w:hAnsi="Calibri"/>
        </w:rPr>
        <w:t>qui auraient été reçus d’un tiers de manière licite ;</w:t>
      </w:r>
    </w:p>
    <w:p>
      <w:pPr>
        <w:pStyle w:val="Normal"/>
        <w:numPr>
          <w:ilvl w:val="0"/>
          <w:numId w:val="9"/>
        </w:numPr>
        <w:spacing w:lineRule="auto" w:line="276"/>
        <w:ind w:left="851" w:hanging="437"/>
        <w:rPr>
          <w:rFonts w:ascii="Calibri" w:hAnsi="Calibri" w:eastAsia="Calibri" w:cs="Calibri"/>
        </w:rPr>
      </w:pPr>
      <w:r>
        <w:rPr>
          <w:rFonts w:eastAsia="Calibri" w:cs="Calibri" w:ascii="Calibri" w:hAnsi="Calibri"/>
        </w:rPr>
        <w:t>dont la communication serait exigée par les autorités judiciaires, en application des lois et règlements ou en vue d’établir les droits d’une Partie au titre du Contrat.</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Cette obligation de confidentialité s’étend à l’ensemble des employés, collaborateurs, stagiaires, dirigeants et mandataires des Parties ainsi qu’à leurs conseils affiliés et cocontractants, auxquels ne pourront être transmis des documents ou informations confidentielles que s’ils sont tenus à la même obligation de confidentialité que celle prévue aux présentes.</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Celle-ci continuera à produire ses effets pendant les 5 (cinq) ans suivant la fin des relations entre les Parties.</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Réglementation sociale</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Le Prestataire déclare se conformer à la législation fiscale et sociale en vigueur, être à jour du paiement des cotisations sociales et être en mesure de fournir la preuve du respect des différentes obligations applicables en la matière, à la demande du Client. Le Prestataire devra obligatoirement fournir au Client, préalablement à l’exécution des Prestations et tous les 6 (six) mois si les Prestations se poursuivent au-delà, jusqu’à la fin de l’exécution des Prestations, les documents suivants :</w:t>
      </w:r>
    </w:p>
    <w:p>
      <w:pPr>
        <w:pStyle w:val="Normal"/>
        <w:spacing w:lineRule="auto" w:line="276"/>
        <w:rPr>
          <w:rFonts w:ascii="Calibri" w:hAnsi="Calibri" w:eastAsia="Calibri" w:cs="Calibri"/>
        </w:rPr>
      </w:pPr>
      <w:r>
        <w:rPr>
          <w:rFonts w:eastAsia="Calibri" w:cs="Calibri" w:ascii="Calibri" w:hAnsi="Calibri"/>
        </w:rPr>
      </w:r>
    </w:p>
    <w:p>
      <w:pPr>
        <w:pStyle w:val="Normal"/>
        <w:numPr>
          <w:ilvl w:val="0"/>
          <w:numId w:val="10"/>
        </w:numPr>
        <w:spacing w:lineRule="auto" w:line="276"/>
        <w:ind w:left="709" w:hanging="349"/>
        <w:rPr>
          <w:rFonts w:ascii="Calibri" w:hAnsi="Calibri" w:eastAsia="Calibri" w:cs="Calibri"/>
        </w:rPr>
      </w:pPr>
      <w:r>
        <w:rPr>
          <w:rFonts w:eastAsia="Calibri" w:cs="Calibri" w:ascii="Calibri" w:hAnsi="Calibri"/>
        </w:rPr>
        <w:t>une carte d’identification justifiant de l’immatriculation au registre des métiers ou un extrait de l’inscription au registre du Commerce et des Sociétés daté de moins de 3 (trois) mois (extrait K ou KBIS), ou équivalent pour une société étrangère ;</w:t>
      </w:r>
    </w:p>
    <w:p>
      <w:pPr>
        <w:pStyle w:val="Normal"/>
        <w:numPr>
          <w:ilvl w:val="0"/>
          <w:numId w:val="10"/>
        </w:numPr>
        <w:spacing w:lineRule="auto" w:line="276"/>
        <w:ind w:left="709" w:hanging="349"/>
        <w:rPr>
          <w:rFonts w:ascii="Calibri" w:hAnsi="Calibri" w:eastAsia="Calibri" w:cs="Calibri"/>
        </w:rPr>
      </w:pPr>
      <w:r>
        <w:rPr>
          <w:rFonts w:eastAsia="Calibri" w:cs="Calibri" w:ascii="Calibri" w:hAnsi="Calibri"/>
        </w:rPr>
        <w:t>une attestation de fourniture de déclarations sociales émanant de l’organisme de protection sociale chargé du recouvrement des cotisations et des contributions sociales incombant au Prestataire.</w:t>
      </w:r>
    </w:p>
    <w:p>
      <w:pPr>
        <w:pStyle w:val="Normal"/>
        <w:spacing w:lineRule="auto" w:line="276"/>
        <w:ind w:left="709" w:hanging="0"/>
        <w:rPr>
          <w:rFonts w:ascii="Calibri" w:hAnsi="Calibri" w:eastAsia="Calibri" w:cs="Calibri"/>
        </w:rPr>
      </w:pPr>
      <w:r>
        <w:rPr>
          <w:rFonts w:eastAsia="Calibri" w:cs="Calibri" w:ascii="Calibri" w:hAnsi="Calibri"/>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Résolution pour manquement</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426" w:hanging="0"/>
        <w:rPr>
          <w:rFonts w:ascii="Calibri" w:hAnsi="Calibri" w:eastAsia="Calibri" w:cs="Calibri"/>
        </w:rPr>
      </w:pPr>
      <w:r>
        <w:rPr>
          <w:rFonts w:eastAsia="Calibri" w:cs="Calibri" w:ascii="Calibri" w:hAnsi="Calibri"/>
        </w:rPr>
        <w:t>En cas de manquement par l’une des Parties à l’une quelconque de ses obligations au titre du Contrat, celui-ci sera résolu de plein droit 15 (quinze) jours après réception par la Partie défaillante d’une mise en demeure, restée sans effet, ou s’il ne peut pas être remédié au manquement par lettre recommandée avec accusé de réception, mentionnant l’intention de faire application de la présente clause, sans préjudice de tous dommages et intérêts qui pourront être réclamés à la Partie défaillante.</w:t>
      </w:r>
    </w:p>
    <w:p>
      <w:pPr>
        <w:pStyle w:val="Normal"/>
        <w:spacing w:lineRule="auto" w:line="276"/>
        <w:ind w:left="426" w:hanging="0"/>
        <w:rPr>
          <w:rFonts w:ascii="Calibri" w:hAnsi="Calibri" w:eastAsia="Calibri" w:cs="Calibri"/>
        </w:rPr>
      </w:pPr>
      <w:r>
        <w:rPr>
          <w:rFonts w:eastAsia="Calibri" w:cs="Calibri" w:ascii="Calibri" w:hAnsi="Calibri"/>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Non-concurrence</w:t>
      </w:r>
    </w:p>
    <w:p>
      <w:pPr>
        <w:pStyle w:val="Normal"/>
        <w:spacing w:lineRule="auto" w:line="276"/>
        <w:rPr/>
      </w:pPr>
      <w:r>
        <w:rPr/>
      </w:r>
    </w:p>
    <w:p>
      <w:pPr>
        <w:pStyle w:val="Normal"/>
        <w:pBdr/>
        <w:spacing w:lineRule="auto" w:line="276"/>
        <w:ind w:left="360" w:hanging="0"/>
        <w:rPr/>
      </w:pPr>
      <w:r>
        <w:rPr/>
        <w:t>Le Client s’interdit, pendant toute la durée du Contrat et pendant une période de 6 (six) mois après la fin de celui-ci, quelle qu’en soit la cause :</w:t>
      </w:r>
    </w:p>
    <w:p>
      <w:pPr>
        <w:pStyle w:val="Normal"/>
        <w:numPr>
          <w:ilvl w:val="0"/>
          <w:numId w:val="5"/>
        </w:numPr>
        <w:pBdr/>
        <w:spacing w:lineRule="auto" w:line="276"/>
        <w:rPr/>
      </w:pPr>
      <w:r>
        <w:rPr/>
        <w:t>De développer, directement ou indirectement, une solution identique ou similaire à la Solution, tant en son nom personnel que pour le compte d’un tiers ;</w:t>
      </w:r>
    </w:p>
    <w:p>
      <w:pPr>
        <w:pStyle w:val="Normal"/>
        <w:numPr>
          <w:ilvl w:val="0"/>
          <w:numId w:val="5"/>
        </w:numPr>
        <w:pBdr/>
        <w:spacing w:lineRule="auto" w:line="276"/>
        <w:rPr/>
      </w:pPr>
      <w:r>
        <w:rPr/>
        <w:t>De proposer et/ou d’exécuter des services identiques ou similaires aux Prestations, par ses propres moyens ou en ayant recours aux prestations d’un tiers, à tout concurrent du Client.</w:t>
      </w:r>
    </w:p>
    <w:p>
      <w:pPr>
        <w:pStyle w:val="Normal"/>
        <w:pBdr/>
        <w:spacing w:lineRule="auto" w:line="276"/>
        <w:ind w:left="360" w:hanging="0"/>
        <w:rPr/>
      </w:pPr>
      <w:r>
        <w:rPr/>
      </w:r>
    </w:p>
    <w:p>
      <w:pPr>
        <w:pStyle w:val="Normal"/>
        <w:pBdr/>
        <w:spacing w:lineRule="auto" w:line="276"/>
        <w:ind w:left="360" w:hanging="0"/>
        <w:rPr/>
      </w:pPr>
      <w:r>
        <w:rPr/>
        <w:t>On entend par « Concurrent du Client » toute entreprise concevant, développant ou commercialisant des services pouvant concurrencer la Solution ARVEESIO, à savoir des logiciels de gestion et avantages des salariés pour les comités d’entreprise.</w:t>
      </w:r>
    </w:p>
    <w:p>
      <w:pPr>
        <w:pStyle w:val="Normal"/>
        <w:pBdr/>
        <w:spacing w:lineRule="auto" w:line="276"/>
        <w:ind w:left="360" w:hanging="0"/>
        <w:rPr/>
      </w:pPr>
      <w:r>
        <w:rPr/>
      </w:r>
    </w:p>
    <w:p>
      <w:pPr>
        <w:pStyle w:val="Normal"/>
        <w:pBdr/>
        <w:spacing w:lineRule="auto" w:line="276"/>
        <w:ind w:left="360" w:hanging="0"/>
        <w:rPr/>
      </w:pPr>
      <w:r>
        <w:rPr/>
        <w:t>La violation de la présente clause par le Prestataire entraînera l’obligation pour ce dernier de verser au Client une pénalité dont le montant est fixé à 20 000€.</w:t>
      </w:r>
    </w:p>
    <w:p>
      <w:pPr>
        <w:pStyle w:val="Normal"/>
        <w:spacing w:lineRule="auto" w:line="276"/>
        <w:rPr/>
      </w:pPr>
      <w:r>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Force majeure</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spacing w:lineRule="auto" w:line="276"/>
        <w:ind w:left="284" w:hanging="0"/>
        <w:rPr>
          <w:rFonts w:ascii="Calibri" w:hAnsi="Calibri" w:eastAsia="Calibri" w:cs="Calibri"/>
        </w:rPr>
      </w:pPr>
      <w:r>
        <w:rPr>
          <w:rFonts w:eastAsia="Calibri" w:cs="Calibri" w:ascii="Calibri" w:hAnsi="Calibri"/>
        </w:rPr>
        <w:t>Aucune des Parties ne saurait être tenue responsable des difficultés ou impossibilités momentanées d’exécution des présentes qui auraient pour origine la force majeure. Les Parties conviennent d’entendre par force majeure les événements habituellement reconnus comme tels à l’article 1218 du Code civil et les tribunaux français, en ce compris notamment les grèves, activités terroristes, émeutes, insurrections, guerres, actions gouvernementales, épidémies, catastrophes naturelles ou défaut imputable à un prestataire tiers de télécommunication.</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284" w:hanging="0"/>
        <w:rPr>
          <w:rFonts w:ascii="Calibri" w:hAnsi="Calibri" w:eastAsia="Calibri" w:cs="Calibri"/>
        </w:rPr>
      </w:pPr>
      <w:r>
        <w:rPr>
          <w:rFonts w:eastAsia="Calibri" w:cs="Calibri" w:ascii="Calibri" w:hAnsi="Calibri"/>
        </w:rPr>
        <w:t>La survenance d’un cas de force majeure suspend l’exécution du Contrat dès réception par l’une des parties de l’information transmise par lettre recommandée avec demande d’avis de réception par l’autre Partie.</w:t>
      </w:r>
    </w:p>
    <w:p>
      <w:pPr>
        <w:pStyle w:val="Normal"/>
        <w:spacing w:lineRule="auto" w:line="276"/>
        <w:ind w:left="284" w:hanging="0"/>
        <w:rPr>
          <w:rFonts w:ascii="Calibri" w:hAnsi="Calibri" w:eastAsia="Calibri" w:cs="Calibri"/>
        </w:rPr>
      </w:pPr>
      <w:r>
        <w:rPr>
          <w:rFonts w:eastAsia="Calibri" w:cs="Calibri" w:ascii="Calibri" w:hAnsi="Calibri"/>
        </w:rPr>
      </w:r>
    </w:p>
    <w:p>
      <w:pPr>
        <w:pStyle w:val="Normal"/>
        <w:spacing w:lineRule="auto" w:line="276"/>
        <w:ind w:left="284" w:hanging="0"/>
        <w:rPr>
          <w:rFonts w:ascii="Calibri" w:hAnsi="Calibri" w:eastAsia="Calibri" w:cs="Calibri"/>
        </w:rPr>
      </w:pPr>
      <w:r>
        <w:rPr>
          <w:rFonts w:eastAsia="Calibri" w:cs="Calibri" w:ascii="Calibri" w:hAnsi="Calibri"/>
        </w:rPr>
        <w:t>Dans l’hypothèse d’un cas de force majeure faisant obstacle à l’exécution de ses obligations par une Partie et se poursuivant au-delà d’une durée d’un mois, le Contrat pourra être résilié par l’une ou l’autre des Parties, par lettre recommandée avec accusé de réception, sans qu’aucune des Parties n’ait à verser à l’autre une quelconque indemnité.</w:t>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Effets de la fin du Contrat</w:t>
      </w:r>
    </w:p>
    <w:p>
      <w:pPr>
        <w:pStyle w:val="Normal"/>
        <w:spacing w:lineRule="auto" w:line="276"/>
        <w:ind w:left="360" w:hanging="0"/>
        <w:rPr>
          <w:rFonts w:ascii="Calibri" w:hAnsi="Calibri" w:eastAsia="Calibri" w:cs="Calibri"/>
        </w:rPr>
      </w:pPr>
      <w:r>
        <w:rPr>
          <w:rFonts w:eastAsia="Calibri" w:cs="Calibri" w:ascii="Calibri" w:hAnsi="Calibri"/>
        </w:rPr>
      </w:r>
    </w:p>
    <w:p>
      <w:pPr>
        <w:pStyle w:val="Normal"/>
        <w:spacing w:lineRule="auto" w:line="276"/>
        <w:ind w:left="360" w:hanging="0"/>
        <w:rPr>
          <w:rFonts w:ascii="Calibri" w:hAnsi="Calibri" w:eastAsia="Calibri" w:cs="Calibri"/>
        </w:rPr>
      </w:pPr>
      <w:r>
        <w:rPr>
          <w:rFonts w:eastAsia="Calibri" w:cs="Calibri" w:ascii="Calibri" w:hAnsi="Calibri"/>
        </w:rPr>
        <w:t xml:space="preserve">La fin du Contrat, quelle qu’en soit la cause, </w:t>
      </w:r>
      <w:r>
        <w:rPr/>
        <w:t>entraînera</w:t>
      </w:r>
      <w:r>
        <w:rPr>
          <w:rFonts w:eastAsia="Calibri" w:cs="Calibri" w:ascii="Calibri" w:hAnsi="Calibri"/>
        </w:rPr>
        <w:t xml:space="preserve"> la fin des Prestations. Néanmoins, sur demande du Client, le Prestataire s’engage à terminer toutes les tâches entamées à la date de résolution. Elle sera sans incidence sur les dispositions des présentes ayant vocation à perdurer au-delà, et notamment les articles </w:t>
      </w:r>
      <w:r>
        <w:rPr>
          <w:rFonts w:eastAsia="Calibri" w:cs="Calibri" w:ascii="Calibri" w:hAnsi="Calibri"/>
          <w:i/>
        </w:rPr>
        <w:t>« Propriété intellectuelle »</w:t>
      </w:r>
      <w:r>
        <w:rPr>
          <w:rFonts w:eastAsia="Calibri" w:cs="Calibri" w:ascii="Calibri" w:hAnsi="Calibri"/>
        </w:rPr>
        <w:t xml:space="preserve">, </w:t>
      </w:r>
      <w:r>
        <w:rPr>
          <w:rFonts w:eastAsia="Calibri" w:cs="Calibri" w:ascii="Calibri" w:hAnsi="Calibri"/>
          <w:i/>
        </w:rPr>
        <w:t>« Confidentialité »</w:t>
      </w:r>
      <w:r>
        <w:rPr>
          <w:rFonts w:eastAsia="Calibri" w:cs="Calibri" w:ascii="Calibri" w:hAnsi="Calibri"/>
        </w:rPr>
        <w:t xml:space="preserve"> et le présent article.</w:t>
      </w:r>
    </w:p>
    <w:p>
      <w:pPr>
        <w:pStyle w:val="Normal"/>
        <w:spacing w:lineRule="auto" w:line="276"/>
        <w:rPr>
          <w:rFonts w:ascii="Calibri" w:hAnsi="Calibri" w:eastAsia="Calibri" w:cs="Calibri"/>
        </w:rPr>
      </w:pPr>
      <w:r>
        <w:rPr>
          <w:rFonts w:eastAsia="Calibri" w:cs="Calibri" w:ascii="Calibri" w:hAnsi="Calibri"/>
        </w:rPr>
      </w:r>
    </w:p>
    <w:p>
      <w:pPr>
        <w:pStyle w:val="Normal"/>
        <w:numPr>
          <w:ilvl w:val="0"/>
          <w:numId w:val="6"/>
        </w:numPr>
        <w:pBdr/>
        <w:spacing w:lineRule="auto" w:line="276" w:before="240" w:after="0"/>
        <w:rPr>
          <w:rFonts w:ascii="Calibri" w:hAnsi="Calibri" w:eastAsia="Calibri" w:cs="Calibri"/>
          <w:b/>
          <w:b/>
          <w:color w:val="000000"/>
          <w:u w:val="single"/>
        </w:rPr>
      </w:pPr>
      <w:r>
        <w:rPr>
          <w:rFonts w:eastAsia="Calibri" w:cs="Calibri" w:ascii="Calibri" w:hAnsi="Calibri"/>
          <w:b/>
          <w:color w:val="000000"/>
          <w:u w:val="single"/>
        </w:rPr>
        <w:t>Dispositions diverses</w:t>
      </w:r>
    </w:p>
    <w:p>
      <w:pPr>
        <w:pStyle w:val="Normal"/>
        <w:spacing w:lineRule="auto" w:line="276"/>
        <w:rPr>
          <w:rFonts w:ascii="Calibri" w:hAnsi="Calibri" w:eastAsia="Calibri" w:cs="Calibri"/>
        </w:rPr>
      </w:pPr>
      <w:r>
        <w:rPr>
          <w:rFonts w:eastAsia="Calibri" w:cs="Calibri" w:ascii="Calibri" w:hAnsi="Calibri"/>
        </w:rPr>
      </w:r>
    </w:p>
    <w:p>
      <w:pPr>
        <w:pStyle w:val="Normal"/>
        <w:numPr>
          <w:ilvl w:val="1"/>
          <w:numId w:val="6"/>
        </w:numPr>
        <w:spacing w:lineRule="auto" w:line="276"/>
        <w:ind w:left="705" w:hanging="279"/>
        <w:rPr>
          <w:rFonts w:ascii="Calibri" w:hAnsi="Calibri" w:eastAsia="Calibri" w:cs="Calibri"/>
          <w:b/>
          <w:b/>
        </w:rPr>
      </w:pPr>
      <w:r>
        <w:rPr>
          <w:rFonts w:eastAsia="Calibri" w:cs="Calibri" w:ascii="Calibri" w:hAnsi="Calibri"/>
          <w:b/>
        </w:rPr>
        <w:t>Relations entre les Parties</w:t>
      </w:r>
    </w:p>
    <w:p>
      <w:pPr>
        <w:pStyle w:val="Normal"/>
        <w:spacing w:lineRule="auto" w:line="276"/>
        <w:rPr>
          <w:rFonts w:ascii="Calibri" w:hAnsi="Calibri" w:eastAsia="Calibri" w:cs="Calibri"/>
        </w:rPr>
      </w:pPr>
      <w:r>
        <w:rPr>
          <w:rFonts w:eastAsia="Calibri" w:cs="Calibri" w:ascii="Calibri" w:hAnsi="Calibri"/>
        </w:rPr>
      </w:r>
    </w:p>
    <w:p>
      <w:pPr>
        <w:pStyle w:val="Normal"/>
        <w:spacing w:lineRule="auto" w:line="276"/>
        <w:ind w:left="927" w:hanging="0"/>
        <w:rPr>
          <w:rFonts w:ascii="Calibri" w:hAnsi="Calibri" w:eastAsia="Calibri" w:cs="Calibri"/>
        </w:rPr>
      </w:pPr>
      <w:r>
        <w:rPr>
          <w:rFonts w:eastAsia="Calibri" w:cs="Calibri" w:ascii="Calibri" w:hAnsi="Calibri"/>
        </w:rPr>
        <w:t>Il est expressément convenu qu’aucune des Parties ne pourra se réclamer des dispositions du Contrat pour revendiquer, en aucune manière, la qualité d’agent, de représentant ou d’employé de l’autre Partie, ni engager l’autre Partie à l’égard de tiers, au-delà des Prestations prévues par les dispositions des présentes.</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spacing w:lineRule="auto" w:line="276"/>
        <w:ind w:left="927" w:hanging="0"/>
        <w:rPr>
          <w:rFonts w:ascii="Calibri" w:hAnsi="Calibri" w:eastAsia="Calibri" w:cs="Calibri"/>
        </w:rPr>
      </w:pPr>
      <w:r>
        <w:rPr>
          <w:rFonts w:eastAsia="Calibri" w:cs="Calibri" w:ascii="Calibri" w:hAnsi="Calibri"/>
        </w:rPr>
        <w:t>Aux termes des présentes, il n’est pas formé de structure juridique particulière entre les Parties, chacune conservant son entière autonomie, ses responsabilités et sa propre clientèle.</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numPr>
          <w:ilvl w:val="1"/>
          <w:numId w:val="6"/>
        </w:numPr>
        <w:spacing w:lineRule="auto" w:line="276"/>
        <w:ind w:left="927" w:hanging="567"/>
        <w:rPr>
          <w:rFonts w:ascii="Calibri" w:hAnsi="Calibri" w:eastAsia="Calibri" w:cs="Calibri"/>
          <w:b/>
          <w:b/>
        </w:rPr>
      </w:pPr>
      <w:r>
        <w:rPr>
          <w:rFonts w:eastAsia="Calibri" w:cs="Calibri" w:ascii="Calibri" w:hAnsi="Calibri"/>
          <w:b/>
        </w:rPr>
        <w:t>Élection de domicile et notifications</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spacing w:lineRule="auto" w:line="276"/>
        <w:ind w:left="927" w:hanging="0"/>
        <w:rPr>
          <w:rFonts w:ascii="Calibri" w:hAnsi="Calibri" w:eastAsia="Calibri" w:cs="Calibri"/>
        </w:rPr>
      </w:pPr>
      <w:r>
        <w:rPr>
          <w:rFonts w:eastAsia="Calibri" w:cs="Calibri" w:ascii="Calibri" w:hAnsi="Calibri"/>
        </w:rPr>
        <w:t>Pour l'exécution des présentes, chacune des Parties élit domicile à son adresse, telle qu’elle figure en première page du Contrat. Elles s’engagent à s’informer mutuellement de tout changement d’adresse par lettre recommandée avec accusé de réception. A défaut, tout courrier envoyé à l’adresse indiquée en tête des présentes sera considéré comme ayant été valablement reçu.</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spacing w:lineRule="auto" w:line="276"/>
        <w:ind w:left="927" w:hanging="0"/>
        <w:rPr>
          <w:rFonts w:ascii="Calibri" w:hAnsi="Calibri" w:eastAsia="Calibri" w:cs="Calibri"/>
        </w:rPr>
      </w:pPr>
      <w:r>
        <w:rPr>
          <w:rFonts w:eastAsia="Calibri" w:cs="Calibri" w:ascii="Calibri" w:hAnsi="Calibri"/>
        </w:rPr>
        <w:t>Il est précisé que sauf mention contraire des présentes :</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numPr>
          <w:ilvl w:val="0"/>
          <w:numId w:val="11"/>
        </w:numPr>
        <w:pBdr/>
        <w:spacing w:lineRule="auto" w:line="276"/>
        <w:ind w:left="1418" w:hanging="360"/>
        <w:rPr>
          <w:rFonts w:ascii="Calibri" w:hAnsi="Calibri" w:eastAsia="Calibri" w:cs="Calibri"/>
          <w:color w:val="000000"/>
        </w:rPr>
      </w:pPr>
      <w:r>
        <w:rPr>
          <w:rFonts w:eastAsia="Calibri" w:cs="Calibri" w:ascii="Calibri" w:hAnsi="Calibri"/>
          <w:color w:val="000000"/>
        </w:rPr>
        <w:t>les notifications comportant un préavis et les mises en demeure doivent être adressées par lettre recommandée avec avis de réception ou toute autre forme de courrier remis contre signature, port payé, à l’adresse à laquelle domicile est élu selon les modalités ci-dessus ;</w:t>
      </w:r>
    </w:p>
    <w:p>
      <w:pPr>
        <w:pStyle w:val="Normal"/>
        <w:numPr>
          <w:ilvl w:val="0"/>
          <w:numId w:val="11"/>
        </w:numPr>
        <w:pBdr/>
        <w:spacing w:lineRule="auto" w:line="276"/>
        <w:ind w:left="1418" w:hanging="360"/>
        <w:rPr>
          <w:rFonts w:ascii="Calibri" w:hAnsi="Calibri" w:eastAsia="Calibri" w:cs="Calibri"/>
          <w:color w:val="000000"/>
        </w:rPr>
      </w:pPr>
      <w:r>
        <w:rPr>
          <w:rFonts w:eastAsia="Calibri" w:cs="Calibri" w:ascii="Calibri" w:hAnsi="Calibri"/>
          <w:color w:val="000000"/>
        </w:rPr>
        <w:t>les délais et effets prévus aux présentes courent à compter de la date de première présentation de ladite notification ou mise en demeure.</w:t>
      </w:r>
    </w:p>
    <w:p>
      <w:pPr>
        <w:pStyle w:val="Normal"/>
        <w:spacing w:lineRule="auto" w:line="276"/>
        <w:ind w:left="927" w:hanging="0"/>
        <w:rPr>
          <w:rFonts w:ascii="Calibri" w:hAnsi="Calibri" w:eastAsia="Calibri" w:cs="Calibri"/>
          <w:highlight w:val="cyan"/>
        </w:rPr>
      </w:pPr>
      <w:r>
        <w:rPr>
          <w:rFonts w:eastAsia="Calibri" w:cs="Calibri" w:ascii="Calibri" w:hAnsi="Calibri"/>
          <w:highlight w:val="cyan"/>
        </w:rPr>
      </w:r>
    </w:p>
    <w:p>
      <w:pPr>
        <w:pStyle w:val="Normal"/>
        <w:numPr>
          <w:ilvl w:val="1"/>
          <w:numId w:val="6"/>
        </w:numPr>
        <w:spacing w:lineRule="auto" w:line="276"/>
        <w:ind w:left="927" w:hanging="567"/>
        <w:rPr>
          <w:rFonts w:ascii="Calibri" w:hAnsi="Calibri" w:eastAsia="Calibri" w:cs="Calibri"/>
          <w:b/>
          <w:b/>
        </w:rPr>
      </w:pPr>
      <w:r>
        <w:rPr>
          <w:rFonts w:eastAsia="Calibri" w:cs="Calibri" w:ascii="Calibri" w:hAnsi="Calibri"/>
          <w:b/>
        </w:rPr>
        <w:t>Autonomie du Contrat, divisibilité et modification</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spacing w:lineRule="auto" w:line="276"/>
        <w:ind w:left="927" w:hanging="0"/>
        <w:rPr>
          <w:rFonts w:ascii="Calibri" w:hAnsi="Calibri" w:eastAsia="Calibri" w:cs="Calibri"/>
        </w:rPr>
      </w:pPr>
      <w:r>
        <w:rPr>
          <w:rFonts w:eastAsia="Calibri" w:cs="Calibri" w:ascii="Calibri" w:hAnsi="Calibri"/>
        </w:rPr>
        <w:t xml:space="preserve">Le Contrat représente l’intégralité des engagements existant entre les Parties. Il remplace et annule tout engagement oral ou écrit antérieur relatif à l’objet du Contrat. </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spacing w:lineRule="auto" w:line="276"/>
        <w:ind w:left="927" w:hanging="0"/>
        <w:rPr>
          <w:rFonts w:ascii="Calibri" w:hAnsi="Calibri" w:eastAsia="Calibri" w:cs="Calibri"/>
        </w:rPr>
      </w:pPr>
      <w:r>
        <w:rPr>
          <w:rFonts w:eastAsia="Calibri" w:cs="Calibri" w:ascii="Calibri" w:hAnsi="Calibri"/>
        </w:rPr>
        <w:t>La nullité ou l’inapplicabilité de l’une quelconque des stipulations du Contrat n’emportera pas nullité des autres stipulations qui conserveront leur force et leur portée. Les Parties se rapprocheront alors pour arrêter de bonne foi les amendements nécessaires afin que chacune d’elle se trouve dans une situation économique comparable à celle qui aurait résulté de l’application de la clause frappée de nullité.</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spacing w:lineRule="auto" w:line="276"/>
        <w:ind w:left="927" w:hanging="0"/>
        <w:rPr>
          <w:rFonts w:ascii="Calibri" w:hAnsi="Calibri" w:eastAsia="Calibri" w:cs="Calibri"/>
        </w:rPr>
      </w:pPr>
      <w:r>
        <w:rPr>
          <w:rFonts w:eastAsia="Calibri" w:cs="Calibri" w:ascii="Calibri" w:hAnsi="Calibri"/>
        </w:rPr>
        <w:t>Toute modification ou avenant au Contrat devra faire l’objet d’un accord écrit entre les Parties qui, lorsque cette modalité est expressément prévue aux présentes, pourra intervenir par échange d’emails.</w:t>
      </w:r>
    </w:p>
    <w:p>
      <w:pPr>
        <w:pStyle w:val="Normal"/>
        <w:spacing w:lineRule="auto" w:line="276"/>
        <w:ind w:left="927" w:hanging="4"/>
        <w:rPr/>
      </w:pPr>
      <w:r>
        <w:rPr/>
      </w:r>
    </w:p>
    <w:p>
      <w:pPr>
        <w:pStyle w:val="Normal"/>
        <w:spacing w:lineRule="auto" w:line="276"/>
        <w:ind w:left="927" w:hanging="4"/>
        <w:rPr/>
      </w:pPr>
      <w:r>
        <w:rPr/>
      </w:r>
    </w:p>
    <w:p>
      <w:pPr>
        <w:pStyle w:val="Normal"/>
        <w:numPr>
          <w:ilvl w:val="1"/>
          <w:numId w:val="6"/>
        </w:numPr>
        <w:spacing w:lineRule="auto" w:line="276"/>
        <w:ind w:left="927" w:hanging="567"/>
        <w:rPr>
          <w:rFonts w:ascii="Calibri" w:hAnsi="Calibri" w:eastAsia="Calibri" w:cs="Calibri"/>
          <w:b/>
          <w:b/>
        </w:rPr>
      </w:pPr>
      <w:r>
        <w:rPr>
          <w:rFonts w:eastAsia="Calibri" w:cs="Calibri" w:ascii="Calibri" w:hAnsi="Calibri"/>
          <w:b/>
        </w:rPr>
        <w:t>Dates et délais</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spacing w:lineRule="auto" w:line="276"/>
        <w:ind w:left="927" w:hanging="0"/>
        <w:rPr>
          <w:rFonts w:ascii="Calibri" w:hAnsi="Calibri" w:eastAsia="Calibri" w:cs="Calibri"/>
        </w:rPr>
      </w:pPr>
      <w:r>
        <w:rPr>
          <w:rFonts w:eastAsia="Calibri" w:cs="Calibri" w:ascii="Calibri" w:hAnsi="Calibri"/>
        </w:rPr>
        <w:t>Les dates et délais indiqués au Contrat sont fixes, les délais étant exprimés en jours calendaires. Lorsque ces dates et délais correspondent à ou expirent lors d’un dimanche ou d’un jour férié en France, ils ne sont pas prorogés jusqu’au premier jour ouvrable suivant.</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numPr>
          <w:ilvl w:val="1"/>
          <w:numId w:val="6"/>
        </w:numPr>
        <w:spacing w:lineRule="auto" w:line="276"/>
        <w:ind w:left="927" w:hanging="567"/>
        <w:rPr>
          <w:rFonts w:ascii="Calibri" w:hAnsi="Calibri" w:eastAsia="Calibri" w:cs="Calibri"/>
          <w:b/>
          <w:b/>
        </w:rPr>
      </w:pPr>
      <w:r>
        <w:rPr>
          <w:rFonts w:eastAsia="Calibri" w:cs="Calibri" w:ascii="Calibri" w:hAnsi="Calibri"/>
          <w:b/>
        </w:rPr>
        <w:t>Non renonciation</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spacing w:lineRule="auto" w:line="276"/>
        <w:ind w:left="927" w:hanging="0"/>
        <w:rPr>
          <w:rFonts w:ascii="Calibri" w:hAnsi="Calibri" w:eastAsia="Calibri" w:cs="Calibri"/>
        </w:rPr>
      </w:pPr>
      <w:r>
        <w:rPr>
          <w:rFonts w:eastAsia="Calibri" w:cs="Calibri" w:ascii="Calibri" w:hAnsi="Calibri"/>
        </w:rPr>
        <w:t>L’absence ou la renonciation, par une Partie d’exercer ou de faire valoir un droit quelconque que lui conférerait le Contrat ne pourra en aucun cas être assimilée à une renonciation à ce droit pour l’avenir, ladite renonciation ne produisant d’effet qu’au titre de l’événement considéré.</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numPr>
          <w:ilvl w:val="1"/>
          <w:numId w:val="6"/>
        </w:numPr>
        <w:spacing w:lineRule="auto" w:line="276"/>
        <w:ind w:left="927" w:hanging="567"/>
        <w:rPr>
          <w:rFonts w:ascii="Calibri" w:hAnsi="Calibri" w:eastAsia="Calibri" w:cs="Calibri"/>
          <w:b/>
          <w:b/>
        </w:rPr>
      </w:pPr>
      <w:r>
        <w:rPr>
          <w:rFonts w:eastAsia="Calibri" w:cs="Calibri" w:ascii="Calibri" w:hAnsi="Calibri"/>
          <w:b/>
        </w:rPr>
        <w:t>Signature électronique</w:t>
      </w:r>
    </w:p>
    <w:p>
      <w:pPr>
        <w:pStyle w:val="Normal"/>
        <w:pBdr/>
        <w:spacing w:lineRule="auto" w:line="276"/>
        <w:ind w:left="426" w:hanging="0"/>
        <w:rPr>
          <w:rFonts w:ascii="Calibri" w:hAnsi="Calibri" w:eastAsia="Calibri" w:cs="Calibri"/>
          <w:color w:val="000000"/>
        </w:rPr>
      </w:pPr>
      <w:r>
        <w:rPr>
          <w:rFonts w:eastAsia="Calibri" w:cs="Calibri" w:ascii="Calibri" w:hAnsi="Calibri"/>
          <w:color w:val="000000"/>
        </w:rPr>
      </w:r>
    </w:p>
    <w:p>
      <w:pPr>
        <w:pStyle w:val="Normal"/>
        <w:spacing w:lineRule="auto" w:line="276"/>
        <w:ind w:left="927" w:hanging="0"/>
        <w:rPr>
          <w:rFonts w:ascii="Calibri" w:hAnsi="Calibri" w:eastAsia="Calibri" w:cs="Calibri"/>
        </w:rPr>
      </w:pPr>
      <w:r>
        <w:rPr>
          <w:rFonts w:eastAsia="Calibri" w:cs="Calibri" w:ascii="Calibri" w:hAnsi="Calibri"/>
        </w:rPr>
        <w:t>Il est entendu entre les Parties que le Contrat pourra être signé par tout moyen électronique, les Parties reconnaissant la fiabilité du procédé lui conférant ainsi la même valeur juridique qu'une signature manuscrite au sens de la loi.</w:t>
      </w:r>
    </w:p>
    <w:p>
      <w:pPr>
        <w:pStyle w:val="Normal"/>
        <w:spacing w:lineRule="auto" w:line="276"/>
        <w:rPr>
          <w:rFonts w:ascii="Calibri" w:hAnsi="Calibri" w:eastAsia="Calibri" w:cs="Calibri"/>
        </w:rPr>
      </w:pPr>
      <w:r>
        <w:rPr>
          <w:rFonts w:eastAsia="Calibri" w:cs="Calibri" w:ascii="Calibri" w:hAnsi="Calibri"/>
        </w:rPr>
      </w:r>
    </w:p>
    <w:p>
      <w:pPr>
        <w:pStyle w:val="Normal"/>
        <w:numPr>
          <w:ilvl w:val="1"/>
          <w:numId w:val="6"/>
        </w:numPr>
        <w:spacing w:lineRule="auto" w:line="276"/>
        <w:ind w:left="927" w:hanging="567"/>
        <w:rPr>
          <w:rFonts w:ascii="Calibri" w:hAnsi="Calibri" w:eastAsia="Calibri" w:cs="Calibri"/>
        </w:rPr>
      </w:pPr>
      <w:r>
        <w:rPr>
          <w:rFonts w:eastAsia="Calibri" w:cs="Calibri" w:ascii="Calibri" w:hAnsi="Calibri"/>
          <w:b/>
        </w:rPr>
        <w:t>Loi applicable et juridiction</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spacing w:lineRule="auto" w:line="276"/>
        <w:ind w:left="927" w:hanging="0"/>
        <w:rPr>
          <w:rFonts w:ascii="Calibri" w:hAnsi="Calibri" w:eastAsia="Calibri" w:cs="Calibri"/>
        </w:rPr>
      </w:pPr>
      <w:r>
        <w:rPr>
          <w:rFonts w:eastAsia="Calibri" w:cs="Calibri" w:ascii="Calibri" w:hAnsi="Calibri"/>
        </w:rPr>
        <w:t>Le Contrat est soumis au droit français et sera régi et interprété selon ce droit.</w:t>
      </w:r>
    </w:p>
    <w:p>
      <w:pPr>
        <w:pStyle w:val="Normal"/>
        <w:spacing w:lineRule="auto" w:line="276"/>
        <w:ind w:left="927" w:hanging="0"/>
        <w:rPr>
          <w:rFonts w:ascii="Calibri" w:hAnsi="Calibri" w:eastAsia="Calibri" w:cs="Calibri"/>
        </w:rPr>
      </w:pPr>
      <w:r>
        <w:rPr>
          <w:rFonts w:eastAsia="Calibri" w:cs="Calibri" w:ascii="Calibri" w:hAnsi="Calibri"/>
        </w:rPr>
      </w:r>
    </w:p>
    <w:p>
      <w:pPr>
        <w:pStyle w:val="Normal"/>
        <w:spacing w:lineRule="auto" w:line="276"/>
        <w:ind w:left="927" w:hanging="0"/>
        <w:rPr>
          <w:rFonts w:ascii="Calibri" w:hAnsi="Calibri" w:eastAsia="Calibri" w:cs="Calibri"/>
        </w:rPr>
      </w:pPr>
      <w:r>
        <w:rPr>
          <w:rFonts w:eastAsia="Calibri" w:cs="Calibri" w:ascii="Calibri" w:hAnsi="Calibri"/>
        </w:rPr>
        <w:t xml:space="preserve">En cas de litige entre les Parties concernant sa validité, son interprétation ou son exécution, les Parties s’efforceront de régler leur différend à l’amiable. A défaut d’accord amiable dans les 2 (deux) mois suivant la première notification adressée par une Partie à l’autre concernant le différend concerné, celui-ci sera soumis à la compétence exclusive des tribunaux de Paris (France), sauf dispositions impératives </w:t>
      </w:r>
      <w:r>
        <w:rPr/>
        <w:t>contraires.</w:t>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tbl>
      <w:tblPr>
        <w:tblStyle w:val="a2"/>
        <w:tblW w:w="9070" w:type="dxa"/>
        <w:jc w:val="left"/>
        <w:tblInd w:w="0" w:type="dxa"/>
        <w:tblBorders>
          <w:bottom w:val="single" w:sz="4" w:space="0" w:color="000000"/>
          <w:insideH w:val="single" w:sz="4" w:space="0" w:color="000000"/>
        </w:tblBorders>
        <w:tblCellMar>
          <w:top w:w="0" w:type="dxa"/>
          <w:left w:w="108" w:type="dxa"/>
          <w:bottom w:w="0" w:type="dxa"/>
          <w:right w:w="108" w:type="dxa"/>
        </w:tblCellMar>
        <w:tblLook w:noVBand="0" w:val="0000" w:noHBand="0" w:lastColumn="0" w:firstColumn="0" w:lastRow="0" w:firstRow="0"/>
      </w:tblPr>
      <w:tblGrid>
        <w:gridCol w:w="3974"/>
        <w:gridCol w:w="1225"/>
        <w:gridCol w:w="3871"/>
      </w:tblGrid>
      <w:tr>
        <w:trPr/>
        <w:tc>
          <w:tcPr>
            <w:tcW w:w="3974" w:type="dxa"/>
            <w:tcBorders>
              <w:bottom w:val="single" w:sz="4" w:space="0" w:color="000000"/>
              <w:insideH w:val="single" w:sz="4" w:space="0" w:color="000000"/>
            </w:tcBorders>
            <w:shd w:fill="auto" w:val="clear"/>
          </w:tcPr>
          <w:p>
            <w:pPr>
              <w:pStyle w:val="Normal"/>
              <w:spacing w:lineRule="auto" w:line="276"/>
              <w:rPr/>
            </w:pPr>
            <w:r>
              <w:rPr/>
            </w:r>
          </w:p>
        </w:tc>
        <w:tc>
          <w:tcPr>
            <w:tcW w:w="1225" w:type="dxa"/>
            <w:tcBorders/>
            <w:shd w:fill="auto" w:val="clear"/>
          </w:tcPr>
          <w:p>
            <w:pPr>
              <w:pStyle w:val="Normal"/>
              <w:spacing w:lineRule="auto" w:line="276"/>
              <w:rPr/>
            </w:pPr>
            <w:r>
              <w:rPr/>
            </w:r>
          </w:p>
        </w:tc>
        <w:tc>
          <w:tcPr>
            <w:tcW w:w="3871" w:type="dxa"/>
            <w:tcBorders>
              <w:bottom w:val="single" w:sz="4" w:space="0" w:color="000000"/>
              <w:insideH w:val="single" w:sz="4" w:space="0" w:color="000000"/>
            </w:tcBorders>
            <w:shd w:fill="auto" w:val="clear"/>
          </w:tcPr>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tc>
      </w:tr>
      <w:tr>
        <w:trPr/>
        <w:tc>
          <w:tcPr>
            <w:tcW w:w="3974" w:type="dxa"/>
            <w:tcBorders>
              <w:top w:val="single" w:sz="4" w:space="0" w:color="000000"/>
            </w:tcBorders>
            <w:shd w:fill="auto" w:val="clear"/>
          </w:tcPr>
          <w:p>
            <w:pPr>
              <w:pStyle w:val="Normal"/>
              <w:shd w:val="clear" w:color="auto" w:fill="FFFFFF"/>
              <w:spacing w:lineRule="auto" w:line="276"/>
              <w:jc w:val="center"/>
              <w:rPr>
                <w:b/>
                <w:b/>
              </w:rPr>
            </w:pPr>
            <w:r>
              <w:rPr>
                <w:b/>
              </w:rPr>
              <w:t>Pour le Client</w:t>
            </w:r>
          </w:p>
          <w:p>
            <w:pPr>
              <w:pStyle w:val="Normal"/>
              <w:shd w:val="clear" w:color="auto" w:fill="FFFFFF"/>
              <w:spacing w:lineRule="auto" w:line="276"/>
              <w:jc w:val="center"/>
              <w:rPr/>
            </w:pPr>
            <w:r>
              <w:rPr/>
              <w:t>Représentée par : Youssef OUBIHI</w:t>
            </w:r>
          </w:p>
          <w:p>
            <w:pPr>
              <w:pStyle w:val="Normal"/>
              <w:shd w:val="clear" w:color="auto" w:fill="FFFFFF"/>
              <w:spacing w:lineRule="auto" w:line="276"/>
              <w:jc w:val="center"/>
              <w:rPr/>
            </w:pPr>
            <w:r>
              <w:rPr/>
              <w:t>Fait à : Boulogne-billancourt</w:t>
            </w:r>
          </w:p>
          <w:p>
            <w:pPr>
              <w:pStyle w:val="Normal"/>
              <w:shd w:val="clear" w:color="auto" w:fill="FFFFFF"/>
              <w:spacing w:lineRule="auto" w:line="276"/>
              <w:jc w:val="center"/>
              <w:rPr/>
            </w:pPr>
            <w:r>
              <w:rPr/>
              <w:t xml:space="preserve">Le : </w:t>
            </w:r>
            <w:r>
              <w:rPr>
                <w:color w:val="FF0000"/>
              </w:rPr>
              <w:t>XX</w:t>
            </w:r>
            <w:r>
              <w:rPr/>
              <w:t>/10/2021</w:t>
            </w:r>
          </w:p>
          <w:p>
            <w:pPr>
              <w:pStyle w:val="Normal"/>
              <w:shd w:val="clear" w:color="auto" w:fill="FFFFFF"/>
              <w:spacing w:lineRule="auto" w:line="276"/>
              <w:jc w:val="center"/>
              <w:rPr>
                <w:b/>
                <w:b/>
              </w:rPr>
            </w:pPr>
            <w:r>
              <w:rPr>
                <w:b/>
              </w:rPr>
              <w:t xml:space="preserve"> </w:t>
            </w:r>
          </w:p>
        </w:tc>
        <w:tc>
          <w:tcPr>
            <w:tcW w:w="1225" w:type="dxa"/>
            <w:tcBorders/>
            <w:shd w:fill="auto" w:val="clear"/>
          </w:tcPr>
          <w:p>
            <w:pPr>
              <w:pStyle w:val="Normal"/>
              <w:spacing w:lineRule="auto" w:line="276"/>
              <w:jc w:val="center"/>
              <w:rPr>
                <w:b/>
                <w:b/>
              </w:rPr>
            </w:pPr>
            <w:r>
              <w:rPr>
                <w:b/>
              </w:rPr>
            </w:r>
          </w:p>
        </w:tc>
        <w:tc>
          <w:tcPr>
            <w:tcW w:w="3871" w:type="dxa"/>
            <w:tcBorders>
              <w:top w:val="single" w:sz="4" w:space="0" w:color="000000"/>
            </w:tcBorders>
            <w:shd w:fill="auto" w:val="clear"/>
          </w:tcPr>
          <w:p>
            <w:pPr>
              <w:pStyle w:val="Normal"/>
              <w:shd w:val="clear" w:color="auto" w:fill="FFFFFF"/>
              <w:spacing w:lineRule="auto" w:line="276"/>
              <w:jc w:val="center"/>
              <w:rPr/>
            </w:pPr>
            <w:r>
              <w:rPr>
                <w:b/>
              </w:rPr>
              <w:t>Pour le Prestataire</w:t>
            </w:r>
          </w:p>
          <w:p>
            <w:pPr>
              <w:pStyle w:val="Normal"/>
              <w:shd w:val="clear" w:color="auto" w:fill="FFFFFF"/>
              <w:spacing w:lineRule="auto" w:line="276"/>
              <w:jc w:val="center"/>
              <w:rPr/>
            </w:pPr>
            <w:r>
              <w:rPr/>
              <w:t xml:space="preserve">Représentée par : </w:t>
            </w:r>
            <w:r>
              <w:rPr>
                <w:color w:val="FF0000"/>
              </w:rPr>
              <w:t>Esteban LECLET</w:t>
            </w:r>
          </w:p>
          <w:p>
            <w:pPr>
              <w:pStyle w:val="Normal"/>
              <w:shd w:val="clear" w:color="auto" w:fill="FFFFFF"/>
              <w:spacing w:lineRule="auto" w:line="276"/>
              <w:jc w:val="center"/>
              <w:rPr/>
            </w:pPr>
            <w:r>
              <w:rPr/>
              <w:t>Fait à : Paris</w:t>
            </w:r>
          </w:p>
          <w:p>
            <w:pPr>
              <w:pStyle w:val="Normal"/>
              <w:shd w:val="clear" w:color="auto" w:fill="FFFFFF"/>
              <w:spacing w:lineRule="auto" w:line="276"/>
              <w:jc w:val="center"/>
              <w:rPr/>
            </w:pPr>
            <w:r>
              <w:rPr/>
              <w:t xml:space="preserve">Le : </w:t>
            </w:r>
            <w:r>
              <w:rPr>
                <w:color w:val="FF0000"/>
              </w:rPr>
              <w:t>10</w:t>
            </w:r>
            <w:r>
              <w:rPr/>
              <w:t>/</w:t>
            </w:r>
            <w:r>
              <w:rPr/>
              <w:t>11</w:t>
            </w:r>
            <w:r>
              <w:rPr/>
              <w:t>/2021</w:t>
            </w:r>
            <w:r>
              <w:rPr>
                <w:b/>
              </w:rPr>
              <w:t xml:space="preserve">  </w:t>
            </w:r>
          </w:p>
        </w:tc>
      </w:tr>
    </w:tbl>
    <w:p>
      <w:pPr>
        <w:pStyle w:val="Normal"/>
        <w:spacing w:lineRule="auto" w:line="276"/>
        <w:rPr/>
      </w:pPr>
      <w:r>
        <w:rPr/>
      </w:r>
    </w:p>
    <w:p>
      <w:pPr>
        <w:pStyle w:val="Normal"/>
        <w:jc w:val="left"/>
        <w:rPr/>
      </w:pPr>
      <w:r>
        <w:rPr/>
      </w:r>
    </w:p>
    <w:sectPr>
      <w:headerReference w:type="default" r:id="rId2"/>
      <w:footerReference w:type="default" r:id="rId3"/>
      <w:type w:val="nextPage"/>
      <w:pgSz w:w="11906" w:h="16838"/>
      <w:pgMar w:left="1418" w:right="1418" w:header="709" w:top="1418" w:footer="709" w:bottom="1418" w:gutter="0"/>
      <w:pgNumType w:start="1" w:fmt="decimal"/>
      <w:formProt w:val="false"/>
      <w:textDirection w:val="lrTb"/>
      <w:docGrid w:type="default" w:linePitch="10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swiss"/>
    <w:pitch w:val="variable"/>
  </w:font>
  <w:font w:name="Helvetica Neue">
    <w:charset w:val="01"/>
    <w:family w:val="roman"/>
    <w:pitch w:val="variable"/>
  </w:font>
  <w:font w:name="Georgia">
    <w:charset w:val="01"/>
    <w:family w:val="roman"/>
    <w:pitch w:val="variable"/>
  </w:font>
  <w:font w:name="Calibri">
    <w:charset w:val="01"/>
    <w:family w:val="auto"/>
    <w:pitch w:val="default"/>
  </w:font>
  <w:font w:name="Courier New">
    <w:charset w:val="01"/>
    <w:family w:val="auto"/>
    <w:pitch w:val="default"/>
  </w:font>
  <w:font w:name="Noto Sans Symbols">
    <w:charset w:val="01"/>
    <w:family w:val="auto"/>
    <w:pitch w:val="default"/>
  </w:font>
  <w:font w:name="OpenSymbol">
    <w:altName w:val="Arial Unicode MS"/>
    <w:charset w:val="01"/>
    <w:family w:val="auto"/>
    <w:pitch w:val="default"/>
  </w:font>
  <w:font w:name="Arial">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abs>
        <w:tab w:val="center" w:pos="4536" w:leader="none"/>
        <w:tab w:val="right" w:pos="9072" w:leader="none"/>
      </w:tabs>
      <w:jc w:val="right"/>
      <w:rPr/>
    </w:pPr>
    <w:r>
      <w:rPr>
        <w:rFonts w:eastAsia="Calibri" w:cs="Calibri" w:ascii="Calibri" w:hAnsi="Calibri"/>
        <w:color w:val="000000"/>
      </w:rPr>
      <w:fldChar w:fldCharType="begin"/>
    </w:r>
    <w:r>
      <w:rPr>
        <w:rFonts w:eastAsia="Calibri" w:cs="Calibri" w:ascii="Calibri" w:hAnsi="Calibri"/>
      </w:rPr>
      <w:instrText> PAGE </w:instrText>
    </w:r>
    <w:r>
      <w:rPr>
        <w:rFonts w:eastAsia="Calibri" w:cs="Calibri" w:ascii="Calibri" w:hAnsi="Calibri"/>
      </w:rPr>
      <w:fldChar w:fldCharType="separate"/>
    </w:r>
    <w:r>
      <w:rPr>
        <w:rFonts w:eastAsia="Calibri" w:cs="Calibri" w:ascii="Calibri" w:hAnsi="Calibri"/>
      </w:rPr>
      <w:t>15</w:t>
    </w:r>
    <w:r>
      <w:rPr>
        <w:rFonts w:eastAsia="Calibri" w:cs="Calibri" w:ascii="Calibri" w:hAnsi="Calibri"/>
      </w:rPr>
      <w:fldChar w:fldCharType="end"/>
    </w:r>
  </w:p>
  <w:p>
    <w:pPr>
      <w:pStyle w:val="Normal"/>
      <w:pBdr/>
      <w:tabs>
        <w:tab w:val="center" w:pos="4536" w:leader="none"/>
        <w:tab w:val="right" w:pos="9072" w:leader="none"/>
      </w:tabs>
      <w:ind w:right="360" w:hanging="0"/>
      <w:rPr>
        <w:rFonts w:ascii="Calibri" w:hAnsi="Calibri" w:eastAsia="Calibri" w:cs="Calibri"/>
        <w:color w:val="000000"/>
      </w:rPr>
    </w:pPr>
    <w:r>
      <w:rPr>
        <w:rFonts w:eastAsia="Calibri" w:cs="Calibri" w:ascii="Calibri" w:hAnsi="Calibri"/>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abs>
        <w:tab w:val="center" w:pos="4536" w:leader="none"/>
        <w:tab w:val="right" w:pos="9072" w:leader="none"/>
      </w:tabs>
      <w:jc w:val="right"/>
      <w:rPr>
        <w:rFonts w:ascii="Calibri" w:hAnsi="Calibri" w:eastAsia="Calibri" w:cs="Calibri"/>
        <w:color w:val="000000"/>
        <w:sz w:val="16"/>
        <w:szCs w:val="16"/>
      </w:rPr>
    </w:pPr>
    <w:r>
      <w:rPr>
        <w:rFonts w:eastAsia="Calibri" w:cs="Calibri" w:ascii="Calibri" w:hAnsi="Calibri"/>
        <w:color w:val="000000"/>
        <w:sz w:val="16"/>
        <w:szCs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3"/>
      <w:numFmt w:val="bullet"/>
      <w:lvlText w:val="-"/>
      <w:lvlJc w:val="left"/>
      <w:pPr>
        <w:ind w:left="786" w:hanging="360"/>
      </w:pPr>
      <w:rPr>
        <w:rFonts w:ascii="Calibri" w:hAnsi="Calibri" w:cs="Calibri" w:hint="default"/>
        <w:rFonts w:cs="Calibri"/>
      </w:rPr>
    </w:lvl>
    <w:lvl w:ilvl="1">
      <w:start w:val="1"/>
      <w:numFmt w:val="bullet"/>
      <w:lvlText w:val="o"/>
      <w:lvlJc w:val="left"/>
      <w:pPr>
        <w:ind w:left="1506" w:hanging="360"/>
      </w:pPr>
      <w:rPr>
        <w:rFonts w:ascii="Courier New" w:hAnsi="Courier New" w:cs="Courier New" w:hint="default"/>
        <w:rFonts w:cs="Courier New"/>
      </w:rPr>
    </w:lvl>
    <w:lvl w:ilvl="2">
      <w:start w:val="1"/>
      <w:numFmt w:val="bullet"/>
      <w:lvlText w:val="▪"/>
      <w:lvlJc w:val="left"/>
      <w:pPr>
        <w:ind w:left="2226" w:hanging="360"/>
      </w:pPr>
      <w:rPr>
        <w:rFonts w:ascii="Noto Sans Symbols" w:hAnsi="Noto Sans Symbols" w:cs="Noto Sans Symbols" w:hint="default"/>
        <w:rFonts w:cs="Noto Sans Symbols"/>
      </w:rPr>
    </w:lvl>
    <w:lvl w:ilvl="3">
      <w:start w:val="1"/>
      <w:numFmt w:val="bullet"/>
      <w:lvlText w:val="●"/>
      <w:lvlJc w:val="left"/>
      <w:pPr>
        <w:ind w:left="2946" w:hanging="360"/>
      </w:pPr>
      <w:rPr>
        <w:rFonts w:ascii="Noto Sans Symbols" w:hAnsi="Noto Sans Symbols" w:cs="Noto Sans Symbols" w:hint="default"/>
        <w:rFonts w:cs="Noto Sans Symbols"/>
      </w:rPr>
    </w:lvl>
    <w:lvl w:ilvl="4">
      <w:start w:val="1"/>
      <w:numFmt w:val="bullet"/>
      <w:lvlText w:val="o"/>
      <w:lvlJc w:val="left"/>
      <w:pPr>
        <w:ind w:left="3666" w:hanging="360"/>
      </w:pPr>
      <w:rPr>
        <w:rFonts w:ascii="Courier New" w:hAnsi="Courier New" w:cs="Courier New" w:hint="default"/>
        <w:rFonts w:cs="Courier New"/>
      </w:rPr>
    </w:lvl>
    <w:lvl w:ilvl="5">
      <w:start w:val="1"/>
      <w:numFmt w:val="bullet"/>
      <w:lvlText w:val="▪"/>
      <w:lvlJc w:val="left"/>
      <w:pPr>
        <w:ind w:left="4386" w:hanging="360"/>
      </w:pPr>
      <w:rPr>
        <w:rFonts w:ascii="Noto Sans Symbols" w:hAnsi="Noto Sans Symbols" w:cs="Noto Sans Symbols" w:hint="default"/>
        <w:rFonts w:cs="Noto Sans Symbols"/>
      </w:rPr>
    </w:lvl>
    <w:lvl w:ilvl="6">
      <w:start w:val="1"/>
      <w:numFmt w:val="bullet"/>
      <w:lvlText w:val="●"/>
      <w:lvlJc w:val="left"/>
      <w:pPr>
        <w:ind w:left="5106" w:hanging="360"/>
      </w:pPr>
      <w:rPr>
        <w:rFonts w:ascii="Noto Sans Symbols" w:hAnsi="Noto Sans Symbols" w:cs="Noto Sans Symbols" w:hint="default"/>
        <w:rFonts w:cs="Noto Sans Symbols"/>
      </w:rPr>
    </w:lvl>
    <w:lvl w:ilvl="7">
      <w:start w:val="1"/>
      <w:numFmt w:val="bullet"/>
      <w:lvlText w:val="o"/>
      <w:lvlJc w:val="left"/>
      <w:pPr>
        <w:ind w:left="5826" w:hanging="360"/>
      </w:pPr>
      <w:rPr>
        <w:rFonts w:ascii="Courier New" w:hAnsi="Courier New" w:cs="Courier New" w:hint="default"/>
        <w:rFonts w:cs="Courier New"/>
      </w:rPr>
    </w:lvl>
    <w:lvl w:ilvl="8">
      <w:start w:val="1"/>
      <w:numFmt w:val="bullet"/>
      <w:lvlText w:val="▪"/>
      <w:lvlJc w:val="left"/>
      <w:pPr>
        <w:ind w:left="6546" w:hanging="360"/>
      </w:pPr>
      <w:rPr>
        <w:rFonts w:ascii="Noto Sans Symbols" w:hAnsi="Noto Sans Symbols" w:cs="Noto Sans Symbols" w:hint="default"/>
        <w:rFonts w:cs="Noto Sans Symbols"/>
      </w:rPr>
    </w:lvl>
  </w:abstractNum>
  <w:abstractNum w:abstractNumId="2">
    <w:lvl w:ilvl="0">
      <w:start w:val="3"/>
      <w:numFmt w:val="bullet"/>
      <w:lvlText w:val="-"/>
      <w:lvlJc w:val="left"/>
      <w:pPr>
        <w:ind w:left="720" w:hanging="360"/>
      </w:pPr>
      <w:rPr>
        <w:rFonts w:ascii="Calibri" w:hAnsi="Calibri" w:cs="Calibri" w:hint="default"/>
        <w:rFonts w:cs="Calibri"/>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3">
    <w:lvl w:ilvl="0">
      <w:start w:val="1"/>
      <w:numFmt w:val="bullet"/>
      <w:lvlText w:val="⮚"/>
      <w:lvlJc w:val="left"/>
      <w:pPr>
        <w:ind w:left="720" w:hanging="360"/>
      </w:pPr>
      <w:rPr>
        <w:rFonts w:ascii="Noto Sans Symbols" w:hAnsi="Noto Sans Symbols" w:cs="Noto Sans Symbols" w:hint="default"/>
        <w:b/>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4">
    <w:lvl w:ilvl="0">
      <w:start w:val="1"/>
      <w:numFmt w:val="bullet"/>
      <w:lvlText w:val="⮚"/>
      <w:lvlJc w:val="left"/>
      <w:pPr>
        <w:ind w:left="720" w:hanging="360"/>
      </w:pPr>
      <w:rPr>
        <w:rFonts w:ascii="Noto Sans Symbols" w:hAnsi="Noto Sans Symbols" w:cs="Noto Sans Symbols" w:hint="default"/>
        <w:b/>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5">
    <w:lvl w:ilvl="0">
      <w:start w:val="1"/>
      <w:numFmt w:val="bullet"/>
      <w:lvlText w:val="-"/>
      <w:lvlJc w:val="left"/>
      <w:pPr>
        <w:ind w:left="720" w:hanging="360"/>
      </w:pPr>
      <w:rPr>
        <w:rFonts w:ascii="OpenSymbol" w:hAnsi="OpenSymbol" w:cs="OpenSymbol" w:hint="default"/>
        <w:u w:val="none"/>
      </w:rPr>
    </w:lvl>
    <w:lvl w:ilvl="1">
      <w:start w:val="1"/>
      <w:numFmt w:val="bullet"/>
      <w:lvlText w:val="-"/>
      <w:lvlJc w:val="left"/>
      <w:pPr>
        <w:ind w:left="1440" w:hanging="360"/>
      </w:pPr>
      <w:rPr>
        <w:rFonts w:ascii="OpenSymbol" w:hAnsi="OpenSymbol" w:cs="OpenSymbol"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OpenSymbol" w:hAnsi="OpenSymbol" w:cs="OpenSymbol" w:hint="default"/>
        <w:u w:val="none"/>
      </w:rPr>
    </w:lvl>
    <w:lvl w:ilvl="4">
      <w:start w:val="1"/>
      <w:numFmt w:val="bullet"/>
      <w:lvlText w:val="-"/>
      <w:lvlJc w:val="left"/>
      <w:pPr>
        <w:ind w:left="3600" w:hanging="360"/>
      </w:pPr>
      <w:rPr>
        <w:rFonts w:ascii="OpenSymbol" w:hAnsi="OpenSymbol" w:cs="OpenSymbol"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OpenSymbol" w:hAnsi="OpenSymbol" w:cs="OpenSymbol" w:hint="default"/>
        <w:u w:val="none"/>
      </w:rPr>
    </w:lvl>
    <w:lvl w:ilvl="7">
      <w:start w:val="1"/>
      <w:numFmt w:val="bullet"/>
      <w:lvlText w:val="-"/>
      <w:lvlJc w:val="left"/>
      <w:pPr>
        <w:ind w:left="5760" w:hanging="360"/>
      </w:pPr>
      <w:rPr>
        <w:rFonts w:ascii="OpenSymbol" w:hAnsi="OpenSymbol" w:cs="OpenSymbol"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6">
    <w:lvl w:ilvl="0">
      <w:start w:val="1"/>
      <w:numFmt w:val="decimal"/>
      <w:lvlText w:val="%1."/>
      <w:lvlJc w:val="left"/>
      <w:pPr>
        <w:ind w:left="360" w:hanging="360"/>
      </w:pPr>
      <w:rPr>
        <w:u w:val="single"/>
        <w:b/>
        <w:rFonts w:ascii="Calibri" w:hAnsi="Calibri"/>
      </w:rPr>
    </w:lvl>
    <w:lvl w:ilvl="1">
      <w:start w:val="1"/>
      <w:numFmt w:val="decimal"/>
      <w:lvlText w:val="%1.%2"/>
      <w:lvlJc w:val="left"/>
      <w:pPr>
        <w:ind w:left="705" w:hanging="705"/>
      </w:pPr>
      <w:rPr>
        <w:b/>
        <w:rFonts w:ascii="Calibri" w:hAnsi="Calibri"/>
      </w:rPr>
    </w:lvl>
    <w:lvl w:ilvl="2">
      <w:start w:val="1"/>
      <w:numFmt w:val="decimal"/>
      <w:lvlText w:val="%1.%2.%3"/>
      <w:lvlJc w:val="left"/>
      <w:pPr>
        <w:ind w:left="720" w:hanging="720"/>
      </w:pPr>
      <w:rPr>
        <w:i/>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lvl w:ilvl="0">
      <w:start w:val="1"/>
      <w:numFmt w:val="bullet"/>
      <w:lvlText w:val="⮚"/>
      <w:lvlJc w:val="left"/>
      <w:pPr>
        <w:ind w:left="720" w:hanging="360"/>
      </w:pPr>
      <w:rPr>
        <w:rFonts w:ascii="Noto Sans Symbols" w:hAnsi="Noto Sans Symbols" w:cs="Noto Sans Symbols" w:hint="default"/>
        <w:b/>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8">
    <w:lvl w:ilvl="0">
      <w:start w:val="2020"/>
      <w:numFmt w:val="bullet"/>
      <w:lvlText w:val="-"/>
      <w:lvlJc w:val="left"/>
      <w:pPr>
        <w:ind w:left="720" w:hanging="360"/>
      </w:pPr>
      <w:rPr>
        <w:rFonts w:ascii="Calibri" w:hAnsi="Calibri" w:cs="Calibri" w:hint="default"/>
        <w:b/>
        <w:rFonts w:cs="Calibri"/>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9">
    <w:lvl w:ilvl="0">
      <w:start w:val="1"/>
      <w:numFmt w:val="lowerRoman"/>
      <w:lvlText w:val="(%1)"/>
      <w:lvlJc w:val="left"/>
      <w:pPr>
        <w:ind w:left="1428" w:hanging="71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lvl w:ilvl="0">
      <w:start w:val="2"/>
      <w:numFmt w:val="bullet"/>
      <w:lvlText w:val="-"/>
      <w:lvlJc w:val="left"/>
      <w:pPr>
        <w:ind w:left="2772" w:hanging="360"/>
      </w:pPr>
      <w:rPr>
        <w:rFonts w:ascii="Arial" w:hAnsi="Arial" w:cs="Arial" w:hint="default"/>
        <w:rFonts w:cs="Arial"/>
      </w:rPr>
    </w:lvl>
    <w:lvl w:ilvl="1">
      <w:start w:val="1"/>
      <w:numFmt w:val="bullet"/>
      <w:lvlText w:val="o"/>
      <w:lvlJc w:val="left"/>
      <w:pPr>
        <w:ind w:left="3492" w:hanging="360"/>
      </w:pPr>
      <w:rPr>
        <w:rFonts w:ascii="Courier New" w:hAnsi="Courier New" w:cs="Courier New" w:hint="default"/>
        <w:rFonts w:cs="Courier New"/>
      </w:rPr>
    </w:lvl>
    <w:lvl w:ilvl="2">
      <w:start w:val="1"/>
      <w:numFmt w:val="bullet"/>
      <w:lvlText w:val="▪"/>
      <w:lvlJc w:val="left"/>
      <w:pPr>
        <w:ind w:left="4212" w:hanging="360"/>
      </w:pPr>
      <w:rPr>
        <w:rFonts w:ascii="Noto Sans Symbols" w:hAnsi="Noto Sans Symbols" w:cs="Noto Sans Symbols" w:hint="default"/>
        <w:rFonts w:cs="Noto Sans Symbols"/>
      </w:rPr>
    </w:lvl>
    <w:lvl w:ilvl="3">
      <w:start w:val="1"/>
      <w:numFmt w:val="bullet"/>
      <w:lvlText w:val="●"/>
      <w:lvlJc w:val="left"/>
      <w:pPr>
        <w:ind w:left="4932" w:hanging="360"/>
      </w:pPr>
      <w:rPr>
        <w:rFonts w:ascii="Noto Sans Symbols" w:hAnsi="Noto Sans Symbols" w:cs="Noto Sans Symbols" w:hint="default"/>
        <w:rFonts w:cs="Noto Sans Symbols"/>
      </w:rPr>
    </w:lvl>
    <w:lvl w:ilvl="4">
      <w:start w:val="1"/>
      <w:numFmt w:val="bullet"/>
      <w:lvlText w:val="o"/>
      <w:lvlJc w:val="left"/>
      <w:pPr>
        <w:ind w:left="5652" w:hanging="360"/>
      </w:pPr>
      <w:rPr>
        <w:rFonts w:ascii="Courier New" w:hAnsi="Courier New" w:cs="Courier New" w:hint="default"/>
        <w:rFonts w:cs="Courier New"/>
      </w:rPr>
    </w:lvl>
    <w:lvl w:ilvl="5">
      <w:start w:val="1"/>
      <w:numFmt w:val="bullet"/>
      <w:lvlText w:val="▪"/>
      <w:lvlJc w:val="left"/>
      <w:pPr>
        <w:ind w:left="6372" w:hanging="360"/>
      </w:pPr>
      <w:rPr>
        <w:rFonts w:ascii="Noto Sans Symbols" w:hAnsi="Noto Sans Symbols" w:cs="Noto Sans Symbols" w:hint="default"/>
        <w:rFonts w:cs="Noto Sans Symbols"/>
      </w:rPr>
    </w:lvl>
    <w:lvl w:ilvl="6">
      <w:start w:val="1"/>
      <w:numFmt w:val="bullet"/>
      <w:lvlText w:val="●"/>
      <w:lvlJc w:val="left"/>
      <w:pPr>
        <w:ind w:left="7092" w:hanging="360"/>
      </w:pPr>
      <w:rPr>
        <w:rFonts w:ascii="Noto Sans Symbols" w:hAnsi="Noto Sans Symbols" w:cs="Noto Sans Symbols" w:hint="default"/>
        <w:rFonts w:cs="Noto Sans Symbols"/>
      </w:rPr>
    </w:lvl>
    <w:lvl w:ilvl="7">
      <w:start w:val="1"/>
      <w:numFmt w:val="bullet"/>
      <w:lvlText w:val="o"/>
      <w:lvlJc w:val="left"/>
      <w:pPr>
        <w:ind w:left="7812" w:hanging="360"/>
      </w:pPr>
      <w:rPr>
        <w:rFonts w:ascii="Courier New" w:hAnsi="Courier New" w:cs="Courier New" w:hint="default"/>
        <w:rFonts w:cs="Courier New"/>
      </w:rPr>
    </w:lvl>
    <w:lvl w:ilvl="8">
      <w:start w:val="1"/>
      <w:numFmt w:val="bullet"/>
      <w:lvlText w:val="▪"/>
      <w:lvlJc w:val="left"/>
      <w:pPr>
        <w:ind w:left="8532" w:hanging="360"/>
      </w:pPr>
      <w:rPr>
        <w:rFonts w:ascii="Noto Sans Symbols" w:hAnsi="Noto Sans Symbols" w:cs="Noto Sans Symbols" w:hint="default"/>
        <w:rFonts w:cs="Noto Sans Symbols"/>
      </w:rPr>
    </w:lvl>
  </w:abstractNum>
  <w:abstractNum w:abstractNumId="12">
    <w:lvl w:ilvl="0">
      <w:start w:val="1"/>
      <w:numFmt w:val="bullet"/>
      <w:lvlText w:val="●"/>
      <w:lvlJc w:val="left"/>
      <w:pPr>
        <w:ind w:left="720" w:hanging="360"/>
      </w:pPr>
      <w:rPr>
        <w:rFonts w:ascii="Noto Sans Symbols" w:hAnsi="Noto Sans Symbols" w:cs="Noto Sans Symbols" w:hint="default"/>
        <w:sz w:val="20"/>
        <w:szCs w:val="20"/>
        <w:rFonts w:cs="Noto Sans Symbols"/>
      </w:rPr>
    </w:lvl>
    <w:lvl w:ilvl="1">
      <w:start w:val="1"/>
      <w:numFmt w:val="bullet"/>
      <w:lvlText w:val="o"/>
      <w:lvlJc w:val="left"/>
      <w:pPr>
        <w:ind w:left="1440" w:hanging="360"/>
      </w:pPr>
      <w:rPr>
        <w:rFonts w:ascii="Courier New" w:hAnsi="Courier New" w:cs="Courier New" w:hint="default"/>
        <w:sz w:val="20"/>
        <w:szCs w:val="20"/>
        <w:rFonts w:cs="Courier New"/>
      </w:rPr>
    </w:lvl>
    <w:lvl w:ilvl="2">
      <w:start w:val="1"/>
      <w:numFmt w:val="bullet"/>
      <w:lvlText w:val="▪"/>
      <w:lvlJc w:val="left"/>
      <w:pPr>
        <w:ind w:left="2160" w:hanging="360"/>
      </w:pPr>
      <w:rPr>
        <w:rFonts w:ascii="Noto Sans Symbols" w:hAnsi="Noto Sans Symbols" w:cs="Noto Sans Symbols" w:hint="default"/>
        <w:sz w:val="20"/>
        <w:szCs w:val="20"/>
        <w:rFonts w:cs="Noto Sans Symbols"/>
      </w:rPr>
    </w:lvl>
    <w:lvl w:ilvl="3">
      <w:start w:val="1"/>
      <w:numFmt w:val="bullet"/>
      <w:lvlText w:val="▪"/>
      <w:lvlJc w:val="left"/>
      <w:pPr>
        <w:ind w:left="2880" w:hanging="360"/>
      </w:pPr>
      <w:rPr>
        <w:rFonts w:ascii="Noto Sans Symbols" w:hAnsi="Noto Sans Symbols" w:cs="Noto Sans Symbols" w:hint="default"/>
        <w:sz w:val="20"/>
        <w:szCs w:val="20"/>
        <w:rFonts w:cs="Noto Sans Symbols"/>
      </w:rPr>
    </w:lvl>
    <w:lvl w:ilvl="4">
      <w:start w:val="1"/>
      <w:numFmt w:val="bullet"/>
      <w:lvlText w:val="▪"/>
      <w:lvlJc w:val="left"/>
      <w:pPr>
        <w:ind w:left="3600" w:hanging="360"/>
      </w:pPr>
      <w:rPr>
        <w:rFonts w:ascii="Noto Sans Symbols" w:hAnsi="Noto Sans Symbols" w:cs="Noto Sans Symbols" w:hint="default"/>
        <w:sz w:val="20"/>
        <w:szCs w:val="20"/>
        <w:rFonts w:cs="Noto Sans Symbols"/>
      </w:rPr>
    </w:lvl>
    <w:lvl w:ilvl="5">
      <w:start w:val="1"/>
      <w:numFmt w:val="bullet"/>
      <w:lvlText w:val="▪"/>
      <w:lvlJc w:val="left"/>
      <w:pPr>
        <w:ind w:left="4320" w:hanging="360"/>
      </w:pPr>
      <w:rPr>
        <w:rFonts w:ascii="Noto Sans Symbols" w:hAnsi="Noto Sans Symbols" w:cs="Noto Sans Symbols" w:hint="default"/>
        <w:sz w:val="20"/>
        <w:szCs w:val="20"/>
        <w:rFonts w:cs="Noto Sans Symbols"/>
      </w:rPr>
    </w:lvl>
    <w:lvl w:ilvl="6">
      <w:start w:val="1"/>
      <w:numFmt w:val="bullet"/>
      <w:lvlText w:val="▪"/>
      <w:lvlJc w:val="left"/>
      <w:pPr>
        <w:ind w:left="5040" w:hanging="360"/>
      </w:pPr>
      <w:rPr>
        <w:rFonts w:ascii="Noto Sans Symbols" w:hAnsi="Noto Sans Symbols" w:cs="Noto Sans Symbols" w:hint="default"/>
        <w:sz w:val="20"/>
        <w:szCs w:val="20"/>
        <w:rFonts w:cs="Noto Sans Symbols"/>
      </w:rPr>
    </w:lvl>
    <w:lvl w:ilvl="7">
      <w:start w:val="1"/>
      <w:numFmt w:val="bullet"/>
      <w:lvlText w:val="▪"/>
      <w:lvlJc w:val="left"/>
      <w:pPr>
        <w:ind w:left="5760" w:hanging="360"/>
      </w:pPr>
      <w:rPr>
        <w:rFonts w:ascii="Noto Sans Symbols" w:hAnsi="Noto Sans Symbols" w:cs="Noto Sans Symbols" w:hint="default"/>
        <w:sz w:val="20"/>
        <w:szCs w:val="20"/>
        <w:rFonts w:cs="Noto Sans Symbols"/>
      </w:rPr>
    </w:lvl>
    <w:lvl w:ilvl="8">
      <w:start w:val="1"/>
      <w:numFmt w:val="bullet"/>
      <w:lvlText w:val="▪"/>
      <w:lvlJc w:val="left"/>
      <w:pPr>
        <w:ind w:left="6480" w:hanging="360"/>
      </w:pPr>
      <w:rPr>
        <w:rFonts w:ascii="Noto Sans Symbols" w:hAnsi="Noto Sans Symbols" w:cs="Noto Sans Symbols" w:hint="default"/>
        <w:sz w:val="20"/>
        <w:szCs w:val="20"/>
        <w:rFonts w:cs="Noto Sans Symbols"/>
      </w:rPr>
    </w:lvl>
  </w:abstractNum>
  <w:abstractNum w:abstractNumId="1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5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fr-FR" w:eastAsia="fr-FR"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d0cef"/>
    <w:pPr>
      <w:widowControl/>
      <w:bidi w:val="0"/>
      <w:jc w:val="both"/>
    </w:pPr>
    <w:rPr>
      <w:rFonts w:ascii="Calibri Light" w:hAnsi="Calibri Light" w:eastAsia="Times New Roman" w:cs="Times New Roman" w:asciiTheme="majorHAnsi" w:hAnsiTheme="majorHAnsi"/>
      <w:color w:val="auto"/>
      <w:kern w:val="0"/>
      <w:sz w:val="21"/>
      <w:szCs w:val="21"/>
      <w:lang w:val="fr-FR" w:eastAsia="fr-FR" w:bidi="ar-SA"/>
    </w:rPr>
  </w:style>
  <w:style w:type="paragraph" w:styleId="Heading1">
    <w:name w:val="Heading 1"/>
    <w:basedOn w:val="Normal"/>
    <w:next w:val="Normal"/>
    <w:link w:val="Titre1Car"/>
    <w:uiPriority w:val="9"/>
    <w:qFormat/>
    <w:rsid w:val="00893685"/>
    <w:pPr>
      <w:keepNext w:val="true"/>
      <w:keepLines/>
      <w:spacing w:before="240" w:after="0"/>
      <w:outlineLvl w:val="0"/>
    </w:pPr>
    <w:rPr>
      <w:rFonts w:eastAsia="" w:cs="" w:cstheme="majorBidi" w:eastAsiaTheme="majorEastAsia"/>
      <w:color w:val="2F5496" w:themeColor="accent1" w:themeShade="bf"/>
      <w:sz w:val="32"/>
      <w:szCs w:val="32"/>
    </w:rPr>
  </w:style>
  <w:style w:type="paragraph" w:styleId="Heading2">
    <w:name w:val="Heading 2"/>
    <w:basedOn w:val="Normal"/>
    <w:next w:val="Normal"/>
    <w:link w:val="Titre2Car"/>
    <w:uiPriority w:val="9"/>
    <w:semiHidden/>
    <w:unhideWhenUsed/>
    <w:qFormat/>
    <w:rsid w:val="006d0cef"/>
    <w:pPr>
      <w:spacing w:before="240" w:after="0"/>
      <w:outlineLvl w:val="1"/>
    </w:pPr>
    <w:rPr>
      <w:b/>
      <w:u w:val="single"/>
      <w:lang w:val="x-none" w:eastAsia="x-none"/>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Titre2Car" w:customStyle="1">
    <w:name w:val="Titre 2 Car"/>
    <w:basedOn w:val="DefaultParagraphFont"/>
    <w:link w:val="Titre2"/>
    <w:qFormat/>
    <w:rsid w:val="006d0cef"/>
    <w:rPr>
      <w:rFonts w:ascii="Calibri Light" w:hAnsi="Calibri Light" w:eastAsia="Times New Roman" w:cs="Times New Roman" w:asciiTheme="majorHAnsi" w:hAnsiTheme="majorHAnsi"/>
      <w:b/>
      <w:sz w:val="21"/>
      <w:u w:val="single"/>
      <w:lang w:val="x-none" w:eastAsia="x-none"/>
    </w:rPr>
  </w:style>
  <w:style w:type="character" w:styleId="PieddepageCar" w:customStyle="1">
    <w:name w:val="Pied de page Car"/>
    <w:basedOn w:val="DefaultParagraphFont"/>
    <w:link w:val="Pieddepage"/>
    <w:qFormat/>
    <w:rsid w:val="006d0cef"/>
    <w:rPr>
      <w:rFonts w:ascii="Calibri Light" w:hAnsi="Calibri Light" w:eastAsia="Times New Roman" w:cs="Times New Roman" w:asciiTheme="majorHAnsi" w:hAnsiTheme="majorHAnsi"/>
      <w:sz w:val="21"/>
      <w:lang w:eastAsia="fr-FR"/>
    </w:rPr>
  </w:style>
  <w:style w:type="character" w:styleId="Pagenumber">
    <w:name w:val="page number"/>
    <w:basedOn w:val="DefaultParagraphFont"/>
    <w:qFormat/>
    <w:rsid w:val="006d0cef"/>
    <w:rPr/>
  </w:style>
  <w:style w:type="character" w:styleId="Annotationreference">
    <w:name w:val="annotation reference"/>
    <w:uiPriority w:val="99"/>
    <w:qFormat/>
    <w:rsid w:val="006d0cef"/>
    <w:rPr>
      <w:sz w:val="16"/>
      <w:szCs w:val="16"/>
    </w:rPr>
  </w:style>
  <w:style w:type="character" w:styleId="CommentaireCar" w:customStyle="1">
    <w:name w:val="Commentaire Car"/>
    <w:basedOn w:val="DefaultParagraphFont"/>
    <w:link w:val="Commentaire"/>
    <w:uiPriority w:val="99"/>
    <w:qFormat/>
    <w:rsid w:val="006d0cef"/>
    <w:rPr>
      <w:rFonts w:ascii="Calibri Light" w:hAnsi="Calibri Light" w:eastAsia="Times New Roman" w:cs="Times New Roman" w:asciiTheme="majorHAnsi" w:hAnsiTheme="majorHAnsi"/>
      <w:sz w:val="20"/>
      <w:szCs w:val="20"/>
      <w:lang w:eastAsia="fr-FR"/>
    </w:rPr>
  </w:style>
  <w:style w:type="character" w:styleId="EntteCar" w:customStyle="1">
    <w:name w:val="En-tête Car"/>
    <w:basedOn w:val="DefaultParagraphFont"/>
    <w:link w:val="En-tte"/>
    <w:qFormat/>
    <w:rsid w:val="006d0cef"/>
    <w:rPr>
      <w:rFonts w:ascii="Calibri Light" w:hAnsi="Calibri Light" w:eastAsia="Times New Roman" w:cs="Times New Roman" w:asciiTheme="majorHAnsi" w:hAnsiTheme="majorHAnsi"/>
      <w:sz w:val="21"/>
      <w:lang w:eastAsia="fr-FR"/>
    </w:rPr>
  </w:style>
  <w:style w:type="character" w:styleId="TextedebullesCar" w:customStyle="1">
    <w:name w:val="Texte de bulles Car"/>
    <w:basedOn w:val="DefaultParagraphFont"/>
    <w:link w:val="Textedebulles"/>
    <w:uiPriority w:val="99"/>
    <w:semiHidden/>
    <w:qFormat/>
    <w:rsid w:val="006d0cef"/>
    <w:rPr>
      <w:rFonts w:ascii="Times New Roman" w:hAnsi="Times New Roman" w:eastAsia="Times New Roman" w:cs="Times New Roman"/>
      <w:sz w:val="18"/>
      <w:szCs w:val="18"/>
      <w:lang w:eastAsia="fr-FR"/>
    </w:rPr>
  </w:style>
  <w:style w:type="character" w:styleId="ObjetducommentaireCar" w:customStyle="1">
    <w:name w:val="Objet du commentaire Car"/>
    <w:basedOn w:val="CommentaireCar"/>
    <w:link w:val="Objetducommentaire"/>
    <w:uiPriority w:val="99"/>
    <w:semiHidden/>
    <w:qFormat/>
    <w:rsid w:val="007a01f7"/>
    <w:rPr>
      <w:rFonts w:ascii="Calibri Light" w:hAnsi="Calibri Light" w:eastAsia="Times New Roman" w:cs="Times New Roman" w:asciiTheme="majorHAnsi" w:hAnsiTheme="majorHAnsi"/>
      <w:b/>
      <w:bCs/>
      <w:sz w:val="20"/>
      <w:szCs w:val="20"/>
      <w:lang w:eastAsia="fr-FR"/>
    </w:rPr>
  </w:style>
  <w:style w:type="character" w:styleId="Aucun" w:customStyle="1">
    <w:name w:val="Aucun"/>
    <w:qFormat/>
    <w:rsid w:val="00560d7f"/>
    <w:rPr/>
  </w:style>
  <w:style w:type="character" w:styleId="Aucune" w:customStyle="1">
    <w:name w:val="Aucune"/>
    <w:qFormat/>
    <w:rsid w:val="00042e53"/>
    <w:rPr/>
  </w:style>
  <w:style w:type="character" w:styleId="Titre1Car" w:customStyle="1">
    <w:name w:val="Titre 1 Car"/>
    <w:basedOn w:val="DefaultParagraphFont"/>
    <w:link w:val="Titre1"/>
    <w:uiPriority w:val="9"/>
    <w:qFormat/>
    <w:rsid w:val="00893685"/>
    <w:rPr>
      <w:rFonts w:ascii="Calibri Light" w:hAnsi="Calibri Light" w:eastAsia="" w:cs="" w:asciiTheme="majorHAnsi" w:cstheme="majorBidi" w:eastAsiaTheme="majorEastAsia" w:hAnsiTheme="majorHAnsi"/>
      <w:color w:val="2F5496" w:themeColor="accent1" w:themeShade="bf"/>
      <w:sz w:val="32"/>
      <w:szCs w:val="32"/>
      <w:lang w:eastAsia="fr-FR"/>
    </w:rPr>
  </w:style>
  <w:style w:type="character" w:styleId="Appleconvertedspace" w:customStyle="1">
    <w:name w:val="apple-converted-space"/>
    <w:basedOn w:val="DefaultParagraphFont"/>
    <w:qFormat/>
    <w:rsid w:val="003d7a2c"/>
    <w:rPr/>
  </w:style>
  <w:style w:type="character" w:styleId="ListLabel1">
    <w:name w:val="ListLabel 1"/>
    <w:qFormat/>
    <w:rPr>
      <w:rFonts w:ascii="Calibri" w:hAnsi="Calibri" w:eastAsia="Calibri" w:cs="Calibri"/>
    </w:rPr>
  </w:style>
  <w:style w:type="character" w:styleId="ListLabel2">
    <w:name w:val="ListLabel 2"/>
    <w:qFormat/>
    <w:rPr>
      <w:rFonts w:eastAsia="Courier New" w:cs="Courier New"/>
    </w:rPr>
  </w:style>
  <w:style w:type="character" w:styleId="ListLabel3">
    <w:name w:val="ListLabel 3"/>
    <w:qFormat/>
    <w:rPr>
      <w:rFonts w:eastAsia="Noto Sans Symbols" w:cs="Noto Sans Symbols"/>
    </w:rPr>
  </w:style>
  <w:style w:type="character" w:styleId="ListLabel4">
    <w:name w:val="ListLabel 4"/>
    <w:qFormat/>
    <w:rPr>
      <w:rFonts w:eastAsia="Noto Sans Symbols" w:cs="Noto Sans Symbols"/>
    </w:rPr>
  </w:style>
  <w:style w:type="character" w:styleId="ListLabel5">
    <w:name w:val="ListLabel 5"/>
    <w:qFormat/>
    <w:rPr>
      <w:rFonts w:eastAsia="Courier New" w:cs="Courier New"/>
    </w:rPr>
  </w:style>
  <w:style w:type="character" w:styleId="ListLabel6">
    <w:name w:val="ListLabel 6"/>
    <w:qFormat/>
    <w:rPr>
      <w:rFonts w:eastAsia="Noto Sans Symbols" w:cs="Noto Sans Symbols"/>
    </w:rPr>
  </w:style>
  <w:style w:type="character" w:styleId="ListLabel7">
    <w:name w:val="ListLabel 7"/>
    <w:qFormat/>
    <w:rPr>
      <w:rFonts w:eastAsia="Noto Sans Symbols" w:cs="Noto Sans Symbols"/>
    </w:rPr>
  </w:style>
  <w:style w:type="character" w:styleId="ListLabel8">
    <w:name w:val="ListLabel 8"/>
    <w:qFormat/>
    <w:rPr>
      <w:rFonts w:eastAsia="Courier New" w:cs="Courier New"/>
    </w:rPr>
  </w:style>
  <w:style w:type="character" w:styleId="ListLabel9">
    <w:name w:val="ListLabel 9"/>
    <w:qFormat/>
    <w:rPr>
      <w:rFonts w:eastAsia="Noto Sans Symbols" w:cs="Noto Sans Symbols"/>
    </w:rPr>
  </w:style>
  <w:style w:type="character" w:styleId="ListLabel10">
    <w:name w:val="ListLabel 10"/>
    <w:qFormat/>
    <w:rPr>
      <w:rFonts w:ascii="Calibri" w:hAnsi="Calibri" w:eastAsia="Calibri" w:cs="Calibri"/>
    </w:rPr>
  </w:style>
  <w:style w:type="character" w:styleId="ListLabel11">
    <w:name w:val="ListLabel 11"/>
    <w:qFormat/>
    <w:rPr>
      <w:rFonts w:eastAsia="Courier New" w:cs="Courier New"/>
    </w:rPr>
  </w:style>
  <w:style w:type="character" w:styleId="ListLabel12">
    <w:name w:val="ListLabel 12"/>
    <w:qFormat/>
    <w:rPr>
      <w:rFonts w:eastAsia="Noto Sans Symbols" w:cs="Noto Sans Symbols"/>
    </w:rPr>
  </w:style>
  <w:style w:type="character" w:styleId="ListLabel13">
    <w:name w:val="ListLabel 13"/>
    <w:qFormat/>
    <w:rPr>
      <w:rFonts w:eastAsia="Noto Sans Symbols" w:cs="Noto Sans Symbols"/>
    </w:rPr>
  </w:style>
  <w:style w:type="character" w:styleId="ListLabel14">
    <w:name w:val="ListLabel 14"/>
    <w:qFormat/>
    <w:rPr>
      <w:rFonts w:eastAsia="Courier New" w:cs="Courier New"/>
    </w:rPr>
  </w:style>
  <w:style w:type="character" w:styleId="ListLabel15">
    <w:name w:val="ListLabel 15"/>
    <w:qFormat/>
    <w:rPr>
      <w:rFonts w:eastAsia="Noto Sans Symbols" w:cs="Noto Sans Symbols"/>
    </w:rPr>
  </w:style>
  <w:style w:type="character" w:styleId="ListLabel16">
    <w:name w:val="ListLabel 16"/>
    <w:qFormat/>
    <w:rPr>
      <w:rFonts w:eastAsia="Noto Sans Symbols" w:cs="Noto Sans Symbols"/>
    </w:rPr>
  </w:style>
  <w:style w:type="character" w:styleId="ListLabel17">
    <w:name w:val="ListLabel 17"/>
    <w:qFormat/>
    <w:rPr>
      <w:rFonts w:eastAsia="Courier New" w:cs="Courier New"/>
    </w:rPr>
  </w:style>
  <w:style w:type="character" w:styleId="ListLabel18">
    <w:name w:val="ListLabel 18"/>
    <w:qFormat/>
    <w:rPr>
      <w:rFonts w:eastAsia="Noto Sans Symbols" w:cs="Noto Sans Symbols"/>
    </w:rPr>
  </w:style>
  <w:style w:type="character" w:styleId="ListLabel19">
    <w:name w:val="ListLabel 19"/>
    <w:qFormat/>
    <w:rPr>
      <w:rFonts w:ascii="Calibri" w:hAnsi="Calibri" w:eastAsia="Noto Sans Symbols" w:cs="Noto Sans Symbols"/>
      <w:b/>
    </w:rPr>
  </w:style>
  <w:style w:type="character" w:styleId="ListLabel20">
    <w:name w:val="ListLabel 20"/>
    <w:qFormat/>
    <w:rPr>
      <w:rFonts w:eastAsia="Courier New" w:cs="Courier New"/>
    </w:rPr>
  </w:style>
  <w:style w:type="character" w:styleId="ListLabel21">
    <w:name w:val="ListLabel 21"/>
    <w:qFormat/>
    <w:rPr>
      <w:rFonts w:eastAsia="Noto Sans Symbols" w:cs="Noto Sans Symbols"/>
    </w:rPr>
  </w:style>
  <w:style w:type="character" w:styleId="ListLabel22">
    <w:name w:val="ListLabel 22"/>
    <w:qFormat/>
    <w:rPr>
      <w:rFonts w:eastAsia="Noto Sans Symbols" w:cs="Noto Sans Symbols"/>
    </w:rPr>
  </w:style>
  <w:style w:type="character" w:styleId="ListLabel23">
    <w:name w:val="ListLabel 23"/>
    <w:qFormat/>
    <w:rPr>
      <w:rFonts w:eastAsia="Courier New" w:cs="Courier New"/>
    </w:rPr>
  </w:style>
  <w:style w:type="character" w:styleId="ListLabel24">
    <w:name w:val="ListLabel 24"/>
    <w:qFormat/>
    <w:rPr>
      <w:rFonts w:eastAsia="Noto Sans Symbols" w:cs="Noto Sans Symbols"/>
    </w:rPr>
  </w:style>
  <w:style w:type="character" w:styleId="ListLabel25">
    <w:name w:val="ListLabel 25"/>
    <w:qFormat/>
    <w:rPr>
      <w:rFonts w:eastAsia="Noto Sans Symbols" w:cs="Noto Sans Symbols"/>
    </w:rPr>
  </w:style>
  <w:style w:type="character" w:styleId="ListLabel26">
    <w:name w:val="ListLabel 26"/>
    <w:qFormat/>
    <w:rPr>
      <w:rFonts w:eastAsia="Courier New" w:cs="Courier New"/>
    </w:rPr>
  </w:style>
  <w:style w:type="character" w:styleId="ListLabel27">
    <w:name w:val="ListLabel 27"/>
    <w:qFormat/>
    <w:rPr>
      <w:rFonts w:eastAsia="Noto Sans Symbols" w:cs="Noto Sans Symbols"/>
    </w:rPr>
  </w:style>
  <w:style w:type="character" w:styleId="ListLabel28">
    <w:name w:val="ListLabel 28"/>
    <w:qFormat/>
    <w:rPr>
      <w:rFonts w:ascii="Calibri" w:hAnsi="Calibri" w:eastAsia="Noto Sans Symbols" w:cs="Noto Sans Symbols"/>
      <w:b/>
    </w:rPr>
  </w:style>
  <w:style w:type="character" w:styleId="ListLabel29">
    <w:name w:val="ListLabel 29"/>
    <w:qFormat/>
    <w:rPr>
      <w:rFonts w:eastAsia="Courier New" w:cs="Courier New"/>
    </w:rPr>
  </w:style>
  <w:style w:type="character" w:styleId="ListLabel30">
    <w:name w:val="ListLabel 30"/>
    <w:qFormat/>
    <w:rPr>
      <w:rFonts w:eastAsia="Noto Sans Symbols" w:cs="Noto Sans Symbols"/>
    </w:rPr>
  </w:style>
  <w:style w:type="character" w:styleId="ListLabel31">
    <w:name w:val="ListLabel 31"/>
    <w:qFormat/>
    <w:rPr>
      <w:rFonts w:eastAsia="Noto Sans Symbols" w:cs="Noto Sans Symbols"/>
    </w:rPr>
  </w:style>
  <w:style w:type="character" w:styleId="ListLabel32">
    <w:name w:val="ListLabel 32"/>
    <w:qFormat/>
    <w:rPr>
      <w:rFonts w:eastAsia="Courier New" w:cs="Courier New"/>
    </w:rPr>
  </w:style>
  <w:style w:type="character" w:styleId="ListLabel33">
    <w:name w:val="ListLabel 33"/>
    <w:qFormat/>
    <w:rPr>
      <w:rFonts w:eastAsia="Noto Sans Symbols" w:cs="Noto Sans Symbols"/>
    </w:rPr>
  </w:style>
  <w:style w:type="character" w:styleId="ListLabel34">
    <w:name w:val="ListLabel 34"/>
    <w:qFormat/>
    <w:rPr>
      <w:rFonts w:eastAsia="Noto Sans Symbols" w:cs="Noto Sans Symbols"/>
    </w:rPr>
  </w:style>
  <w:style w:type="character" w:styleId="ListLabel35">
    <w:name w:val="ListLabel 35"/>
    <w:qFormat/>
    <w:rPr>
      <w:rFonts w:eastAsia="Courier New" w:cs="Courier New"/>
    </w:rPr>
  </w:style>
  <w:style w:type="character" w:styleId="ListLabel36">
    <w:name w:val="ListLabel 36"/>
    <w:qFormat/>
    <w:rPr>
      <w:rFonts w:eastAsia="Noto Sans Symbols" w:cs="Noto Sans Symbols"/>
    </w:rPr>
  </w:style>
  <w:style w:type="character" w:styleId="ListLabel37">
    <w:name w:val="ListLabel 37"/>
    <w:qFormat/>
    <w:rPr>
      <w:u w:val="none"/>
    </w:rPr>
  </w:style>
  <w:style w:type="character" w:styleId="ListLabel38">
    <w:name w:val="ListLabel 38"/>
    <w:qFormat/>
    <w:rPr>
      <w:u w:val="none"/>
    </w:rPr>
  </w:style>
  <w:style w:type="character" w:styleId="ListLabel39">
    <w:name w:val="ListLabel 39"/>
    <w:qFormat/>
    <w:rPr>
      <w:u w:val="none"/>
    </w:rPr>
  </w:style>
  <w:style w:type="character" w:styleId="ListLabel40">
    <w:name w:val="ListLabel 40"/>
    <w:qFormat/>
    <w:rPr>
      <w:u w:val="none"/>
    </w:rPr>
  </w:style>
  <w:style w:type="character" w:styleId="ListLabel41">
    <w:name w:val="ListLabel 41"/>
    <w:qFormat/>
    <w:rPr>
      <w:u w:val="none"/>
    </w:rPr>
  </w:style>
  <w:style w:type="character" w:styleId="ListLabel42">
    <w:name w:val="ListLabel 42"/>
    <w:qFormat/>
    <w:rPr>
      <w:u w:val="none"/>
    </w:rPr>
  </w:style>
  <w:style w:type="character" w:styleId="ListLabel43">
    <w:name w:val="ListLabel 43"/>
    <w:qFormat/>
    <w:rPr>
      <w:u w:val="none"/>
    </w:rPr>
  </w:style>
  <w:style w:type="character" w:styleId="ListLabel44">
    <w:name w:val="ListLabel 44"/>
    <w:qFormat/>
    <w:rPr>
      <w:u w:val="none"/>
    </w:rPr>
  </w:style>
  <w:style w:type="character" w:styleId="ListLabel45">
    <w:name w:val="ListLabel 45"/>
    <w:qFormat/>
    <w:rPr>
      <w:u w:val="none"/>
    </w:rPr>
  </w:style>
  <w:style w:type="character" w:styleId="ListLabel46">
    <w:name w:val="ListLabel 46"/>
    <w:qFormat/>
    <w:rPr>
      <w:rFonts w:ascii="Calibri" w:hAnsi="Calibri"/>
      <w:b/>
      <w:u w:val="single"/>
    </w:rPr>
  </w:style>
  <w:style w:type="character" w:styleId="ListLabel47">
    <w:name w:val="ListLabel 47"/>
    <w:qFormat/>
    <w:rPr>
      <w:rFonts w:ascii="Calibri" w:hAnsi="Calibri"/>
      <w:b/>
    </w:rPr>
  </w:style>
  <w:style w:type="character" w:styleId="ListLabel48">
    <w:name w:val="ListLabel 48"/>
    <w:qFormat/>
    <w:rPr>
      <w:i/>
    </w:rPr>
  </w:style>
  <w:style w:type="character" w:styleId="ListLabel49">
    <w:name w:val="ListLabel 49"/>
    <w:qFormat/>
    <w:rPr>
      <w:rFonts w:ascii="Calibri" w:hAnsi="Calibri" w:eastAsia="Noto Sans Symbols" w:cs="Noto Sans Symbols"/>
      <w:b/>
    </w:rPr>
  </w:style>
  <w:style w:type="character" w:styleId="ListLabel50">
    <w:name w:val="ListLabel 50"/>
    <w:qFormat/>
    <w:rPr>
      <w:rFonts w:eastAsia="Courier New" w:cs="Courier New"/>
    </w:rPr>
  </w:style>
  <w:style w:type="character" w:styleId="ListLabel51">
    <w:name w:val="ListLabel 51"/>
    <w:qFormat/>
    <w:rPr>
      <w:rFonts w:eastAsia="Noto Sans Symbols" w:cs="Noto Sans Symbols"/>
    </w:rPr>
  </w:style>
  <w:style w:type="character" w:styleId="ListLabel52">
    <w:name w:val="ListLabel 52"/>
    <w:qFormat/>
    <w:rPr>
      <w:rFonts w:eastAsia="Noto Sans Symbols" w:cs="Noto Sans Symbols"/>
    </w:rPr>
  </w:style>
  <w:style w:type="character" w:styleId="ListLabel53">
    <w:name w:val="ListLabel 53"/>
    <w:qFormat/>
    <w:rPr>
      <w:rFonts w:eastAsia="Courier New" w:cs="Courier New"/>
    </w:rPr>
  </w:style>
  <w:style w:type="character" w:styleId="ListLabel54">
    <w:name w:val="ListLabel 54"/>
    <w:qFormat/>
    <w:rPr>
      <w:rFonts w:eastAsia="Noto Sans Symbols" w:cs="Noto Sans Symbols"/>
    </w:rPr>
  </w:style>
  <w:style w:type="character" w:styleId="ListLabel55">
    <w:name w:val="ListLabel 55"/>
    <w:qFormat/>
    <w:rPr>
      <w:rFonts w:eastAsia="Noto Sans Symbols" w:cs="Noto Sans Symbols"/>
    </w:rPr>
  </w:style>
  <w:style w:type="character" w:styleId="ListLabel56">
    <w:name w:val="ListLabel 56"/>
    <w:qFormat/>
    <w:rPr>
      <w:rFonts w:eastAsia="Courier New" w:cs="Courier New"/>
    </w:rPr>
  </w:style>
  <w:style w:type="character" w:styleId="ListLabel57">
    <w:name w:val="ListLabel 57"/>
    <w:qFormat/>
    <w:rPr>
      <w:rFonts w:eastAsia="Noto Sans Symbols" w:cs="Noto Sans Symbols"/>
    </w:rPr>
  </w:style>
  <w:style w:type="character" w:styleId="ListLabel58">
    <w:name w:val="ListLabel 58"/>
    <w:qFormat/>
    <w:rPr>
      <w:rFonts w:ascii="Calibri" w:hAnsi="Calibri" w:eastAsia="Calibri" w:cs="Calibri"/>
      <w:b/>
    </w:rPr>
  </w:style>
  <w:style w:type="character" w:styleId="ListLabel59">
    <w:name w:val="ListLabel 59"/>
    <w:qFormat/>
    <w:rPr>
      <w:rFonts w:eastAsia="Courier New" w:cs="Courier New"/>
    </w:rPr>
  </w:style>
  <w:style w:type="character" w:styleId="ListLabel60">
    <w:name w:val="ListLabel 60"/>
    <w:qFormat/>
    <w:rPr>
      <w:rFonts w:eastAsia="Noto Sans Symbols" w:cs="Noto Sans Symbols"/>
    </w:rPr>
  </w:style>
  <w:style w:type="character" w:styleId="ListLabel61">
    <w:name w:val="ListLabel 61"/>
    <w:qFormat/>
    <w:rPr>
      <w:rFonts w:eastAsia="Noto Sans Symbols" w:cs="Noto Sans Symbols"/>
    </w:rPr>
  </w:style>
  <w:style w:type="character" w:styleId="ListLabel62">
    <w:name w:val="ListLabel 62"/>
    <w:qFormat/>
    <w:rPr>
      <w:rFonts w:eastAsia="Courier New" w:cs="Courier New"/>
    </w:rPr>
  </w:style>
  <w:style w:type="character" w:styleId="ListLabel63">
    <w:name w:val="ListLabel 63"/>
    <w:qFormat/>
    <w:rPr>
      <w:rFonts w:eastAsia="Noto Sans Symbols" w:cs="Noto Sans Symbols"/>
    </w:rPr>
  </w:style>
  <w:style w:type="character" w:styleId="ListLabel64">
    <w:name w:val="ListLabel 64"/>
    <w:qFormat/>
    <w:rPr>
      <w:rFonts w:eastAsia="Noto Sans Symbols" w:cs="Noto Sans Symbols"/>
    </w:rPr>
  </w:style>
  <w:style w:type="character" w:styleId="ListLabel65">
    <w:name w:val="ListLabel 65"/>
    <w:qFormat/>
    <w:rPr>
      <w:rFonts w:eastAsia="Courier New" w:cs="Courier New"/>
    </w:rPr>
  </w:style>
  <w:style w:type="character" w:styleId="ListLabel66">
    <w:name w:val="ListLabel 66"/>
    <w:qFormat/>
    <w:rPr>
      <w:rFonts w:eastAsia="Noto Sans Symbols" w:cs="Noto Sans Symbols"/>
    </w:rPr>
  </w:style>
  <w:style w:type="character" w:styleId="ListLabel67">
    <w:name w:val="ListLabel 67"/>
    <w:qFormat/>
    <w:rPr>
      <w:rFonts w:ascii="Calibri" w:hAnsi="Calibri" w:eastAsia="Arial" w:cs="Arial"/>
    </w:rPr>
  </w:style>
  <w:style w:type="character" w:styleId="ListLabel68">
    <w:name w:val="ListLabel 68"/>
    <w:qFormat/>
    <w:rPr>
      <w:rFonts w:eastAsia="Courier New" w:cs="Courier New"/>
    </w:rPr>
  </w:style>
  <w:style w:type="character" w:styleId="ListLabel69">
    <w:name w:val="ListLabel 69"/>
    <w:qFormat/>
    <w:rPr>
      <w:rFonts w:eastAsia="Noto Sans Symbols" w:cs="Noto Sans Symbols"/>
    </w:rPr>
  </w:style>
  <w:style w:type="character" w:styleId="ListLabel70">
    <w:name w:val="ListLabel 70"/>
    <w:qFormat/>
    <w:rPr>
      <w:rFonts w:eastAsia="Noto Sans Symbols" w:cs="Noto Sans Symbols"/>
    </w:rPr>
  </w:style>
  <w:style w:type="character" w:styleId="ListLabel71">
    <w:name w:val="ListLabel 71"/>
    <w:qFormat/>
    <w:rPr>
      <w:rFonts w:eastAsia="Courier New" w:cs="Courier New"/>
    </w:rPr>
  </w:style>
  <w:style w:type="character" w:styleId="ListLabel72">
    <w:name w:val="ListLabel 72"/>
    <w:qFormat/>
    <w:rPr>
      <w:rFonts w:eastAsia="Noto Sans Symbols" w:cs="Noto Sans Symbols"/>
    </w:rPr>
  </w:style>
  <w:style w:type="character" w:styleId="ListLabel73">
    <w:name w:val="ListLabel 73"/>
    <w:qFormat/>
    <w:rPr>
      <w:rFonts w:eastAsia="Noto Sans Symbols" w:cs="Noto Sans Symbols"/>
    </w:rPr>
  </w:style>
  <w:style w:type="character" w:styleId="ListLabel74">
    <w:name w:val="ListLabel 74"/>
    <w:qFormat/>
    <w:rPr>
      <w:rFonts w:eastAsia="Courier New" w:cs="Courier New"/>
    </w:rPr>
  </w:style>
  <w:style w:type="character" w:styleId="ListLabel75">
    <w:name w:val="ListLabel 75"/>
    <w:qFormat/>
    <w:rPr>
      <w:rFonts w:eastAsia="Noto Sans Symbols" w:cs="Noto Sans Symbols"/>
    </w:rPr>
  </w:style>
  <w:style w:type="character" w:styleId="ListLabel76">
    <w:name w:val="ListLabel 76"/>
    <w:qFormat/>
    <w:rPr>
      <w:rFonts w:ascii="Calibri" w:hAnsi="Calibri" w:eastAsia="Noto Sans Symbols" w:cs="Noto Sans Symbols"/>
      <w:sz w:val="20"/>
      <w:szCs w:val="20"/>
    </w:rPr>
  </w:style>
  <w:style w:type="character" w:styleId="ListLabel77">
    <w:name w:val="ListLabel 77"/>
    <w:qFormat/>
    <w:rPr>
      <w:rFonts w:eastAsia="Courier New" w:cs="Courier New"/>
      <w:sz w:val="20"/>
      <w:szCs w:val="20"/>
    </w:rPr>
  </w:style>
  <w:style w:type="character" w:styleId="ListLabel78">
    <w:name w:val="ListLabel 78"/>
    <w:qFormat/>
    <w:rPr>
      <w:rFonts w:eastAsia="Noto Sans Symbols" w:cs="Noto Sans Symbols"/>
      <w:sz w:val="20"/>
      <w:szCs w:val="20"/>
    </w:rPr>
  </w:style>
  <w:style w:type="character" w:styleId="ListLabel79">
    <w:name w:val="ListLabel 79"/>
    <w:qFormat/>
    <w:rPr>
      <w:rFonts w:eastAsia="Noto Sans Symbols" w:cs="Noto Sans Symbols"/>
      <w:sz w:val="20"/>
      <w:szCs w:val="20"/>
    </w:rPr>
  </w:style>
  <w:style w:type="character" w:styleId="ListLabel80">
    <w:name w:val="ListLabel 80"/>
    <w:qFormat/>
    <w:rPr>
      <w:rFonts w:eastAsia="Noto Sans Symbols" w:cs="Noto Sans Symbols"/>
      <w:sz w:val="20"/>
      <w:szCs w:val="20"/>
    </w:rPr>
  </w:style>
  <w:style w:type="character" w:styleId="ListLabel81">
    <w:name w:val="ListLabel 81"/>
    <w:qFormat/>
    <w:rPr>
      <w:rFonts w:eastAsia="Noto Sans Symbols" w:cs="Noto Sans Symbols"/>
      <w:sz w:val="20"/>
      <w:szCs w:val="20"/>
    </w:rPr>
  </w:style>
  <w:style w:type="character" w:styleId="ListLabel82">
    <w:name w:val="ListLabel 82"/>
    <w:qFormat/>
    <w:rPr>
      <w:rFonts w:eastAsia="Noto Sans Symbols" w:cs="Noto Sans Symbols"/>
      <w:sz w:val="20"/>
      <w:szCs w:val="20"/>
    </w:rPr>
  </w:style>
  <w:style w:type="character" w:styleId="ListLabel83">
    <w:name w:val="ListLabel 83"/>
    <w:qFormat/>
    <w:rPr>
      <w:rFonts w:eastAsia="Noto Sans Symbols" w:cs="Noto Sans Symbols"/>
      <w:sz w:val="20"/>
      <w:szCs w:val="20"/>
    </w:rPr>
  </w:style>
  <w:style w:type="character" w:styleId="ListLabel84">
    <w:name w:val="ListLabel 84"/>
    <w:qFormat/>
    <w:rPr>
      <w:rFonts w:eastAsia="Noto Sans Symbols" w:cs="Noto Sans Symbol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Footer">
    <w:name w:val="Footer"/>
    <w:basedOn w:val="Normal"/>
    <w:link w:val="PieddepageCar"/>
    <w:rsid w:val="006d0cef"/>
    <w:pPr>
      <w:tabs>
        <w:tab w:val="center" w:pos="4536" w:leader="none"/>
        <w:tab w:val="right" w:pos="9072" w:leader="none"/>
      </w:tabs>
    </w:pPr>
    <w:rPr/>
  </w:style>
  <w:style w:type="paragraph" w:styleId="Annotationtext">
    <w:name w:val="annotation text"/>
    <w:basedOn w:val="Normal"/>
    <w:link w:val="CommentaireCar"/>
    <w:uiPriority w:val="99"/>
    <w:qFormat/>
    <w:rsid w:val="006d0cef"/>
    <w:pPr/>
    <w:rPr>
      <w:sz w:val="20"/>
      <w:szCs w:val="20"/>
    </w:rPr>
  </w:style>
  <w:style w:type="paragraph" w:styleId="Header">
    <w:name w:val="Header"/>
    <w:basedOn w:val="Normal"/>
    <w:link w:val="En-tteCar"/>
    <w:rsid w:val="006d0cef"/>
    <w:pPr>
      <w:tabs>
        <w:tab w:val="center" w:pos="4536" w:leader="none"/>
        <w:tab w:val="right" w:pos="9072" w:leader="none"/>
      </w:tabs>
    </w:pPr>
    <w:rPr/>
  </w:style>
  <w:style w:type="paragraph" w:styleId="ListParagraph">
    <w:name w:val="List Paragraph"/>
    <w:basedOn w:val="Normal"/>
    <w:uiPriority w:val="34"/>
    <w:qFormat/>
    <w:rsid w:val="006d0cef"/>
    <w:pPr>
      <w:spacing w:before="0" w:after="0"/>
      <w:ind w:left="720" w:hanging="0"/>
      <w:contextualSpacing/>
    </w:pPr>
    <w:rPr/>
  </w:style>
  <w:style w:type="paragraph" w:styleId="BalloonText">
    <w:name w:val="Balloon Text"/>
    <w:basedOn w:val="Normal"/>
    <w:link w:val="TextedebullesCar"/>
    <w:uiPriority w:val="99"/>
    <w:semiHidden/>
    <w:unhideWhenUsed/>
    <w:qFormat/>
    <w:rsid w:val="006d0cef"/>
    <w:pPr/>
    <w:rPr>
      <w:rFonts w:ascii="Times New Roman" w:hAnsi="Times New Roman"/>
      <w:sz w:val="18"/>
      <w:szCs w:val="18"/>
    </w:rPr>
  </w:style>
  <w:style w:type="paragraph" w:styleId="Annotationsubject">
    <w:name w:val="annotation subject"/>
    <w:basedOn w:val="Annotationtext"/>
    <w:link w:val="ObjetducommentaireCar"/>
    <w:uiPriority w:val="99"/>
    <w:semiHidden/>
    <w:unhideWhenUsed/>
    <w:qFormat/>
    <w:rsid w:val="007a01f7"/>
    <w:pPr/>
    <w:rPr>
      <w:b/>
      <w:bCs/>
    </w:rPr>
  </w:style>
  <w:style w:type="paragraph" w:styleId="Revision">
    <w:name w:val="Revision"/>
    <w:uiPriority w:val="99"/>
    <w:semiHidden/>
    <w:qFormat/>
    <w:rsid w:val="004f0ffb"/>
    <w:pPr>
      <w:widowControl/>
      <w:bidi w:val="0"/>
      <w:jc w:val="both"/>
    </w:pPr>
    <w:rPr>
      <w:rFonts w:ascii="Calibri Light" w:hAnsi="Calibri Light" w:eastAsia="Times New Roman" w:cs="Times New Roman" w:asciiTheme="majorHAnsi" w:hAnsiTheme="majorHAnsi"/>
      <w:color w:val="auto"/>
      <w:kern w:val="0"/>
      <w:sz w:val="21"/>
      <w:szCs w:val="21"/>
      <w:lang w:val="fr-FR" w:eastAsia="fr-FR" w:bidi="ar-SA"/>
    </w:rPr>
  </w:style>
  <w:style w:type="paragraph" w:styleId="Corps" w:customStyle="1">
    <w:name w:val="Corps"/>
    <w:qFormat/>
    <w:rsid w:val="00560d7f"/>
    <w:pPr>
      <w:widowControl/>
      <w:pBdr/>
      <w:bidi w:val="0"/>
      <w:jc w:val="both"/>
    </w:pPr>
    <w:rPr>
      <w:rFonts w:ascii="Times New Roman" w:hAnsi="Times New Roman" w:eastAsia="Arial Unicode MS" w:cs="Arial Unicode MS"/>
      <w:color w:val="000000"/>
      <w:kern w:val="0"/>
      <w:sz w:val="21"/>
      <w:szCs w:val="21"/>
      <w:u w:val="none" w:color="000000"/>
      <w:lang w:val="de-DE" w:eastAsia="fr-FR" w:bidi="ar-SA"/>
      <w14:textOutline w14:w="0" w14:cap="flat" w14:cmpd="sng" w14:algn="ctr">
        <w14:noFill/>
        <w14:prstDash w14:val="solid"/>
        <w14:bevel/>
      </w14:textOutline>
    </w:rPr>
  </w:style>
  <w:style w:type="paragraph" w:styleId="Pardfaut" w:customStyle="1">
    <w:name w:val="Par défaut"/>
    <w:qFormat/>
    <w:rsid w:val="00560d7f"/>
    <w:pPr>
      <w:widowControl/>
      <w:pBdr/>
      <w:bidi w:val="0"/>
      <w:spacing w:before="160" w:after="0"/>
      <w:jc w:val="both"/>
    </w:pPr>
    <w:rPr>
      <w:rFonts w:ascii="Helvetica Neue" w:hAnsi="Helvetica Neue" w:eastAsia="Helvetica Neue" w:cs="Helvetica Neue"/>
      <w:color w:val="000000"/>
      <w:kern w:val="0"/>
      <w:sz w:val="21"/>
      <w:szCs w:val="21"/>
      <w:lang w:val="fr-FR" w:eastAsia="fr-FR" w:bidi="ar-SA"/>
      <w14:textOutline w14:w="0" w14:cap="flat" w14:cmpd="sng" w14:algn="ctr">
        <w14:noFill/>
        <w14:prstDash w14:val="solid"/>
        <w14:bevel/>
      </w14:textOutline>
    </w:rPr>
  </w:style>
  <w:style w:type="paragraph" w:styleId="CorpsA" w:customStyle="1">
    <w:name w:val="Corps A"/>
    <w:qFormat/>
    <w:rsid w:val="00042e53"/>
    <w:pPr>
      <w:widowControl/>
      <w:pBdr/>
      <w:bidi w:val="0"/>
      <w:jc w:val="both"/>
    </w:pPr>
    <w:rPr>
      <w:rFonts w:ascii="Times New Roman" w:hAnsi="Times New Roman" w:eastAsia="Arial Unicode MS" w:cs="Arial Unicode MS"/>
      <w:color w:val="000000"/>
      <w:kern w:val="0"/>
      <w:sz w:val="21"/>
      <w:szCs w:val="21"/>
      <w:u w:val="none" w:color="000000"/>
      <w:lang w:val="fr-FR" w:eastAsia="fr-FR" w:bidi="ar-SA"/>
    </w:rPr>
  </w:style>
  <w:style w:type="paragraph" w:styleId="Cunumber3" w:customStyle="1">
    <w:name w:val="cunumber3"/>
    <w:basedOn w:val="Normal"/>
    <w:qFormat/>
    <w:rsid w:val="003d7a2c"/>
    <w:pPr>
      <w:spacing w:beforeAutospacing="1" w:afterAutospacing="1"/>
      <w:jc w:val="left"/>
    </w:pPr>
    <w:rPr>
      <w:rFonts w:ascii="Times New Roman" w:hAnsi="Times New Roman"/>
      <w:sz w:val="24"/>
    </w:rPr>
  </w:style>
  <w:style w:type="paragraph" w:styleId="NormalWeb">
    <w:name w:val="Normal (Web)"/>
    <w:basedOn w:val="Normal"/>
    <w:uiPriority w:val="99"/>
    <w:semiHidden/>
    <w:unhideWhenUsed/>
    <w:qFormat/>
    <w:rsid w:val="005d2e02"/>
    <w:pPr>
      <w:spacing w:beforeAutospacing="1" w:afterAutospacing="1"/>
      <w:jc w:val="left"/>
    </w:pPr>
    <w:rPr>
      <w:rFonts w:ascii="Times New Roman" w:hAnsi="Times New Roman"/>
      <w:sz w:val="24"/>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numbering" w:styleId="Style1import" w:customStyle="1">
    <w:name w:val="Style 1 importé"/>
    <w:qFormat/>
    <w:rsid w:val="00560d7f"/>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styleId="Grilledutableau">
    <w:name w:val="Table Grid"/>
    <w:basedOn w:val="TableauNormal"/>
    <w:uiPriority w:val="59"/>
    <w:rsid w:val="00042e53"/>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KIcCiAfkt9HbHJVDDMf2bwyD6w==">AMUW2mVWrWxQdUfxKu+6j7aNGrVwJaihUxxcMrXwHNCsZf71BFyJAHiLKeObrEL4hvoK8lUVCFHK9fNJwTcknZWQoCaLHnQrSSS4I+gqz/zJdAcoufXJE9M=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Application>LibreOffice/6.0.7.3$Linux_X86_64 LibreOffice_project/00m0$Build-3</Application>
  <Pages>15</Pages>
  <Words>5036</Words>
  <Characters>27852</Characters>
  <CharactersWithSpaces>32666</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2021-05-05T10:31:00Z</dcterms:created>
  <dc:creator>BOLD</dc:creator>
  <dc:description/>
  <dc:language>en-US</dc:language>
  <cp:lastModifiedBy/>
  <dcterms:modified xsi:type="dcterms:W3CDTF">2021-11-10T00:32:41Z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