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1BC" w:rsidRPr="00CF126E" w:rsidRDefault="000C11BC" w:rsidP="000C11B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Bodoni MT" w:hAnsi="Bodoni MT" w:cstheme="majorBidi"/>
          <w:sz w:val="26"/>
          <w:szCs w:val="26"/>
        </w:rPr>
      </w:pPr>
    </w:p>
    <w:p w:rsidR="000C11BC" w:rsidRPr="0010099E" w:rsidRDefault="000C11BC" w:rsidP="000C11BC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Bodoni MT" w:hAnsi="Bodoni MT" w:cstheme="majorBidi"/>
          <w:sz w:val="26"/>
          <w:szCs w:val="26"/>
        </w:rPr>
      </w:pPr>
      <w:r w:rsidRPr="0010099E">
        <w:rPr>
          <w:rFonts w:ascii="Bodoni MT" w:hAnsi="Bodoni MT" w:cstheme="majorBidi"/>
          <w:sz w:val="26"/>
          <w:szCs w:val="26"/>
        </w:rPr>
        <w:t xml:space="preserve">Faculté des Sciences </w:t>
      </w:r>
    </w:p>
    <w:p w:rsidR="000C11BC" w:rsidRPr="0010099E" w:rsidRDefault="000C11BC" w:rsidP="000C11BC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Bodoni MT" w:hAnsi="Bodoni MT" w:cstheme="majorBidi"/>
          <w:sz w:val="26"/>
          <w:szCs w:val="26"/>
        </w:rPr>
      </w:pPr>
      <w:r w:rsidRPr="0010099E">
        <w:rPr>
          <w:rFonts w:ascii="Bodoni MT" w:hAnsi="Bodoni MT" w:cstheme="majorBidi"/>
          <w:sz w:val="26"/>
          <w:szCs w:val="26"/>
        </w:rPr>
        <w:t>Département des Mathématiques et Informatique</w:t>
      </w:r>
    </w:p>
    <w:p w:rsidR="000C11BC" w:rsidRPr="00CF126E" w:rsidRDefault="000C11BC" w:rsidP="000C11BC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Bodoni MT" w:hAnsi="Bodoni MT" w:cstheme="majorBidi"/>
          <w:b/>
          <w:bCs/>
          <w:sz w:val="28"/>
          <w:szCs w:val="28"/>
        </w:rPr>
      </w:pPr>
      <w:r>
        <w:rPr>
          <w:rFonts w:ascii="Bodoni MT" w:hAnsi="Bodoni MT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49C8D9A" wp14:editId="64F1419B">
                <wp:simplePos x="0" y="0"/>
                <wp:positionH relativeFrom="column">
                  <wp:posOffset>1433830</wp:posOffset>
                </wp:positionH>
                <wp:positionV relativeFrom="paragraph">
                  <wp:posOffset>97789</wp:posOffset>
                </wp:positionV>
                <wp:extent cx="2914650" cy="0"/>
                <wp:effectExtent l="0" t="19050" r="0" b="0"/>
                <wp:wrapNone/>
                <wp:docPr id="302" name="Connecteur droit avec flèch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1465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112.9pt;margin-top:7.7pt;width:229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" strokeweight="2.25pt"/>
            </w:pict>
          </mc:Fallback>
        </mc:AlternateContent>
      </w:r>
    </w:p>
    <w:p w:rsidR="000C11BC" w:rsidRPr="005D7FC8" w:rsidRDefault="000C11BC" w:rsidP="000C11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doni MT" w:hAnsi="Bodoni MT" w:cstheme="majorBidi"/>
          <w:sz w:val="32"/>
          <w:szCs w:val="32"/>
        </w:rPr>
      </w:pPr>
      <w:r w:rsidRPr="00966936">
        <w:rPr>
          <w:rFonts w:ascii="Bodoni MT" w:hAnsi="Bodoni MT" w:cstheme="majorBidi"/>
          <w:sz w:val="32"/>
          <w:szCs w:val="32"/>
        </w:rPr>
        <w:t>1èmeannée Master</w:t>
      </w:r>
      <w:r>
        <w:rPr>
          <w:rFonts w:ascii="Bodoni MT" w:hAnsi="Bodoni MT" w:cstheme="majorBidi"/>
          <w:sz w:val="32"/>
          <w:szCs w:val="32"/>
        </w:rPr>
        <w:t xml:space="preserve"> </w:t>
      </w:r>
      <w:r w:rsidRPr="00966936">
        <w:rPr>
          <w:rFonts w:ascii="Bodoni MT" w:hAnsi="Bodoni MT" w:cstheme="majorBidi"/>
          <w:sz w:val="32"/>
          <w:szCs w:val="32"/>
        </w:rPr>
        <w:t>Informatique</w:t>
      </w:r>
      <w:r>
        <w:rPr>
          <w:rFonts w:ascii="Bodoni MT" w:hAnsi="Bodoni MT" w:cstheme="majorBidi"/>
          <w:sz w:val="32"/>
          <w:szCs w:val="32"/>
        </w:rPr>
        <w:t xml:space="preserve"> </w:t>
      </w:r>
      <w:r w:rsidRPr="00966936">
        <w:rPr>
          <w:rFonts w:ascii="Bodoni MT" w:hAnsi="Bodoni MT" w:cstheme="majorBidi"/>
          <w:sz w:val="32"/>
          <w:szCs w:val="32"/>
        </w:rPr>
        <w:t>(ISII)</w:t>
      </w:r>
      <w:r w:rsidRPr="005D7FC8">
        <w:rPr>
          <w:rFonts w:ascii="Bodoni MT" w:hAnsi="Bodoni MT" w:cstheme="majorBidi"/>
          <w:sz w:val="32"/>
          <w:szCs w:val="32"/>
        </w:rPr>
        <w:t xml:space="preserve"> </w:t>
      </w:r>
    </w:p>
    <w:p w:rsidR="000C11BC" w:rsidRPr="005D7FC8" w:rsidRDefault="000C11BC" w:rsidP="000C11BC">
      <w:pPr>
        <w:widowControl w:val="0"/>
        <w:autoSpaceDE w:val="0"/>
        <w:autoSpaceDN w:val="0"/>
        <w:adjustRightInd w:val="0"/>
        <w:spacing w:after="0" w:line="200" w:lineRule="exact"/>
        <w:rPr>
          <w:rFonts w:ascii="Bodoni MT" w:hAnsi="Bodoni MT" w:cstheme="majorBidi"/>
          <w:sz w:val="32"/>
          <w:szCs w:val="32"/>
        </w:rPr>
      </w:pPr>
    </w:p>
    <w:p w:rsidR="000C11BC" w:rsidRPr="005D7FC8" w:rsidRDefault="000C11BC" w:rsidP="000C11BC">
      <w:pPr>
        <w:widowControl w:val="0"/>
        <w:autoSpaceDE w:val="0"/>
        <w:autoSpaceDN w:val="0"/>
        <w:adjustRightInd w:val="0"/>
        <w:spacing w:after="0" w:line="200" w:lineRule="exact"/>
        <w:rPr>
          <w:rFonts w:ascii="Bodoni MT" w:hAnsi="Bodoni MT" w:cstheme="majorBidi"/>
          <w:sz w:val="32"/>
          <w:szCs w:val="32"/>
        </w:rPr>
      </w:pPr>
    </w:p>
    <w:p w:rsidR="000C11BC" w:rsidRPr="005D7FC8" w:rsidRDefault="000C11BC" w:rsidP="000C11BC">
      <w:pPr>
        <w:widowControl w:val="0"/>
        <w:autoSpaceDE w:val="0"/>
        <w:autoSpaceDN w:val="0"/>
        <w:adjustRightInd w:val="0"/>
        <w:spacing w:after="0" w:line="227" w:lineRule="exact"/>
        <w:rPr>
          <w:rFonts w:ascii="Bodoni MT" w:hAnsi="Bodoni MT" w:cstheme="majorBidi"/>
          <w:sz w:val="32"/>
          <w:szCs w:val="32"/>
        </w:rPr>
      </w:pPr>
    </w:p>
    <w:p w:rsidR="000C11BC" w:rsidRPr="005D7FC8" w:rsidRDefault="000C11BC" w:rsidP="000C11BC">
      <w:pPr>
        <w:pStyle w:val="Titre1"/>
        <w:jc w:val="center"/>
        <w:rPr>
          <w:rFonts w:ascii="Bodoni MT" w:eastAsiaTheme="minorEastAsia" w:hAnsi="Bodoni MT" w:cstheme="majorBidi"/>
          <w:b w:val="0"/>
          <w:bCs w:val="0"/>
          <w:kern w:val="0"/>
        </w:rPr>
      </w:pPr>
      <w:r>
        <w:rPr>
          <w:rFonts w:ascii="Bodoni MT" w:eastAsiaTheme="minorEastAsia" w:hAnsi="Bodoni MT" w:cstheme="majorBidi"/>
          <w:b w:val="0"/>
          <w:bCs w:val="0"/>
          <w:kern w:val="0"/>
        </w:rPr>
        <w:t>Architecture des logiciels</w:t>
      </w:r>
    </w:p>
    <w:tbl>
      <w:tblPr>
        <w:tblW w:w="5000" w:type="pct"/>
        <w:tblBorders>
          <w:top w:val="single" w:sz="24" w:space="0" w:color="auto"/>
          <w:bottom w:val="single" w:sz="2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66"/>
      </w:tblGrid>
      <w:tr w:rsidR="000C11BC" w:rsidRPr="00434D9C" w:rsidTr="00EC5745">
        <w:trPr>
          <w:trHeight w:val="1454"/>
        </w:trPr>
        <w:tc>
          <w:tcPr>
            <w:tcW w:w="5000" w:type="pct"/>
            <w:vAlign w:val="center"/>
          </w:tcPr>
          <w:p w:rsidR="000C11BC" w:rsidRPr="00966936" w:rsidRDefault="000C11BC" w:rsidP="00EC5745">
            <w:pPr>
              <w:jc w:val="center"/>
              <w:rPr>
                <w:rFonts w:ascii="Bodoni MT" w:hAnsi="Bodoni MT" w:cstheme="majorBidi"/>
                <w:sz w:val="40"/>
                <w:szCs w:val="40"/>
              </w:rPr>
            </w:pPr>
            <w:r w:rsidRPr="00966936">
              <w:rPr>
                <w:rFonts w:ascii="Bodoni MT" w:eastAsiaTheme="minorEastAsia" w:hAnsi="Bodoni MT" w:cstheme="majorBidi"/>
                <w:b/>
                <w:bCs/>
                <w:sz w:val="48"/>
                <w:szCs w:val="48"/>
              </w:rPr>
              <w:t>projet</w:t>
            </w:r>
            <w:r>
              <w:rPr>
                <w:rFonts w:ascii="Bodoni MT" w:eastAsiaTheme="minorEastAsia" w:hAnsi="Bodoni MT" w:cstheme="majorBidi"/>
                <w:b/>
                <w:bCs/>
              </w:rPr>
              <w:t xml:space="preserve"> </w:t>
            </w:r>
            <w:r w:rsidRPr="00966936">
              <w:rPr>
                <w:rFonts w:ascii="Bodoni MT" w:eastAsiaTheme="minorEastAsia" w:hAnsi="Bodoni MT" w:cstheme="majorBidi"/>
                <w:b/>
                <w:bCs/>
                <w:sz w:val="48"/>
                <w:szCs w:val="48"/>
              </w:rPr>
              <w:t>de TP</w:t>
            </w:r>
            <w:r>
              <w:rPr>
                <w:rFonts w:ascii="Bodoni MT" w:eastAsiaTheme="minorEastAsia" w:hAnsi="Bodoni MT" w:cstheme="majorBidi"/>
                <w:b/>
                <w:bCs/>
                <w:sz w:val="48"/>
                <w:szCs w:val="48"/>
              </w:rPr>
              <w:t xml:space="preserve"> 2</w:t>
            </w:r>
          </w:p>
        </w:tc>
      </w:tr>
    </w:tbl>
    <w:p w:rsidR="000C11BC" w:rsidRPr="00966936" w:rsidRDefault="000C11BC" w:rsidP="000C11BC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Bodoni MT" w:hAnsi="Bodoni MT" w:cstheme="majorBidi"/>
          <w:sz w:val="40"/>
          <w:szCs w:val="40"/>
        </w:rPr>
      </w:pPr>
    </w:p>
    <w:p w:rsidR="000C11BC" w:rsidRPr="00434D9C" w:rsidRDefault="000C11BC" w:rsidP="000C11BC">
      <w:pPr>
        <w:widowControl w:val="0"/>
        <w:tabs>
          <w:tab w:val="left" w:pos="6096"/>
          <w:tab w:val="left" w:pos="6379"/>
        </w:tabs>
        <w:overflowPunct w:val="0"/>
        <w:autoSpaceDE w:val="0"/>
        <w:autoSpaceDN w:val="0"/>
        <w:adjustRightInd w:val="0"/>
        <w:spacing w:after="0" w:line="360" w:lineRule="auto"/>
        <w:rPr>
          <w:rFonts w:ascii="Bodoni MT" w:hAnsi="Bodoni MT" w:cstheme="majorBidi"/>
          <w:b/>
          <w:bCs/>
          <w:sz w:val="28"/>
          <w:szCs w:val="28"/>
        </w:rPr>
      </w:pPr>
      <w:r w:rsidRPr="00434D9C">
        <w:rPr>
          <w:rFonts w:ascii="Bodoni MT" w:hAnsi="Bodoni MT" w:cstheme="majorBidi"/>
          <w:b/>
          <w:bCs/>
          <w:sz w:val="28"/>
          <w:szCs w:val="28"/>
        </w:rPr>
        <w:t xml:space="preserve">Réaliser </w:t>
      </w:r>
      <w:r>
        <w:rPr>
          <w:rFonts w:ascii="Bodoni MT" w:hAnsi="Bodoni MT" w:cstheme="majorBidi"/>
          <w:b/>
          <w:bCs/>
          <w:sz w:val="28"/>
          <w:szCs w:val="28"/>
        </w:rPr>
        <w:t>par</w:t>
      </w:r>
      <w:r w:rsidRPr="00434D9C">
        <w:rPr>
          <w:rFonts w:ascii="Bodoni MT" w:hAnsi="Bodoni MT" w:cstheme="majorBidi"/>
          <w:b/>
          <w:bCs/>
          <w:sz w:val="28"/>
          <w:szCs w:val="28"/>
        </w:rPr>
        <w:t>:</w:t>
      </w:r>
    </w:p>
    <w:p w:rsidR="000C11BC" w:rsidRDefault="000C11BC" w:rsidP="000C11BC">
      <w:pPr>
        <w:widowControl w:val="0"/>
        <w:tabs>
          <w:tab w:val="left" w:pos="4395"/>
          <w:tab w:val="left" w:pos="4678"/>
          <w:tab w:val="left" w:pos="4820"/>
        </w:tabs>
        <w:overflowPunct w:val="0"/>
        <w:autoSpaceDE w:val="0"/>
        <w:autoSpaceDN w:val="0"/>
        <w:adjustRightInd w:val="0"/>
        <w:spacing w:after="0" w:line="360" w:lineRule="auto"/>
        <w:rPr>
          <w:rFonts w:ascii="Bodoni MT" w:hAnsi="Bodoni MT" w:cstheme="majorBidi"/>
          <w:sz w:val="28"/>
          <w:szCs w:val="28"/>
        </w:rPr>
      </w:pPr>
      <w:r w:rsidRPr="00966936">
        <w:rPr>
          <w:rFonts w:ascii="Bodoni MT" w:hAnsi="Bodoni MT" w:cstheme="majorBidi"/>
          <w:sz w:val="28"/>
          <w:szCs w:val="28"/>
        </w:rPr>
        <w:t xml:space="preserve">- Aicha </w:t>
      </w:r>
      <w:proofErr w:type="spellStart"/>
      <w:r w:rsidRPr="00966936">
        <w:rPr>
          <w:rFonts w:ascii="Bodoni MT" w:hAnsi="Bodoni MT" w:cstheme="majorBidi"/>
          <w:sz w:val="28"/>
          <w:szCs w:val="28"/>
        </w:rPr>
        <w:t>Salhi</w:t>
      </w:r>
      <w:proofErr w:type="spellEnd"/>
    </w:p>
    <w:p w:rsidR="000C11BC" w:rsidRPr="00966936" w:rsidRDefault="000C11BC" w:rsidP="000C11BC">
      <w:pPr>
        <w:widowControl w:val="0"/>
        <w:tabs>
          <w:tab w:val="left" w:pos="851"/>
          <w:tab w:val="left" w:pos="4395"/>
          <w:tab w:val="left" w:pos="4678"/>
          <w:tab w:val="left" w:pos="4820"/>
        </w:tabs>
        <w:overflowPunct w:val="0"/>
        <w:autoSpaceDE w:val="0"/>
        <w:autoSpaceDN w:val="0"/>
        <w:adjustRightInd w:val="0"/>
        <w:spacing w:after="0" w:line="360" w:lineRule="auto"/>
        <w:rPr>
          <w:rFonts w:ascii="Bodoni MT" w:hAnsi="Bodoni MT" w:cstheme="majorBidi"/>
          <w:sz w:val="28"/>
          <w:szCs w:val="28"/>
        </w:rPr>
      </w:pPr>
      <w:r w:rsidRPr="00966936">
        <w:rPr>
          <w:rFonts w:ascii="Bodoni MT" w:hAnsi="Bodoni MT" w:cstheme="majorBidi"/>
          <w:sz w:val="28"/>
          <w:szCs w:val="28"/>
        </w:rPr>
        <w:t>- Madjda Gheribi</w:t>
      </w:r>
    </w:p>
    <w:p w:rsidR="000C11BC" w:rsidRPr="00966936" w:rsidRDefault="000C11BC" w:rsidP="000C11BC">
      <w:pPr>
        <w:widowControl w:val="0"/>
        <w:tabs>
          <w:tab w:val="left" w:pos="4395"/>
          <w:tab w:val="left" w:pos="4678"/>
          <w:tab w:val="left" w:pos="4820"/>
        </w:tabs>
        <w:overflowPunct w:val="0"/>
        <w:autoSpaceDE w:val="0"/>
        <w:autoSpaceDN w:val="0"/>
        <w:adjustRightInd w:val="0"/>
        <w:spacing w:after="0" w:line="360" w:lineRule="auto"/>
        <w:rPr>
          <w:rFonts w:ascii="Bodoni MT" w:hAnsi="Bodoni MT" w:cstheme="majorBidi"/>
          <w:sz w:val="28"/>
          <w:szCs w:val="28"/>
        </w:rPr>
      </w:pPr>
    </w:p>
    <w:p w:rsidR="000C11BC" w:rsidRPr="00966936" w:rsidRDefault="000C11BC" w:rsidP="000C11BC">
      <w:pPr>
        <w:widowControl w:val="0"/>
        <w:tabs>
          <w:tab w:val="left" w:pos="4395"/>
          <w:tab w:val="left" w:pos="4678"/>
          <w:tab w:val="left" w:pos="4820"/>
        </w:tabs>
        <w:overflowPunct w:val="0"/>
        <w:autoSpaceDE w:val="0"/>
        <w:autoSpaceDN w:val="0"/>
        <w:adjustRightInd w:val="0"/>
        <w:spacing w:after="0" w:line="360" w:lineRule="auto"/>
        <w:rPr>
          <w:rFonts w:ascii="Bodoni MT" w:hAnsi="Bodoni MT" w:cstheme="majorBidi"/>
          <w:sz w:val="28"/>
          <w:szCs w:val="28"/>
        </w:rPr>
      </w:pPr>
    </w:p>
    <w:p w:rsidR="000C11BC" w:rsidRDefault="000C11BC" w:rsidP="000C11BC"/>
    <w:p w:rsidR="000C11BC" w:rsidRDefault="000C11BC" w:rsidP="000C11BC"/>
    <w:p w:rsidR="000C11BC" w:rsidRDefault="000C11BC" w:rsidP="000C11BC"/>
    <w:p w:rsidR="0096432D" w:rsidRDefault="0096432D"/>
    <w:p w:rsidR="000C11BC" w:rsidRDefault="000C11BC"/>
    <w:p w:rsidR="000C11BC" w:rsidRDefault="000C11BC">
      <w:r>
        <w:br w:type="page"/>
      </w:r>
    </w:p>
    <w:p w:rsidR="009463D5" w:rsidRDefault="009463D5" w:rsidP="009463D5">
      <w:r w:rsidRPr="009463D5">
        <w:rPr>
          <w:rFonts w:ascii="Times New Roman" w:eastAsiaTheme="minorEastAsia" w:hAnsi="Times New Roman" w:cs="Times New Roman"/>
          <w:b/>
          <w:bCs/>
          <w:sz w:val="32"/>
          <w:szCs w:val="32"/>
          <w:lang w:eastAsia="fr-FR"/>
        </w:rPr>
        <w:lastRenderedPageBreak/>
        <w:t>Question 03 :</w:t>
      </w:r>
      <w:r>
        <w:t xml:space="preserve"> Le diagramme de dépendance entre les classes </w:t>
      </w:r>
    </w:p>
    <w:p w:rsidR="000C11BC" w:rsidRDefault="009463D5">
      <w:r>
        <w:rPr>
          <w:noProof/>
          <w:lang w:eastAsia="fr-FR"/>
        </w:rPr>
        <w:drawing>
          <wp:inline distT="0" distB="0" distL="0" distR="0" wp14:anchorId="147E1061" wp14:editId="43470F56">
            <wp:extent cx="5730875" cy="3441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63D5" w:rsidRDefault="009463D5"/>
    <w:p w:rsidR="009463D5" w:rsidRPr="009463D5" w:rsidRDefault="009463D5" w:rsidP="009463D5">
      <w:pPr>
        <w:rPr>
          <w:rFonts w:ascii="Times New Roman" w:eastAsiaTheme="minorEastAsia" w:hAnsi="Times New Roman" w:cs="Times New Roman"/>
          <w:b/>
          <w:bCs/>
          <w:sz w:val="32"/>
          <w:szCs w:val="32"/>
          <w:lang w:eastAsia="fr-FR"/>
        </w:rPr>
      </w:pPr>
      <w:r w:rsidRPr="009463D5">
        <w:rPr>
          <w:rFonts w:ascii="Times New Roman" w:eastAsiaTheme="minorEastAsia" w:hAnsi="Times New Roman" w:cs="Times New Roman"/>
          <w:b/>
          <w:bCs/>
          <w:sz w:val="32"/>
          <w:szCs w:val="32"/>
          <w:lang w:eastAsia="fr-FR"/>
        </w:rPr>
        <w:t>Question 06:</w:t>
      </w:r>
    </w:p>
    <w:p w:rsidR="009463D5" w:rsidRDefault="009463D5" w:rsidP="009463D5">
      <w:r>
        <w:t xml:space="preserve"> L’objectif de l'amélioration de code avec le principe de l’inversion de contrôle est :</w:t>
      </w:r>
    </w:p>
    <w:p w:rsidR="009463D5" w:rsidRDefault="009463D5" w:rsidP="009463D5">
      <w:r>
        <w:t xml:space="preserve">Qu’il réduit le couplage des composants sans introduire de modèles de codage supplémentaires, ce qui permet seulement un schéma d'interaction plus léger et moins dépendant de l'implémentation. </w:t>
      </w:r>
    </w:p>
    <w:p w:rsidR="00B778F4" w:rsidRDefault="009463D5" w:rsidP="003706E4">
      <w:r w:rsidRPr="009463D5">
        <w:rPr>
          <w:rFonts w:ascii="Times New Roman" w:eastAsiaTheme="minorEastAsia" w:hAnsi="Times New Roman" w:cs="Times New Roman"/>
          <w:b/>
          <w:bCs/>
          <w:sz w:val="32"/>
          <w:szCs w:val="32"/>
          <w:lang w:eastAsia="fr-FR"/>
        </w:rPr>
        <w:t>Question 09:</w:t>
      </w:r>
      <w:r>
        <w:t xml:space="preserve"> le patron composite pour la 4eme classe </w:t>
      </w:r>
      <w:bookmarkStart w:id="0" w:name="_GoBack"/>
      <w:bookmarkEnd w:id="0"/>
    </w:p>
    <w:p w:rsidR="00B778F4" w:rsidRPr="00B778F4" w:rsidRDefault="00B778F4" w:rsidP="00B778F4">
      <w:pPr>
        <w:rPr>
          <w:b/>
          <w:bCs/>
        </w:rPr>
      </w:pPr>
      <w:r w:rsidRPr="00B778F4">
        <w:rPr>
          <w:b/>
          <w:bCs/>
        </w:rPr>
        <w:t>Avantage</w:t>
      </w:r>
      <w:r>
        <w:rPr>
          <w:b/>
          <w:bCs/>
        </w:rPr>
        <w:t> :</w:t>
      </w:r>
    </w:p>
    <w:p w:rsidR="00B778F4" w:rsidRDefault="00B778F4" w:rsidP="00B778F4">
      <w:r>
        <w:t xml:space="preserve">    -    Les messages peuvent être affichés  sur différents types d'outputs.</w:t>
      </w:r>
    </w:p>
    <w:p w:rsidR="00B778F4" w:rsidRDefault="00B778F4" w:rsidP="00B778F4">
      <w:r>
        <w:t xml:space="preserve">    -  Réduit les frais généraux liés à la manipulation de différents types de</w:t>
      </w:r>
      <w:r w:rsidRPr="00B778F4">
        <w:t xml:space="preserve"> </w:t>
      </w:r>
      <w:r>
        <w:t>messages.</w:t>
      </w:r>
    </w:p>
    <w:p w:rsidR="00B778F4" w:rsidRDefault="00B778F4" w:rsidP="00B778F4">
      <w:r>
        <w:t xml:space="preserve">    - Le processus client n'a pas besoin de se préoccuper du type de données des nœuds car tous les     messages  sont représentés par </w:t>
      </w:r>
      <w:proofErr w:type="gramStart"/>
      <w:r>
        <w:t>le</w:t>
      </w:r>
      <w:proofErr w:type="gramEnd"/>
      <w:r>
        <w:t xml:space="preserve"> même interface IJournal.</w:t>
      </w:r>
    </w:p>
    <w:p w:rsidR="009463D5" w:rsidRDefault="009463D5"/>
    <w:sectPr w:rsidR="00946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altName w:val="Sitka Small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285"/>
    <w:rsid w:val="000C11BC"/>
    <w:rsid w:val="003706E4"/>
    <w:rsid w:val="0062393D"/>
    <w:rsid w:val="00875BEE"/>
    <w:rsid w:val="009463D5"/>
    <w:rsid w:val="0096432D"/>
    <w:rsid w:val="00B778F4"/>
    <w:rsid w:val="00BA2285"/>
    <w:rsid w:val="00C0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1BC"/>
  </w:style>
  <w:style w:type="paragraph" w:styleId="Titre1">
    <w:name w:val="heading 1"/>
    <w:basedOn w:val="Normal"/>
    <w:link w:val="Titre1Car"/>
    <w:uiPriority w:val="9"/>
    <w:qFormat/>
    <w:rsid w:val="000C11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0C11BC"/>
    <w:pPr>
      <w:overflowPunct w:val="0"/>
      <w:spacing w:before="240" w:after="240" w:line="360" w:lineRule="auto"/>
      <w:jc w:val="both"/>
      <w:outlineLvl w:val="2"/>
    </w:pPr>
    <w:rPr>
      <w:rFonts w:ascii="Times New Roman" w:eastAsiaTheme="minorEastAsia" w:hAnsi="Times New Roman" w:cs="Times New Roman"/>
      <w:b/>
      <w:bCs/>
      <w:sz w:val="44"/>
      <w:szCs w:val="4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11B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C11BC"/>
    <w:rPr>
      <w:rFonts w:ascii="Times New Roman" w:eastAsiaTheme="minorEastAsia" w:hAnsi="Times New Roman" w:cs="Times New Roman"/>
      <w:b/>
      <w:bCs/>
      <w:sz w:val="44"/>
      <w:szCs w:val="4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46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3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1BC"/>
  </w:style>
  <w:style w:type="paragraph" w:styleId="Titre1">
    <w:name w:val="heading 1"/>
    <w:basedOn w:val="Normal"/>
    <w:link w:val="Titre1Car"/>
    <w:uiPriority w:val="9"/>
    <w:qFormat/>
    <w:rsid w:val="000C11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0C11BC"/>
    <w:pPr>
      <w:overflowPunct w:val="0"/>
      <w:spacing w:before="240" w:after="240" w:line="360" w:lineRule="auto"/>
      <w:jc w:val="both"/>
      <w:outlineLvl w:val="2"/>
    </w:pPr>
    <w:rPr>
      <w:rFonts w:ascii="Times New Roman" w:eastAsiaTheme="minorEastAsia" w:hAnsi="Times New Roman" w:cs="Times New Roman"/>
      <w:b/>
      <w:bCs/>
      <w:sz w:val="44"/>
      <w:szCs w:val="4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11B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C11BC"/>
    <w:rPr>
      <w:rFonts w:ascii="Times New Roman" w:eastAsiaTheme="minorEastAsia" w:hAnsi="Times New Roman" w:cs="Times New Roman"/>
      <w:b/>
      <w:bCs/>
      <w:sz w:val="44"/>
      <w:szCs w:val="4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46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3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5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1E583-67A4-4D57-B3F6-DF6276AA1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7</cp:revision>
  <dcterms:created xsi:type="dcterms:W3CDTF">2021-03-03T18:01:00Z</dcterms:created>
  <dcterms:modified xsi:type="dcterms:W3CDTF">2021-03-07T23:09:00Z</dcterms:modified>
</cp:coreProperties>
</file>