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4"/>
          <w:szCs w:val="24"/>
        </w:rPr>
        <w:id w:val="-120732867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7A6CC5" w:rsidRPr="001222BE">
            <w:trPr>
              <w:trHeight w:val="2880"/>
              <w:jc w:val="center"/>
            </w:trPr>
            <w:sdt>
              <w:sdtPr>
                <w:rPr>
                  <w:rFonts w:asciiTheme="majorHAnsi" w:eastAsiaTheme="majorEastAsia" w:hAnsiTheme="majorHAnsi" w:cstheme="majorBidi"/>
                  <w:caps/>
                  <w:kern w:val="2"/>
                  <w:sz w:val="24"/>
                  <w:szCs w:val="24"/>
                </w:rPr>
                <w:alias w:val="公司"/>
                <w:id w:val="15524243"/>
                <w:placeholder>
                  <w:docPart w:val="29FAACF5FBB54D2A81326784BF384C05"/>
                </w:placeholder>
                <w:dataBinding w:prefixMappings="xmlns:ns0='http://schemas.openxmlformats.org/officeDocument/2006/extended-properties'" w:xpath="/ns0:Properties[1]/ns0:Company[1]" w:storeItemID="{6668398D-A668-4E3E-A5EB-62B293D839F1}"/>
                <w:text/>
              </w:sdtPr>
              <w:sdtEndPr>
                <w:rPr>
                  <w:kern w:val="0"/>
                </w:rPr>
              </w:sdtEndPr>
              <w:sdtContent>
                <w:tc>
                  <w:tcPr>
                    <w:tcW w:w="5000" w:type="pct"/>
                  </w:tcPr>
                  <w:p w:rsidR="007A6CC5" w:rsidRPr="001222BE" w:rsidRDefault="007A6CC5" w:rsidP="007A6CC5">
                    <w:pPr>
                      <w:pStyle w:val="a4"/>
                      <w:jc w:val="center"/>
                      <w:rPr>
                        <w:rFonts w:asciiTheme="majorHAnsi" w:eastAsiaTheme="majorEastAsia" w:hAnsiTheme="majorHAnsi" w:cstheme="majorBidi"/>
                        <w:caps/>
                        <w:sz w:val="24"/>
                        <w:szCs w:val="24"/>
                      </w:rPr>
                    </w:pPr>
                    <w:r w:rsidRPr="001222BE">
                      <w:rPr>
                        <w:rFonts w:asciiTheme="majorHAnsi" w:eastAsiaTheme="majorEastAsia" w:hAnsiTheme="majorHAnsi" w:cstheme="majorBidi" w:hint="eastAsia"/>
                        <w:caps/>
                        <w:sz w:val="24"/>
                        <w:szCs w:val="24"/>
                      </w:rPr>
                      <w:t>Beijing Uni. of posts and telecommunications</w:t>
                    </w:r>
                  </w:p>
                </w:tc>
              </w:sdtContent>
            </w:sdt>
          </w:tr>
          <w:tr w:rsidR="007A6CC5" w:rsidRPr="001222BE">
            <w:trPr>
              <w:trHeight w:val="1440"/>
              <w:jc w:val="center"/>
            </w:trPr>
            <w:sdt>
              <w:sdtPr>
                <w:rPr>
                  <w:rStyle w:val="1Char"/>
                  <w:sz w:val="84"/>
                  <w:szCs w:val="84"/>
                </w:rPr>
                <w:alias w:val="标题"/>
                <w:id w:val="15524250"/>
                <w:placeholder>
                  <w:docPart w:val="ECF114BE9F634DDAAE44D1B33BFCB6E8"/>
                </w:placeholder>
                <w:dataBinding w:prefixMappings="xmlns:ns0='http://schemas.openxmlformats.org/package/2006/metadata/core-properties' xmlns:ns1='http://purl.org/dc/elements/1.1/'" w:xpath="/ns0:coreProperties[1]/ns1:title[1]" w:storeItemID="{6C3C8BC8-F283-45AE-878A-BAB7291924A1}"/>
                <w:text/>
              </w:sdtPr>
              <w:sdtEndPr>
                <w:rPr>
                  <w:rStyle w:val="1Char"/>
                </w:rPr>
              </w:sdtEndPr>
              <w:sdtContent>
                <w:tc>
                  <w:tcPr>
                    <w:tcW w:w="5000" w:type="pct"/>
                    <w:tcBorders>
                      <w:bottom w:val="single" w:sz="4" w:space="0" w:color="4F81BD" w:themeColor="accent1"/>
                    </w:tcBorders>
                    <w:vAlign w:val="center"/>
                  </w:tcPr>
                  <w:p w:rsidR="007A6CC5" w:rsidRPr="001222BE" w:rsidRDefault="007A6CC5" w:rsidP="002F3374">
                    <w:pPr>
                      <w:pStyle w:val="a4"/>
                      <w:jc w:val="center"/>
                      <w:rPr>
                        <w:rFonts w:asciiTheme="majorHAnsi" w:eastAsiaTheme="majorEastAsia" w:hAnsiTheme="majorHAnsi" w:cstheme="majorBidi"/>
                        <w:sz w:val="24"/>
                        <w:szCs w:val="24"/>
                      </w:rPr>
                    </w:pPr>
                    <w:r w:rsidRPr="001222BE">
                      <w:rPr>
                        <w:rStyle w:val="1Char"/>
                        <w:rFonts w:hint="eastAsia"/>
                        <w:sz w:val="84"/>
                        <w:szCs w:val="84"/>
                      </w:rPr>
                      <w:t>概率论</w:t>
                    </w:r>
                    <w:r w:rsidR="002F3374" w:rsidRPr="001222BE">
                      <w:rPr>
                        <w:rStyle w:val="1Char"/>
                        <w:rFonts w:hint="eastAsia"/>
                        <w:sz w:val="84"/>
                        <w:szCs w:val="84"/>
                      </w:rPr>
                      <w:t>分析飞行事故以及风险评估</w:t>
                    </w:r>
                  </w:p>
                </w:tc>
              </w:sdtContent>
            </w:sdt>
          </w:tr>
          <w:tr w:rsidR="007A6CC5" w:rsidRPr="001222BE">
            <w:trPr>
              <w:trHeight w:val="720"/>
              <w:jc w:val="center"/>
            </w:trPr>
            <w:sdt>
              <w:sdtPr>
                <w:rPr>
                  <w:rFonts w:asciiTheme="majorHAnsi" w:eastAsiaTheme="majorEastAsia" w:hAnsiTheme="majorHAnsi" w:cstheme="majorBidi"/>
                  <w:sz w:val="24"/>
                  <w:szCs w:val="24"/>
                </w:rPr>
                <w:alias w:val="副标题"/>
                <w:id w:val="15524255"/>
                <w:placeholder>
                  <w:docPart w:val="0B76CD7167C14EE9B7A6F8D0BA8FEE9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A6CC5" w:rsidRPr="001222BE" w:rsidRDefault="007A6CC5" w:rsidP="002F3374">
                    <w:pPr>
                      <w:pStyle w:val="a4"/>
                      <w:jc w:val="center"/>
                      <w:rPr>
                        <w:rFonts w:asciiTheme="majorHAnsi" w:eastAsiaTheme="majorEastAsia" w:hAnsiTheme="majorHAnsi" w:cstheme="majorBidi"/>
                        <w:sz w:val="24"/>
                        <w:szCs w:val="24"/>
                      </w:rPr>
                    </w:pPr>
                    <w:r w:rsidRPr="001222BE">
                      <w:rPr>
                        <w:rFonts w:asciiTheme="majorHAnsi" w:eastAsiaTheme="majorEastAsia" w:hAnsiTheme="majorHAnsi" w:cstheme="majorBidi" w:hint="eastAsia"/>
                        <w:sz w:val="24"/>
                        <w:szCs w:val="24"/>
                      </w:rPr>
                      <w:t xml:space="preserve">Probability Theory And </w:t>
                    </w:r>
                    <w:r w:rsidR="002F3374" w:rsidRPr="001222BE">
                      <w:rPr>
                        <w:rFonts w:asciiTheme="majorHAnsi" w:eastAsiaTheme="majorEastAsia" w:hAnsiTheme="majorHAnsi" w:cstheme="majorBidi" w:hint="eastAsia"/>
                        <w:sz w:val="24"/>
                        <w:szCs w:val="24"/>
                      </w:rPr>
                      <w:t>Air Crash</w:t>
                    </w:r>
                  </w:p>
                </w:tc>
              </w:sdtContent>
            </w:sdt>
          </w:tr>
          <w:tr w:rsidR="007A6CC5" w:rsidRPr="001222BE">
            <w:trPr>
              <w:trHeight w:val="360"/>
              <w:jc w:val="center"/>
            </w:trPr>
            <w:tc>
              <w:tcPr>
                <w:tcW w:w="5000" w:type="pct"/>
                <w:vAlign w:val="center"/>
              </w:tcPr>
              <w:p w:rsidR="007A6CC5" w:rsidRPr="001222BE" w:rsidRDefault="007A6CC5">
                <w:pPr>
                  <w:pStyle w:val="a4"/>
                  <w:jc w:val="center"/>
                  <w:rPr>
                    <w:sz w:val="24"/>
                    <w:szCs w:val="24"/>
                  </w:rPr>
                </w:pPr>
              </w:p>
            </w:tc>
          </w:tr>
          <w:tr w:rsidR="007A6CC5" w:rsidRPr="001222BE">
            <w:trPr>
              <w:trHeight w:val="360"/>
              <w:jc w:val="center"/>
            </w:trPr>
            <w:sdt>
              <w:sdtPr>
                <w:rPr>
                  <w:b/>
                  <w:bCs/>
                  <w:sz w:val="24"/>
                  <w:szCs w:val="24"/>
                </w:rPr>
                <w:alias w:val="作者"/>
                <w:id w:val="15524260"/>
                <w:placeholder>
                  <w:docPart w:val="7EA10617419347C0868755EDF2FCD65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A6CC5" w:rsidRPr="001222BE" w:rsidRDefault="007A6CC5">
                    <w:pPr>
                      <w:pStyle w:val="a4"/>
                      <w:jc w:val="center"/>
                      <w:rPr>
                        <w:b/>
                        <w:bCs/>
                        <w:sz w:val="24"/>
                        <w:szCs w:val="24"/>
                      </w:rPr>
                    </w:pPr>
                    <w:r w:rsidRPr="001222BE">
                      <w:rPr>
                        <w:rFonts w:hint="eastAsia"/>
                        <w:b/>
                        <w:bCs/>
                        <w:sz w:val="24"/>
                        <w:szCs w:val="24"/>
                      </w:rPr>
                      <w:t>李昕阳</w:t>
                    </w:r>
                  </w:p>
                </w:tc>
              </w:sdtContent>
            </w:sdt>
          </w:tr>
          <w:tr w:rsidR="007A6CC5" w:rsidRPr="001222BE">
            <w:trPr>
              <w:trHeight w:val="360"/>
              <w:jc w:val="center"/>
            </w:trPr>
            <w:tc>
              <w:tcPr>
                <w:tcW w:w="5000" w:type="pct"/>
                <w:vAlign w:val="center"/>
              </w:tcPr>
              <w:p w:rsidR="007A6CC5" w:rsidRPr="001222BE" w:rsidRDefault="007A6CC5">
                <w:pPr>
                  <w:pStyle w:val="a4"/>
                  <w:jc w:val="center"/>
                  <w:rPr>
                    <w:b/>
                    <w:bCs/>
                    <w:sz w:val="24"/>
                    <w:szCs w:val="24"/>
                  </w:rPr>
                </w:pPr>
                <w:r w:rsidRPr="001222BE">
                  <w:rPr>
                    <w:rFonts w:hint="eastAsia"/>
                    <w:b/>
                    <w:bCs/>
                    <w:sz w:val="24"/>
                    <w:szCs w:val="24"/>
                  </w:rPr>
                  <w:t>10211480</w:t>
                </w:r>
              </w:p>
              <w:p w:rsidR="007A6CC5" w:rsidRPr="001222BE" w:rsidRDefault="007A6CC5">
                <w:pPr>
                  <w:pStyle w:val="a4"/>
                  <w:jc w:val="center"/>
                  <w:rPr>
                    <w:b/>
                    <w:bCs/>
                    <w:sz w:val="24"/>
                    <w:szCs w:val="24"/>
                  </w:rPr>
                </w:pPr>
                <w:r w:rsidRPr="001222BE">
                  <w:rPr>
                    <w:rFonts w:hint="eastAsia"/>
                    <w:b/>
                    <w:bCs/>
                    <w:sz w:val="24"/>
                    <w:szCs w:val="24"/>
                  </w:rPr>
                  <w:t>计算机科学与技术学院</w:t>
                </w:r>
              </w:p>
              <w:p w:rsidR="007A6CC5" w:rsidRPr="001222BE" w:rsidRDefault="007A6CC5">
                <w:pPr>
                  <w:pStyle w:val="a4"/>
                  <w:jc w:val="center"/>
                  <w:rPr>
                    <w:b/>
                    <w:bCs/>
                    <w:sz w:val="24"/>
                    <w:szCs w:val="24"/>
                  </w:rPr>
                </w:pPr>
                <w:r w:rsidRPr="001222BE">
                  <w:rPr>
                    <w:rFonts w:hint="eastAsia"/>
                    <w:b/>
                    <w:bCs/>
                    <w:sz w:val="24"/>
                    <w:szCs w:val="24"/>
                  </w:rPr>
                  <w:t>网络工程</w:t>
                </w:r>
              </w:p>
              <w:p w:rsidR="007A6CC5" w:rsidRPr="001222BE" w:rsidRDefault="007A6CC5">
                <w:pPr>
                  <w:pStyle w:val="a4"/>
                  <w:jc w:val="center"/>
                  <w:rPr>
                    <w:b/>
                    <w:bCs/>
                    <w:sz w:val="24"/>
                    <w:szCs w:val="24"/>
                  </w:rPr>
                </w:pPr>
                <w:r w:rsidRPr="001222BE">
                  <w:rPr>
                    <w:rFonts w:hint="eastAsia"/>
                    <w:b/>
                    <w:bCs/>
                    <w:sz w:val="24"/>
                    <w:szCs w:val="24"/>
                  </w:rPr>
                  <w:t>2010211312</w:t>
                </w:r>
                <w:r w:rsidRPr="001222BE">
                  <w:rPr>
                    <w:rFonts w:hint="eastAsia"/>
                    <w:b/>
                    <w:bCs/>
                    <w:sz w:val="24"/>
                    <w:szCs w:val="24"/>
                  </w:rPr>
                  <w:t>班</w:t>
                </w:r>
              </w:p>
              <w:p w:rsidR="007A6CC5" w:rsidRPr="001222BE" w:rsidRDefault="007A6CC5">
                <w:pPr>
                  <w:pStyle w:val="a4"/>
                  <w:jc w:val="center"/>
                  <w:rPr>
                    <w:b/>
                    <w:bCs/>
                    <w:sz w:val="24"/>
                    <w:szCs w:val="24"/>
                  </w:rPr>
                </w:pPr>
              </w:p>
            </w:tc>
          </w:tr>
          <w:tr w:rsidR="007A6CC5" w:rsidRPr="001222BE">
            <w:trPr>
              <w:trHeight w:val="360"/>
              <w:jc w:val="center"/>
            </w:trPr>
            <w:sdt>
              <w:sdtPr>
                <w:rPr>
                  <w:b/>
                  <w:bCs/>
                  <w:sz w:val="24"/>
                  <w:szCs w:val="24"/>
                </w:rPr>
                <w:alias w:val="日期"/>
                <w:id w:val="516659546"/>
                <w:placeholder>
                  <w:docPart w:val="4DDF0C37C0484ABF9CEAF586D87E6CF0"/>
                </w:placeholder>
                <w:dataBinding w:prefixMappings="xmlns:ns0='http://schemas.microsoft.com/office/2006/coverPageProps'" w:xpath="/ns0:CoverPageProperties[1]/ns0:PublishDate[1]" w:storeItemID="{55AF091B-3C7A-41E3-B477-F2FDAA23CFDA}"/>
                <w:date w:fullDate="2012-04-17T00:00:00Z">
                  <w:dateFormat w:val="yyyy/M/d"/>
                  <w:lid w:val="zh-CN"/>
                  <w:storeMappedDataAs w:val="dateTime"/>
                  <w:calendar w:val="gregorian"/>
                </w:date>
              </w:sdtPr>
              <w:sdtEndPr/>
              <w:sdtContent>
                <w:tc>
                  <w:tcPr>
                    <w:tcW w:w="5000" w:type="pct"/>
                    <w:vAlign w:val="center"/>
                  </w:tcPr>
                  <w:p w:rsidR="007A6CC5" w:rsidRPr="001222BE" w:rsidRDefault="007A6CC5">
                    <w:pPr>
                      <w:pStyle w:val="a4"/>
                      <w:jc w:val="center"/>
                      <w:rPr>
                        <w:b/>
                        <w:bCs/>
                        <w:sz w:val="24"/>
                        <w:szCs w:val="24"/>
                      </w:rPr>
                    </w:pPr>
                    <w:r w:rsidRPr="001222BE">
                      <w:rPr>
                        <w:rFonts w:hint="eastAsia"/>
                        <w:b/>
                        <w:bCs/>
                        <w:sz w:val="24"/>
                        <w:szCs w:val="24"/>
                      </w:rPr>
                      <w:t>2012/4/17</w:t>
                    </w:r>
                  </w:p>
                </w:tc>
              </w:sdtContent>
            </w:sdt>
          </w:tr>
        </w:tbl>
        <w:p w:rsidR="007A6CC5" w:rsidRPr="001222BE" w:rsidRDefault="007A6CC5">
          <w:pPr>
            <w:rPr>
              <w:sz w:val="24"/>
              <w:szCs w:val="24"/>
            </w:rPr>
          </w:pPr>
        </w:p>
        <w:p w:rsidR="007A6CC5" w:rsidRPr="001222BE" w:rsidRDefault="007A6CC5">
          <w:pPr>
            <w:rPr>
              <w:sz w:val="24"/>
              <w:szCs w:val="24"/>
            </w:rPr>
          </w:pPr>
        </w:p>
        <w:tbl>
          <w:tblPr>
            <w:tblpPr w:leftFromText="187" w:rightFromText="187" w:horzAnchor="margin" w:tblpXSpec="center" w:tblpYSpec="bottom"/>
            <w:tblW w:w="5000" w:type="pct"/>
            <w:tblLook w:val="04A0" w:firstRow="1" w:lastRow="0" w:firstColumn="1" w:lastColumn="0" w:noHBand="0" w:noVBand="1"/>
          </w:tblPr>
          <w:tblGrid>
            <w:gridCol w:w="8522"/>
          </w:tblGrid>
          <w:tr w:rsidR="007A6CC5" w:rsidRPr="001222BE">
            <w:sdt>
              <w:sdtPr>
                <w:rPr>
                  <w:color w:val="000000"/>
                  <w:sz w:val="24"/>
                  <w:szCs w:val="24"/>
                </w:r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7A6CC5" w:rsidRPr="001222BE" w:rsidRDefault="00742148">
                    <w:pPr>
                      <w:pStyle w:val="a4"/>
                      <w:rPr>
                        <w:sz w:val="24"/>
                        <w:szCs w:val="24"/>
                      </w:rPr>
                    </w:pPr>
                    <w:r w:rsidRPr="001222BE">
                      <w:rPr>
                        <w:rFonts w:hint="eastAsia"/>
                        <w:color w:val="000000"/>
                        <w:sz w:val="24"/>
                        <w:szCs w:val="24"/>
                      </w:rPr>
                      <w:t>以事故统计为基础，建立了飞行事故概率模型与随机过程模型，对飞行安全可靠性指标进行定量评估。根据独立性假设，推导了飞行风险的概率分布，并给出飞行安全重要指标间的关系。假设飞行事故发生是</w:t>
                    </w:r>
                    <w:r w:rsidRPr="001222BE">
                      <w:rPr>
                        <w:rFonts w:hint="eastAsia"/>
                        <w:color w:val="000000"/>
                        <w:sz w:val="24"/>
                        <w:szCs w:val="24"/>
                      </w:rPr>
                      <w:t>Poisson</w:t>
                    </w:r>
                    <w:r w:rsidRPr="001222BE">
                      <w:rPr>
                        <w:rFonts w:hint="eastAsia"/>
                        <w:color w:val="000000"/>
                        <w:sz w:val="24"/>
                        <w:szCs w:val="24"/>
                      </w:rPr>
                      <w:t>过程，导出了飞行安全可靠性概率指标的区间估计计算方法。实例计算表明，通过统计量可以对飞行安全进行风险评估，根据飞行事故风险概率等级要求得到评定等级。</w:t>
                    </w:r>
                  </w:p>
                </w:tc>
              </w:sdtContent>
            </w:sdt>
          </w:tr>
        </w:tbl>
        <w:p w:rsidR="007A6CC5" w:rsidRPr="001222BE" w:rsidRDefault="007A6CC5">
          <w:pPr>
            <w:rPr>
              <w:sz w:val="24"/>
              <w:szCs w:val="24"/>
            </w:rPr>
          </w:pPr>
        </w:p>
        <w:p w:rsidR="007A6CC5" w:rsidRPr="001222BE" w:rsidRDefault="007A6CC5">
          <w:pPr>
            <w:widowControl/>
            <w:jc w:val="left"/>
            <w:rPr>
              <w:sz w:val="24"/>
              <w:szCs w:val="24"/>
            </w:rPr>
          </w:pPr>
          <w:r w:rsidRPr="001222BE">
            <w:rPr>
              <w:sz w:val="24"/>
              <w:szCs w:val="24"/>
            </w:rPr>
            <w:br w:type="page"/>
          </w:r>
        </w:p>
        <w:p w:rsidR="00CE357A" w:rsidRPr="001222BE" w:rsidRDefault="00CE357A">
          <w:pPr>
            <w:widowControl/>
            <w:jc w:val="left"/>
            <w:rPr>
              <w:sz w:val="24"/>
              <w:szCs w:val="24"/>
            </w:rPr>
          </w:pPr>
        </w:p>
        <w:p w:rsidR="00742148" w:rsidRPr="001222BE" w:rsidRDefault="00742148" w:rsidP="00742148">
          <w:pPr>
            <w:widowControl/>
            <w:jc w:val="left"/>
            <w:rPr>
              <w:rFonts w:hint="eastAsia"/>
              <w:color w:val="000000"/>
              <w:sz w:val="24"/>
              <w:szCs w:val="24"/>
            </w:rPr>
          </w:pPr>
          <w:r w:rsidRPr="001222BE">
            <w:rPr>
              <w:color w:val="000000"/>
              <w:sz w:val="24"/>
              <w:szCs w:val="24"/>
            </w:rPr>
            <w:t>飞行安全是航空系统永恒的主旋律。安全性研究与实践中，大量工作集中在消除安全隐患的技术与措施上，如何科学地衡量航空器飞行安全水平，验证飞行事故预防措施的有效性成为安全性研究中的重要问题。随着航空事业的不断发展、壮大，迫切需要系统、客观、定量衡量飞行安全水平。世界各国在分析飞行安全问题时，都应用各种方法定量评估飞行安全。</w:t>
          </w:r>
        </w:p>
        <w:p w:rsidR="00742148" w:rsidRPr="001222BE" w:rsidRDefault="00742148" w:rsidP="00742148">
          <w:pPr>
            <w:widowControl/>
            <w:jc w:val="left"/>
            <w:rPr>
              <w:rFonts w:hint="eastAsia"/>
              <w:color w:val="000000"/>
              <w:sz w:val="24"/>
              <w:szCs w:val="24"/>
            </w:rPr>
          </w:pPr>
          <w:r w:rsidRPr="001222BE">
            <w:rPr>
              <w:color w:val="000000"/>
              <w:sz w:val="24"/>
              <w:szCs w:val="24"/>
            </w:rPr>
            <w:t>飞行风险描述了一次飞行或一段时间发生事故的不确定性，概率风险能够以概率形式评价安全性，为飞机安全性设计提供定量参考依据。通过飞行事故统计数据合理分析飞行风险具有重要意义。</w:t>
          </w:r>
        </w:p>
        <w:p w:rsidR="007A6CC5" w:rsidRPr="001222BE" w:rsidRDefault="007A6CC5">
          <w:pPr>
            <w:widowControl/>
            <w:jc w:val="left"/>
            <w:rPr>
              <w:sz w:val="24"/>
              <w:szCs w:val="24"/>
            </w:rPr>
          </w:pPr>
        </w:p>
        <w:p w:rsidR="00742148" w:rsidRPr="001222BE" w:rsidRDefault="00742148">
          <w:pPr>
            <w:widowControl/>
            <w:jc w:val="left"/>
            <w:rPr>
              <w:rFonts w:hint="eastAsia"/>
              <w:color w:val="000000"/>
              <w:sz w:val="24"/>
              <w:szCs w:val="24"/>
            </w:rPr>
          </w:pPr>
          <w:r w:rsidRPr="001222BE">
            <w:rPr>
              <w:color w:val="000000"/>
              <w:sz w:val="24"/>
              <w:szCs w:val="24"/>
            </w:rPr>
            <w:t xml:space="preserve">1 </w:t>
          </w:r>
          <w:r w:rsidRPr="001222BE">
            <w:rPr>
              <w:color w:val="000000"/>
              <w:sz w:val="24"/>
              <w:szCs w:val="24"/>
            </w:rPr>
            <w:t>安全性与风险</w:t>
          </w:r>
        </w:p>
        <w:p w:rsidR="00742148" w:rsidRPr="001222BE" w:rsidRDefault="00742148">
          <w:pPr>
            <w:widowControl/>
            <w:jc w:val="left"/>
            <w:rPr>
              <w:rFonts w:hint="eastAsia"/>
              <w:color w:val="000000"/>
              <w:sz w:val="24"/>
              <w:szCs w:val="24"/>
            </w:rPr>
          </w:pPr>
        </w:p>
        <w:p w:rsidR="00742148" w:rsidRPr="001222BE" w:rsidRDefault="00742148">
          <w:pPr>
            <w:widowControl/>
            <w:jc w:val="left"/>
            <w:rPr>
              <w:rFonts w:hint="eastAsia"/>
              <w:color w:val="000000"/>
              <w:sz w:val="24"/>
              <w:szCs w:val="24"/>
            </w:rPr>
          </w:pPr>
          <w:r w:rsidRPr="001222BE">
            <w:rPr>
              <w:color w:val="000000"/>
              <w:sz w:val="24"/>
              <w:szCs w:val="24"/>
            </w:rPr>
            <w:t>在系统安全性中，安全性是指产品避免人员伤亡、设备破坏、财产</w:t>
          </w:r>
          <w:r w:rsidRPr="001222BE">
            <w:rPr>
              <w:color w:val="000000"/>
              <w:sz w:val="24"/>
              <w:szCs w:val="24"/>
            </w:rPr>
            <w:t>(</w:t>
          </w:r>
          <w:r w:rsidRPr="001222BE">
            <w:rPr>
              <w:color w:val="000000"/>
              <w:sz w:val="24"/>
              <w:szCs w:val="24"/>
            </w:rPr>
            <w:t>包括生产能力</w:t>
          </w:r>
          <w:r w:rsidRPr="001222BE">
            <w:rPr>
              <w:color w:val="000000"/>
              <w:sz w:val="24"/>
              <w:szCs w:val="24"/>
            </w:rPr>
            <w:t>)</w:t>
          </w:r>
          <w:r w:rsidRPr="001222BE">
            <w:rPr>
              <w:color w:val="000000"/>
              <w:sz w:val="24"/>
              <w:szCs w:val="24"/>
            </w:rPr>
            <w:t>损失和环境破坏的能力。风险指的是安全风险，是对</w:t>
          </w:r>
          <w:proofErr w:type="gramStart"/>
          <w:r w:rsidRPr="001222BE">
            <w:rPr>
              <w:color w:val="000000"/>
              <w:sz w:val="24"/>
              <w:szCs w:val="24"/>
            </w:rPr>
            <w:t>潜在事故</w:t>
          </w:r>
          <w:proofErr w:type="gramEnd"/>
          <w:r w:rsidRPr="001222BE">
            <w:rPr>
              <w:color w:val="000000"/>
              <w:sz w:val="24"/>
              <w:szCs w:val="24"/>
            </w:rPr>
            <w:t>发生的可能性以及事故后果损失的测度，是系统安全程度的度量。安全性又可定义为系统在规定条件下和规定时间内，以可接受的风险执行规定功能的能力。</w:t>
          </w:r>
        </w:p>
        <w:p w:rsidR="00742148" w:rsidRPr="001222BE" w:rsidRDefault="00742148">
          <w:pPr>
            <w:widowControl/>
            <w:jc w:val="left"/>
            <w:rPr>
              <w:rFonts w:hint="eastAsia"/>
              <w:color w:val="000000"/>
              <w:sz w:val="24"/>
              <w:szCs w:val="24"/>
            </w:rPr>
          </w:pPr>
        </w:p>
        <w:p w:rsidR="007A6CC5" w:rsidRDefault="00742148">
          <w:pPr>
            <w:widowControl/>
            <w:jc w:val="left"/>
            <w:rPr>
              <w:rFonts w:hint="eastAsia"/>
              <w:color w:val="000000"/>
              <w:sz w:val="24"/>
              <w:szCs w:val="24"/>
            </w:rPr>
          </w:pPr>
          <w:proofErr w:type="gramStart"/>
          <w:r w:rsidRPr="001222BE">
            <w:rPr>
              <w:color w:val="000000"/>
              <w:sz w:val="24"/>
              <w:szCs w:val="24"/>
            </w:rPr>
            <w:t>潜在事故</w:t>
          </w:r>
          <w:proofErr w:type="gramEnd"/>
          <w:r w:rsidRPr="001222BE">
            <w:rPr>
              <w:color w:val="000000"/>
              <w:sz w:val="24"/>
              <w:szCs w:val="24"/>
            </w:rPr>
            <w:t>的存在是系统中风险存在的前提，系统的风险可以描述为由事故场景、可能性和后果所组成的三元组的集合，即</w:t>
          </w:r>
        </w:p>
        <w:p w:rsidR="001222BE" w:rsidRPr="001222BE" w:rsidRDefault="001222BE">
          <w:pPr>
            <w:widowControl/>
            <w:jc w:val="left"/>
            <w:rPr>
              <w:rFonts w:hint="eastAsia"/>
              <w:color w:val="000000"/>
              <w:sz w:val="24"/>
              <w:szCs w:val="24"/>
            </w:rPr>
          </w:pPr>
        </w:p>
        <w:p w:rsidR="00742148" w:rsidRPr="001222BE" w:rsidRDefault="00742148">
          <w:pPr>
            <w:widowControl/>
            <w:jc w:val="left"/>
            <w:rPr>
              <w:sz w:val="24"/>
              <w:szCs w:val="24"/>
            </w:rPr>
          </w:pPr>
          <w:r w:rsidRPr="001222BE">
            <w:rPr>
              <w:noProof/>
              <w:color w:val="000000"/>
              <w:sz w:val="24"/>
              <w:szCs w:val="24"/>
            </w:rPr>
            <w:drawing>
              <wp:inline distT="0" distB="0" distL="0" distR="0" wp14:anchorId="6DCF0A39" wp14:editId="3AC80DAA">
                <wp:extent cx="3762375" cy="295275"/>
                <wp:effectExtent l="0" t="0" r="9525" b="9525"/>
                <wp:docPr id="14" name="图片 14" descr="http://www.qgakbjs.com.cn/data_zonghe/tu/20081023-16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qgakbjs.com.cn/data_zonghe/tu/20081023-163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295275"/>
                        </a:xfrm>
                        <a:prstGeom prst="rect">
                          <a:avLst/>
                        </a:prstGeom>
                        <a:noFill/>
                        <a:ln>
                          <a:noFill/>
                        </a:ln>
                      </pic:spPr>
                    </pic:pic>
                  </a:graphicData>
                </a:graphic>
              </wp:inline>
            </w:drawing>
          </w:r>
        </w:p>
        <w:p w:rsidR="001222BE" w:rsidRDefault="001222BE">
          <w:pPr>
            <w:widowControl/>
            <w:jc w:val="left"/>
            <w:rPr>
              <w:rFonts w:hint="eastAsia"/>
              <w:color w:val="000000"/>
              <w:sz w:val="24"/>
              <w:szCs w:val="24"/>
            </w:rPr>
          </w:pPr>
        </w:p>
        <w:p w:rsidR="001222BE" w:rsidRDefault="006872DA">
          <w:pPr>
            <w:widowControl/>
            <w:jc w:val="left"/>
            <w:rPr>
              <w:rFonts w:hint="eastAsia"/>
              <w:color w:val="000000"/>
              <w:sz w:val="24"/>
              <w:szCs w:val="24"/>
            </w:rPr>
          </w:pPr>
          <w:r w:rsidRPr="001222BE">
            <w:rPr>
              <w:color w:val="000000"/>
              <w:sz w:val="24"/>
              <w:szCs w:val="24"/>
            </w:rPr>
            <w:t>式中，</w:t>
          </w:r>
          <w:r w:rsidRPr="001222BE">
            <w:rPr>
              <w:color w:val="000000"/>
              <w:sz w:val="24"/>
              <w:szCs w:val="24"/>
            </w:rPr>
            <w:t>Si</w:t>
          </w:r>
          <w:r w:rsidRPr="001222BE">
            <w:rPr>
              <w:color w:val="000000"/>
              <w:sz w:val="24"/>
              <w:szCs w:val="24"/>
            </w:rPr>
            <w:t>为第</w:t>
          </w:r>
          <w:r w:rsidRPr="001222BE">
            <w:rPr>
              <w:color w:val="000000"/>
              <w:sz w:val="24"/>
              <w:szCs w:val="24"/>
            </w:rPr>
            <w:t>i</w:t>
          </w:r>
          <w:proofErr w:type="gramStart"/>
          <w:r w:rsidRPr="001222BE">
            <w:rPr>
              <w:color w:val="000000"/>
              <w:sz w:val="24"/>
              <w:szCs w:val="24"/>
            </w:rPr>
            <w:t>个</w:t>
          </w:r>
          <w:proofErr w:type="gramEnd"/>
          <w:r w:rsidRPr="001222BE">
            <w:rPr>
              <w:color w:val="000000"/>
              <w:sz w:val="24"/>
              <w:szCs w:val="24"/>
            </w:rPr>
            <w:t>事故场景；</w:t>
          </w:r>
          <w:r w:rsidRPr="001222BE">
            <w:rPr>
              <w:color w:val="000000"/>
              <w:sz w:val="24"/>
              <w:szCs w:val="24"/>
            </w:rPr>
            <w:t>Pi=Pi(Si)</w:t>
          </w:r>
          <w:r w:rsidRPr="001222BE">
            <w:rPr>
              <w:color w:val="000000"/>
              <w:sz w:val="24"/>
              <w:szCs w:val="24"/>
            </w:rPr>
            <w:t>是第</w:t>
          </w:r>
          <w:r w:rsidRPr="001222BE">
            <w:rPr>
              <w:color w:val="000000"/>
              <w:sz w:val="24"/>
              <w:szCs w:val="24"/>
            </w:rPr>
            <w:t>i</w:t>
          </w:r>
          <w:proofErr w:type="gramStart"/>
          <w:r w:rsidRPr="001222BE">
            <w:rPr>
              <w:color w:val="000000"/>
              <w:sz w:val="24"/>
              <w:szCs w:val="24"/>
            </w:rPr>
            <w:t>个</w:t>
          </w:r>
          <w:proofErr w:type="gramEnd"/>
          <w:r w:rsidRPr="001222BE">
            <w:rPr>
              <w:color w:val="000000"/>
              <w:sz w:val="24"/>
              <w:szCs w:val="24"/>
            </w:rPr>
            <w:t>事故场景发生可能性</w:t>
          </w:r>
          <w:r w:rsidRPr="001222BE">
            <w:rPr>
              <w:color w:val="000000"/>
              <w:sz w:val="24"/>
              <w:szCs w:val="24"/>
            </w:rPr>
            <w:t>(</w:t>
          </w:r>
          <w:r w:rsidRPr="001222BE">
            <w:rPr>
              <w:color w:val="000000"/>
              <w:sz w:val="24"/>
              <w:szCs w:val="24"/>
            </w:rPr>
            <w:t>发生的概率</w:t>
          </w:r>
          <w:r w:rsidRPr="001222BE">
            <w:rPr>
              <w:color w:val="000000"/>
              <w:sz w:val="24"/>
              <w:szCs w:val="24"/>
            </w:rPr>
            <w:t>)</w:t>
          </w:r>
          <w:r w:rsidRPr="001222BE">
            <w:rPr>
              <w:color w:val="000000"/>
              <w:sz w:val="24"/>
              <w:szCs w:val="24"/>
            </w:rPr>
            <w:t>；</w:t>
          </w:r>
          <w:proofErr w:type="spellStart"/>
          <w:r w:rsidRPr="001222BE">
            <w:rPr>
              <w:color w:val="000000"/>
              <w:sz w:val="24"/>
              <w:szCs w:val="24"/>
            </w:rPr>
            <w:t>Ci</w:t>
          </w:r>
          <w:proofErr w:type="spellEnd"/>
          <w:r w:rsidRPr="001222BE">
            <w:rPr>
              <w:color w:val="000000"/>
              <w:sz w:val="24"/>
              <w:szCs w:val="24"/>
            </w:rPr>
            <w:t>=</w:t>
          </w:r>
          <w:proofErr w:type="spellStart"/>
          <w:r w:rsidRPr="001222BE">
            <w:rPr>
              <w:color w:val="000000"/>
              <w:sz w:val="24"/>
              <w:szCs w:val="24"/>
            </w:rPr>
            <w:t>Ci</w:t>
          </w:r>
          <w:proofErr w:type="spellEnd"/>
          <w:r w:rsidRPr="001222BE">
            <w:rPr>
              <w:color w:val="000000"/>
              <w:sz w:val="24"/>
              <w:szCs w:val="24"/>
            </w:rPr>
            <w:t>(Si)</w:t>
          </w:r>
          <w:r w:rsidRPr="001222BE">
            <w:rPr>
              <w:color w:val="000000"/>
              <w:sz w:val="24"/>
              <w:szCs w:val="24"/>
            </w:rPr>
            <w:t>为事故对应的后果。</w:t>
          </w:r>
          <w:r w:rsidRPr="001222BE">
            <w:rPr>
              <w:color w:val="000000"/>
              <w:sz w:val="24"/>
              <w:szCs w:val="24"/>
            </w:rPr>
            <w:br/>
          </w:r>
          <w:r w:rsidRPr="001222BE">
            <w:rPr>
              <w:color w:val="000000"/>
              <w:sz w:val="24"/>
              <w:szCs w:val="24"/>
            </w:rPr>
            <w:t>从数值上，系统的风险表示为可能性和后果的函数，即</w:t>
          </w:r>
        </w:p>
        <w:p w:rsidR="001222BE" w:rsidRDefault="001222BE">
          <w:pPr>
            <w:widowControl/>
            <w:jc w:val="left"/>
            <w:rPr>
              <w:rFonts w:hint="eastAsia"/>
              <w:color w:val="000000"/>
              <w:sz w:val="24"/>
              <w:szCs w:val="24"/>
            </w:rPr>
          </w:pPr>
          <w:r>
            <w:rPr>
              <w:color w:val="000000"/>
              <w:sz w:val="24"/>
              <w:szCs w:val="24"/>
            </w:rPr>
            <w:br/>
          </w:r>
          <w:r w:rsidR="006872DA" w:rsidRPr="001222BE">
            <w:rPr>
              <w:color w:val="000000"/>
              <w:sz w:val="24"/>
              <w:szCs w:val="24"/>
            </w:rPr>
            <w:t>R=f(P</w:t>
          </w:r>
          <w:r w:rsidR="006872DA" w:rsidRPr="001222BE">
            <w:rPr>
              <w:color w:val="000000"/>
              <w:sz w:val="24"/>
              <w:szCs w:val="24"/>
            </w:rPr>
            <w:t>，</w:t>
          </w:r>
          <w:r>
            <w:rPr>
              <w:color w:val="000000"/>
              <w:sz w:val="24"/>
              <w:szCs w:val="24"/>
            </w:rPr>
            <w:t>C) (2)</w:t>
          </w:r>
        </w:p>
        <w:p w:rsidR="001222BE" w:rsidRDefault="006872DA">
          <w:pPr>
            <w:widowControl/>
            <w:jc w:val="left"/>
            <w:rPr>
              <w:rFonts w:hint="eastAsia"/>
              <w:color w:val="000000"/>
              <w:sz w:val="24"/>
              <w:szCs w:val="24"/>
            </w:rPr>
          </w:pPr>
          <w:r w:rsidRPr="001222BE">
            <w:rPr>
              <w:color w:val="000000"/>
              <w:sz w:val="24"/>
              <w:szCs w:val="24"/>
            </w:rPr>
            <w:br/>
          </w:r>
          <w:r w:rsidRPr="001222BE">
            <w:rPr>
              <w:color w:val="000000"/>
              <w:sz w:val="24"/>
              <w:szCs w:val="24"/>
            </w:rPr>
            <w:t>对于事故后果是明确的，风险大小只与事故发生的可能性有关，因此，只需用</w:t>
          </w:r>
          <w:r w:rsidRPr="001222BE">
            <w:rPr>
              <w:color w:val="000000"/>
              <w:sz w:val="24"/>
              <w:szCs w:val="24"/>
            </w:rPr>
            <w:t>Pi</w:t>
          </w:r>
          <w:r w:rsidRPr="001222BE">
            <w:rPr>
              <w:color w:val="000000"/>
              <w:sz w:val="24"/>
              <w:szCs w:val="24"/>
            </w:rPr>
            <w:t>作为安全性指标</w:t>
          </w:r>
        </w:p>
        <w:p w:rsidR="001222BE" w:rsidRDefault="006872DA">
          <w:pPr>
            <w:widowControl/>
            <w:jc w:val="left"/>
            <w:rPr>
              <w:rFonts w:hint="eastAsia"/>
              <w:color w:val="000000"/>
              <w:sz w:val="24"/>
              <w:szCs w:val="24"/>
            </w:rPr>
          </w:pPr>
          <w:r w:rsidRPr="001222BE">
            <w:rPr>
              <w:color w:val="000000"/>
              <w:sz w:val="24"/>
              <w:szCs w:val="24"/>
            </w:rPr>
            <w:br/>
            <w:t>Index=</w:t>
          </w:r>
          <w:proofErr w:type="gramStart"/>
          <w:r w:rsidRPr="001222BE">
            <w:rPr>
              <w:color w:val="000000"/>
              <w:sz w:val="24"/>
              <w:szCs w:val="24"/>
            </w:rPr>
            <w:t>Index[</w:t>
          </w:r>
          <w:proofErr w:type="gramEnd"/>
          <w:r w:rsidRPr="001222BE">
            <w:rPr>
              <w:color w:val="000000"/>
              <w:sz w:val="24"/>
              <w:szCs w:val="24"/>
            </w:rPr>
            <w:t>Pi(Si</w:t>
          </w:r>
          <w:r w:rsidR="001222BE">
            <w:rPr>
              <w:color w:val="000000"/>
              <w:sz w:val="24"/>
              <w:szCs w:val="24"/>
            </w:rPr>
            <w:t>)] (3)</w:t>
          </w:r>
          <w:r w:rsidRPr="001222BE">
            <w:rPr>
              <w:color w:val="000000"/>
              <w:sz w:val="24"/>
              <w:szCs w:val="24"/>
            </w:rPr>
            <w:br/>
          </w:r>
        </w:p>
        <w:p w:rsidR="007A6CC5" w:rsidRPr="001222BE" w:rsidRDefault="006872DA">
          <w:pPr>
            <w:widowControl/>
            <w:jc w:val="left"/>
            <w:rPr>
              <w:rFonts w:hint="eastAsia"/>
              <w:color w:val="000000"/>
              <w:sz w:val="24"/>
              <w:szCs w:val="24"/>
            </w:rPr>
          </w:pPr>
          <w:r w:rsidRPr="001222BE">
            <w:rPr>
              <w:color w:val="000000"/>
              <w:sz w:val="24"/>
              <w:szCs w:val="24"/>
            </w:rPr>
            <w:t>式中，</w:t>
          </w:r>
          <w:r w:rsidRPr="001222BE">
            <w:rPr>
              <w:color w:val="000000"/>
              <w:sz w:val="24"/>
              <w:szCs w:val="24"/>
            </w:rPr>
            <w:t>Si</w:t>
          </w:r>
          <w:r w:rsidRPr="001222BE">
            <w:rPr>
              <w:rFonts w:hint="eastAsia"/>
              <w:color w:val="000000"/>
              <w:sz w:val="24"/>
              <w:szCs w:val="24"/>
            </w:rPr>
            <w:t>为不利因素，如：机翼结冰、操作系统失效、</w:t>
          </w:r>
          <w:r w:rsidR="001222BE" w:rsidRPr="001222BE">
            <w:rPr>
              <w:rFonts w:hint="eastAsia"/>
              <w:color w:val="000000"/>
              <w:sz w:val="24"/>
              <w:szCs w:val="24"/>
            </w:rPr>
            <w:t>驾驶员操作失误等都是他们的组合</w:t>
          </w:r>
          <w:r w:rsidR="001222BE">
            <w:rPr>
              <w:rFonts w:hint="eastAsia"/>
              <w:color w:val="000000"/>
              <w:sz w:val="24"/>
              <w:szCs w:val="24"/>
            </w:rPr>
            <w:t>。</w:t>
          </w:r>
        </w:p>
        <w:p w:rsidR="001222BE" w:rsidRPr="001222BE" w:rsidRDefault="001222BE">
          <w:pPr>
            <w:widowControl/>
            <w:jc w:val="left"/>
            <w:rPr>
              <w:sz w:val="24"/>
              <w:szCs w:val="24"/>
            </w:rPr>
          </w:pPr>
          <w:r w:rsidRPr="001222BE">
            <w:rPr>
              <w:color w:val="000000"/>
              <w:sz w:val="24"/>
              <w:szCs w:val="24"/>
            </w:rPr>
            <w:t>飞行安全可靠性定义为：在规定的任务剖面时间内，保证飞机至少保持能立即应急着陆或成员应急离机的能力。飞行安全可靠性按使飞行操纵系统工作状态降级至</w:t>
          </w:r>
          <w:r w:rsidRPr="001222BE">
            <w:rPr>
              <w:rFonts w:ascii="宋体" w:eastAsia="宋体" w:hAnsi="宋体" w:cs="宋体" w:hint="eastAsia"/>
              <w:color w:val="000000"/>
              <w:sz w:val="24"/>
              <w:szCs w:val="24"/>
            </w:rPr>
            <w:t>Ⅳ</w:t>
          </w:r>
          <w:r w:rsidRPr="001222BE">
            <w:rPr>
              <w:color w:val="000000"/>
              <w:sz w:val="24"/>
              <w:szCs w:val="24"/>
            </w:rPr>
            <w:t>级、</w:t>
          </w:r>
          <w:r w:rsidRPr="001222BE">
            <w:rPr>
              <w:rFonts w:ascii="宋体" w:eastAsia="宋体" w:hAnsi="宋体" w:cs="宋体" w:hint="eastAsia"/>
              <w:color w:val="000000"/>
              <w:sz w:val="24"/>
              <w:szCs w:val="24"/>
            </w:rPr>
            <w:t>Ⅴ</w:t>
          </w:r>
          <w:r w:rsidRPr="001222BE">
            <w:rPr>
              <w:color w:val="000000"/>
              <w:sz w:val="24"/>
              <w:szCs w:val="24"/>
            </w:rPr>
            <w:t>级工作状态的故障率确定。飞机飞行安全可靠性可以采用两种形式表示，统计形式和概率形式。</w:t>
          </w:r>
          <w:r w:rsidRPr="001222BE">
            <w:rPr>
              <w:color w:val="000000"/>
              <w:sz w:val="24"/>
              <w:szCs w:val="24"/>
            </w:rPr>
            <w:br/>
          </w:r>
          <w:r w:rsidRPr="001222BE">
            <w:rPr>
              <w:color w:val="000000"/>
              <w:sz w:val="24"/>
              <w:szCs w:val="24"/>
            </w:rPr>
            <w:br/>
            <w:t>1)</w:t>
          </w:r>
          <w:r w:rsidRPr="001222BE">
            <w:rPr>
              <w:color w:val="000000"/>
              <w:sz w:val="24"/>
              <w:szCs w:val="24"/>
            </w:rPr>
            <w:t>统计形式：即采用规定飞行时间内发生飞行事故总数</w:t>
          </w:r>
          <w:r w:rsidRPr="001222BE">
            <w:rPr>
              <w:color w:val="000000"/>
              <w:sz w:val="24"/>
              <w:szCs w:val="24"/>
            </w:rPr>
            <w:t>Na</w:t>
          </w:r>
          <w:r w:rsidRPr="001222BE">
            <w:rPr>
              <w:color w:val="000000"/>
              <w:sz w:val="24"/>
              <w:szCs w:val="24"/>
            </w:rPr>
            <w:t>对飞行安全可靠性进行规定。例如：</w:t>
          </w:r>
          <w:r w:rsidRPr="001222BE">
            <w:rPr>
              <w:color w:val="000000"/>
              <w:sz w:val="24"/>
              <w:szCs w:val="24"/>
            </w:rPr>
            <w:t>F</w:t>
          </w:r>
          <w:r w:rsidRPr="001222BE">
            <w:rPr>
              <w:color w:val="000000"/>
              <w:sz w:val="24"/>
              <w:szCs w:val="24"/>
            </w:rPr>
            <w:t>－</w:t>
          </w:r>
          <w:r w:rsidRPr="001222BE">
            <w:rPr>
              <w:color w:val="000000"/>
              <w:sz w:val="24"/>
              <w:szCs w:val="24"/>
            </w:rPr>
            <w:t>15</w:t>
          </w:r>
          <w:r w:rsidRPr="001222BE">
            <w:rPr>
              <w:color w:val="000000"/>
              <w:sz w:val="24"/>
              <w:szCs w:val="24"/>
            </w:rPr>
            <w:t>，</w:t>
          </w:r>
          <w:r w:rsidRPr="001222BE">
            <w:rPr>
              <w:color w:val="000000"/>
              <w:sz w:val="24"/>
              <w:szCs w:val="24"/>
            </w:rPr>
            <w:t>F</w:t>
          </w:r>
          <w:r w:rsidRPr="001222BE">
            <w:rPr>
              <w:color w:val="000000"/>
              <w:sz w:val="24"/>
              <w:szCs w:val="24"/>
            </w:rPr>
            <w:t>－</w:t>
          </w:r>
          <w:r w:rsidRPr="001222BE">
            <w:rPr>
              <w:color w:val="000000"/>
              <w:sz w:val="24"/>
              <w:szCs w:val="24"/>
            </w:rPr>
            <w:t>16</w:t>
          </w:r>
          <w:r w:rsidRPr="001222BE">
            <w:rPr>
              <w:color w:val="000000"/>
              <w:sz w:val="24"/>
              <w:szCs w:val="24"/>
            </w:rPr>
            <w:t>战斗机规定在达到总飞行时间</w:t>
          </w:r>
          <w:r w:rsidRPr="001222BE">
            <w:rPr>
              <w:color w:val="000000"/>
              <w:sz w:val="24"/>
              <w:szCs w:val="24"/>
            </w:rPr>
            <w:t>200000</w:t>
          </w:r>
          <w:r w:rsidRPr="001222BE">
            <w:rPr>
              <w:color w:val="000000"/>
              <w:sz w:val="24"/>
              <w:szCs w:val="24"/>
            </w:rPr>
            <w:t>小时之前，每</w:t>
          </w:r>
          <w:r w:rsidRPr="001222BE">
            <w:rPr>
              <w:color w:val="000000"/>
              <w:sz w:val="24"/>
              <w:szCs w:val="24"/>
            </w:rPr>
            <w:t>100000</w:t>
          </w:r>
          <w:r w:rsidRPr="001222BE">
            <w:rPr>
              <w:color w:val="000000"/>
              <w:sz w:val="24"/>
              <w:szCs w:val="24"/>
            </w:rPr>
            <w:t>飞行小时的飞行事故不超过</w:t>
          </w:r>
          <w:r w:rsidRPr="001222BE">
            <w:rPr>
              <w:color w:val="000000"/>
              <w:sz w:val="24"/>
              <w:szCs w:val="24"/>
            </w:rPr>
            <w:t>8</w:t>
          </w:r>
          <w:r w:rsidRPr="001222BE">
            <w:rPr>
              <w:color w:val="000000"/>
              <w:sz w:val="24"/>
              <w:szCs w:val="24"/>
            </w:rPr>
            <w:t>起。</w:t>
          </w:r>
          <w:r w:rsidRPr="001222BE">
            <w:rPr>
              <w:color w:val="000000"/>
              <w:sz w:val="24"/>
              <w:szCs w:val="24"/>
            </w:rPr>
            <w:br/>
          </w:r>
          <w:r w:rsidRPr="001222BE">
            <w:rPr>
              <w:color w:val="000000"/>
              <w:sz w:val="24"/>
              <w:szCs w:val="24"/>
            </w:rPr>
            <w:lastRenderedPageBreak/>
            <w:br/>
            <w:t>2)</w:t>
          </w:r>
          <w:r w:rsidRPr="001222BE">
            <w:rPr>
              <w:color w:val="000000"/>
              <w:sz w:val="24"/>
              <w:szCs w:val="24"/>
            </w:rPr>
            <w:t>概率形式：以一个飞行小时或每次飞行不能安全飞行的概率，即飞机损失概率</w:t>
          </w:r>
          <w:r w:rsidRPr="001222BE">
            <w:rPr>
              <w:color w:val="000000"/>
              <w:sz w:val="24"/>
              <w:szCs w:val="24"/>
            </w:rPr>
            <w:t>Qs</w:t>
          </w:r>
          <w:r w:rsidRPr="001222BE">
            <w:rPr>
              <w:color w:val="000000"/>
              <w:sz w:val="24"/>
              <w:szCs w:val="24"/>
            </w:rPr>
            <w:t>进行规定。例如：协和号飞机规定，由于飞行的适航标准被破坏，</w:t>
          </w:r>
          <w:proofErr w:type="gramStart"/>
          <w:r w:rsidRPr="001222BE">
            <w:rPr>
              <w:color w:val="000000"/>
              <w:sz w:val="24"/>
              <w:szCs w:val="24"/>
            </w:rPr>
            <w:t>一等事故</w:t>
          </w:r>
          <w:proofErr w:type="gramEnd"/>
          <w:r w:rsidRPr="001222BE">
            <w:rPr>
              <w:color w:val="000000"/>
              <w:sz w:val="24"/>
              <w:szCs w:val="24"/>
            </w:rPr>
            <w:t>的发生概率为</w:t>
          </w:r>
          <w:r w:rsidRPr="001222BE">
            <w:rPr>
              <w:color w:val="000000"/>
              <w:sz w:val="24"/>
              <w:szCs w:val="24"/>
            </w:rPr>
            <w:t>10</w:t>
          </w:r>
          <w:r w:rsidRPr="001222BE">
            <w:rPr>
              <w:color w:val="000000"/>
              <w:sz w:val="24"/>
              <w:szCs w:val="24"/>
            </w:rPr>
            <w:t>－</w:t>
          </w:r>
          <w:r w:rsidRPr="001222BE">
            <w:rPr>
              <w:color w:val="000000"/>
              <w:sz w:val="24"/>
              <w:szCs w:val="24"/>
            </w:rPr>
            <w:t>7/</w:t>
          </w:r>
          <w:r w:rsidRPr="001222BE">
            <w:rPr>
              <w:color w:val="000000"/>
              <w:sz w:val="24"/>
              <w:szCs w:val="24"/>
            </w:rPr>
            <w:t>飞行小时。</w:t>
          </w:r>
          <w:r w:rsidRPr="001222BE">
            <w:rPr>
              <w:color w:val="000000"/>
              <w:sz w:val="24"/>
              <w:szCs w:val="24"/>
            </w:rPr>
            <w:br/>
          </w:r>
          <w:r w:rsidRPr="001222BE">
            <w:rPr>
              <w:color w:val="000000"/>
              <w:sz w:val="24"/>
              <w:szCs w:val="24"/>
            </w:rPr>
            <w:br/>
            <w:t xml:space="preserve">2 </w:t>
          </w:r>
          <w:r w:rsidRPr="001222BE">
            <w:rPr>
              <w:color w:val="000000"/>
              <w:sz w:val="24"/>
              <w:szCs w:val="24"/>
            </w:rPr>
            <w:t>飞行事故概率模型</w:t>
          </w:r>
        </w:p>
        <w:p w:rsidR="00742148" w:rsidRPr="001222BE" w:rsidRDefault="001222BE">
          <w:pPr>
            <w:widowControl/>
            <w:jc w:val="left"/>
            <w:rPr>
              <w:rFonts w:hint="eastAsia"/>
              <w:sz w:val="24"/>
              <w:szCs w:val="24"/>
            </w:rPr>
          </w:pPr>
          <w:r w:rsidRPr="001222BE">
            <w:rPr>
              <w:color w:val="000000"/>
              <w:sz w:val="24"/>
              <w:szCs w:val="24"/>
            </w:rPr>
            <w:br/>
          </w:r>
          <w:r w:rsidRPr="001222BE">
            <w:rPr>
              <w:color w:val="000000"/>
              <w:sz w:val="24"/>
              <w:szCs w:val="24"/>
            </w:rPr>
            <w:t>飞行安全状态具有随机性，对于每次飞行，飞行安全事件用</w:t>
          </w:r>
          <w:r w:rsidRPr="001222BE">
            <w:rPr>
              <w:color w:val="000000"/>
              <w:sz w:val="24"/>
              <w:szCs w:val="24"/>
            </w:rPr>
            <w:t>A</w:t>
          </w:r>
          <w:r w:rsidRPr="001222BE">
            <w:rPr>
              <w:color w:val="000000"/>
              <w:sz w:val="24"/>
              <w:szCs w:val="24"/>
            </w:rPr>
            <w:t>表示，其概率为</w:t>
          </w:r>
          <w:r w:rsidRPr="001222BE">
            <w:rPr>
              <w:color w:val="000000"/>
              <w:sz w:val="24"/>
              <w:szCs w:val="24"/>
            </w:rPr>
            <w:t>P</w:t>
          </w:r>
          <w:r w:rsidRPr="001222BE">
            <w:rPr>
              <w:color w:val="000000"/>
              <w:sz w:val="24"/>
              <w:szCs w:val="24"/>
            </w:rPr>
            <w:t>，发生事故概率用</w:t>
          </w:r>
          <w:r w:rsidRPr="001222BE">
            <w:rPr>
              <w:color w:val="000000"/>
              <w:sz w:val="24"/>
              <w:szCs w:val="24"/>
            </w:rPr>
            <w:t>Q</w:t>
          </w:r>
          <w:r w:rsidRPr="001222BE">
            <w:rPr>
              <w:color w:val="000000"/>
              <w:sz w:val="24"/>
              <w:szCs w:val="24"/>
            </w:rPr>
            <w:t>表示，</w:t>
          </w:r>
          <w:r w:rsidRPr="001222BE">
            <w:rPr>
              <w:color w:val="000000"/>
              <w:sz w:val="24"/>
              <w:szCs w:val="24"/>
            </w:rPr>
            <w:t>Q</w:t>
          </w:r>
          <w:r w:rsidRPr="001222BE">
            <w:rPr>
              <w:color w:val="000000"/>
              <w:sz w:val="24"/>
              <w:szCs w:val="24"/>
            </w:rPr>
            <w:t>表示了飞机损失概率。两事件互斥，于是有</w:t>
          </w:r>
          <w:r w:rsidRPr="001222BE">
            <w:rPr>
              <w:color w:val="000000"/>
              <w:sz w:val="24"/>
              <w:szCs w:val="24"/>
            </w:rPr>
            <w:br/>
          </w:r>
          <w:r w:rsidRPr="001222BE">
            <w:rPr>
              <w:color w:val="000000"/>
              <w:sz w:val="24"/>
              <w:szCs w:val="24"/>
            </w:rPr>
            <w:br/>
            <w:t>P+Q=1 (4)</w:t>
          </w:r>
          <w:r w:rsidRPr="001222BE">
            <w:rPr>
              <w:color w:val="000000"/>
              <w:sz w:val="24"/>
              <w:szCs w:val="24"/>
            </w:rPr>
            <w:br/>
          </w:r>
          <w:r w:rsidRPr="001222BE">
            <w:rPr>
              <w:color w:val="000000"/>
              <w:sz w:val="24"/>
              <w:szCs w:val="24"/>
            </w:rPr>
            <w:br/>
          </w:r>
          <w:r w:rsidRPr="001222BE">
            <w:rPr>
              <w:color w:val="000000"/>
              <w:sz w:val="24"/>
              <w:szCs w:val="24"/>
            </w:rPr>
            <w:t>对于</w:t>
          </w:r>
          <w:r w:rsidRPr="001222BE">
            <w:rPr>
              <w:rFonts w:ascii="宋体" w:eastAsia="宋体" w:hAnsi="宋体" w:cs="宋体" w:hint="eastAsia"/>
              <w:color w:val="000000"/>
              <w:sz w:val="24"/>
              <w:szCs w:val="24"/>
            </w:rPr>
            <w:t>Ⅳ</w:t>
          </w:r>
          <w:r w:rsidRPr="001222BE">
            <w:rPr>
              <w:color w:val="000000"/>
              <w:sz w:val="24"/>
              <w:szCs w:val="24"/>
            </w:rPr>
            <w:t>次飞行，可以假设之间是相互独立且重复。因此，可以采用二项概率公式表示。</w:t>
          </w:r>
          <w:r w:rsidRPr="001222BE">
            <w:rPr>
              <w:rFonts w:ascii="宋体" w:eastAsia="宋体" w:hAnsi="宋体" w:cs="宋体" w:hint="eastAsia"/>
              <w:color w:val="000000"/>
              <w:sz w:val="24"/>
              <w:szCs w:val="24"/>
            </w:rPr>
            <w:t>Ⅳ</w:t>
          </w:r>
          <w:r w:rsidRPr="001222BE">
            <w:rPr>
              <w:color w:val="000000"/>
              <w:sz w:val="24"/>
              <w:szCs w:val="24"/>
            </w:rPr>
            <w:t>次飞行发生飞行事故的事件</w:t>
          </w:r>
          <w:r w:rsidRPr="001222BE">
            <w:rPr>
              <w:color w:val="000000"/>
              <w:sz w:val="24"/>
              <w:szCs w:val="24"/>
            </w:rPr>
            <w:t>X</w:t>
          </w:r>
          <w:r w:rsidRPr="001222BE">
            <w:rPr>
              <w:color w:val="000000"/>
              <w:sz w:val="24"/>
              <w:szCs w:val="24"/>
            </w:rPr>
            <w:t>符合二项分布：</w:t>
          </w:r>
          <w:r w:rsidRPr="001222BE">
            <w:rPr>
              <w:color w:val="000000"/>
              <w:sz w:val="24"/>
              <w:szCs w:val="24"/>
            </w:rPr>
            <w:t>X</w:t>
          </w:r>
          <w:r w:rsidRPr="001222BE">
            <w:rPr>
              <w:color w:val="000000"/>
              <w:sz w:val="24"/>
              <w:szCs w:val="24"/>
            </w:rPr>
            <w:t>～</w:t>
          </w:r>
          <w:r w:rsidRPr="001222BE">
            <w:rPr>
              <w:color w:val="000000"/>
              <w:sz w:val="24"/>
              <w:szCs w:val="24"/>
            </w:rPr>
            <w:t>B(N</w:t>
          </w:r>
          <w:r w:rsidRPr="001222BE">
            <w:rPr>
              <w:color w:val="000000"/>
              <w:sz w:val="24"/>
              <w:szCs w:val="24"/>
            </w:rPr>
            <w:t>，</w:t>
          </w:r>
          <w:r w:rsidRPr="001222BE">
            <w:rPr>
              <w:color w:val="000000"/>
              <w:sz w:val="24"/>
              <w:szCs w:val="24"/>
            </w:rPr>
            <w:t>Q)</w:t>
          </w:r>
          <w:r w:rsidRPr="001222BE">
            <w:rPr>
              <w:color w:val="000000"/>
              <w:sz w:val="24"/>
              <w:szCs w:val="24"/>
            </w:rPr>
            <w:t>。对于多次飞行次数，即当</w:t>
          </w:r>
          <w:r w:rsidRPr="001222BE">
            <w:rPr>
              <w:rFonts w:ascii="宋体" w:eastAsia="宋体" w:hAnsi="宋体" w:cs="宋体" w:hint="eastAsia"/>
              <w:color w:val="000000"/>
              <w:sz w:val="24"/>
              <w:szCs w:val="24"/>
            </w:rPr>
            <w:t>Ⅳ</w:t>
          </w:r>
          <w:r w:rsidRPr="001222BE">
            <w:rPr>
              <w:color w:val="000000"/>
              <w:sz w:val="24"/>
              <w:szCs w:val="24"/>
            </w:rPr>
            <w:t>很大，由于</w:t>
          </w:r>
          <w:r w:rsidRPr="001222BE">
            <w:rPr>
              <w:color w:val="000000"/>
              <w:sz w:val="24"/>
              <w:szCs w:val="24"/>
            </w:rPr>
            <w:t>Q</w:t>
          </w:r>
          <w:r w:rsidRPr="001222BE">
            <w:rPr>
              <w:color w:val="000000"/>
              <w:sz w:val="24"/>
              <w:szCs w:val="24"/>
            </w:rPr>
            <w:t>很小，从而</w:t>
          </w:r>
          <w:r w:rsidRPr="001222BE">
            <w:rPr>
              <w:color w:val="000000"/>
              <w:sz w:val="24"/>
              <w:szCs w:val="24"/>
            </w:rPr>
            <w:t>X</w:t>
          </w:r>
          <w:r w:rsidRPr="001222BE">
            <w:rPr>
              <w:color w:val="000000"/>
              <w:sz w:val="24"/>
              <w:szCs w:val="24"/>
            </w:rPr>
            <w:t>可以认为服从</w:t>
          </w:r>
          <w:r w:rsidRPr="001222BE">
            <w:rPr>
              <w:color w:val="000000"/>
              <w:sz w:val="24"/>
              <w:szCs w:val="24"/>
            </w:rPr>
            <w:t>Poisson</w:t>
          </w:r>
          <w:r w:rsidRPr="001222BE">
            <w:rPr>
              <w:color w:val="000000"/>
              <w:sz w:val="24"/>
              <w:szCs w:val="24"/>
            </w:rPr>
            <w:t>分布：</w:t>
          </w:r>
          <w:r w:rsidRPr="001222BE">
            <w:rPr>
              <w:color w:val="000000"/>
              <w:sz w:val="24"/>
              <w:szCs w:val="24"/>
            </w:rPr>
            <w:t>X</w:t>
          </w:r>
          <w:r w:rsidRPr="001222BE">
            <w:rPr>
              <w:color w:val="000000"/>
              <w:sz w:val="24"/>
              <w:szCs w:val="24"/>
            </w:rPr>
            <w:t>～</w:t>
          </w:r>
          <w:r w:rsidRPr="001222BE">
            <w:rPr>
              <w:color w:val="000000"/>
              <w:sz w:val="24"/>
              <w:szCs w:val="24"/>
            </w:rPr>
            <w:t>P(λ)</w:t>
          </w:r>
          <w:r w:rsidRPr="001222BE">
            <w:rPr>
              <w:color w:val="000000"/>
              <w:sz w:val="24"/>
              <w:szCs w:val="24"/>
            </w:rPr>
            <w:t>，分布率为</w:t>
          </w:r>
          <w:r w:rsidRPr="001222BE">
            <w:rPr>
              <w:color w:val="000000"/>
              <w:sz w:val="24"/>
              <w:szCs w:val="24"/>
            </w:rPr>
            <w:br/>
          </w:r>
          <w:r w:rsidRPr="001222BE">
            <w:rPr>
              <w:color w:val="000000"/>
              <w:sz w:val="24"/>
              <w:szCs w:val="24"/>
            </w:rPr>
            <w:br/>
          </w:r>
          <w:r w:rsidRPr="001222BE">
            <w:rPr>
              <w:noProof/>
              <w:color w:val="000000"/>
              <w:sz w:val="24"/>
              <w:szCs w:val="24"/>
            </w:rPr>
            <w:drawing>
              <wp:inline distT="0" distB="0" distL="0" distR="0" wp14:anchorId="27C10E3F" wp14:editId="344C5869">
                <wp:extent cx="4238625" cy="1200150"/>
                <wp:effectExtent l="0" t="0" r="9525" b="0"/>
                <wp:docPr id="26" name="图片 26" descr="http://www.qgakbjs.com.cn/data_zonghe/tu/20081023-163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qgakbjs.com.cn/data_zonghe/tu/20081023-163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1200150"/>
                        </a:xfrm>
                        <a:prstGeom prst="rect">
                          <a:avLst/>
                        </a:prstGeom>
                        <a:noFill/>
                        <a:ln>
                          <a:noFill/>
                        </a:ln>
                      </pic:spPr>
                    </pic:pic>
                  </a:graphicData>
                </a:graphic>
              </wp:inline>
            </w:drawing>
          </w:r>
          <w:r w:rsidRPr="001222BE">
            <w:rPr>
              <w:color w:val="000000"/>
              <w:sz w:val="24"/>
              <w:szCs w:val="24"/>
            </w:rPr>
            <w:br/>
          </w:r>
          <w:r w:rsidRPr="001222BE">
            <w:rPr>
              <w:color w:val="000000"/>
              <w:sz w:val="24"/>
              <w:szCs w:val="24"/>
            </w:rPr>
            <w:br/>
          </w:r>
          <w:r w:rsidRPr="001222BE">
            <w:rPr>
              <w:color w:val="000000"/>
              <w:sz w:val="24"/>
              <w:szCs w:val="24"/>
            </w:rPr>
            <w:t>可以作为</w:t>
          </w:r>
          <w:r w:rsidRPr="001222BE">
            <w:rPr>
              <w:rFonts w:ascii="宋体" w:eastAsia="宋体" w:hAnsi="宋体" w:cs="宋体" w:hint="eastAsia"/>
              <w:color w:val="000000"/>
              <w:sz w:val="24"/>
              <w:szCs w:val="24"/>
            </w:rPr>
            <w:t>Ⅳ</w:t>
          </w:r>
          <w:r w:rsidRPr="001222BE">
            <w:rPr>
              <w:color w:val="000000"/>
              <w:sz w:val="24"/>
              <w:szCs w:val="24"/>
            </w:rPr>
            <w:t>次飞行安全指标。</w:t>
          </w:r>
          <w:r w:rsidRPr="001222BE">
            <w:rPr>
              <w:color w:val="000000"/>
              <w:sz w:val="24"/>
              <w:szCs w:val="24"/>
            </w:rPr>
            <w:br/>
          </w:r>
          <w:r w:rsidRPr="001222BE">
            <w:rPr>
              <w:color w:val="000000"/>
              <w:sz w:val="24"/>
              <w:szCs w:val="24"/>
            </w:rPr>
            <w:br/>
            <w:t>X</w:t>
          </w:r>
          <w:r w:rsidRPr="001222BE">
            <w:rPr>
              <w:color w:val="000000"/>
              <w:sz w:val="24"/>
              <w:szCs w:val="24"/>
            </w:rPr>
            <w:t>的数学期望</w:t>
          </w:r>
          <w:r w:rsidRPr="001222BE">
            <w:rPr>
              <w:color w:val="000000"/>
              <w:sz w:val="24"/>
              <w:szCs w:val="24"/>
            </w:rPr>
            <w:t>EX=λ=NQ</w:t>
          </w:r>
          <w:r w:rsidRPr="001222BE">
            <w:rPr>
              <w:color w:val="000000"/>
              <w:sz w:val="24"/>
              <w:szCs w:val="24"/>
            </w:rPr>
            <w:t>，假设发生事故概率为</w:t>
          </w:r>
          <w:r w:rsidRPr="001222BE">
            <w:rPr>
              <w:color w:val="000000"/>
              <w:sz w:val="24"/>
              <w:szCs w:val="24"/>
            </w:rPr>
            <w:t>Q1</w:t>
          </w:r>
          <w:r w:rsidRPr="001222BE">
            <w:rPr>
              <w:color w:val="000000"/>
              <w:sz w:val="24"/>
              <w:szCs w:val="24"/>
            </w:rPr>
            <w:t>，对于</w:t>
          </w:r>
          <w:r w:rsidRPr="001222BE">
            <w:rPr>
              <w:color w:val="000000"/>
              <w:sz w:val="24"/>
              <w:szCs w:val="24"/>
            </w:rPr>
            <w:t>105</w:t>
          </w:r>
          <w:r w:rsidRPr="001222BE">
            <w:rPr>
              <w:color w:val="000000"/>
              <w:sz w:val="24"/>
              <w:szCs w:val="24"/>
            </w:rPr>
            <w:t>次飞行发生飞行事故平均起数为</w:t>
          </w:r>
          <w:r w:rsidRPr="001222BE">
            <w:rPr>
              <w:color w:val="000000"/>
              <w:sz w:val="24"/>
              <w:szCs w:val="24"/>
            </w:rPr>
            <w:t>Na=Q1×105</w:t>
          </w:r>
          <w:r w:rsidRPr="001222BE">
            <w:rPr>
              <w:color w:val="000000"/>
              <w:sz w:val="24"/>
              <w:szCs w:val="24"/>
            </w:rPr>
            <w:t>。</w:t>
          </w:r>
          <w:r w:rsidRPr="001222BE">
            <w:rPr>
              <w:color w:val="000000"/>
              <w:sz w:val="24"/>
              <w:szCs w:val="24"/>
            </w:rPr>
            <w:br/>
          </w:r>
          <w:r w:rsidRPr="001222BE">
            <w:rPr>
              <w:color w:val="000000"/>
              <w:sz w:val="24"/>
              <w:szCs w:val="24"/>
            </w:rPr>
            <w:br/>
          </w:r>
          <w:r w:rsidRPr="001222BE">
            <w:rPr>
              <w:color w:val="000000"/>
              <w:sz w:val="24"/>
              <w:szCs w:val="24"/>
            </w:rPr>
            <w:t>假设每次飞行时间为</w:t>
          </w:r>
          <w:proofErr w:type="spellStart"/>
          <w:r w:rsidRPr="001222BE">
            <w:rPr>
              <w:color w:val="000000"/>
              <w:sz w:val="24"/>
              <w:szCs w:val="24"/>
            </w:rPr>
            <w:t>ti</w:t>
          </w:r>
          <w:proofErr w:type="spellEnd"/>
          <w:r w:rsidRPr="001222BE">
            <w:rPr>
              <w:color w:val="000000"/>
              <w:sz w:val="24"/>
              <w:szCs w:val="24"/>
            </w:rPr>
            <w:t>，</w:t>
          </w:r>
          <w:r w:rsidRPr="001222BE">
            <w:rPr>
              <w:color w:val="000000"/>
              <w:sz w:val="24"/>
              <w:szCs w:val="24"/>
            </w:rPr>
            <w:t>N</w:t>
          </w:r>
          <w:r w:rsidRPr="001222BE">
            <w:rPr>
              <w:color w:val="000000"/>
              <w:sz w:val="24"/>
              <w:szCs w:val="24"/>
            </w:rPr>
            <w:t>次飞行总时间为</w:t>
          </w:r>
          <w:r w:rsidRPr="001222BE">
            <w:rPr>
              <w:noProof/>
              <w:color w:val="000000"/>
              <w:sz w:val="24"/>
              <w:szCs w:val="24"/>
            </w:rPr>
            <w:drawing>
              <wp:inline distT="0" distB="0" distL="0" distR="0" wp14:anchorId="6FE87F98" wp14:editId="4573E70D">
                <wp:extent cx="714375" cy="447675"/>
                <wp:effectExtent l="0" t="0" r="9525" b="9525"/>
                <wp:docPr id="25" name="图片 25" descr="http://www.qgakbjs.com.cn/data_zonghe/tu/20081023-163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qgakbjs.com.cn/data_zonghe/tu/20081023-163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447675"/>
                        </a:xfrm>
                        <a:prstGeom prst="rect">
                          <a:avLst/>
                        </a:prstGeom>
                        <a:noFill/>
                        <a:ln>
                          <a:noFill/>
                        </a:ln>
                      </pic:spPr>
                    </pic:pic>
                  </a:graphicData>
                </a:graphic>
              </wp:inline>
            </w:drawing>
          </w:r>
          <w:r w:rsidRPr="001222BE">
            <w:rPr>
              <w:color w:val="000000"/>
              <w:sz w:val="24"/>
              <w:szCs w:val="24"/>
            </w:rPr>
            <w:t>。假设单位时间内发生事故的概率为</w:t>
          </w:r>
          <w:proofErr w:type="spellStart"/>
          <w:r w:rsidRPr="001222BE">
            <w:rPr>
              <w:color w:val="000000"/>
              <w:sz w:val="24"/>
              <w:szCs w:val="24"/>
            </w:rPr>
            <w:t>Qst</w:t>
          </w:r>
          <w:proofErr w:type="spellEnd"/>
          <w:r w:rsidRPr="001222BE">
            <w:rPr>
              <w:color w:val="000000"/>
              <w:sz w:val="24"/>
              <w:szCs w:val="24"/>
            </w:rPr>
            <w:t>，则</w:t>
          </w:r>
          <w:r w:rsidRPr="001222BE">
            <w:rPr>
              <w:color w:val="000000"/>
              <w:sz w:val="24"/>
              <w:szCs w:val="24"/>
            </w:rPr>
            <w:t>NQ=</w:t>
          </w:r>
          <w:proofErr w:type="spellStart"/>
          <w:r w:rsidRPr="001222BE">
            <w:rPr>
              <w:color w:val="000000"/>
              <w:sz w:val="24"/>
              <w:szCs w:val="24"/>
            </w:rPr>
            <w:t>TQst</w:t>
          </w:r>
          <w:proofErr w:type="spellEnd"/>
          <w:r w:rsidRPr="001222BE">
            <w:rPr>
              <w:color w:val="000000"/>
              <w:sz w:val="24"/>
              <w:szCs w:val="24"/>
            </w:rPr>
            <w:t>。概率分布又可以表示为</w:t>
          </w:r>
          <w:r w:rsidRPr="001222BE">
            <w:rPr>
              <w:color w:val="000000"/>
              <w:sz w:val="24"/>
              <w:szCs w:val="24"/>
            </w:rPr>
            <w:br/>
          </w:r>
          <w:r w:rsidRPr="001222BE">
            <w:rPr>
              <w:color w:val="000000"/>
              <w:sz w:val="24"/>
              <w:szCs w:val="24"/>
            </w:rPr>
            <w:br/>
          </w:r>
          <w:r w:rsidRPr="001222BE">
            <w:rPr>
              <w:noProof/>
              <w:color w:val="000000"/>
              <w:sz w:val="24"/>
              <w:szCs w:val="24"/>
            </w:rPr>
            <w:drawing>
              <wp:inline distT="0" distB="0" distL="0" distR="0" wp14:anchorId="0A73A8BB" wp14:editId="121CBA98">
                <wp:extent cx="3457575" cy="542925"/>
                <wp:effectExtent l="0" t="0" r="9525" b="9525"/>
                <wp:docPr id="24" name="图片 24" descr="http://www.qgakbjs.com.cn/data_zonghe/tu/20081023-163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qgakbjs.com.cn/data_zonghe/tu/20081023-1630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542925"/>
                        </a:xfrm>
                        <a:prstGeom prst="rect">
                          <a:avLst/>
                        </a:prstGeom>
                        <a:noFill/>
                        <a:ln>
                          <a:noFill/>
                        </a:ln>
                      </pic:spPr>
                    </pic:pic>
                  </a:graphicData>
                </a:graphic>
              </wp:inline>
            </w:drawing>
          </w:r>
          <w:r w:rsidRPr="001222BE">
            <w:rPr>
              <w:color w:val="000000"/>
              <w:sz w:val="24"/>
              <w:szCs w:val="24"/>
            </w:rPr>
            <w:br/>
          </w:r>
          <w:r w:rsidRPr="001222BE">
            <w:rPr>
              <w:color w:val="000000"/>
              <w:sz w:val="24"/>
              <w:szCs w:val="24"/>
            </w:rPr>
            <w:br/>
            <w:t>X</w:t>
          </w:r>
          <w:r w:rsidRPr="001222BE">
            <w:rPr>
              <w:color w:val="000000"/>
              <w:sz w:val="24"/>
              <w:szCs w:val="24"/>
            </w:rPr>
            <w:t>的数学期望</w:t>
          </w:r>
          <w:r w:rsidRPr="001222BE">
            <w:rPr>
              <w:color w:val="000000"/>
              <w:sz w:val="24"/>
              <w:szCs w:val="24"/>
            </w:rPr>
            <w:t>EX=λ=</w:t>
          </w:r>
          <w:proofErr w:type="spellStart"/>
          <w:r w:rsidRPr="001222BE">
            <w:rPr>
              <w:color w:val="000000"/>
              <w:sz w:val="24"/>
              <w:szCs w:val="24"/>
            </w:rPr>
            <w:t>TQst</w:t>
          </w:r>
          <w:proofErr w:type="spellEnd"/>
          <w:r w:rsidRPr="001222BE">
            <w:rPr>
              <w:color w:val="000000"/>
              <w:sz w:val="24"/>
              <w:szCs w:val="24"/>
            </w:rPr>
            <w:t>，假设飞行</w:t>
          </w:r>
          <w:r w:rsidRPr="001222BE">
            <w:rPr>
              <w:color w:val="000000"/>
              <w:sz w:val="24"/>
              <w:szCs w:val="24"/>
            </w:rPr>
            <w:t>1</w:t>
          </w:r>
          <w:r w:rsidRPr="001222BE">
            <w:rPr>
              <w:color w:val="000000"/>
              <w:sz w:val="24"/>
              <w:szCs w:val="24"/>
            </w:rPr>
            <w:t>小时内发生事故概率为</w:t>
          </w:r>
          <w:r w:rsidRPr="001222BE">
            <w:rPr>
              <w:color w:val="000000"/>
              <w:sz w:val="24"/>
              <w:szCs w:val="24"/>
            </w:rPr>
            <w:t>Qst1</w:t>
          </w:r>
          <w:r w:rsidRPr="001222BE">
            <w:rPr>
              <w:color w:val="000000"/>
              <w:sz w:val="24"/>
              <w:szCs w:val="24"/>
            </w:rPr>
            <w:t>，对于</w:t>
          </w:r>
          <w:r w:rsidRPr="001222BE">
            <w:rPr>
              <w:color w:val="000000"/>
              <w:sz w:val="24"/>
              <w:szCs w:val="24"/>
            </w:rPr>
            <w:t>105</w:t>
          </w:r>
          <w:r w:rsidRPr="001222BE">
            <w:rPr>
              <w:color w:val="000000"/>
              <w:sz w:val="24"/>
              <w:szCs w:val="24"/>
            </w:rPr>
            <w:t>飞行小时发生飞行事故平均起数为</w:t>
          </w:r>
          <w:r w:rsidRPr="001222BE">
            <w:rPr>
              <w:color w:val="000000"/>
              <w:sz w:val="24"/>
              <w:szCs w:val="24"/>
            </w:rPr>
            <w:t>Na=Qst1×105</w:t>
          </w:r>
          <w:r w:rsidRPr="001222BE">
            <w:rPr>
              <w:color w:val="000000"/>
              <w:sz w:val="24"/>
              <w:szCs w:val="24"/>
            </w:rPr>
            <w:t>。</w:t>
          </w:r>
          <w:r w:rsidRPr="001222BE">
            <w:rPr>
              <w:color w:val="000000"/>
              <w:sz w:val="24"/>
              <w:szCs w:val="24"/>
            </w:rPr>
            <w:br/>
          </w:r>
          <w:r w:rsidRPr="001222BE">
            <w:rPr>
              <w:color w:val="000000"/>
              <w:sz w:val="24"/>
              <w:szCs w:val="24"/>
            </w:rPr>
            <w:br/>
          </w:r>
          <w:r w:rsidRPr="001222BE">
            <w:rPr>
              <w:color w:val="000000"/>
              <w:sz w:val="24"/>
              <w:szCs w:val="24"/>
            </w:rPr>
            <w:t>飞行事故间隔时间为</w:t>
          </w:r>
          <w:r w:rsidRPr="001222BE">
            <w:rPr>
              <w:color w:val="000000"/>
              <w:sz w:val="24"/>
              <w:szCs w:val="24"/>
            </w:rPr>
            <w:t>t</w:t>
          </w:r>
          <w:r w:rsidRPr="001222BE">
            <w:rPr>
              <w:color w:val="000000"/>
              <w:sz w:val="24"/>
              <w:szCs w:val="24"/>
            </w:rPr>
            <w:t>的概率：</w:t>
          </w:r>
          <w:r w:rsidRPr="001222BE">
            <w:rPr>
              <w:noProof/>
              <w:color w:val="000000"/>
              <w:sz w:val="24"/>
              <w:szCs w:val="24"/>
            </w:rPr>
            <w:drawing>
              <wp:inline distT="0" distB="0" distL="0" distR="0" wp14:anchorId="732F1695" wp14:editId="70824943">
                <wp:extent cx="904875" cy="304800"/>
                <wp:effectExtent l="0" t="0" r="9525" b="0"/>
                <wp:docPr id="23" name="图片 23" descr="http://www.qgakbjs.com.cn/data_zonghe/tu/20081023-163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qgakbjs.com.cn/data_zonghe/tu/20081023-1630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304800"/>
                        </a:xfrm>
                        <a:prstGeom prst="rect">
                          <a:avLst/>
                        </a:prstGeom>
                        <a:noFill/>
                        <a:ln>
                          <a:noFill/>
                        </a:ln>
                      </pic:spPr>
                    </pic:pic>
                  </a:graphicData>
                </a:graphic>
              </wp:inline>
            </w:drawing>
          </w:r>
          <w:r w:rsidRPr="001222BE">
            <w:rPr>
              <w:color w:val="000000"/>
              <w:sz w:val="24"/>
              <w:szCs w:val="24"/>
            </w:rPr>
            <w:t>。</w:t>
          </w:r>
          <w:r w:rsidRPr="001222BE">
            <w:rPr>
              <w:color w:val="000000"/>
              <w:sz w:val="24"/>
              <w:szCs w:val="24"/>
            </w:rPr>
            <w:br/>
          </w:r>
          <w:r w:rsidRPr="001222BE">
            <w:rPr>
              <w:color w:val="000000"/>
              <w:sz w:val="24"/>
              <w:szCs w:val="24"/>
            </w:rPr>
            <w:lastRenderedPageBreak/>
            <w:br/>
          </w:r>
          <w:r w:rsidRPr="001222BE">
            <w:rPr>
              <w:color w:val="000000"/>
              <w:sz w:val="24"/>
              <w:szCs w:val="24"/>
            </w:rPr>
            <w:t>一起飞行事故的平均时间</w:t>
          </w:r>
          <w:r w:rsidRPr="001222BE">
            <w:rPr>
              <w:color w:val="000000"/>
              <w:sz w:val="24"/>
              <w:szCs w:val="24"/>
            </w:rPr>
            <w:br/>
          </w:r>
          <w:r w:rsidRPr="001222BE">
            <w:rPr>
              <w:color w:val="000000"/>
              <w:sz w:val="24"/>
              <w:szCs w:val="24"/>
            </w:rPr>
            <w:br/>
          </w:r>
          <w:r w:rsidRPr="001222BE">
            <w:rPr>
              <w:noProof/>
              <w:color w:val="000000"/>
              <w:sz w:val="24"/>
              <w:szCs w:val="24"/>
            </w:rPr>
            <w:drawing>
              <wp:inline distT="0" distB="0" distL="0" distR="0" wp14:anchorId="51418833" wp14:editId="5A12E5EA">
                <wp:extent cx="3905250" cy="514350"/>
                <wp:effectExtent l="0" t="0" r="0" b="0"/>
                <wp:docPr id="22" name="图片 22" descr="http://www.qgakbjs.com.cn/data_zonghe/tu/20081023-163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qgakbjs.com.cn/data_zonghe/tu/20081023-1630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514350"/>
                        </a:xfrm>
                        <a:prstGeom prst="rect">
                          <a:avLst/>
                        </a:prstGeom>
                        <a:noFill/>
                        <a:ln>
                          <a:noFill/>
                        </a:ln>
                      </pic:spPr>
                    </pic:pic>
                  </a:graphicData>
                </a:graphic>
              </wp:inline>
            </w:drawing>
          </w:r>
          <w:r w:rsidRPr="001222BE">
            <w:rPr>
              <w:color w:val="000000"/>
              <w:sz w:val="24"/>
              <w:szCs w:val="24"/>
            </w:rPr>
            <w:br/>
          </w:r>
          <w:r w:rsidRPr="001222BE">
            <w:rPr>
              <w:color w:val="000000"/>
              <w:sz w:val="24"/>
              <w:szCs w:val="24"/>
            </w:rPr>
            <w:br/>
          </w:r>
          <w:r w:rsidRPr="001222BE">
            <w:rPr>
              <w:color w:val="000000"/>
              <w:sz w:val="24"/>
              <w:szCs w:val="24"/>
            </w:rPr>
            <w:t>带入式</w:t>
          </w:r>
          <w:r w:rsidRPr="001222BE">
            <w:rPr>
              <w:color w:val="000000"/>
              <w:sz w:val="24"/>
              <w:szCs w:val="24"/>
            </w:rPr>
            <w:t>(7)</w:t>
          </w:r>
          <w:r w:rsidRPr="001222BE">
            <w:rPr>
              <w:color w:val="000000"/>
              <w:sz w:val="24"/>
              <w:szCs w:val="24"/>
            </w:rPr>
            <w:t>，得到飞行事故的概率分布</w:t>
          </w:r>
          <w:r w:rsidRPr="001222BE">
            <w:rPr>
              <w:color w:val="000000"/>
              <w:sz w:val="24"/>
              <w:szCs w:val="24"/>
            </w:rPr>
            <w:br/>
          </w:r>
          <w:r w:rsidRPr="001222BE">
            <w:rPr>
              <w:color w:val="000000"/>
              <w:sz w:val="24"/>
              <w:szCs w:val="24"/>
            </w:rPr>
            <w:br/>
          </w:r>
          <w:r w:rsidRPr="001222BE">
            <w:rPr>
              <w:noProof/>
              <w:color w:val="000000"/>
              <w:sz w:val="24"/>
              <w:szCs w:val="24"/>
            </w:rPr>
            <w:drawing>
              <wp:inline distT="0" distB="0" distL="0" distR="0" wp14:anchorId="220B3699" wp14:editId="233A5756">
                <wp:extent cx="3457575" cy="552450"/>
                <wp:effectExtent l="0" t="0" r="9525" b="0"/>
                <wp:docPr id="21" name="图片 21" descr="http://www.qgakbjs.com.cn/data_zonghe/tu/20081023-163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qgakbjs.com.cn/data_zonghe/tu/20081023-1630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575" cy="552450"/>
                        </a:xfrm>
                        <a:prstGeom prst="rect">
                          <a:avLst/>
                        </a:prstGeom>
                        <a:noFill/>
                        <a:ln>
                          <a:noFill/>
                        </a:ln>
                      </pic:spPr>
                    </pic:pic>
                  </a:graphicData>
                </a:graphic>
              </wp:inline>
            </w:drawing>
          </w:r>
          <w:r w:rsidRPr="001222BE">
            <w:rPr>
              <w:color w:val="000000"/>
              <w:sz w:val="24"/>
              <w:szCs w:val="24"/>
            </w:rPr>
            <w:br/>
          </w:r>
          <w:r w:rsidRPr="001222BE">
            <w:rPr>
              <w:color w:val="000000"/>
              <w:sz w:val="24"/>
              <w:szCs w:val="24"/>
            </w:rPr>
            <w:br/>
            <w:t xml:space="preserve">3 </w:t>
          </w:r>
          <w:r w:rsidRPr="001222BE">
            <w:rPr>
              <w:color w:val="000000"/>
              <w:sz w:val="24"/>
              <w:szCs w:val="24"/>
            </w:rPr>
            <w:t>飞行事故的随机过程模型</w:t>
          </w:r>
          <w:r w:rsidRPr="001222BE">
            <w:rPr>
              <w:color w:val="000000"/>
              <w:sz w:val="24"/>
              <w:szCs w:val="24"/>
            </w:rPr>
            <w:br/>
          </w:r>
          <w:r w:rsidRPr="001222BE">
            <w:rPr>
              <w:color w:val="000000"/>
              <w:sz w:val="24"/>
              <w:szCs w:val="24"/>
            </w:rPr>
            <w:br/>
          </w:r>
          <w:r w:rsidRPr="001222BE">
            <w:rPr>
              <w:color w:val="000000"/>
              <w:sz w:val="24"/>
              <w:szCs w:val="24"/>
            </w:rPr>
            <w:t>飞行事故发生过程可以认为是</w:t>
          </w:r>
          <w:r w:rsidRPr="001222BE">
            <w:rPr>
              <w:color w:val="000000"/>
              <w:sz w:val="24"/>
              <w:szCs w:val="24"/>
            </w:rPr>
            <w:t>Poisson</w:t>
          </w:r>
          <w:r w:rsidRPr="001222BE">
            <w:rPr>
              <w:color w:val="000000"/>
              <w:sz w:val="24"/>
              <w:szCs w:val="24"/>
            </w:rPr>
            <w:t>过程。该方法是基于以下假设：飞行事故在任何时间可以随机发生，在不同区间段发生的事故是独立的，且在短时间</w:t>
          </w:r>
          <w:proofErr w:type="spellStart"/>
          <w:r w:rsidRPr="001222BE">
            <w:rPr>
              <w:color w:val="000000"/>
              <w:sz w:val="24"/>
              <w:szCs w:val="24"/>
            </w:rPr>
            <w:t>Δt</w:t>
          </w:r>
          <w:proofErr w:type="spellEnd"/>
          <w:r w:rsidRPr="001222BE">
            <w:rPr>
              <w:color w:val="000000"/>
              <w:sz w:val="24"/>
              <w:szCs w:val="24"/>
            </w:rPr>
            <w:t>内发生事故的概率和时间</w:t>
          </w:r>
          <w:proofErr w:type="spellStart"/>
          <w:r w:rsidRPr="001222BE">
            <w:rPr>
              <w:color w:val="000000"/>
              <w:sz w:val="24"/>
              <w:szCs w:val="24"/>
            </w:rPr>
            <w:t>Δt</w:t>
          </w:r>
          <w:proofErr w:type="spellEnd"/>
          <w:r w:rsidRPr="001222BE">
            <w:rPr>
              <w:color w:val="000000"/>
              <w:sz w:val="24"/>
              <w:szCs w:val="24"/>
            </w:rPr>
            <w:t>成正比，能够通过故障率</w:t>
          </w:r>
          <w:r w:rsidRPr="001222BE">
            <w:rPr>
              <w:color w:val="000000"/>
              <w:sz w:val="24"/>
              <w:szCs w:val="24"/>
            </w:rPr>
            <w:t>λ</w:t>
          </w:r>
          <w:r w:rsidRPr="001222BE">
            <w:rPr>
              <w:color w:val="000000"/>
              <w:sz w:val="24"/>
              <w:szCs w:val="24"/>
            </w:rPr>
            <w:t>表示为</w:t>
          </w:r>
          <w:proofErr w:type="spellStart"/>
          <w:r w:rsidRPr="001222BE">
            <w:rPr>
              <w:color w:val="000000"/>
              <w:sz w:val="24"/>
              <w:szCs w:val="24"/>
            </w:rPr>
            <w:t>λΔt</w:t>
          </w:r>
          <w:proofErr w:type="spellEnd"/>
          <w:r w:rsidRPr="001222BE">
            <w:rPr>
              <w:color w:val="000000"/>
              <w:sz w:val="24"/>
              <w:szCs w:val="24"/>
            </w:rPr>
            <w:t>。</w:t>
          </w:r>
          <w:r w:rsidRPr="001222BE">
            <w:rPr>
              <w:color w:val="000000"/>
              <w:sz w:val="24"/>
              <w:szCs w:val="24"/>
            </w:rPr>
            <w:br/>
          </w:r>
          <w:r w:rsidRPr="001222BE">
            <w:rPr>
              <w:color w:val="000000"/>
              <w:sz w:val="24"/>
              <w:szCs w:val="24"/>
            </w:rPr>
            <w:br/>
          </w:r>
          <w:r w:rsidRPr="001222BE">
            <w:rPr>
              <w:color w:val="000000"/>
              <w:sz w:val="24"/>
              <w:szCs w:val="24"/>
            </w:rPr>
            <w:t>计数过程</w:t>
          </w:r>
          <w:r w:rsidRPr="001222BE">
            <w:rPr>
              <w:color w:val="000000"/>
              <w:sz w:val="24"/>
              <w:szCs w:val="24"/>
            </w:rPr>
            <w:t>{N(t)</w:t>
          </w:r>
          <w:r w:rsidRPr="001222BE">
            <w:rPr>
              <w:color w:val="000000"/>
              <w:sz w:val="24"/>
              <w:szCs w:val="24"/>
            </w:rPr>
            <w:t>，</w:t>
          </w:r>
          <w:r w:rsidRPr="001222BE">
            <w:rPr>
              <w:color w:val="000000"/>
              <w:sz w:val="24"/>
              <w:szCs w:val="24"/>
            </w:rPr>
            <w:t>t≥0}</w:t>
          </w:r>
          <w:r w:rsidRPr="001222BE">
            <w:rPr>
              <w:color w:val="000000"/>
              <w:sz w:val="24"/>
              <w:szCs w:val="24"/>
            </w:rPr>
            <w:t>是参数为</w:t>
          </w:r>
          <w:r w:rsidRPr="001222BE">
            <w:rPr>
              <w:color w:val="000000"/>
              <w:sz w:val="24"/>
              <w:szCs w:val="24"/>
            </w:rPr>
            <w:t>λ</w:t>
          </w:r>
          <w:r w:rsidRPr="001222BE">
            <w:rPr>
              <w:color w:val="000000"/>
              <w:sz w:val="24"/>
              <w:szCs w:val="24"/>
            </w:rPr>
            <w:t>的</w:t>
          </w:r>
          <w:r w:rsidRPr="001222BE">
            <w:rPr>
              <w:color w:val="000000"/>
              <w:sz w:val="24"/>
              <w:szCs w:val="24"/>
            </w:rPr>
            <w:t>Poisson</w:t>
          </w:r>
          <w:r w:rsidRPr="001222BE">
            <w:rPr>
              <w:color w:val="000000"/>
              <w:sz w:val="24"/>
              <w:szCs w:val="24"/>
            </w:rPr>
            <w:t>过程，</w:t>
          </w:r>
          <w:r w:rsidRPr="001222BE">
            <w:rPr>
              <w:color w:val="000000"/>
              <w:sz w:val="24"/>
              <w:szCs w:val="24"/>
            </w:rPr>
            <w:t>{N(t)}</w:t>
          </w:r>
          <w:r w:rsidRPr="001222BE">
            <w:rPr>
              <w:color w:val="000000"/>
              <w:sz w:val="24"/>
              <w:szCs w:val="24"/>
            </w:rPr>
            <w:t>表示在</w:t>
          </w:r>
          <w:r w:rsidRPr="001222BE">
            <w:rPr>
              <w:color w:val="000000"/>
              <w:sz w:val="24"/>
              <w:szCs w:val="24"/>
            </w:rPr>
            <w:t>[0</w:t>
          </w:r>
          <w:r w:rsidRPr="001222BE">
            <w:rPr>
              <w:color w:val="000000"/>
              <w:sz w:val="24"/>
              <w:szCs w:val="24"/>
            </w:rPr>
            <w:t>，</w:t>
          </w:r>
          <w:r w:rsidRPr="001222BE">
            <w:rPr>
              <w:color w:val="000000"/>
              <w:sz w:val="24"/>
              <w:szCs w:val="24"/>
            </w:rPr>
            <w:t>t]</w:t>
          </w:r>
          <w:proofErr w:type="gramStart"/>
          <w:r w:rsidRPr="001222BE">
            <w:rPr>
              <w:color w:val="000000"/>
              <w:sz w:val="24"/>
              <w:szCs w:val="24"/>
            </w:rPr>
            <w:t>内事件</w:t>
          </w:r>
          <w:proofErr w:type="gramEnd"/>
          <w:r w:rsidRPr="001222BE">
            <w:rPr>
              <w:color w:val="000000"/>
              <w:sz w:val="24"/>
              <w:szCs w:val="24"/>
            </w:rPr>
            <w:t>发生的个数。</w:t>
          </w:r>
          <w:proofErr w:type="spellStart"/>
          <w:r w:rsidRPr="001222BE">
            <w:rPr>
              <w:color w:val="000000"/>
              <w:sz w:val="24"/>
              <w:szCs w:val="24"/>
            </w:rPr>
            <w:t>Sn</w:t>
          </w:r>
          <w:proofErr w:type="spellEnd"/>
          <w:r w:rsidRPr="001222BE">
            <w:rPr>
              <w:color w:val="000000"/>
              <w:sz w:val="24"/>
              <w:szCs w:val="24"/>
            </w:rPr>
            <w:t>表示第</w:t>
          </w:r>
          <w:r w:rsidRPr="001222BE">
            <w:rPr>
              <w:color w:val="000000"/>
              <w:sz w:val="24"/>
              <w:szCs w:val="24"/>
            </w:rPr>
            <w:t>n</w:t>
          </w:r>
          <w:proofErr w:type="gramStart"/>
          <w:r w:rsidRPr="001222BE">
            <w:rPr>
              <w:color w:val="000000"/>
              <w:sz w:val="24"/>
              <w:szCs w:val="24"/>
            </w:rPr>
            <w:t>个</w:t>
          </w:r>
          <w:proofErr w:type="gramEnd"/>
          <w:r w:rsidRPr="001222BE">
            <w:rPr>
              <w:color w:val="000000"/>
              <w:sz w:val="24"/>
              <w:szCs w:val="24"/>
            </w:rPr>
            <w:t>事件发生的时刻，</w:t>
          </w:r>
          <w:proofErr w:type="spellStart"/>
          <w:r w:rsidRPr="001222BE">
            <w:rPr>
              <w:color w:val="000000"/>
              <w:sz w:val="24"/>
              <w:szCs w:val="24"/>
            </w:rPr>
            <w:t>Xn</w:t>
          </w:r>
          <w:proofErr w:type="spellEnd"/>
          <w:r w:rsidRPr="001222BE">
            <w:rPr>
              <w:color w:val="000000"/>
              <w:sz w:val="24"/>
              <w:szCs w:val="24"/>
            </w:rPr>
            <w:t>=</w:t>
          </w:r>
          <w:proofErr w:type="spellStart"/>
          <w:r w:rsidRPr="001222BE">
            <w:rPr>
              <w:color w:val="000000"/>
              <w:sz w:val="24"/>
              <w:szCs w:val="24"/>
            </w:rPr>
            <w:t>Sn</w:t>
          </w:r>
          <w:proofErr w:type="spellEnd"/>
          <w:r w:rsidRPr="001222BE">
            <w:rPr>
              <w:color w:val="000000"/>
              <w:sz w:val="24"/>
              <w:szCs w:val="24"/>
            </w:rPr>
            <w:t>－</w:t>
          </w:r>
          <w:proofErr w:type="spellStart"/>
          <w:r w:rsidRPr="001222BE">
            <w:rPr>
              <w:color w:val="000000"/>
              <w:sz w:val="24"/>
              <w:szCs w:val="24"/>
            </w:rPr>
            <w:t>Sn</w:t>
          </w:r>
          <w:proofErr w:type="spellEnd"/>
          <w:r w:rsidRPr="001222BE">
            <w:rPr>
              <w:color w:val="000000"/>
              <w:sz w:val="24"/>
              <w:szCs w:val="24"/>
            </w:rPr>
            <w:t>－</w:t>
          </w:r>
          <w:r w:rsidRPr="001222BE">
            <w:rPr>
              <w:color w:val="000000"/>
              <w:sz w:val="24"/>
              <w:szCs w:val="24"/>
            </w:rPr>
            <w:t>1(n≥1)</w:t>
          </w:r>
          <w:r w:rsidRPr="001222BE">
            <w:rPr>
              <w:color w:val="000000"/>
              <w:sz w:val="24"/>
              <w:szCs w:val="24"/>
            </w:rPr>
            <w:t>，</w:t>
          </w:r>
          <w:r w:rsidRPr="001222BE">
            <w:rPr>
              <w:color w:val="000000"/>
              <w:sz w:val="24"/>
              <w:szCs w:val="24"/>
            </w:rPr>
            <w:t>S0=0</w:t>
          </w:r>
          <w:r w:rsidRPr="001222BE">
            <w:rPr>
              <w:color w:val="000000"/>
              <w:sz w:val="24"/>
              <w:szCs w:val="24"/>
            </w:rPr>
            <w:t>，则</w:t>
          </w:r>
          <w:r w:rsidRPr="001222BE">
            <w:rPr>
              <w:noProof/>
              <w:color w:val="000000"/>
              <w:sz w:val="24"/>
              <w:szCs w:val="24"/>
            </w:rPr>
            <w:drawing>
              <wp:inline distT="0" distB="0" distL="0" distR="0" wp14:anchorId="10354A39" wp14:editId="676D2739">
                <wp:extent cx="819150" cy="409575"/>
                <wp:effectExtent l="0" t="0" r="0" b="9525"/>
                <wp:docPr id="20" name="图片 20" descr="http://www.qgakbjs.com.cn/data_zonghe/tu/20081023-16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qgakbjs.com.cn/data_zonghe/tu/20081023-164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0" cy="409575"/>
                        </a:xfrm>
                        <a:prstGeom prst="rect">
                          <a:avLst/>
                        </a:prstGeom>
                        <a:noFill/>
                        <a:ln>
                          <a:noFill/>
                        </a:ln>
                      </pic:spPr>
                    </pic:pic>
                  </a:graphicData>
                </a:graphic>
              </wp:inline>
            </w:drawing>
          </w:r>
          <w:r w:rsidRPr="001222BE">
            <w:rPr>
              <w:color w:val="000000"/>
              <w:sz w:val="24"/>
              <w:szCs w:val="24"/>
            </w:rPr>
            <w:t>的概率密度函数为</w:t>
          </w:r>
          <w:r w:rsidRPr="001222BE">
            <w:rPr>
              <w:color w:val="000000"/>
              <w:sz w:val="24"/>
              <w:szCs w:val="24"/>
            </w:rPr>
            <w:br/>
          </w:r>
          <w:r w:rsidRPr="001222BE">
            <w:rPr>
              <w:color w:val="000000"/>
              <w:sz w:val="24"/>
              <w:szCs w:val="24"/>
            </w:rPr>
            <w:br/>
          </w:r>
          <w:r w:rsidRPr="001222BE">
            <w:rPr>
              <w:noProof/>
              <w:color w:val="000000"/>
              <w:sz w:val="24"/>
              <w:szCs w:val="24"/>
            </w:rPr>
            <w:drawing>
              <wp:inline distT="0" distB="0" distL="0" distR="0" wp14:anchorId="6186B096" wp14:editId="07316681">
                <wp:extent cx="4448175" cy="3735384"/>
                <wp:effectExtent l="0" t="0" r="0" b="0"/>
                <wp:docPr id="19" name="图片 19" descr="http://www.qgakbjs.com.cn/data_zonghe/tu/20081023-164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qgakbjs.com.cn/data_zonghe/tu/20081023-1640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3735384"/>
                        </a:xfrm>
                        <a:prstGeom prst="rect">
                          <a:avLst/>
                        </a:prstGeom>
                        <a:noFill/>
                        <a:ln>
                          <a:noFill/>
                        </a:ln>
                      </pic:spPr>
                    </pic:pic>
                  </a:graphicData>
                </a:graphic>
              </wp:inline>
            </w:drawing>
          </w:r>
          <w:r w:rsidRPr="001222BE">
            <w:rPr>
              <w:color w:val="000000"/>
              <w:sz w:val="24"/>
              <w:szCs w:val="24"/>
            </w:rPr>
            <w:br/>
          </w:r>
          <w:r w:rsidRPr="001222BE">
            <w:rPr>
              <w:color w:val="000000"/>
              <w:sz w:val="24"/>
              <w:szCs w:val="24"/>
            </w:rPr>
            <w:lastRenderedPageBreak/>
            <w:br/>
          </w:r>
          <w:r w:rsidRPr="001222BE">
            <w:rPr>
              <w:color w:val="000000"/>
              <w:sz w:val="24"/>
              <w:szCs w:val="24"/>
            </w:rPr>
            <w:t>飞行时间</w:t>
          </w:r>
          <w:r w:rsidRPr="001222BE">
            <w:rPr>
              <w:color w:val="000000"/>
              <w:sz w:val="24"/>
              <w:szCs w:val="24"/>
            </w:rPr>
            <w:t>T</w:t>
          </w:r>
          <w:r w:rsidRPr="001222BE">
            <w:rPr>
              <w:color w:val="000000"/>
              <w:sz w:val="24"/>
              <w:szCs w:val="24"/>
            </w:rPr>
            <w:t>内发生飞行事故</w:t>
          </w:r>
          <w:r w:rsidRPr="001222BE">
            <w:rPr>
              <w:color w:val="000000"/>
              <w:sz w:val="24"/>
              <w:szCs w:val="24"/>
            </w:rPr>
            <w:t>n</w:t>
          </w:r>
          <w:r w:rsidRPr="001222BE">
            <w:rPr>
              <w:color w:val="000000"/>
              <w:sz w:val="24"/>
              <w:szCs w:val="24"/>
            </w:rPr>
            <w:t>起，</w:t>
          </w:r>
          <w:proofErr w:type="gramStart"/>
          <w:r w:rsidRPr="001222BE">
            <w:rPr>
              <w:color w:val="000000"/>
              <w:sz w:val="24"/>
              <w:szCs w:val="24"/>
            </w:rPr>
            <w:t>则单位</w:t>
          </w:r>
          <w:proofErr w:type="gramEnd"/>
          <w:r w:rsidRPr="001222BE">
            <w:rPr>
              <w:color w:val="000000"/>
              <w:sz w:val="24"/>
              <w:szCs w:val="24"/>
            </w:rPr>
            <w:t>时间内发生事故概率</w:t>
          </w:r>
          <w:proofErr w:type="spellStart"/>
          <w:r w:rsidRPr="001222BE">
            <w:rPr>
              <w:color w:val="000000"/>
              <w:sz w:val="24"/>
              <w:szCs w:val="24"/>
            </w:rPr>
            <w:t>Qst</w:t>
          </w:r>
          <w:proofErr w:type="spellEnd"/>
          <w:r w:rsidRPr="001222BE">
            <w:rPr>
              <w:color w:val="000000"/>
              <w:sz w:val="24"/>
              <w:szCs w:val="24"/>
            </w:rPr>
            <w:t>可以通过时刻</w:t>
          </w:r>
          <w:r w:rsidRPr="001222BE">
            <w:rPr>
              <w:color w:val="000000"/>
              <w:sz w:val="24"/>
              <w:szCs w:val="24"/>
            </w:rPr>
            <w:t>T</w:t>
          </w:r>
          <w:r w:rsidRPr="001222BE">
            <w:rPr>
              <w:color w:val="000000"/>
              <w:sz w:val="24"/>
              <w:szCs w:val="24"/>
            </w:rPr>
            <w:t>时发生第</w:t>
          </w:r>
          <w:r w:rsidRPr="001222BE">
            <w:rPr>
              <w:color w:val="000000"/>
              <w:sz w:val="24"/>
              <w:szCs w:val="24"/>
            </w:rPr>
            <w:t>n</w:t>
          </w:r>
          <w:r w:rsidRPr="001222BE">
            <w:rPr>
              <w:color w:val="000000"/>
              <w:sz w:val="24"/>
              <w:szCs w:val="24"/>
            </w:rPr>
            <w:t>事件作为下限，发生第</w:t>
          </w:r>
          <w:r w:rsidRPr="001222BE">
            <w:rPr>
              <w:color w:val="000000"/>
              <w:sz w:val="24"/>
              <w:szCs w:val="24"/>
            </w:rPr>
            <w:t>(n+1)</w:t>
          </w:r>
          <w:r w:rsidRPr="001222BE">
            <w:rPr>
              <w:color w:val="000000"/>
              <w:sz w:val="24"/>
              <w:szCs w:val="24"/>
            </w:rPr>
            <w:t>事件作为上限进行区间估计，可以得到飞行安全指标的置信概率边界值。</w:t>
          </w:r>
          <w:r w:rsidRPr="001222BE">
            <w:rPr>
              <w:color w:val="000000"/>
              <w:sz w:val="24"/>
              <w:szCs w:val="24"/>
            </w:rPr>
            <w:br/>
          </w:r>
          <w:r w:rsidRPr="001222BE">
            <w:rPr>
              <w:color w:val="000000"/>
              <w:sz w:val="24"/>
              <w:szCs w:val="24"/>
            </w:rPr>
            <w:br/>
          </w:r>
          <w:r w:rsidRPr="001222BE">
            <w:rPr>
              <w:noProof/>
              <w:color w:val="000000"/>
              <w:sz w:val="24"/>
              <w:szCs w:val="24"/>
            </w:rPr>
            <w:drawing>
              <wp:inline distT="0" distB="0" distL="0" distR="0" wp14:anchorId="0D360795" wp14:editId="6CCD92C1">
                <wp:extent cx="4714875" cy="2847975"/>
                <wp:effectExtent l="0" t="0" r="9525" b="9525"/>
                <wp:docPr id="18" name="图片 18" descr="http://www.qgakbjs.com.cn/data_zonghe/tu/20081023-164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qgakbjs.com.cn/data_zonghe/tu/20081023-1640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2847975"/>
                        </a:xfrm>
                        <a:prstGeom prst="rect">
                          <a:avLst/>
                        </a:prstGeom>
                        <a:noFill/>
                        <a:ln>
                          <a:noFill/>
                        </a:ln>
                      </pic:spPr>
                    </pic:pic>
                  </a:graphicData>
                </a:graphic>
              </wp:inline>
            </w:drawing>
          </w:r>
          <w:r w:rsidRPr="001222BE">
            <w:rPr>
              <w:color w:val="000000"/>
              <w:sz w:val="24"/>
              <w:szCs w:val="24"/>
            </w:rPr>
            <w:br/>
          </w:r>
          <w:r w:rsidRPr="001222BE">
            <w:rPr>
              <w:color w:val="000000"/>
              <w:sz w:val="24"/>
              <w:szCs w:val="24"/>
            </w:rPr>
            <w:br/>
            <w:t xml:space="preserve">4 </w:t>
          </w:r>
          <w:r w:rsidRPr="001222BE">
            <w:rPr>
              <w:color w:val="000000"/>
              <w:sz w:val="24"/>
              <w:szCs w:val="24"/>
            </w:rPr>
            <w:t>评估实例</w:t>
          </w:r>
          <w:r w:rsidRPr="001222BE">
            <w:rPr>
              <w:color w:val="000000"/>
              <w:sz w:val="24"/>
              <w:szCs w:val="24"/>
            </w:rPr>
            <w:br/>
          </w:r>
          <w:r w:rsidRPr="001222BE">
            <w:rPr>
              <w:color w:val="000000"/>
              <w:sz w:val="24"/>
              <w:szCs w:val="24"/>
            </w:rPr>
            <w:br/>
          </w:r>
          <w:r w:rsidRPr="001222BE">
            <w:rPr>
              <w:color w:val="000000"/>
              <w:sz w:val="24"/>
              <w:szCs w:val="24"/>
            </w:rPr>
            <w:t>将指标的选取可扩展到等级维。假设定义了</w:t>
          </w:r>
          <w:r w:rsidRPr="001222BE">
            <w:rPr>
              <w:color w:val="000000"/>
              <w:sz w:val="24"/>
              <w:szCs w:val="24"/>
            </w:rPr>
            <w:t>3</w:t>
          </w:r>
          <w:r w:rsidRPr="001222BE">
            <w:rPr>
              <w:color w:val="000000"/>
              <w:sz w:val="24"/>
              <w:szCs w:val="24"/>
            </w:rPr>
            <w:t>个风险接受等级，则可以通过定义每一个风险后果等级的发生频率、风险概率的上限和下限来定义安全性指标。将飞行安全等级规定为：</w:t>
          </w:r>
          <w:r w:rsidRPr="001222BE">
            <w:rPr>
              <w:color w:val="000000"/>
              <w:sz w:val="24"/>
              <w:szCs w:val="24"/>
            </w:rPr>
            <w:br/>
          </w:r>
          <w:r w:rsidRPr="001222BE">
            <w:rPr>
              <w:color w:val="000000"/>
              <w:sz w:val="24"/>
              <w:szCs w:val="24"/>
            </w:rPr>
            <w:br/>
          </w:r>
          <w:r w:rsidRPr="001222BE">
            <w:rPr>
              <w:color w:val="000000"/>
              <w:sz w:val="24"/>
              <w:szCs w:val="24"/>
            </w:rPr>
            <w:t>一级安全水平为事故出现概率小于或等于</w:t>
          </w:r>
          <w:r w:rsidRPr="001222BE">
            <w:rPr>
              <w:color w:val="000000"/>
              <w:sz w:val="24"/>
              <w:szCs w:val="24"/>
            </w:rPr>
            <w:t>10</w:t>
          </w:r>
          <w:r w:rsidRPr="001222BE">
            <w:rPr>
              <w:color w:val="000000"/>
              <w:sz w:val="24"/>
              <w:szCs w:val="24"/>
            </w:rPr>
            <w:t>－</w:t>
          </w:r>
          <w:r w:rsidRPr="001222BE">
            <w:rPr>
              <w:color w:val="000000"/>
              <w:sz w:val="24"/>
              <w:szCs w:val="24"/>
            </w:rPr>
            <w:t>9</w:t>
          </w:r>
          <w:r w:rsidRPr="001222BE">
            <w:rPr>
              <w:color w:val="000000"/>
              <w:sz w:val="24"/>
              <w:szCs w:val="24"/>
            </w:rPr>
            <w:t>；</w:t>
          </w:r>
          <w:r w:rsidRPr="001222BE">
            <w:rPr>
              <w:color w:val="000000"/>
              <w:sz w:val="24"/>
              <w:szCs w:val="24"/>
            </w:rPr>
            <w:br/>
          </w:r>
          <w:r w:rsidRPr="001222BE">
            <w:rPr>
              <w:color w:val="000000"/>
              <w:sz w:val="24"/>
              <w:szCs w:val="24"/>
            </w:rPr>
            <w:br/>
          </w:r>
          <w:r w:rsidRPr="001222BE">
            <w:rPr>
              <w:color w:val="000000"/>
              <w:sz w:val="24"/>
              <w:szCs w:val="24"/>
            </w:rPr>
            <w:t>二级安全水平为事故出现概率大于</w:t>
          </w:r>
          <w:r w:rsidRPr="001222BE">
            <w:rPr>
              <w:color w:val="000000"/>
              <w:sz w:val="24"/>
              <w:szCs w:val="24"/>
            </w:rPr>
            <w:t>10</w:t>
          </w:r>
          <w:r w:rsidRPr="001222BE">
            <w:rPr>
              <w:color w:val="000000"/>
              <w:sz w:val="24"/>
              <w:szCs w:val="24"/>
            </w:rPr>
            <w:t>－</w:t>
          </w:r>
          <w:r w:rsidRPr="001222BE">
            <w:rPr>
              <w:color w:val="000000"/>
              <w:sz w:val="24"/>
              <w:szCs w:val="24"/>
            </w:rPr>
            <w:t>9</w:t>
          </w:r>
          <w:r w:rsidRPr="001222BE">
            <w:rPr>
              <w:color w:val="000000"/>
              <w:sz w:val="24"/>
              <w:szCs w:val="24"/>
            </w:rPr>
            <w:t>但小于或等于</w:t>
          </w:r>
          <w:r w:rsidRPr="001222BE">
            <w:rPr>
              <w:color w:val="000000"/>
              <w:sz w:val="24"/>
              <w:szCs w:val="24"/>
            </w:rPr>
            <w:t>10</w:t>
          </w:r>
          <w:r w:rsidRPr="001222BE">
            <w:rPr>
              <w:color w:val="000000"/>
              <w:sz w:val="24"/>
              <w:szCs w:val="24"/>
            </w:rPr>
            <w:t>－</w:t>
          </w:r>
          <w:r w:rsidRPr="001222BE">
            <w:rPr>
              <w:color w:val="000000"/>
              <w:sz w:val="24"/>
              <w:szCs w:val="24"/>
            </w:rPr>
            <w:t>6</w:t>
          </w:r>
          <w:r w:rsidRPr="001222BE">
            <w:rPr>
              <w:color w:val="000000"/>
              <w:sz w:val="24"/>
              <w:szCs w:val="24"/>
            </w:rPr>
            <w:t>；</w:t>
          </w:r>
          <w:r w:rsidRPr="001222BE">
            <w:rPr>
              <w:color w:val="000000"/>
              <w:sz w:val="24"/>
              <w:szCs w:val="24"/>
            </w:rPr>
            <w:br/>
          </w:r>
          <w:r w:rsidRPr="001222BE">
            <w:rPr>
              <w:color w:val="000000"/>
              <w:sz w:val="24"/>
              <w:szCs w:val="24"/>
            </w:rPr>
            <w:br/>
          </w:r>
          <w:r w:rsidRPr="001222BE">
            <w:rPr>
              <w:color w:val="000000"/>
              <w:sz w:val="24"/>
              <w:szCs w:val="24"/>
            </w:rPr>
            <w:t>三级安全水平为事故出现概率大于</w:t>
          </w:r>
          <w:r w:rsidRPr="001222BE">
            <w:rPr>
              <w:color w:val="000000"/>
              <w:sz w:val="24"/>
              <w:szCs w:val="24"/>
            </w:rPr>
            <w:t>10</w:t>
          </w:r>
          <w:r w:rsidRPr="001222BE">
            <w:rPr>
              <w:color w:val="000000"/>
              <w:sz w:val="24"/>
              <w:szCs w:val="24"/>
            </w:rPr>
            <w:t>－</w:t>
          </w:r>
          <w:r w:rsidRPr="001222BE">
            <w:rPr>
              <w:color w:val="000000"/>
              <w:sz w:val="24"/>
              <w:szCs w:val="24"/>
            </w:rPr>
            <w:t>6</w:t>
          </w:r>
          <w:r w:rsidRPr="001222BE">
            <w:rPr>
              <w:color w:val="000000"/>
              <w:sz w:val="24"/>
              <w:szCs w:val="24"/>
            </w:rPr>
            <w:t>。</w:t>
          </w:r>
          <w:r w:rsidRPr="001222BE">
            <w:rPr>
              <w:color w:val="000000"/>
              <w:sz w:val="24"/>
              <w:szCs w:val="24"/>
            </w:rPr>
            <w:br/>
          </w:r>
          <w:r w:rsidRPr="001222BE">
            <w:rPr>
              <w:color w:val="000000"/>
              <w:sz w:val="24"/>
              <w:szCs w:val="24"/>
            </w:rPr>
            <w:br/>
          </w:r>
          <w:r w:rsidRPr="001222BE">
            <w:rPr>
              <w:color w:val="000000"/>
              <w:sz w:val="24"/>
              <w:szCs w:val="24"/>
            </w:rPr>
            <w:t>事故发生频率、飞行风险的概率</w:t>
          </w:r>
          <w:r w:rsidRPr="001222BE">
            <w:rPr>
              <w:color w:val="000000"/>
              <w:sz w:val="24"/>
              <w:szCs w:val="24"/>
            </w:rPr>
            <w:t>Pi</w:t>
          </w:r>
          <w:r w:rsidRPr="001222BE">
            <w:rPr>
              <w:color w:val="000000"/>
              <w:sz w:val="24"/>
              <w:szCs w:val="24"/>
            </w:rPr>
            <w:t>与飞行安全评定等级之间的关系如图</w:t>
          </w:r>
          <w:r w:rsidRPr="001222BE">
            <w:rPr>
              <w:color w:val="000000"/>
              <w:sz w:val="24"/>
              <w:szCs w:val="24"/>
            </w:rPr>
            <w:t>1</w:t>
          </w:r>
          <w:r w:rsidRPr="001222BE">
            <w:rPr>
              <w:color w:val="000000"/>
              <w:sz w:val="24"/>
              <w:szCs w:val="24"/>
            </w:rPr>
            <w:t>所示。</w:t>
          </w:r>
          <w:r w:rsidRPr="001222BE">
            <w:rPr>
              <w:color w:val="000000"/>
              <w:sz w:val="24"/>
              <w:szCs w:val="24"/>
            </w:rPr>
            <w:br/>
          </w:r>
          <w:r w:rsidRPr="001222BE">
            <w:rPr>
              <w:color w:val="000000"/>
              <w:sz w:val="24"/>
              <w:szCs w:val="24"/>
            </w:rPr>
            <w:br/>
          </w:r>
          <w:r w:rsidRPr="001222BE">
            <w:rPr>
              <w:noProof/>
              <w:color w:val="000000"/>
              <w:sz w:val="24"/>
              <w:szCs w:val="24"/>
            </w:rPr>
            <w:lastRenderedPageBreak/>
            <w:drawing>
              <wp:inline distT="0" distB="0" distL="0" distR="0" wp14:anchorId="2583D5B9" wp14:editId="4DAAEB5B">
                <wp:extent cx="5715000" cy="2276475"/>
                <wp:effectExtent l="0" t="0" r="0" b="9525"/>
                <wp:docPr id="17" name="图片 17" descr="http://www.qgakbjs.com.cn/data_zonghe/tu/20081023-164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qgakbjs.com.cn/data_zonghe/tu/20081023-1640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noFill/>
                        </a:ln>
                      </pic:spPr>
                    </pic:pic>
                  </a:graphicData>
                </a:graphic>
              </wp:inline>
            </w:drawing>
          </w:r>
          <w:r w:rsidRPr="001222BE">
            <w:rPr>
              <w:color w:val="000000"/>
              <w:sz w:val="24"/>
              <w:szCs w:val="24"/>
            </w:rPr>
            <w:br/>
          </w:r>
          <w:r w:rsidRPr="001222BE">
            <w:rPr>
              <w:color w:val="000000"/>
              <w:sz w:val="24"/>
              <w:szCs w:val="24"/>
            </w:rPr>
            <w:br/>
          </w:r>
          <w:r w:rsidRPr="001222BE">
            <w:rPr>
              <w:color w:val="000000"/>
              <w:sz w:val="24"/>
              <w:szCs w:val="24"/>
            </w:rPr>
            <w:t>某型飞机在总飞行时间</w:t>
          </w:r>
          <w:r w:rsidRPr="001222BE">
            <w:rPr>
              <w:color w:val="000000"/>
              <w:sz w:val="24"/>
              <w:szCs w:val="24"/>
            </w:rPr>
            <w:t>T=1.8×105</w:t>
          </w:r>
          <w:r w:rsidRPr="001222BE">
            <w:rPr>
              <w:color w:val="000000"/>
              <w:sz w:val="24"/>
              <w:szCs w:val="24"/>
            </w:rPr>
            <w:t>小时内，记载有</w:t>
          </w:r>
          <w:r w:rsidRPr="001222BE">
            <w:rPr>
              <w:color w:val="000000"/>
              <w:sz w:val="24"/>
              <w:szCs w:val="24"/>
            </w:rPr>
            <w:t>15</w:t>
          </w:r>
          <w:r w:rsidRPr="001222BE">
            <w:rPr>
              <w:color w:val="000000"/>
              <w:sz w:val="24"/>
              <w:szCs w:val="24"/>
            </w:rPr>
            <w:t>次飞行事故，</w:t>
          </w:r>
          <w:r w:rsidRPr="001222BE">
            <w:rPr>
              <w:color w:val="000000"/>
              <w:sz w:val="24"/>
              <w:szCs w:val="24"/>
            </w:rPr>
            <w:t>720</w:t>
          </w:r>
          <w:r w:rsidRPr="001222BE">
            <w:rPr>
              <w:color w:val="000000"/>
              <w:sz w:val="24"/>
              <w:szCs w:val="24"/>
            </w:rPr>
            <w:t>次事故征候。确定</w:t>
          </w:r>
          <w:r w:rsidRPr="001222BE">
            <w:rPr>
              <w:color w:val="000000"/>
              <w:sz w:val="24"/>
              <w:szCs w:val="24"/>
            </w:rPr>
            <w:t>B=0.95</w:t>
          </w:r>
          <w:r w:rsidRPr="001222BE">
            <w:rPr>
              <w:color w:val="000000"/>
              <w:sz w:val="24"/>
              <w:szCs w:val="24"/>
            </w:rPr>
            <w:t>时的事故概率</w:t>
          </w:r>
          <w:r w:rsidRPr="001222BE">
            <w:rPr>
              <w:color w:val="000000"/>
              <w:sz w:val="24"/>
              <w:szCs w:val="24"/>
            </w:rPr>
            <w:t>Qst1</w:t>
          </w:r>
          <w:r w:rsidRPr="001222BE">
            <w:rPr>
              <w:color w:val="000000"/>
              <w:sz w:val="24"/>
              <w:szCs w:val="24"/>
            </w:rPr>
            <w:t>和</w:t>
          </w:r>
          <w:r w:rsidRPr="001222BE">
            <w:rPr>
              <w:color w:val="000000"/>
              <w:sz w:val="24"/>
              <w:szCs w:val="24"/>
            </w:rPr>
            <w:t>Qst2</w:t>
          </w:r>
          <w:r w:rsidRPr="001222BE">
            <w:rPr>
              <w:color w:val="000000"/>
              <w:sz w:val="24"/>
              <w:szCs w:val="24"/>
            </w:rPr>
            <w:t>。根据式</w:t>
          </w:r>
          <w:r w:rsidRPr="001222BE">
            <w:rPr>
              <w:color w:val="000000"/>
              <w:sz w:val="24"/>
              <w:szCs w:val="24"/>
            </w:rPr>
            <w:t>(13)</w:t>
          </w:r>
          <w:r w:rsidRPr="001222BE">
            <w:rPr>
              <w:color w:val="000000"/>
              <w:sz w:val="24"/>
              <w:szCs w:val="24"/>
            </w:rPr>
            <w:t>、式</w:t>
          </w:r>
          <w:r w:rsidRPr="001222BE">
            <w:rPr>
              <w:color w:val="000000"/>
              <w:sz w:val="24"/>
              <w:szCs w:val="24"/>
            </w:rPr>
            <w:t>(15)</w:t>
          </w:r>
          <w:r w:rsidRPr="001222BE">
            <w:rPr>
              <w:color w:val="000000"/>
              <w:sz w:val="24"/>
              <w:szCs w:val="24"/>
            </w:rPr>
            <w:t>计算得到：</w:t>
          </w:r>
          <w:r w:rsidRPr="001222BE">
            <w:rPr>
              <w:color w:val="000000"/>
              <w:sz w:val="24"/>
              <w:szCs w:val="24"/>
            </w:rPr>
            <w:br/>
          </w:r>
          <w:r w:rsidRPr="001222BE">
            <w:rPr>
              <w:color w:val="000000"/>
              <w:sz w:val="24"/>
              <w:szCs w:val="24"/>
            </w:rPr>
            <w:br/>
          </w:r>
          <w:r w:rsidRPr="001222BE">
            <w:rPr>
              <w:noProof/>
              <w:color w:val="000000"/>
              <w:sz w:val="24"/>
              <w:szCs w:val="24"/>
            </w:rPr>
            <w:drawing>
              <wp:inline distT="0" distB="0" distL="0" distR="0" wp14:anchorId="3113D109" wp14:editId="60470AFA">
                <wp:extent cx="3000375" cy="676275"/>
                <wp:effectExtent l="0" t="0" r="9525" b="9525"/>
                <wp:docPr id="16" name="图片 16" descr="http://www.qgakbjs.com.cn/data_zonghe/tu/20081023-164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qgakbjs.com.cn/data_zonghe/tu/20081023-16405.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375" cy="676275"/>
                        </a:xfrm>
                        <a:prstGeom prst="rect">
                          <a:avLst/>
                        </a:prstGeom>
                        <a:noFill/>
                        <a:ln>
                          <a:noFill/>
                        </a:ln>
                      </pic:spPr>
                    </pic:pic>
                  </a:graphicData>
                </a:graphic>
              </wp:inline>
            </w:drawing>
          </w:r>
          <w:r w:rsidRPr="001222BE">
            <w:rPr>
              <w:color w:val="000000"/>
              <w:sz w:val="24"/>
              <w:szCs w:val="24"/>
            </w:rPr>
            <w:br/>
          </w:r>
          <w:r w:rsidRPr="001222BE">
            <w:rPr>
              <w:color w:val="000000"/>
              <w:sz w:val="24"/>
              <w:szCs w:val="24"/>
            </w:rPr>
            <w:br/>
          </w:r>
          <w:r w:rsidRPr="001222BE">
            <w:rPr>
              <w:color w:val="000000"/>
              <w:sz w:val="24"/>
              <w:szCs w:val="24"/>
            </w:rPr>
            <w:t>由上述结果可知，对飞行事故风险的置信区间比发生事故征候概率置信区间大，其原因是两者统计数据容量大小不同。根据飞行安全评定等级，该型飞机安全等级为三级，安全水平很低。</w:t>
          </w:r>
          <w:r w:rsidRPr="001222BE">
            <w:rPr>
              <w:color w:val="000000"/>
              <w:sz w:val="24"/>
              <w:szCs w:val="24"/>
            </w:rPr>
            <w:br/>
          </w:r>
          <w:r w:rsidRPr="001222BE">
            <w:rPr>
              <w:color w:val="000000"/>
              <w:sz w:val="24"/>
              <w:szCs w:val="24"/>
            </w:rPr>
            <w:br/>
          </w:r>
          <w:r w:rsidRPr="001222BE">
            <w:rPr>
              <w:color w:val="000000"/>
              <w:sz w:val="24"/>
              <w:szCs w:val="24"/>
            </w:rPr>
            <w:t>根据式</w:t>
          </w:r>
          <w:r w:rsidRPr="001222BE">
            <w:rPr>
              <w:color w:val="000000"/>
              <w:sz w:val="24"/>
              <w:szCs w:val="24"/>
            </w:rPr>
            <w:t>(8)</w:t>
          </w:r>
          <w:r w:rsidRPr="001222BE">
            <w:rPr>
              <w:color w:val="000000"/>
              <w:sz w:val="24"/>
              <w:szCs w:val="24"/>
            </w:rPr>
            <w:t>得到一起飞行事故的平均时间为</w:t>
          </w:r>
          <w:r w:rsidRPr="001222BE">
            <w:rPr>
              <w:color w:val="000000"/>
              <w:sz w:val="24"/>
              <w:szCs w:val="24"/>
            </w:rPr>
            <w:t>[8.00×103</w:t>
          </w:r>
          <w:r w:rsidRPr="001222BE">
            <w:rPr>
              <w:color w:val="000000"/>
              <w:sz w:val="24"/>
              <w:szCs w:val="24"/>
            </w:rPr>
            <w:t>，</w:t>
          </w:r>
          <w:r w:rsidRPr="001222BE">
            <w:rPr>
              <w:color w:val="000000"/>
              <w:sz w:val="24"/>
              <w:szCs w:val="24"/>
            </w:rPr>
            <w:t>2.40×104]</w:t>
          </w:r>
          <w:r w:rsidRPr="001222BE">
            <w:rPr>
              <w:color w:val="000000"/>
              <w:sz w:val="24"/>
              <w:szCs w:val="24"/>
            </w:rPr>
            <w:t>。时间</w:t>
          </w:r>
          <w:r w:rsidRPr="001222BE">
            <w:rPr>
              <w:color w:val="000000"/>
              <w:sz w:val="24"/>
              <w:szCs w:val="24"/>
            </w:rPr>
            <w:t>t</w:t>
          </w:r>
          <w:r w:rsidRPr="001222BE">
            <w:rPr>
              <w:color w:val="000000"/>
              <w:sz w:val="24"/>
              <w:szCs w:val="24"/>
            </w:rPr>
            <w:t>内不发生飞行事故的概率边界值如图</w:t>
          </w:r>
          <w:r w:rsidRPr="001222BE">
            <w:rPr>
              <w:color w:val="000000"/>
              <w:sz w:val="24"/>
              <w:szCs w:val="24"/>
            </w:rPr>
            <w:t>2</w:t>
          </w:r>
          <w:r w:rsidRPr="001222BE">
            <w:rPr>
              <w:color w:val="000000"/>
              <w:sz w:val="24"/>
              <w:szCs w:val="24"/>
            </w:rPr>
            <w:t>所示。</w:t>
          </w:r>
          <w:r w:rsidRPr="001222BE">
            <w:rPr>
              <w:color w:val="000000"/>
              <w:sz w:val="24"/>
              <w:szCs w:val="24"/>
            </w:rPr>
            <w:br/>
          </w:r>
          <w:r w:rsidRPr="001222BE">
            <w:rPr>
              <w:color w:val="000000"/>
              <w:sz w:val="24"/>
              <w:szCs w:val="24"/>
            </w:rPr>
            <w:br/>
          </w:r>
          <w:r w:rsidRPr="001222BE">
            <w:rPr>
              <w:noProof/>
              <w:color w:val="000000"/>
              <w:sz w:val="24"/>
              <w:szCs w:val="24"/>
            </w:rPr>
            <w:drawing>
              <wp:inline distT="0" distB="0" distL="0" distR="0" wp14:anchorId="207D0851" wp14:editId="77B4C9B0">
                <wp:extent cx="3781425" cy="2857500"/>
                <wp:effectExtent l="0" t="0" r="9525" b="0"/>
                <wp:docPr id="15" name="图片 15" descr="http://www.qgakbjs.com.cn/data_zonghe/tu/20081023-164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qgakbjs.com.cn/data_zonghe/tu/20081023-16406.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1425" cy="2857500"/>
                        </a:xfrm>
                        <a:prstGeom prst="rect">
                          <a:avLst/>
                        </a:prstGeom>
                        <a:noFill/>
                        <a:ln>
                          <a:noFill/>
                        </a:ln>
                      </pic:spPr>
                    </pic:pic>
                  </a:graphicData>
                </a:graphic>
              </wp:inline>
            </w:drawing>
          </w:r>
          <w:r w:rsidRPr="001222BE">
            <w:rPr>
              <w:color w:val="000000"/>
              <w:sz w:val="24"/>
              <w:szCs w:val="24"/>
            </w:rPr>
            <w:br/>
          </w:r>
          <w:r w:rsidRPr="001222BE">
            <w:rPr>
              <w:color w:val="000000"/>
              <w:sz w:val="24"/>
              <w:szCs w:val="24"/>
            </w:rPr>
            <w:lastRenderedPageBreak/>
            <w:br/>
            <w:t xml:space="preserve">5 </w:t>
          </w:r>
          <w:r w:rsidRPr="001222BE">
            <w:rPr>
              <w:color w:val="000000"/>
              <w:sz w:val="24"/>
              <w:szCs w:val="24"/>
            </w:rPr>
            <w:t>结论</w:t>
          </w:r>
          <w:r w:rsidRPr="001222BE">
            <w:rPr>
              <w:color w:val="000000"/>
              <w:sz w:val="24"/>
              <w:szCs w:val="24"/>
            </w:rPr>
            <w:br/>
          </w:r>
          <w:r w:rsidRPr="001222BE">
            <w:rPr>
              <w:color w:val="000000"/>
              <w:sz w:val="24"/>
              <w:szCs w:val="24"/>
            </w:rPr>
            <w:br/>
            <w:t>1)</w:t>
          </w:r>
          <w:r w:rsidRPr="001222BE">
            <w:rPr>
              <w:color w:val="000000"/>
              <w:sz w:val="24"/>
              <w:szCs w:val="24"/>
            </w:rPr>
            <w:t>假设事故征候或危险故障是泊松流，飞行事故的随机过程模型在确定致信水平下，根据飞行时间内发生飞行事故数，能够计算出飞行安全指标概率边界值。</w:t>
          </w:r>
          <w:r w:rsidRPr="001222BE">
            <w:rPr>
              <w:color w:val="000000"/>
              <w:sz w:val="24"/>
              <w:szCs w:val="24"/>
            </w:rPr>
            <w:br/>
          </w:r>
          <w:r w:rsidRPr="001222BE">
            <w:rPr>
              <w:color w:val="000000"/>
              <w:sz w:val="24"/>
              <w:szCs w:val="24"/>
            </w:rPr>
            <w:br/>
            <w:t>2)</w:t>
          </w:r>
          <w:r w:rsidRPr="001222BE">
            <w:rPr>
              <w:color w:val="000000"/>
              <w:sz w:val="24"/>
              <w:szCs w:val="24"/>
            </w:rPr>
            <w:t>飞行事故概率模型给出了飞行安全重要指标间的关系，从而可以确定一段时间内没有发生事故征候或飞行事故的置信概率边界值。</w:t>
          </w:r>
          <w:r w:rsidRPr="001222BE">
            <w:rPr>
              <w:color w:val="000000"/>
              <w:sz w:val="24"/>
              <w:szCs w:val="24"/>
            </w:rPr>
            <w:br/>
          </w:r>
          <w:r w:rsidRPr="001222BE">
            <w:rPr>
              <w:color w:val="000000"/>
              <w:sz w:val="24"/>
              <w:szCs w:val="24"/>
            </w:rPr>
            <w:br/>
            <w:t>3)</w:t>
          </w:r>
          <w:r w:rsidRPr="001222BE">
            <w:rPr>
              <w:color w:val="000000"/>
              <w:sz w:val="24"/>
              <w:szCs w:val="24"/>
            </w:rPr>
            <w:t>采用飞行事故概率模型和随机过程模型，可以通过统计量对飞行安全进行定量描述。</w:t>
          </w:r>
          <w:bookmarkStart w:id="0" w:name="_GoBack"/>
          <w:bookmarkEnd w:id="0"/>
        </w:p>
        <w:p w:rsidR="00742148" w:rsidRDefault="00742148">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Default="00FE5213">
          <w:pPr>
            <w:widowControl/>
            <w:pBdr>
              <w:bottom w:val="single" w:sz="12" w:space="1" w:color="auto"/>
            </w:pBdr>
            <w:jc w:val="left"/>
            <w:rPr>
              <w:rFonts w:hint="eastAsia"/>
              <w:sz w:val="24"/>
              <w:szCs w:val="24"/>
            </w:rPr>
          </w:pPr>
        </w:p>
        <w:p w:rsidR="00FE5213" w:rsidRPr="001222BE" w:rsidRDefault="00FE5213">
          <w:pPr>
            <w:widowControl/>
            <w:pBdr>
              <w:bottom w:val="single" w:sz="12" w:space="1" w:color="auto"/>
            </w:pBdr>
            <w:jc w:val="left"/>
            <w:rPr>
              <w:rFonts w:hint="eastAsia"/>
              <w:sz w:val="24"/>
              <w:szCs w:val="24"/>
            </w:rPr>
          </w:pPr>
        </w:p>
        <w:p w:rsidR="00FE5213" w:rsidRDefault="00FE5213" w:rsidP="00C279AA">
          <w:pPr>
            <w:widowControl/>
            <w:jc w:val="left"/>
            <w:rPr>
              <w:rFonts w:hint="eastAsia"/>
              <w:sz w:val="24"/>
              <w:szCs w:val="24"/>
            </w:rPr>
          </w:pPr>
        </w:p>
        <w:p w:rsidR="00C279AA" w:rsidRDefault="00C279AA" w:rsidP="00C279AA">
          <w:pPr>
            <w:widowControl/>
            <w:jc w:val="left"/>
            <w:rPr>
              <w:rFonts w:hint="eastAsia"/>
              <w:sz w:val="24"/>
              <w:szCs w:val="24"/>
            </w:rPr>
          </w:pPr>
          <w:r>
            <w:rPr>
              <w:rFonts w:hint="eastAsia"/>
              <w:sz w:val="24"/>
              <w:szCs w:val="24"/>
            </w:rPr>
            <w:t>引用文献：</w:t>
          </w:r>
        </w:p>
        <w:p w:rsidR="00C279AA" w:rsidRPr="00B40DE1" w:rsidRDefault="00C279AA" w:rsidP="00C279AA">
          <w:pPr>
            <w:pStyle w:val="a6"/>
            <w:widowControl/>
            <w:numPr>
              <w:ilvl w:val="0"/>
              <w:numId w:val="3"/>
            </w:numPr>
            <w:ind w:firstLineChars="0"/>
            <w:jc w:val="left"/>
            <w:rPr>
              <w:rFonts w:ascii="Verdana" w:hAnsi="Verdana" w:hint="eastAsia"/>
              <w:color w:val="000000"/>
              <w:sz w:val="24"/>
              <w:szCs w:val="24"/>
            </w:rPr>
          </w:pPr>
          <w:r w:rsidRPr="00B40DE1">
            <w:rPr>
              <w:rFonts w:ascii="Verdana" w:hAnsi="Verdana"/>
              <w:color w:val="000000"/>
              <w:sz w:val="24"/>
              <w:szCs w:val="24"/>
            </w:rPr>
            <w:t>Airline Accident Rates</w:t>
          </w:r>
          <w:r w:rsidRPr="00B40DE1">
            <w:rPr>
              <w:rFonts w:ascii="Verdana" w:hAnsi="Verdana" w:hint="eastAsia"/>
              <w:color w:val="000000"/>
              <w:sz w:val="24"/>
              <w:szCs w:val="24"/>
            </w:rPr>
            <w:t xml:space="preserve"> </w:t>
          </w:r>
          <w:r w:rsidRPr="00B40DE1">
            <w:rPr>
              <w:rFonts w:ascii="Verdana" w:hAnsi="Verdana" w:hint="eastAsia"/>
              <w:color w:val="000000"/>
              <w:sz w:val="24"/>
              <w:szCs w:val="24"/>
            </w:rPr>
            <w:t>——</w:t>
          </w:r>
          <w:r w:rsidRPr="00B40DE1">
            <w:rPr>
              <w:rFonts w:ascii="Verdana" w:hAnsi="Verdana" w:hint="eastAsia"/>
              <w:color w:val="000000"/>
              <w:sz w:val="24"/>
              <w:szCs w:val="24"/>
            </w:rPr>
            <w:t xml:space="preserve"> from</w:t>
          </w:r>
          <w:r w:rsidRPr="00B40DE1">
            <w:rPr>
              <w:rFonts w:ascii="Verdana" w:hAnsi="Verdana" w:hint="eastAsia"/>
              <w:color w:val="000000"/>
              <w:sz w:val="24"/>
              <w:szCs w:val="24"/>
            </w:rPr>
            <w:t>“</w:t>
          </w:r>
          <w:r w:rsidRPr="00B40DE1">
            <w:rPr>
              <w:rFonts w:ascii="Verdana" w:hAnsi="Verdana"/>
              <w:color w:val="000000"/>
              <w:sz w:val="24"/>
              <w:szCs w:val="24"/>
            </w:rPr>
            <w:t>http://planecrashinfo.com/rates.htm</w:t>
          </w:r>
          <w:r w:rsidRPr="00B40DE1">
            <w:rPr>
              <w:rFonts w:ascii="Verdana" w:hAnsi="Verdana" w:hint="eastAsia"/>
              <w:color w:val="000000"/>
              <w:sz w:val="24"/>
              <w:szCs w:val="24"/>
            </w:rPr>
            <w:t>”</w:t>
          </w:r>
        </w:p>
        <w:p w:rsidR="00B40DE1" w:rsidRDefault="00B40DE1" w:rsidP="00B40DE1">
          <w:pPr>
            <w:rPr>
              <w:rFonts w:hint="eastAsia"/>
              <w:sz w:val="24"/>
              <w:szCs w:val="24"/>
            </w:rPr>
          </w:pPr>
          <w:r w:rsidRPr="00B40DE1">
            <w:rPr>
              <w:rFonts w:hint="eastAsia"/>
              <w:sz w:val="24"/>
              <w:szCs w:val="24"/>
            </w:rPr>
            <w:t>2.</w:t>
          </w:r>
          <w:r w:rsidR="00C279AA" w:rsidRPr="00B40DE1">
            <w:rPr>
              <w:rFonts w:hint="eastAsia"/>
              <w:sz w:val="24"/>
              <w:szCs w:val="24"/>
            </w:rPr>
            <w:t>《</w:t>
          </w:r>
          <w:r w:rsidR="00C279AA" w:rsidRPr="00B40DE1">
            <w:rPr>
              <w:rFonts w:ascii="Arial" w:hAnsi="Arial" w:cs="Arial"/>
              <w:sz w:val="24"/>
              <w:szCs w:val="24"/>
            </w:rPr>
            <w:t>Modern probability theory and its applications</w:t>
          </w:r>
          <w:r w:rsidR="00C279AA" w:rsidRPr="00B40DE1">
            <w:rPr>
              <w:rFonts w:hint="eastAsia"/>
              <w:sz w:val="24"/>
              <w:szCs w:val="24"/>
            </w:rPr>
            <w:t>》</w:t>
          </w:r>
        </w:p>
        <w:p w:rsidR="00B40DE1" w:rsidRDefault="00B40DE1" w:rsidP="00B40DE1">
          <w:pPr>
            <w:ind w:firstLineChars="100" w:firstLine="240"/>
            <w:rPr>
              <w:rFonts w:ascii="Arial" w:eastAsia="宋体" w:hAnsi="Arial" w:cs="Arial" w:hint="eastAsia"/>
              <w:kern w:val="0"/>
              <w:sz w:val="24"/>
              <w:szCs w:val="24"/>
            </w:rPr>
          </w:pPr>
          <w:proofErr w:type="spellStart"/>
          <w:r w:rsidRPr="00B40DE1">
            <w:rPr>
              <w:rFonts w:ascii="Arial" w:eastAsia="宋体" w:hAnsi="Arial" w:cs="Arial"/>
              <w:kern w:val="0"/>
              <w:sz w:val="24"/>
              <w:szCs w:val="24"/>
            </w:rPr>
            <w:t>Parzen</w:t>
          </w:r>
          <w:proofErr w:type="spellEnd"/>
          <w:r w:rsidRPr="00B40DE1">
            <w:rPr>
              <w:rFonts w:ascii="Arial" w:eastAsia="宋体" w:hAnsi="Arial" w:cs="Arial"/>
              <w:kern w:val="0"/>
              <w:sz w:val="24"/>
              <w:szCs w:val="24"/>
            </w:rPr>
            <w:t xml:space="preserve">, Emanuel </w:t>
          </w:r>
        </w:p>
        <w:p w:rsidR="00B40DE1" w:rsidRPr="00B40DE1" w:rsidRDefault="00B40DE1" w:rsidP="00B40DE1">
          <w:pPr>
            <w:ind w:firstLineChars="100" w:firstLine="240"/>
            <w:rPr>
              <w:rFonts w:ascii="Arial" w:eastAsia="宋体" w:hAnsi="Arial" w:cs="Arial"/>
              <w:kern w:val="0"/>
              <w:sz w:val="24"/>
              <w:szCs w:val="24"/>
            </w:rPr>
          </w:pPr>
          <w:r w:rsidRPr="00B40DE1">
            <w:rPr>
              <w:rFonts w:ascii="Arial" w:eastAsia="宋体" w:hAnsi="Arial" w:cs="Arial"/>
              <w:kern w:val="0"/>
              <w:sz w:val="24"/>
              <w:szCs w:val="24"/>
            </w:rPr>
            <w:t xml:space="preserve">Oxford, England: John Wiley. (1960). </w:t>
          </w:r>
        </w:p>
      </w:sdtContent>
    </w:sdt>
    <w:sectPr w:rsidR="00B40DE1" w:rsidRPr="00B40DE1" w:rsidSect="007A6CC5">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9606D"/>
    <w:multiLevelType w:val="multilevel"/>
    <w:tmpl w:val="1FDEF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133897"/>
    <w:multiLevelType w:val="hybridMultilevel"/>
    <w:tmpl w:val="253A735A"/>
    <w:lvl w:ilvl="0" w:tplc="85B4F09C">
      <w:start w:val="1"/>
      <w:numFmt w:val="decimal"/>
      <w:lvlText w:val="%1."/>
      <w:lvlJc w:val="left"/>
      <w:pPr>
        <w:ind w:left="360" w:hanging="360"/>
      </w:pPr>
      <w:rPr>
        <w:rFonts w:asciiTheme="minorHAnsi" w:hAnsiTheme="minorHAns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F141F9"/>
    <w:multiLevelType w:val="multilevel"/>
    <w:tmpl w:val="3F26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9BF"/>
    <w:rsid w:val="001222BE"/>
    <w:rsid w:val="002939BF"/>
    <w:rsid w:val="002F3374"/>
    <w:rsid w:val="0031394E"/>
    <w:rsid w:val="003E3A70"/>
    <w:rsid w:val="00421138"/>
    <w:rsid w:val="0043133D"/>
    <w:rsid w:val="005A2144"/>
    <w:rsid w:val="006872DA"/>
    <w:rsid w:val="00742148"/>
    <w:rsid w:val="007A0D3D"/>
    <w:rsid w:val="007A6CC5"/>
    <w:rsid w:val="00B40DE1"/>
    <w:rsid w:val="00C279AA"/>
    <w:rsid w:val="00CA514C"/>
    <w:rsid w:val="00CE357A"/>
    <w:rsid w:val="00DF2277"/>
    <w:rsid w:val="00FE5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22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2939BF"/>
  </w:style>
  <w:style w:type="character" w:styleId="a3">
    <w:name w:val="Hyperlink"/>
    <w:basedOn w:val="a0"/>
    <w:uiPriority w:val="99"/>
    <w:semiHidden/>
    <w:unhideWhenUsed/>
    <w:rsid w:val="002939BF"/>
    <w:rPr>
      <w:color w:val="0000FF"/>
      <w:u w:val="single"/>
    </w:rPr>
  </w:style>
  <w:style w:type="character" w:customStyle="1" w:styleId="apple-converted-space">
    <w:name w:val="apple-converted-space"/>
    <w:basedOn w:val="a0"/>
    <w:rsid w:val="002939BF"/>
  </w:style>
  <w:style w:type="paragraph" w:styleId="a4">
    <w:name w:val="No Spacing"/>
    <w:link w:val="Char"/>
    <w:uiPriority w:val="1"/>
    <w:qFormat/>
    <w:rsid w:val="007A6CC5"/>
    <w:rPr>
      <w:kern w:val="0"/>
      <w:sz w:val="22"/>
    </w:rPr>
  </w:style>
  <w:style w:type="character" w:customStyle="1" w:styleId="Char">
    <w:name w:val="无间隔 Char"/>
    <w:basedOn w:val="a0"/>
    <w:link w:val="a4"/>
    <w:uiPriority w:val="1"/>
    <w:rsid w:val="007A6CC5"/>
    <w:rPr>
      <w:kern w:val="0"/>
      <w:sz w:val="22"/>
    </w:rPr>
  </w:style>
  <w:style w:type="paragraph" w:styleId="a5">
    <w:name w:val="Balloon Text"/>
    <w:basedOn w:val="a"/>
    <w:link w:val="Char0"/>
    <w:uiPriority w:val="99"/>
    <w:semiHidden/>
    <w:unhideWhenUsed/>
    <w:rsid w:val="007A6CC5"/>
    <w:rPr>
      <w:sz w:val="18"/>
      <w:szCs w:val="18"/>
    </w:rPr>
  </w:style>
  <w:style w:type="character" w:customStyle="1" w:styleId="Char0">
    <w:name w:val="批注框文本 Char"/>
    <w:basedOn w:val="a0"/>
    <w:link w:val="a5"/>
    <w:uiPriority w:val="99"/>
    <w:semiHidden/>
    <w:rsid w:val="007A6CC5"/>
    <w:rPr>
      <w:sz w:val="18"/>
      <w:szCs w:val="18"/>
    </w:rPr>
  </w:style>
  <w:style w:type="character" w:customStyle="1" w:styleId="1Char">
    <w:name w:val="标题 1 Char"/>
    <w:basedOn w:val="a0"/>
    <w:link w:val="1"/>
    <w:uiPriority w:val="9"/>
    <w:rsid w:val="001222BE"/>
    <w:rPr>
      <w:b/>
      <w:bCs/>
      <w:kern w:val="44"/>
      <w:sz w:val="44"/>
      <w:szCs w:val="44"/>
    </w:rPr>
  </w:style>
  <w:style w:type="paragraph" w:styleId="a6">
    <w:name w:val="List Paragraph"/>
    <w:basedOn w:val="a"/>
    <w:uiPriority w:val="34"/>
    <w:qFormat/>
    <w:rsid w:val="00C279A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22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2939BF"/>
  </w:style>
  <w:style w:type="character" w:styleId="a3">
    <w:name w:val="Hyperlink"/>
    <w:basedOn w:val="a0"/>
    <w:uiPriority w:val="99"/>
    <w:semiHidden/>
    <w:unhideWhenUsed/>
    <w:rsid w:val="002939BF"/>
    <w:rPr>
      <w:color w:val="0000FF"/>
      <w:u w:val="single"/>
    </w:rPr>
  </w:style>
  <w:style w:type="character" w:customStyle="1" w:styleId="apple-converted-space">
    <w:name w:val="apple-converted-space"/>
    <w:basedOn w:val="a0"/>
    <w:rsid w:val="002939BF"/>
  </w:style>
  <w:style w:type="paragraph" w:styleId="a4">
    <w:name w:val="No Spacing"/>
    <w:link w:val="Char"/>
    <w:uiPriority w:val="1"/>
    <w:qFormat/>
    <w:rsid w:val="007A6CC5"/>
    <w:rPr>
      <w:kern w:val="0"/>
      <w:sz w:val="22"/>
    </w:rPr>
  </w:style>
  <w:style w:type="character" w:customStyle="1" w:styleId="Char">
    <w:name w:val="无间隔 Char"/>
    <w:basedOn w:val="a0"/>
    <w:link w:val="a4"/>
    <w:uiPriority w:val="1"/>
    <w:rsid w:val="007A6CC5"/>
    <w:rPr>
      <w:kern w:val="0"/>
      <w:sz w:val="22"/>
    </w:rPr>
  </w:style>
  <w:style w:type="paragraph" w:styleId="a5">
    <w:name w:val="Balloon Text"/>
    <w:basedOn w:val="a"/>
    <w:link w:val="Char0"/>
    <w:uiPriority w:val="99"/>
    <w:semiHidden/>
    <w:unhideWhenUsed/>
    <w:rsid w:val="007A6CC5"/>
    <w:rPr>
      <w:sz w:val="18"/>
      <w:szCs w:val="18"/>
    </w:rPr>
  </w:style>
  <w:style w:type="character" w:customStyle="1" w:styleId="Char0">
    <w:name w:val="批注框文本 Char"/>
    <w:basedOn w:val="a0"/>
    <w:link w:val="a5"/>
    <w:uiPriority w:val="99"/>
    <w:semiHidden/>
    <w:rsid w:val="007A6CC5"/>
    <w:rPr>
      <w:sz w:val="18"/>
      <w:szCs w:val="18"/>
    </w:rPr>
  </w:style>
  <w:style w:type="character" w:customStyle="1" w:styleId="1Char">
    <w:name w:val="标题 1 Char"/>
    <w:basedOn w:val="a0"/>
    <w:link w:val="1"/>
    <w:uiPriority w:val="9"/>
    <w:rsid w:val="001222BE"/>
    <w:rPr>
      <w:b/>
      <w:bCs/>
      <w:kern w:val="44"/>
      <w:sz w:val="44"/>
      <w:szCs w:val="44"/>
    </w:rPr>
  </w:style>
  <w:style w:type="paragraph" w:styleId="a6">
    <w:name w:val="List Paragraph"/>
    <w:basedOn w:val="a"/>
    <w:uiPriority w:val="34"/>
    <w:qFormat/>
    <w:rsid w:val="00C279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71962">
      <w:bodyDiv w:val="1"/>
      <w:marLeft w:val="0"/>
      <w:marRight w:val="0"/>
      <w:marTop w:val="0"/>
      <w:marBottom w:val="0"/>
      <w:divBdr>
        <w:top w:val="none" w:sz="0" w:space="0" w:color="auto"/>
        <w:left w:val="none" w:sz="0" w:space="0" w:color="auto"/>
        <w:bottom w:val="none" w:sz="0" w:space="0" w:color="auto"/>
        <w:right w:val="none" w:sz="0" w:space="0" w:color="auto"/>
      </w:divBdr>
    </w:div>
    <w:div w:id="1141457810">
      <w:bodyDiv w:val="1"/>
      <w:marLeft w:val="0"/>
      <w:marRight w:val="0"/>
      <w:marTop w:val="0"/>
      <w:marBottom w:val="0"/>
      <w:divBdr>
        <w:top w:val="none" w:sz="0" w:space="0" w:color="auto"/>
        <w:left w:val="none" w:sz="0" w:space="0" w:color="auto"/>
        <w:bottom w:val="none" w:sz="0" w:space="0" w:color="auto"/>
        <w:right w:val="none" w:sz="0" w:space="0" w:color="auto"/>
      </w:divBdr>
      <w:divsChild>
        <w:div w:id="930578292">
          <w:marLeft w:val="0"/>
          <w:marRight w:val="0"/>
          <w:marTop w:val="225"/>
          <w:marBottom w:val="0"/>
          <w:divBdr>
            <w:top w:val="none" w:sz="0" w:space="0" w:color="auto"/>
            <w:left w:val="none" w:sz="0" w:space="0" w:color="auto"/>
            <w:bottom w:val="none" w:sz="0" w:space="0" w:color="auto"/>
            <w:right w:val="none" w:sz="0" w:space="0" w:color="auto"/>
          </w:divBdr>
          <w:divsChild>
            <w:div w:id="1903717241">
              <w:marLeft w:val="0"/>
              <w:marRight w:val="0"/>
              <w:marTop w:val="0"/>
              <w:marBottom w:val="0"/>
              <w:divBdr>
                <w:top w:val="none" w:sz="0" w:space="0" w:color="auto"/>
                <w:left w:val="none" w:sz="0" w:space="0" w:color="auto"/>
                <w:bottom w:val="none" w:sz="0" w:space="0" w:color="auto"/>
                <w:right w:val="none" w:sz="0" w:space="0" w:color="auto"/>
              </w:divBdr>
              <w:divsChild>
                <w:div w:id="428349755">
                  <w:marLeft w:val="0"/>
                  <w:marRight w:val="0"/>
                  <w:marTop w:val="0"/>
                  <w:marBottom w:val="0"/>
                  <w:divBdr>
                    <w:top w:val="none" w:sz="0" w:space="0" w:color="auto"/>
                    <w:left w:val="none" w:sz="0" w:space="0" w:color="auto"/>
                    <w:bottom w:val="none" w:sz="0" w:space="0" w:color="auto"/>
                    <w:right w:val="none" w:sz="0" w:space="0" w:color="auto"/>
                  </w:divBdr>
                  <w:divsChild>
                    <w:div w:id="6290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866937">
      <w:bodyDiv w:val="1"/>
      <w:marLeft w:val="0"/>
      <w:marRight w:val="0"/>
      <w:marTop w:val="0"/>
      <w:marBottom w:val="0"/>
      <w:divBdr>
        <w:top w:val="none" w:sz="0" w:space="0" w:color="auto"/>
        <w:left w:val="none" w:sz="0" w:space="0" w:color="auto"/>
        <w:bottom w:val="none" w:sz="0" w:space="0" w:color="auto"/>
        <w:right w:val="none" w:sz="0" w:space="0" w:color="auto"/>
      </w:divBdr>
      <w:divsChild>
        <w:div w:id="692269869">
          <w:marLeft w:val="0"/>
          <w:marRight w:val="0"/>
          <w:marTop w:val="0"/>
          <w:marBottom w:val="0"/>
          <w:divBdr>
            <w:top w:val="none" w:sz="0" w:space="0" w:color="auto"/>
            <w:left w:val="none" w:sz="0" w:space="0" w:color="auto"/>
            <w:bottom w:val="none" w:sz="0" w:space="0" w:color="auto"/>
            <w:right w:val="none" w:sz="0" w:space="0" w:color="auto"/>
          </w:divBdr>
          <w:divsChild>
            <w:div w:id="896430923">
              <w:marLeft w:val="0"/>
              <w:marRight w:val="0"/>
              <w:marTop w:val="0"/>
              <w:marBottom w:val="0"/>
              <w:divBdr>
                <w:top w:val="none" w:sz="0" w:space="0" w:color="auto"/>
                <w:left w:val="none" w:sz="0" w:space="0" w:color="auto"/>
                <w:bottom w:val="none" w:sz="0" w:space="0" w:color="auto"/>
                <w:right w:val="none" w:sz="0" w:space="0" w:color="auto"/>
              </w:divBdr>
              <w:divsChild>
                <w:div w:id="11960153">
                  <w:marLeft w:val="0"/>
                  <w:marRight w:val="0"/>
                  <w:marTop w:val="0"/>
                  <w:marBottom w:val="0"/>
                  <w:divBdr>
                    <w:top w:val="none" w:sz="0" w:space="0" w:color="auto"/>
                    <w:left w:val="none" w:sz="0" w:space="0" w:color="auto"/>
                    <w:bottom w:val="none" w:sz="0" w:space="0" w:color="auto"/>
                    <w:right w:val="none" w:sz="0" w:space="0" w:color="auto"/>
                  </w:divBdr>
                  <w:divsChild>
                    <w:div w:id="99036691">
                      <w:marLeft w:val="0"/>
                      <w:marRight w:val="0"/>
                      <w:marTop w:val="0"/>
                      <w:marBottom w:val="0"/>
                      <w:divBdr>
                        <w:top w:val="none" w:sz="0" w:space="0" w:color="auto"/>
                        <w:left w:val="none" w:sz="0" w:space="0" w:color="auto"/>
                        <w:bottom w:val="none" w:sz="0" w:space="0" w:color="auto"/>
                        <w:right w:val="none" w:sz="0" w:space="0" w:color="auto"/>
                      </w:divBdr>
                    </w:div>
                    <w:div w:id="4394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image" Target="media/image13.gif"/><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FAACF5FBB54D2A81326784BF384C05"/>
        <w:category>
          <w:name w:val="常规"/>
          <w:gallery w:val="placeholder"/>
        </w:category>
        <w:types>
          <w:type w:val="bbPlcHdr"/>
        </w:types>
        <w:behaviors>
          <w:behavior w:val="content"/>
        </w:behaviors>
        <w:guid w:val="{F2ACA18B-0B04-46FA-9839-3AEA8C19FB25}"/>
      </w:docPartPr>
      <w:docPartBody>
        <w:p w:rsidR="00826094" w:rsidRDefault="005324E1" w:rsidP="005324E1">
          <w:pPr>
            <w:pStyle w:val="29FAACF5FBB54D2A81326784BF384C05"/>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ECF114BE9F634DDAAE44D1B33BFCB6E8"/>
        <w:category>
          <w:name w:val="常规"/>
          <w:gallery w:val="placeholder"/>
        </w:category>
        <w:types>
          <w:type w:val="bbPlcHdr"/>
        </w:types>
        <w:behaviors>
          <w:behavior w:val="content"/>
        </w:behaviors>
        <w:guid w:val="{B14C8C76-3F58-4354-8DD4-19E0EF33884F}"/>
      </w:docPartPr>
      <w:docPartBody>
        <w:p w:rsidR="00826094" w:rsidRDefault="005324E1" w:rsidP="005324E1">
          <w:pPr>
            <w:pStyle w:val="ECF114BE9F634DDAAE44D1B33BFCB6E8"/>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0B76CD7167C14EE9B7A6F8D0BA8FEE91"/>
        <w:category>
          <w:name w:val="常规"/>
          <w:gallery w:val="placeholder"/>
        </w:category>
        <w:types>
          <w:type w:val="bbPlcHdr"/>
        </w:types>
        <w:behaviors>
          <w:behavior w:val="content"/>
        </w:behaviors>
        <w:guid w:val="{15D7AF54-3105-4A79-96FA-C7D0977D636C}"/>
      </w:docPartPr>
      <w:docPartBody>
        <w:p w:rsidR="00826094" w:rsidRDefault="005324E1" w:rsidP="005324E1">
          <w:pPr>
            <w:pStyle w:val="0B76CD7167C14EE9B7A6F8D0BA8FEE91"/>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7EA10617419347C0868755EDF2FCD65C"/>
        <w:category>
          <w:name w:val="常规"/>
          <w:gallery w:val="placeholder"/>
        </w:category>
        <w:types>
          <w:type w:val="bbPlcHdr"/>
        </w:types>
        <w:behaviors>
          <w:behavior w:val="content"/>
        </w:behaviors>
        <w:guid w:val="{DEDA5969-0498-45FA-87AB-30EFBF3985D5}"/>
      </w:docPartPr>
      <w:docPartBody>
        <w:p w:rsidR="00826094" w:rsidRDefault="005324E1" w:rsidP="005324E1">
          <w:pPr>
            <w:pStyle w:val="7EA10617419347C0868755EDF2FCD65C"/>
          </w:pPr>
          <w:r>
            <w:rPr>
              <w:b/>
              <w:bCs/>
              <w:lang w:val="zh-CN"/>
            </w:rPr>
            <w:t>[</w:t>
          </w:r>
          <w:r>
            <w:rPr>
              <w:b/>
              <w:bCs/>
              <w:lang w:val="zh-CN"/>
            </w:rPr>
            <w:t>键入作者姓名</w:t>
          </w:r>
          <w:r>
            <w:rPr>
              <w:b/>
              <w:bCs/>
              <w:lang w:val="zh-CN"/>
            </w:rPr>
            <w:t>]</w:t>
          </w:r>
        </w:p>
      </w:docPartBody>
    </w:docPart>
    <w:docPart>
      <w:docPartPr>
        <w:name w:val="4DDF0C37C0484ABF9CEAF586D87E6CF0"/>
        <w:category>
          <w:name w:val="常规"/>
          <w:gallery w:val="placeholder"/>
        </w:category>
        <w:types>
          <w:type w:val="bbPlcHdr"/>
        </w:types>
        <w:behaviors>
          <w:behavior w:val="content"/>
        </w:behaviors>
        <w:guid w:val="{EE238565-7187-4193-BCE0-C67F64E7D4F3}"/>
      </w:docPartPr>
      <w:docPartBody>
        <w:p w:rsidR="00826094" w:rsidRDefault="005324E1" w:rsidP="005324E1">
          <w:pPr>
            <w:pStyle w:val="4DDF0C37C0484ABF9CEAF586D87E6CF0"/>
          </w:pPr>
          <w:r>
            <w:rPr>
              <w:b/>
              <w:bCs/>
              <w:lang w:val="zh-CN"/>
            </w:rPr>
            <w:t>[</w:t>
          </w:r>
          <w:r>
            <w:rPr>
              <w:b/>
              <w:bCs/>
              <w:lang w:val="zh-CN"/>
            </w:rPr>
            <w:t>选取日期</w:t>
          </w:r>
          <w:r>
            <w:rPr>
              <w:b/>
              <w:bCs/>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4E1"/>
    <w:rsid w:val="005324E1"/>
    <w:rsid w:val="00826094"/>
    <w:rsid w:val="00903BCF"/>
    <w:rsid w:val="00A93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9FAACF5FBB54D2A81326784BF384C05">
    <w:name w:val="29FAACF5FBB54D2A81326784BF384C05"/>
    <w:rsid w:val="005324E1"/>
    <w:pPr>
      <w:widowControl w:val="0"/>
      <w:jc w:val="both"/>
    </w:pPr>
  </w:style>
  <w:style w:type="paragraph" w:customStyle="1" w:styleId="ECF114BE9F634DDAAE44D1B33BFCB6E8">
    <w:name w:val="ECF114BE9F634DDAAE44D1B33BFCB6E8"/>
    <w:rsid w:val="005324E1"/>
    <w:pPr>
      <w:widowControl w:val="0"/>
      <w:jc w:val="both"/>
    </w:pPr>
  </w:style>
  <w:style w:type="paragraph" w:customStyle="1" w:styleId="0B76CD7167C14EE9B7A6F8D0BA8FEE91">
    <w:name w:val="0B76CD7167C14EE9B7A6F8D0BA8FEE91"/>
    <w:rsid w:val="005324E1"/>
    <w:pPr>
      <w:widowControl w:val="0"/>
      <w:jc w:val="both"/>
    </w:pPr>
  </w:style>
  <w:style w:type="paragraph" w:customStyle="1" w:styleId="7EA10617419347C0868755EDF2FCD65C">
    <w:name w:val="7EA10617419347C0868755EDF2FCD65C"/>
    <w:rsid w:val="005324E1"/>
    <w:pPr>
      <w:widowControl w:val="0"/>
      <w:jc w:val="both"/>
    </w:pPr>
  </w:style>
  <w:style w:type="paragraph" w:customStyle="1" w:styleId="4DDF0C37C0484ABF9CEAF586D87E6CF0">
    <w:name w:val="4DDF0C37C0484ABF9CEAF586D87E6CF0"/>
    <w:rsid w:val="005324E1"/>
    <w:pPr>
      <w:widowControl w:val="0"/>
      <w:jc w:val="both"/>
    </w:pPr>
  </w:style>
  <w:style w:type="paragraph" w:customStyle="1" w:styleId="58E8FB7E3193400F827E6BDAE11322DE">
    <w:name w:val="58E8FB7E3193400F827E6BDAE11322DE"/>
    <w:rsid w:val="005324E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9FAACF5FBB54D2A81326784BF384C05">
    <w:name w:val="29FAACF5FBB54D2A81326784BF384C05"/>
    <w:rsid w:val="005324E1"/>
    <w:pPr>
      <w:widowControl w:val="0"/>
      <w:jc w:val="both"/>
    </w:pPr>
  </w:style>
  <w:style w:type="paragraph" w:customStyle="1" w:styleId="ECF114BE9F634DDAAE44D1B33BFCB6E8">
    <w:name w:val="ECF114BE9F634DDAAE44D1B33BFCB6E8"/>
    <w:rsid w:val="005324E1"/>
    <w:pPr>
      <w:widowControl w:val="0"/>
      <w:jc w:val="both"/>
    </w:pPr>
  </w:style>
  <w:style w:type="paragraph" w:customStyle="1" w:styleId="0B76CD7167C14EE9B7A6F8D0BA8FEE91">
    <w:name w:val="0B76CD7167C14EE9B7A6F8D0BA8FEE91"/>
    <w:rsid w:val="005324E1"/>
    <w:pPr>
      <w:widowControl w:val="0"/>
      <w:jc w:val="both"/>
    </w:pPr>
  </w:style>
  <w:style w:type="paragraph" w:customStyle="1" w:styleId="7EA10617419347C0868755EDF2FCD65C">
    <w:name w:val="7EA10617419347C0868755EDF2FCD65C"/>
    <w:rsid w:val="005324E1"/>
    <w:pPr>
      <w:widowControl w:val="0"/>
      <w:jc w:val="both"/>
    </w:pPr>
  </w:style>
  <w:style w:type="paragraph" w:customStyle="1" w:styleId="4DDF0C37C0484ABF9CEAF586D87E6CF0">
    <w:name w:val="4DDF0C37C0484ABF9CEAF586D87E6CF0"/>
    <w:rsid w:val="005324E1"/>
    <w:pPr>
      <w:widowControl w:val="0"/>
      <w:jc w:val="both"/>
    </w:pPr>
  </w:style>
  <w:style w:type="paragraph" w:customStyle="1" w:styleId="58E8FB7E3193400F827E6BDAE11322DE">
    <w:name w:val="58E8FB7E3193400F827E6BDAE11322DE"/>
    <w:rsid w:val="005324E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2012-04-17T00:00:00</PublishDate>
  <Abstract>以事故统计为基础，建立了飞行事故概率模型与随机过程模型，对飞行安全可靠性指标进行定量评估。根据独立性假设，推导了飞行风险的概率分布，并给出飞行安全重要指标间的关系。假设飞行事故发生是Poisson过程，导出了飞行安全可靠性概率指标的区间估计计算方法。实例计算表明，通过统计量可以对飞行安全进行风险评估，根据飞行事故风险概率等级要求得到评定等级。</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441</Words>
  <Characters>2518</Characters>
  <Application>Microsoft Office Word</Application>
  <DocSecurity>0</DocSecurity>
  <Lines>20</Lines>
  <Paragraphs>5</Paragraphs>
  <ScaleCrop>false</ScaleCrop>
  <Company>Beijing Uni. of posts and telecommunications</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概率论分析飞行事故以及风险评估</dc:title>
  <dc:subject>Probability Theory And Air Crash</dc:subject>
  <dc:creator>李昕阳</dc:creator>
  <cp:lastModifiedBy>Cookier</cp:lastModifiedBy>
  <cp:revision>11</cp:revision>
  <dcterms:created xsi:type="dcterms:W3CDTF">2012-04-17T10:56:00Z</dcterms:created>
  <dcterms:modified xsi:type="dcterms:W3CDTF">2012-05-13T04:22:00Z</dcterms:modified>
</cp:coreProperties>
</file>