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8B34D" w14:textId="257ECD65" w:rsidR="007E4637" w:rsidRPr="008E12C9" w:rsidRDefault="007E4637" w:rsidP="008E12C9">
      <w:pPr>
        <w:jc w:val="center"/>
        <w:rPr>
          <w:rFonts w:ascii="Times New Roman" w:hAnsi="Times New Roman" w:cs="Times New Roman"/>
          <w:b/>
          <w:bCs/>
          <w:sz w:val="26"/>
          <w:szCs w:val="26"/>
        </w:rPr>
      </w:pPr>
      <w:r w:rsidRPr="008E12C9">
        <w:rPr>
          <w:rFonts w:ascii="Times New Roman" w:hAnsi="Times New Roman" w:cs="Times New Roman"/>
          <w:b/>
          <w:bCs/>
          <w:sz w:val="26"/>
          <w:szCs w:val="26"/>
        </w:rPr>
        <w:t>PHÂN TÍCH GIAO DIỆN "CẤU HÌNH KỲ ĐÁNH GIÁ"</w:t>
      </w:r>
    </w:p>
    <w:p w14:paraId="6C33536F" w14:textId="2B5447BD" w:rsidR="007E4637" w:rsidRPr="008E12C9" w:rsidRDefault="007E4637" w:rsidP="008E12C9">
      <w:pPr>
        <w:ind w:firstLine="720"/>
        <w:jc w:val="both"/>
        <w:rPr>
          <w:rFonts w:ascii="Times New Roman" w:hAnsi="Times New Roman" w:cs="Times New Roman"/>
          <w:b/>
          <w:bCs/>
          <w:sz w:val="26"/>
          <w:szCs w:val="26"/>
        </w:rPr>
      </w:pPr>
      <w:r w:rsidRPr="008E12C9">
        <w:rPr>
          <w:rFonts w:ascii="Times New Roman" w:hAnsi="Times New Roman" w:cs="Times New Roman"/>
          <w:b/>
          <w:bCs/>
          <w:sz w:val="26"/>
          <w:szCs w:val="26"/>
        </w:rPr>
        <w:t>Mục Đích Tổng Thể</w:t>
      </w:r>
    </w:p>
    <w:p w14:paraId="0814A796" w14:textId="619F993F"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Giao diện này là trung tâm hoạch định chiến lược của toàn bộ hệ thống. Vai trò của nó là "số hóa" các quyết định kinh doanh từ "Template Chiến lược mục tiêu" (văn bản) thành các quy tắc và mục tiêu vận hành cụ thể cho một kỳ đánh giá.</w:t>
      </w:r>
    </w:p>
    <w:p w14:paraId="1B6DEC74"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Nó được thiết kế theo một quy trình (wizard) logic, liền mạch, giúp người quản trị thiết lập toàn bộ "luật chơi" cho một kỳ kinh doanh tại một nơi duy nhất, tuân thủ luồng hoạch định "từ trên xuống" (top-down).</w:t>
      </w:r>
    </w:p>
    <w:p w14:paraId="6314D224" w14:textId="77777777" w:rsidR="007E4637" w:rsidRPr="008E12C9" w:rsidRDefault="00000000" w:rsidP="008E12C9">
      <w:pPr>
        <w:jc w:val="both"/>
        <w:rPr>
          <w:rFonts w:ascii="Times New Roman" w:hAnsi="Times New Roman" w:cs="Times New Roman"/>
          <w:sz w:val="26"/>
          <w:szCs w:val="26"/>
        </w:rPr>
      </w:pPr>
      <w:r>
        <w:rPr>
          <w:rFonts w:ascii="Times New Roman" w:hAnsi="Times New Roman" w:cs="Times New Roman"/>
          <w:sz w:val="26"/>
          <w:szCs w:val="26"/>
        </w:rPr>
        <w:pict w14:anchorId="54AAD0B8">
          <v:rect id="_x0000_i1025" style="width:0;height:1.5pt" o:hralign="center" o:hrstd="t" o:hrnoshade="t" o:hr="t" fillcolor="#1b1c1d" stroked="f"/>
        </w:pict>
      </w:r>
    </w:p>
    <w:p w14:paraId="30CE8B2B" w14:textId="77777777" w:rsidR="007E4637" w:rsidRPr="008E12C9" w:rsidRDefault="007E4637" w:rsidP="008E12C9">
      <w:pPr>
        <w:ind w:firstLine="720"/>
        <w:jc w:val="both"/>
        <w:rPr>
          <w:rFonts w:ascii="Times New Roman" w:hAnsi="Times New Roman" w:cs="Times New Roman"/>
          <w:b/>
          <w:bCs/>
          <w:sz w:val="26"/>
          <w:szCs w:val="26"/>
        </w:rPr>
      </w:pPr>
      <w:r w:rsidRPr="008E12C9">
        <w:rPr>
          <w:rFonts w:ascii="Times New Roman" w:hAnsi="Times New Roman" w:cs="Times New Roman"/>
          <w:b/>
          <w:bCs/>
          <w:sz w:val="26"/>
          <w:szCs w:val="26"/>
        </w:rPr>
        <w:t>Phân Tích Chi Tiết Các Thành Phần &amp; Luồng Hoạt Động</w:t>
      </w:r>
    </w:p>
    <w:p w14:paraId="7EBDAD29" w14:textId="77777777" w:rsidR="007E4637" w:rsidRPr="008E12C9" w:rsidRDefault="007E4637" w:rsidP="008E12C9">
      <w:pPr>
        <w:ind w:firstLine="720"/>
        <w:jc w:val="both"/>
        <w:rPr>
          <w:rFonts w:ascii="Times New Roman" w:hAnsi="Times New Roman" w:cs="Times New Roman"/>
          <w:b/>
          <w:bCs/>
          <w:sz w:val="26"/>
          <w:szCs w:val="26"/>
        </w:rPr>
      </w:pPr>
      <w:r w:rsidRPr="008E12C9">
        <w:rPr>
          <w:rFonts w:ascii="Times New Roman" w:hAnsi="Times New Roman" w:cs="Times New Roman"/>
          <w:b/>
          <w:bCs/>
          <w:sz w:val="26"/>
          <w:szCs w:val="26"/>
        </w:rPr>
        <w:t>Bước 1: Thông Tin Chung</w:t>
      </w:r>
    </w:p>
    <w:p w14:paraId="4DA8F51B"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Mục đích: Khởi tạo và định danh cho một kỳ đánh giá mới.</w:t>
      </w:r>
    </w:p>
    <w:p w14:paraId="65CFE659"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Tác vụ của Người dùng (Admin): Điền các thông tin cơ bản như Tên Bộ Khung Năng Lực, Mã định danh, Kỳ Áp Dụng, và Đối tượng Áp dụng.</w:t>
      </w:r>
    </w:p>
    <w:p w14:paraId="73C4C07E"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Logic &amp; Luồng Dữ liệu Backend:</w:t>
      </w:r>
    </w:p>
    <w:p w14:paraId="5E198BA5"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Khi người dùng nhấn "Tiếp tục", hệ thống sẽ gửi yêu cầu POST /api/evaluation-periods.</w:t>
      </w:r>
    </w:p>
    <w:p w14:paraId="150F2C1C"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Backend sẽ tạo một bản ghi mới trong bảng evaluation_periods với trạng thái là "draft" (nháp) và trả về period_id để sử dụng cho các bước tiếp theo.</w:t>
      </w:r>
    </w:p>
    <w:p w14:paraId="021BE89F" w14:textId="77777777" w:rsidR="007E4637" w:rsidRPr="008E12C9" w:rsidRDefault="00000000" w:rsidP="008E12C9">
      <w:pPr>
        <w:jc w:val="both"/>
        <w:rPr>
          <w:rFonts w:ascii="Times New Roman" w:hAnsi="Times New Roman" w:cs="Times New Roman"/>
          <w:sz w:val="26"/>
          <w:szCs w:val="26"/>
        </w:rPr>
      </w:pPr>
      <w:r>
        <w:rPr>
          <w:rFonts w:ascii="Times New Roman" w:hAnsi="Times New Roman" w:cs="Times New Roman"/>
          <w:sz w:val="26"/>
          <w:szCs w:val="26"/>
        </w:rPr>
        <w:pict w14:anchorId="3815F63D">
          <v:rect id="_x0000_i1026" style="width:0;height:1.5pt" o:hralign="center" o:hrstd="t" o:hrnoshade="t" o:hr="t" fillcolor="#1b1c1d" stroked="f"/>
        </w:pict>
      </w:r>
    </w:p>
    <w:p w14:paraId="03B7C2F4" w14:textId="77777777" w:rsidR="007E4637" w:rsidRPr="008E12C9" w:rsidRDefault="007E4637" w:rsidP="008E12C9">
      <w:pPr>
        <w:ind w:firstLine="720"/>
        <w:jc w:val="both"/>
        <w:rPr>
          <w:rFonts w:ascii="Times New Roman" w:hAnsi="Times New Roman" w:cs="Times New Roman"/>
          <w:b/>
          <w:bCs/>
          <w:sz w:val="26"/>
          <w:szCs w:val="26"/>
        </w:rPr>
      </w:pPr>
      <w:r w:rsidRPr="008E12C9">
        <w:rPr>
          <w:rFonts w:ascii="Times New Roman" w:hAnsi="Times New Roman" w:cs="Times New Roman"/>
          <w:b/>
          <w:bCs/>
          <w:sz w:val="26"/>
          <w:szCs w:val="26"/>
        </w:rPr>
        <w:t>Bước 2: Cấu hình Hệ số Hiệu quả Kinh doanh Chung</w:t>
      </w:r>
    </w:p>
    <w:p w14:paraId="3BBEBE0B"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Mục đích: Thiết lập các mục tiêu lớn của tập thể (công ty/vùng) và các quy tắc để hệ thống có thể tự động tính toán mức độ thành công chung.</w:t>
      </w:r>
    </w:p>
    <w:p w14:paraId="1F8D8DB2"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Tác vụ của Người dùng (Admin):</w:t>
      </w:r>
    </w:p>
    <w:p w14:paraId="1481AAD3"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Lựa chọn Chỉ số &amp; Gán Trọng số: Nhấn "Thêm Chỉ số" để chọn các chỉ số kinh doanh cốt lõi (VD: Tổng Lợi nhuận, Tổng Doanh thu) và phân bổ 100% trọng số cho chúng.</w:t>
      </w:r>
    </w:p>
    <w:p w14:paraId="4D832D3B"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Thiết lập Mục tiêu: Nhập ngưỡng mục tiêu cụ thể cho từng chỉ số (VD: Tổng Lợi nhuận = 10 tỷ).</w:t>
      </w:r>
    </w:p>
    <w:p w14:paraId="7188B4B5" w14:textId="2DBEAD04" w:rsidR="00A57814"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lastRenderedPageBreak/>
        <w:t>Thiết lập Bảng Quy đổi (Decision Matrix): Định nghĩa các khoảng biên độ và gán một Hệ số Kinh doanh Chung tương ứng cho mỗi khoảng.</w:t>
      </w:r>
      <w:r w:rsidR="00A57814" w:rsidRPr="008E12C9">
        <w:rPr>
          <w:rFonts w:ascii="Times New Roman" w:hAnsi="Times New Roman" w:cs="Times New Roman"/>
          <w:sz w:val="26"/>
          <w:szCs w:val="26"/>
        </w:rPr>
        <w:t xml:space="preserve"> Giúp chuyển đổi kết quả kinh doanh của cả công ty thành một hệ số thưởng chung một cách khách quan.</w:t>
      </w:r>
    </w:p>
    <w:p w14:paraId="6F5F4927"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Logic &amp; Luồng Dữ liệu Backend:</w:t>
      </w:r>
    </w:p>
    <w:p w14:paraId="6D98D761" w14:textId="14EFA297" w:rsidR="005607E1" w:rsidRPr="008E12C9" w:rsidRDefault="005607E1" w:rsidP="008E12C9">
      <w:pPr>
        <w:jc w:val="both"/>
        <w:rPr>
          <w:rFonts w:ascii="Times New Roman" w:hAnsi="Times New Roman" w:cs="Times New Roman"/>
          <w:sz w:val="26"/>
          <w:szCs w:val="26"/>
        </w:rPr>
      </w:pPr>
      <w:r w:rsidRPr="008E12C9">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05EA7E96" wp14:editId="1006E80F">
                <wp:simplePos x="0" y="0"/>
                <wp:positionH relativeFrom="column">
                  <wp:posOffset>0</wp:posOffset>
                </wp:positionH>
                <wp:positionV relativeFrom="paragraph">
                  <wp:posOffset>-635</wp:posOffset>
                </wp:positionV>
                <wp:extent cx="5505450" cy="349250"/>
                <wp:effectExtent l="0" t="0" r="19050" b="12700"/>
                <wp:wrapNone/>
                <wp:docPr id="1207815522" name="Hình chữ nhật: Góc Tròn 2"/>
                <wp:cNvGraphicFramePr/>
                <a:graphic xmlns:a="http://schemas.openxmlformats.org/drawingml/2006/main">
                  <a:graphicData uri="http://schemas.microsoft.com/office/word/2010/wordprocessingShape">
                    <wps:wsp>
                      <wps:cNvSpPr/>
                      <wps:spPr>
                        <a:xfrm>
                          <a:off x="0" y="0"/>
                          <a:ext cx="5505450" cy="3492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B8B88A5" w14:textId="545AEB4C" w:rsidR="005607E1" w:rsidRDefault="005607E1" w:rsidP="005607E1">
                            <w:pPr>
                              <w:jc w:val="center"/>
                            </w:pPr>
                            <w:r w:rsidRPr="005607E1">
                              <w:rPr>
                                <w:rFonts w:ascii="Arial" w:eastAsia="Times New Roman" w:hAnsi="Arial" w:cs="Arial"/>
                                <w:color w:val="1B1C1D"/>
                                <w:kern w:val="0"/>
                                <w:bdr w:val="none" w:sz="0" w:space="0" w:color="auto" w:frame="1"/>
                                <w14:ligatures w14:val="none"/>
                              </w:rPr>
                              <w:t>2.1.PHÂN TÍCH CƠ CHẾ XÁC ĐỊNH HỆ SỐ KINH DOANH CHUNG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EA7E96" id="Hình chữ nhật: Góc Tròn 2" o:spid="_x0000_s1026" style="position:absolute;left:0;text-align:left;margin-left:0;margin-top:-.05pt;width:433.5pt;height:27.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" fillcolor="white [3201]" strokecolor="#4ea72e [3209]" strokeweight="1.5pt">
                <v:stroke joinstyle="miter"/>
                <v:textbox>
                  <w:txbxContent>
                    <w:p w14:paraId="1B8B88A5" w14:textId="545AEB4C" w:rsidR="005607E1" w:rsidRDefault="005607E1" w:rsidP="005607E1">
                      <w:pPr>
                        <w:jc w:val="center"/>
                      </w:pPr>
                      <w:r w:rsidRPr="005607E1">
                        <w:rPr>
                          <w:rFonts w:ascii="Arial" w:eastAsia="Times New Roman" w:hAnsi="Arial" w:cs="Arial"/>
                          <w:color w:val="1B1C1D"/>
                          <w:kern w:val="0"/>
                          <w:bdr w:val="none" w:sz="0" w:space="0" w:color="auto" w:frame="1"/>
                          <w14:ligatures w14:val="none"/>
                        </w:rPr>
                        <w:t>2.1.PHÂN TÍCH CƠ CHẾ XÁC ĐỊNH HỆ SỐ KINH DOANH CHUNG</w:t>
                      </w:r>
                    </w:p>
                  </w:txbxContent>
                </v:textbox>
              </v:roundrect>
            </w:pict>
          </mc:Fallback>
        </mc:AlternateContent>
      </w:r>
      <w:r w:rsidR="008E12C9">
        <w:rPr>
          <w:rFonts w:ascii="Times New Roman" w:hAnsi="Times New Roman" w:cs="Times New Roman"/>
          <w:sz w:val="26"/>
          <w:szCs w:val="26"/>
        </w:rPr>
        <w:tab/>
      </w:r>
      <w:r w:rsidR="008E12C9">
        <w:rPr>
          <w:rFonts w:ascii="Times New Roman" w:hAnsi="Times New Roman" w:cs="Times New Roman"/>
          <w:sz w:val="26"/>
          <w:szCs w:val="26"/>
        </w:rPr>
        <w:tab/>
      </w:r>
    </w:p>
    <w:p w14:paraId="6EDC5C67" w14:textId="77777777" w:rsidR="008E12C9" w:rsidRDefault="008E12C9" w:rsidP="008E12C9">
      <w:pPr>
        <w:ind w:firstLine="720"/>
        <w:jc w:val="both"/>
        <w:rPr>
          <w:rFonts w:ascii="Times New Roman" w:hAnsi="Times New Roman" w:cs="Times New Roman"/>
          <w:b/>
          <w:bCs/>
          <w:sz w:val="26"/>
          <w:szCs w:val="26"/>
        </w:rPr>
      </w:pPr>
    </w:p>
    <w:p w14:paraId="3F3C5C4C" w14:textId="483D330D" w:rsidR="007E4637" w:rsidRPr="008E12C9" w:rsidRDefault="007E4637" w:rsidP="008E12C9">
      <w:pPr>
        <w:ind w:firstLine="720"/>
        <w:jc w:val="both"/>
        <w:rPr>
          <w:rFonts w:ascii="Times New Roman" w:hAnsi="Times New Roman" w:cs="Times New Roman"/>
          <w:b/>
          <w:bCs/>
          <w:sz w:val="26"/>
          <w:szCs w:val="26"/>
        </w:rPr>
      </w:pPr>
      <w:r w:rsidRPr="008E12C9">
        <w:rPr>
          <w:rFonts w:ascii="Times New Roman" w:hAnsi="Times New Roman" w:cs="Times New Roman"/>
          <w:b/>
          <w:bCs/>
          <w:sz w:val="26"/>
          <w:szCs w:val="26"/>
        </w:rPr>
        <w:t>Bước 3: Thiết lập KPI Cá Nhân</w:t>
      </w:r>
    </w:p>
    <w:p w14:paraId="09ADA6C1" w14:textId="107B14B6"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 xml:space="preserve">Mục đích: Phân bổ chiến lược chung thành các mục tiêu có thể đo lường được </w:t>
      </w:r>
      <w:r w:rsidR="00A171CB" w:rsidRPr="008E12C9">
        <w:rPr>
          <w:rFonts w:ascii="Times New Roman" w:hAnsi="Times New Roman" w:cs="Times New Roman"/>
          <w:sz w:val="26"/>
          <w:szCs w:val="26"/>
        </w:rPr>
        <w:t xml:space="preserve">mục tiêu cụ thể </w:t>
      </w:r>
      <w:r w:rsidRPr="008E12C9">
        <w:rPr>
          <w:rFonts w:ascii="Times New Roman" w:hAnsi="Times New Roman" w:cs="Times New Roman"/>
          <w:sz w:val="26"/>
          <w:szCs w:val="26"/>
        </w:rPr>
        <w:t>cho từng cá nhân</w:t>
      </w:r>
      <w:r w:rsidR="00A171CB" w:rsidRPr="008E12C9">
        <w:rPr>
          <w:rFonts w:ascii="Times New Roman" w:hAnsi="Times New Roman" w:cs="Times New Roman"/>
          <w:sz w:val="26"/>
          <w:szCs w:val="26"/>
        </w:rPr>
        <w:t xml:space="preserve"> dựa trên hệ số cấp bậc (năng lực); độ phức tạp (độ khó) của vườn được phân công. </w:t>
      </w:r>
    </w:p>
    <w:p w14:paraId="65E2F71A"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Tác vụ của Người dùng (Admin):</w:t>
      </w:r>
    </w:p>
    <w:p w14:paraId="4F2E9B1A" w14:textId="52375FE3"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Thiết lập Mục tiêu Vận hành: Nhập Mục tiêu Điểm Khối lượng Công việc Chuẩn (VD: 3.0). Đây là một mục tiêu chiến lược, đại diện cho kỳ vọng về khối lượng công việc của một kỹ sư trong kỳ này</w:t>
      </w:r>
      <w:r w:rsidR="006B287B" w:rsidRPr="008E12C9">
        <w:rPr>
          <w:rFonts w:ascii="Times New Roman" w:hAnsi="Times New Roman" w:cs="Times New Roman"/>
          <w:sz w:val="26"/>
          <w:szCs w:val="26"/>
        </w:rPr>
        <w:t xml:space="preserve"> (Tính toán từ báo cáo phân tích hiệu quả công việc và đề xuất)</w:t>
      </w:r>
    </w:p>
    <w:p w14:paraId="4A011B8C"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Thiết lập Bảng KPI: Nhấn "Thêm KPI từ Thư viện", chọn các KPI cần thiết, sau đó gán Trọng số (%) và nhập Ngưỡng Mục tiêu Chuẩn cho từng KPI.</w:t>
      </w:r>
    </w:p>
    <w:p w14:paraId="48492ADC" w14:textId="77777777" w:rsidR="00A171CB"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Logic &amp; Luồng Dữ liệu Backend:</w:t>
      </w:r>
      <w:r w:rsidR="00A171CB" w:rsidRPr="008E12C9">
        <w:rPr>
          <w:rFonts w:ascii="Times New Roman" w:hAnsi="Times New Roman" w:cs="Times New Roman"/>
          <w:sz w:val="26"/>
          <w:szCs w:val="26"/>
        </w:rPr>
        <w:t xml:space="preserve"> </w:t>
      </w:r>
    </w:p>
    <w:p w14:paraId="278AA14D" w14:textId="029925BB" w:rsidR="007E4637" w:rsidRPr="008E12C9" w:rsidRDefault="00A171CB"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Tổng trọng số các KPI luôn bằng 100%</w:t>
      </w:r>
    </w:p>
    <w:p w14:paraId="52C53F9B"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Luồng dữ liệu: Khi lưu, các thông tin này được lưu vào bảng period_kpis, liên kết với period_id. Điểm CV Chuẩn cũng được lưu lại cùng với kỳ đánh giá này.</w:t>
      </w:r>
    </w:p>
    <w:p w14:paraId="74260D06" w14:textId="77777777" w:rsidR="007E4637" w:rsidRPr="008E12C9" w:rsidRDefault="00000000" w:rsidP="008E12C9">
      <w:pPr>
        <w:jc w:val="both"/>
        <w:rPr>
          <w:rFonts w:ascii="Times New Roman" w:hAnsi="Times New Roman" w:cs="Times New Roman"/>
          <w:sz w:val="26"/>
          <w:szCs w:val="26"/>
        </w:rPr>
      </w:pPr>
      <w:r>
        <w:rPr>
          <w:rFonts w:ascii="Times New Roman" w:hAnsi="Times New Roman" w:cs="Times New Roman"/>
          <w:sz w:val="26"/>
          <w:szCs w:val="26"/>
        </w:rPr>
        <w:pict w14:anchorId="008E92AF">
          <v:rect id="_x0000_i1027" style="width:0;height:1.5pt" o:hralign="center" o:hrstd="t" o:hrnoshade="t" o:hr="t" fillcolor="#1b1c1d" stroked="f"/>
        </w:pict>
      </w:r>
    </w:p>
    <w:p w14:paraId="72CE98B6" w14:textId="5A1B4036" w:rsidR="007E4637" w:rsidRPr="008E12C9" w:rsidRDefault="007E4637" w:rsidP="008E12C9">
      <w:pPr>
        <w:ind w:firstLine="720"/>
        <w:jc w:val="both"/>
        <w:rPr>
          <w:rFonts w:ascii="Times New Roman" w:hAnsi="Times New Roman" w:cs="Times New Roman"/>
          <w:b/>
          <w:bCs/>
          <w:sz w:val="26"/>
          <w:szCs w:val="26"/>
        </w:rPr>
      </w:pPr>
      <w:r w:rsidRPr="008E12C9">
        <w:rPr>
          <w:rFonts w:ascii="Times New Roman" w:hAnsi="Times New Roman" w:cs="Times New Roman"/>
          <w:b/>
          <w:bCs/>
          <w:sz w:val="26"/>
          <w:szCs w:val="26"/>
        </w:rPr>
        <w:t>Bước 4: Cấu hình Cơ chế Thưởng</w:t>
      </w:r>
    </w:p>
    <w:p w14:paraId="7AC56FEE" w14:textId="56C9583C"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Mục đích: Thiết lập các chính sách đãi ngộ để ghi nhận và tưởng thưởng cho hiệu suất của nhân viên trong kỳ này.</w:t>
      </w:r>
    </w:p>
    <w:p w14:paraId="0363FA5F" w14:textId="20CBD7B6"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Tác vụ của Người dùng (Admin):</w:t>
      </w:r>
    </w:p>
    <w:p w14:paraId="2D88BA32" w14:textId="55461ED5"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Thiết lập Thang điểm Đánh giá: Định nghĩa các mốc điểm (0, 0.8, 1.0, 1.2) tương ứng với các khoảng tỷ lệ hoàn thành mục tiêu.</w:t>
      </w:r>
    </w:p>
    <w:p w14:paraId="50BC01FE" w14:textId="7B9C14A1" w:rsidR="008C1033" w:rsidRPr="008E12C9" w:rsidRDefault="0054395A" w:rsidP="008E12C9">
      <w:pPr>
        <w:jc w:val="both"/>
        <w:rPr>
          <w:rFonts w:ascii="Times New Roman" w:hAnsi="Times New Roman" w:cs="Times New Roman"/>
          <w:sz w:val="26"/>
          <w:szCs w:val="26"/>
        </w:rPr>
      </w:pPr>
      <w:r w:rsidRPr="008E12C9">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2DD05542" wp14:editId="417CA16B">
                <wp:simplePos x="0" y="0"/>
                <wp:positionH relativeFrom="column">
                  <wp:posOffset>50800</wp:posOffset>
                </wp:positionH>
                <wp:positionV relativeFrom="paragraph">
                  <wp:posOffset>18415</wp:posOffset>
                </wp:positionV>
                <wp:extent cx="5918200" cy="349250"/>
                <wp:effectExtent l="0" t="0" r="25400" b="12700"/>
                <wp:wrapNone/>
                <wp:docPr id="1505778634" name="Hình chữ nhật: Góc Tròn 2"/>
                <wp:cNvGraphicFramePr/>
                <a:graphic xmlns:a="http://schemas.openxmlformats.org/drawingml/2006/main">
                  <a:graphicData uri="http://schemas.microsoft.com/office/word/2010/wordprocessingShape">
                    <wps:wsp>
                      <wps:cNvSpPr/>
                      <wps:spPr>
                        <a:xfrm>
                          <a:off x="0" y="0"/>
                          <a:ext cx="5918200" cy="3492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25E8CC5" w14:textId="0E322176" w:rsidR="0054395A" w:rsidRDefault="005607E1" w:rsidP="0054395A">
                            <w:pPr>
                              <w:jc w:val="center"/>
                            </w:pPr>
                            <w:r>
                              <w:rPr>
                                <w:rFonts w:ascii="Arial" w:eastAsia="Times New Roman" w:hAnsi="Arial" w:cs="Arial"/>
                                <w:color w:val="1B1C1D"/>
                                <w:kern w:val="0"/>
                                <w:bdr w:val="none" w:sz="0" w:space="0" w:color="auto" w:frame="1"/>
                                <w14:ligatures w14:val="none"/>
                              </w:rPr>
                              <w:t xml:space="preserve">2.2. </w:t>
                            </w:r>
                            <w:r w:rsidR="0054395A" w:rsidRPr="008C1033">
                              <w:rPr>
                                <w:rFonts w:ascii="Arial" w:eastAsia="Times New Roman" w:hAnsi="Arial" w:cs="Arial"/>
                                <w:color w:val="1B1C1D"/>
                                <w:kern w:val="0"/>
                                <w:bdr w:val="none" w:sz="0" w:space="0" w:color="auto" w:frame="1"/>
                                <w14:ligatures w14:val="none"/>
                              </w:rPr>
                              <w:t>Phân Tích Chi Tiết: Cơ Chế Quy đổi từ Tỷ lệ Hoàn thành sang Điểm Hiệu suất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DD05542" id="_x0000_s1027" style="position:absolute;left:0;text-align:left;margin-left:4pt;margin-top:1.45pt;width:466pt;height:2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" fillcolor="white [3201]" strokecolor="#4ea72e [3209]" strokeweight="1.5pt">
                <v:stroke joinstyle="miter"/>
                <v:textbox>
                  <w:txbxContent>
                    <w:p w14:paraId="125E8CC5" w14:textId="0E322176" w:rsidR="0054395A" w:rsidRDefault="005607E1" w:rsidP="0054395A">
                      <w:pPr>
                        <w:jc w:val="center"/>
                      </w:pPr>
                      <w:r>
                        <w:rPr>
                          <w:rFonts w:ascii="Arial" w:eastAsia="Times New Roman" w:hAnsi="Arial" w:cs="Arial"/>
                          <w:color w:val="1B1C1D"/>
                          <w:kern w:val="0"/>
                          <w:bdr w:val="none" w:sz="0" w:space="0" w:color="auto" w:frame="1"/>
                          <w14:ligatures w14:val="none"/>
                        </w:rPr>
                        <w:t xml:space="preserve">2.2. </w:t>
                      </w:r>
                      <w:r w:rsidR="0054395A" w:rsidRPr="008C1033">
                        <w:rPr>
                          <w:rFonts w:ascii="Arial" w:eastAsia="Times New Roman" w:hAnsi="Arial" w:cs="Arial"/>
                          <w:color w:val="1B1C1D"/>
                          <w:kern w:val="0"/>
                          <w:bdr w:val="none" w:sz="0" w:space="0" w:color="auto" w:frame="1"/>
                          <w14:ligatures w14:val="none"/>
                        </w:rPr>
                        <w:t>Phân Tích Chi Tiết: Cơ Chế Quy đổi từ Tỷ lệ Hoàn thành sang Điểm Hiệu suất</w:t>
                      </w:r>
                    </w:p>
                  </w:txbxContent>
                </v:textbox>
              </v:roundrect>
            </w:pict>
          </mc:Fallback>
        </mc:AlternateContent>
      </w:r>
    </w:p>
    <w:p w14:paraId="53A0755B" w14:textId="77777777" w:rsidR="008C1033" w:rsidRPr="008E12C9" w:rsidRDefault="008C1033" w:rsidP="008E12C9">
      <w:pPr>
        <w:jc w:val="both"/>
        <w:rPr>
          <w:rFonts w:ascii="Times New Roman" w:hAnsi="Times New Roman" w:cs="Times New Roman"/>
          <w:sz w:val="26"/>
          <w:szCs w:val="26"/>
        </w:rPr>
      </w:pPr>
    </w:p>
    <w:p w14:paraId="715BE607"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lastRenderedPageBreak/>
        <w:t>Thiết lập Hệ số Bậc Thưởng: Gán một hệ số nhân cho mỗi xếp loại (Đạt, Tốt, Vượt trội).</w:t>
      </w:r>
    </w:p>
    <w:p w14:paraId="6D94A0E3"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Thiết lập Quỹ Thưởng Cơ Sở: Lựa chọn phương án và nhập tham số để xác định mức thưởng gốc.</w:t>
      </w:r>
    </w:p>
    <w:p w14:paraId="79ED1887"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Logic &amp; Luồng Dữ liệu Backend:</w:t>
      </w:r>
    </w:p>
    <w:p w14:paraId="17D2DAD2" w14:textId="06BB998E"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Công thức tính "Thưởng Cuối Cùng" (vào cuối kỳ</w:t>
      </w:r>
      <w:r w:rsidR="008E12C9" w:rsidRPr="008E12C9">
        <w:rPr>
          <w:rFonts w:ascii="Times New Roman" w:hAnsi="Times New Roman" w:cs="Times New Roman"/>
          <w:sz w:val="26"/>
          <w:szCs w:val="26"/>
        </w:rPr>
        <w:t xml:space="preserve"> cho mỗi hồ sơ nhân sự</w:t>
      </w:r>
      <w:r w:rsidRPr="008E12C9">
        <w:rPr>
          <w:rFonts w:ascii="Times New Roman" w:hAnsi="Times New Roman" w:cs="Times New Roman"/>
          <w:sz w:val="26"/>
          <w:szCs w:val="26"/>
        </w:rPr>
        <w:t>):</w:t>
      </w:r>
    </w:p>
    <w:p w14:paraId="0F2173CC"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Thưởng = (Quỹ Thưởng Cơ Sở × Hệ số Bậc Thưởng) × Hệ số Kinh doanh Chung</w:t>
      </w:r>
    </w:p>
    <w:p w14:paraId="116413DB"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Luồng dữ liệu: Các quy tắc này được lưu lại, liên kết với period_id. Vào cuối kỳ, backend sẽ sử dụng chúng để thực hiện phép tính thưởng cuối cùng.</w:t>
      </w:r>
    </w:p>
    <w:p w14:paraId="475A7B9F" w14:textId="77777777" w:rsidR="007E4637" w:rsidRPr="008E12C9" w:rsidRDefault="00000000" w:rsidP="008E12C9">
      <w:pPr>
        <w:jc w:val="both"/>
        <w:rPr>
          <w:rFonts w:ascii="Times New Roman" w:hAnsi="Times New Roman" w:cs="Times New Roman"/>
          <w:sz w:val="26"/>
          <w:szCs w:val="26"/>
        </w:rPr>
      </w:pPr>
      <w:r>
        <w:rPr>
          <w:rFonts w:ascii="Times New Roman" w:hAnsi="Times New Roman" w:cs="Times New Roman"/>
          <w:sz w:val="26"/>
          <w:szCs w:val="26"/>
        </w:rPr>
        <w:pict w14:anchorId="789DF194">
          <v:rect id="_x0000_i1028" style="width:0;height:1.5pt" o:hralign="center" o:hrstd="t" o:hrnoshade="t" o:hr="t" fillcolor="#1b1c1d" stroked="f"/>
        </w:pict>
      </w:r>
    </w:p>
    <w:p w14:paraId="75454C0A" w14:textId="77777777" w:rsidR="007E4637" w:rsidRPr="008E12C9" w:rsidRDefault="007E4637" w:rsidP="008E12C9">
      <w:pPr>
        <w:ind w:firstLine="720"/>
        <w:jc w:val="both"/>
        <w:rPr>
          <w:rFonts w:ascii="Times New Roman" w:hAnsi="Times New Roman" w:cs="Times New Roman"/>
          <w:b/>
          <w:bCs/>
          <w:sz w:val="26"/>
          <w:szCs w:val="26"/>
        </w:rPr>
      </w:pPr>
      <w:r w:rsidRPr="008E12C9">
        <w:rPr>
          <w:rFonts w:ascii="Times New Roman" w:hAnsi="Times New Roman" w:cs="Times New Roman"/>
          <w:b/>
          <w:bCs/>
          <w:sz w:val="26"/>
          <w:szCs w:val="26"/>
        </w:rPr>
        <w:t>Bước 5: Áp dụng &amp; Kích hoạt</w:t>
      </w:r>
    </w:p>
    <w:p w14:paraId="7E830E32"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Mục đích: Hoàn tất quá trình cấu hình và kích hoạt kỳ đánh giá.</w:t>
      </w:r>
    </w:p>
    <w:p w14:paraId="04C48A08"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Tác vụ của Người dùng (Admin): Chọn danh sách các kỹ sư và nhấn nút "Lưu &amp; Kích Hoạt".</w:t>
      </w:r>
    </w:p>
    <w:p w14:paraId="02EFFDBF"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Logic &amp; Luồng Dữ liệu Backend:</w:t>
      </w:r>
    </w:p>
    <w:p w14:paraId="4BE63BA3"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Đây là luồng xử lý quan trọng nhất. Khi nhận được yêu cầu POST /api/evaluation-periods/{id}/activate, backend sẽ:</w:t>
      </w:r>
    </w:p>
    <w:p w14:paraId="5A8ABF59" w14:textId="47B221E3"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w:t>
      </w:r>
      <w:r w:rsidR="002D4992">
        <w:rPr>
          <w:rFonts w:ascii="Times New Roman" w:hAnsi="Times New Roman" w:cs="Times New Roman"/>
          <w:sz w:val="26"/>
          <w:szCs w:val="26"/>
        </w:rPr>
        <w:t>Quyét</w:t>
      </w:r>
      <w:r w:rsidRPr="008E12C9">
        <w:rPr>
          <w:rFonts w:ascii="Times New Roman" w:hAnsi="Times New Roman" w:cs="Times New Roman"/>
          <w:sz w:val="26"/>
          <w:szCs w:val="26"/>
        </w:rPr>
        <w:t xml:space="preserve"> Hiện trạng: Tính toán Điểm Khối lượng Công việc ban đầu cho mỗi nhân viên được chọn.</w:t>
      </w:r>
    </w:p>
    <w:p w14:paraId="17DB8FBA"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Tính toán &amp; "Khóa" Mục tiêu: Áp dụng công thức ở Bước 3 để tính ra Mục tiêu Cá nhân hóa cho từng KPI của từng nhân viên.</w:t>
      </w:r>
    </w:p>
    <w:p w14:paraId="5D25969B"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Lưu trữ: Toàn bộ các mục tiêu đã được cá nhân hóa được lưu vào bảng employee_performance.</w:t>
      </w:r>
    </w:p>
    <w:p w14:paraId="060F8F74" w14:textId="77777777" w:rsidR="007E4637" w:rsidRPr="008E12C9" w:rsidRDefault="007E4637" w:rsidP="008E12C9">
      <w:pPr>
        <w:ind w:firstLine="720"/>
        <w:jc w:val="both"/>
        <w:rPr>
          <w:rFonts w:ascii="Times New Roman" w:hAnsi="Times New Roman" w:cs="Times New Roman"/>
          <w:sz w:val="26"/>
          <w:szCs w:val="26"/>
        </w:rPr>
      </w:pPr>
      <w:r w:rsidRPr="008E12C9">
        <w:rPr>
          <w:rFonts w:ascii="Times New Roman" w:hAnsi="Times New Roman" w:cs="Times New Roman"/>
          <w:sz w:val="26"/>
          <w:szCs w:val="26"/>
        </w:rPr>
        <w:t>Cập nhật Trạng thái: Chuyển trạng thái của kỳ đánh giá từ "draft" thành "active".</w:t>
      </w:r>
    </w:p>
    <w:p w14:paraId="5DAC4337" w14:textId="77777777" w:rsidR="007F3343" w:rsidRPr="008E12C9" w:rsidRDefault="007F3343" w:rsidP="008E12C9">
      <w:pPr>
        <w:jc w:val="both"/>
        <w:rPr>
          <w:rFonts w:ascii="Times New Roman" w:hAnsi="Times New Roman" w:cs="Times New Roman"/>
          <w:sz w:val="26"/>
          <w:szCs w:val="26"/>
        </w:rPr>
      </w:pPr>
    </w:p>
    <w:sectPr w:rsidR="007F3343" w:rsidRPr="008E12C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303F8" w14:textId="77777777" w:rsidR="00100674" w:rsidRDefault="00100674" w:rsidP="008E12C9">
      <w:pPr>
        <w:spacing w:after="0" w:line="240" w:lineRule="auto"/>
      </w:pPr>
      <w:r>
        <w:separator/>
      </w:r>
    </w:p>
  </w:endnote>
  <w:endnote w:type="continuationSeparator" w:id="0">
    <w:p w14:paraId="4C897B09" w14:textId="77777777" w:rsidR="00100674" w:rsidRDefault="00100674" w:rsidP="008E1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147899"/>
      <w:docPartObj>
        <w:docPartGallery w:val="Page Numbers (Bottom of Page)"/>
        <w:docPartUnique/>
      </w:docPartObj>
    </w:sdtPr>
    <w:sdtContent>
      <w:p w14:paraId="25BA69EE" w14:textId="05FF01A7" w:rsidR="008E12C9" w:rsidRDefault="008E12C9">
        <w:pPr>
          <w:pStyle w:val="Chntrang"/>
          <w:jc w:val="right"/>
        </w:pPr>
        <w:r>
          <w:fldChar w:fldCharType="begin"/>
        </w:r>
        <w:r>
          <w:instrText>PAGE   \* MERGEFORMAT</w:instrText>
        </w:r>
        <w:r>
          <w:fldChar w:fldCharType="separate"/>
        </w:r>
        <w:r>
          <w:rPr>
            <w:lang w:val="vi-VN"/>
          </w:rPr>
          <w:t>2</w:t>
        </w:r>
        <w:r>
          <w:fldChar w:fldCharType="end"/>
        </w:r>
      </w:p>
    </w:sdtContent>
  </w:sdt>
  <w:p w14:paraId="5C45EBCB" w14:textId="77777777" w:rsidR="008E12C9" w:rsidRDefault="008E12C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DBE54" w14:textId="77777777" w:rsidR="00100674" w:rsidRDefault="00100674" w:rsidP="008E12C9">
      <w:pPr>
        <w:spacing w:after="0" w:line="240" w:lineRule="auto"/>
      </w:pPr>
      <w:r>
        <w:separator/>
      </w:r>
    </w:p>
  </w:footnote>
  <w:footnote w:type="continuationSeparator" w:id="0">
    <w:p w14:paraId="0D14654D" w14:textId="77777777" w:rsidR="00100674" w:rsidRDefault="00100674" w:rsidP="008E12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FC5"/>
    <w:multiLevelType w:val="multilevel"/>
    <w:tmpl w:val="96886E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B12F0"/>
    <w:multiLevelType w:val="multilevel"/>
    <w:tmpl w:val="87C0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550B7"/>
    <w:multiLevelType w:val="multilevel"/>
    <w:tmpl w:val="6CBAB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D7F5E"/>
    <w:multiLevelType w:val="multilevel"/>
    <w:tmpl w:val="1DF4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E36B0"/>
    <w:multiLevelType w:val="multilevel"/>
    <w:tmpl w:val="98D4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47DA9"/>
    <w:multiLevelType w:val="multilevel"/>
    <w:tmpl w:val="1BB6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E7958"/>
    <w:multiLevelType w:val="hybridMultilevel"/>
    <w:tmpl w:val="353CAB92"/>
    <w:lvl w:ilvl="0" w:tplc="CFD81ECE">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C357A29"/>
    <w:multiLevelType w:val="multilevel"/>
    <w:tmpl w:val="A91C0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C6315"/>
    <w:multiLevelType w:val="multilevel"/>
    <w:tmpl w:val="CEA07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056ED"/>
    <w:multiLevelType w:val="multilevel"/>
    <w:tmpl w:val="19D8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90843"/>
    <w:multiLevelType w:val="multilevel"/>
    <w:tmpl w:val="3B40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C7064"/>
    <w:multiLevelType w:val="multilevel"/>
    <w:tmpl w:val="F908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C4380"/>
    <w:multiLevelType w:val="multilevel"/>
    <w:tmpl w:val="AF4C8F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C44E2"/>
    <w:multiLevelType w:val="multilevel"/>
    <w:tmpl w:val="D034D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207E8"/>
    <w:multiLevelType w:val="multilevel"/>
    <w:tmpl w:val="DFFC60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619183">
    <w:abstractNumId w:val="7"/>
  </w:num>
  <w:num w:numId="2" w16cid:durableId="1995063855">
    <w:abstractNumId w:val="0"/>
  </w:num>
  <w:num w:numId="3" w16cid:durableId="94210638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852108384">
    <w:abstractNumId w:val="14"/>
  </w:num>
  <w:num w:numId="5" w16cid:durableId="104038202">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195117269">
    <w:abstractNumId w:val="12"/>
  </w:num>
  <w:num w:numId="7" w16cid:durableId="1165050135">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2119138661">
    <w:abstractNumId w:val="8"/>
  </w:num>
  <w:num w:numId="9" w16cid:durableId="1197162906">
    <w:abstractNumId w:val="6"/>
  </w:num>
  <w:num w:numId="10" w16cid:durableId="830876910">
    <w:abstractNumId w:val="2"/>
  </w:num>
  <w:num w:numId="11" w16cid:durableId="1762868077">
    <w:abstractNumId w:val="10"/>
  </w:num>
  <w:num w:numId="12" w16cid:durableId="1732462158">
    <w:abstractNumId w:val="9"/>
  </w:num>
  <w:num w:numId="13" w16cid:durableId="555431855">
    <w:abstractNumId w:val="5"/>
  </w:num>
  <w:num w:numId="14" w16cid:durableId="417095683">
    <w:abstractNumId w:val="11"/>
  </w:num>
  <w:num w:numId="15" w16cid:durableId="1583294863">
    <w:abstractNumId w:val="4"/>
  </w:num>
  <w:num w:numId="16" w16cid:durableId="805896248">
    <w:abstractNumId w:val="3"/>
  </w:num>
  <w:num w:numId="17" w16cid:durableId="1204440354">
    <w:abstractNumId w:val="1"/>
  </w:num>
  <w:num w:numId="18" w16cid:durableId="87192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37"/>
    <w:rsid w:val="00100674"/>
    <w:rsid w:val="00223F1B"/>
    <w:rsid w:val="002D4992"/>
    <w:rsid w:val="003B1842"/>
    <w:rsid w:val="0054395A"/>
    <w:rsid w:val="005607E1"/>
    <w:rsid w:val="006B287B"/>
    <w:rsid w:val="007B33B3"/>
    <w:rsid w:val="007D7561"/>
    <w:rsid w:val="007E4637"/>
    <w:rsid w:val="007F3343"/>
    <w:rsid w:val="008C1033"/>
    <w:rsid w:val="008E12C9"/>
    <w:rsid w:val="009B6B8B"/>
    <w:rsid w:val="00A171CB"/>
    <w:rsid w:val="00A57814"/>
    <w:rsid w:val="00B014B8"/>
    <w:rsid w:val="00B037FC"/>
    <w:rsid w:val="00CA2924"/>
    <w:rsid w:val="00E90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01086"/>
  <w15:chartTrackingRefBased/>
  <w15:docId w15:val="{891CD9AF-29EC-4DF5-A0E7-1CEF1F219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E4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E4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7E463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7E463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7E463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E463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E463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E463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E463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E463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E463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7E463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7E4637"/>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7E463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E463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E463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E463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E4637"/>
    <w:rPr>
      <w:rFonts w:eastAsiaTheme="majorEastAsia" w:cstheme="majorBidi"/>
      <w:color w:val="272727" w:themeColor="text1" w:themeTint="D8"/>
    </w:rPr>
  </w:style>
  <w:style w:type="paragraph" w:styleId="Tiu">
    <w:name w:val="Title"/>
    <w:basedOn w:val="Binhthng"/>
    <w:next w:val="Binhthng"/>
    <w:link w:val="TiuChar"/>
    <w:uiPriority w:val="10"/>
    <w:qFormat/>
    <w:rsid w:val="007E4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E463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E463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E463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E463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E4637"/>
    <w:rPr>
      <w:i/>
      <w:iCs/>
      <w:color w:val="404040" w:themeColor="text1" w:themeTint="BF"/>
    </w:rPr>
  </w:style>
  <w:style w:type="paragraph" w:styleId="oancuaDanhsach">
    <w:name w:val="List Paragraph"/>
    <w:basedOn w:val="Binhthng"/>
    <w:uiPriority w:val="34"/>
    <w:qFormat/>
    <w:rsid w:val="007E4637"/>
    <w:pPr>
      <w:ind w:left="720"/>
      <w:contextualSpacing/>
    </w:pPr>
  </w:style>
  <w:style w:type="character" w:styleId="NhnmnhThm">
    <w:name w:val="Intense Emphasis"/>
    <w:basedOn w:val="Phngmcinhcuaoanvn"/>
    <w:uiPriority w:val="21"/>
    <w:qFormat/>
    <w:rsid w:val="007E4637"/>
    <w:rPr>
      <w:i/>
      <w:iCs/>
      <w:color w:val="0F4761" w:themeColor="accent1" w:themeShade="BF"/>
    </w:rPr>
  </w:style>
  <w:style w:type="paragraph" w:styleId="Nhaykepm">
    <w:name w:val="Intense Quote"/>
    <w:basedOn w:val="Binhthng"/>
    <w:next w:val="Binhthng"/>
    <w:link w:val="NhaykepmChar"/>
    <w:uiPriority w:val="30"/>
    <w:qFormat/>
    <w:rsid w:val="007E4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E4637"/>
    <w:rPr>
      <w:i/>
      <w:iCs/>
      <w:color w:val="0F4761" w:themeColor="accent1" w:themeShade="BF"/>
    </w:rPr>
  </w:style>
  <w:style w:type="character" w:styleId="ThamchiuNhnmnh">
    <w:name w:val="Intense Reference"/>
    <w:basedOn w:val="Phngmcinhcuaoanvn"/>
    <w:uiPriority w:val="32"/>
    <w:qFormat/>
    <w:rsid w:val="007E4637"/>
    <w:rPr>
      <w:b/>
      <w:bCs/>
      <w:smallCaps/>
      <w:color w:val="0F4761" w:themeColor="accent1" w:themeShade="BF"/>
      <w:spacing w:val="5"/>
    </w:rPr>
  </w:style>
  <w:style w:type="paragraph" w:styleId="ThngthngWeb">
    <w:name w:val="Normal (Web)"/>
    <w:basedOn w:val="Binhthng"/>
    <w:uiPriority w:val="99"/>
    <w:semiHidden/>
    <w:unhideWhenUsed/>
    <w:rsid w:val="007E46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7E4637"/>
    <w:rPr>
      <w:rFonts w:ascii="Courier New" w:eastAsia="Times New Roman" w:hAnsi="Courier New" w:cs="Courier New"/>
      <w:sz w:val="20"/>
      <w:szCs w:val="20"/>
    </w:rPr>
  </w:style>
  <w:style w:type="character" w:styleId="Manh">
    <w:name w:val="Strong"/>
    <w:basedOn w:val="Phngmcinhcuaoanvn"/>
    <w:uiPriority w:val="22"/>
    <w:qFormat/>
    <w:rsid w:val="008C1033"/>
    <w:rPr>
      <w:b/>
      <w:bCs/>
    </w:rPr>
  </w:style>
  <w:style w:type="paragraph" w:styleId="utrang">
    <w:name w:val="header"/>
    <w:basedOn w:val="Binhthng"/>
    <w:link w:val="utrangChar"/>
    <w:uiPriority w:val="99"/>
    <w:unhideWhenUsed/>
    <w:rsid w:val="008E12C9"/>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E12C9"/>
  </w:style>
  <w:style w:type="paragraph" w:styleId="Chntrang">
    <w:name w:val="footer"/>
    <w:basedOn w:val="Binhthng"/>
    <w:link w:val="ChntrangChar"/>
    <w:uiPriority w:val="99"/>
    <w:unhideWhenUsed/>
    <w:rsid w:val="008E12C9"/>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E1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622</Words>
  <Characters>3552</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6</cp:revision>
  <dcterms:created xsi:type="dcterms:W3CDTF">2025-08-08T10:50:00Z</dcterms:created>
  <dcterms:modified xsi:type="dcterms:W3CDTF">2025-08-09T07:11:00Z</dcterms:modified>
</cp:coreProperties>
</file>