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6C6B" w14:textId="099D5994" w:rsidR="007F3343" w:rsidRPr="00FE6480" w:rsidRDefault="006703F3" w:rsidP="00FE6480">
      <w:pPr>
        <w:jc w:val="center"/>
        <w:rPr>
          <w:rFonts w:ascii="Times New Roman" w:hAnsi="Times New Roman" w:cs="Times New Roman"/>
          <w:b/>
          <w:bCs/>
          <w:sz w:val="26"/>
          <w:szCs w:val="26"/>
        </w:rPr>
      </w:pPr>
      <w:r w:rsidRPr="00FE6480">
        <w:rPr>
          <w:rFonts w:ascii="Times New Roman" w:hAnsi="Times New Roman" w:cs="Times New Roman"/>
          <w:b/>
          <w:bCs/>
          <w:sz w:val="26"/>
          <w:szCs w:val="26"/>
        </w:rPr>
        <w:t>PHÂN TÍCH GIAO DIỆN HỒ SƠ NHÂN VIÊN/KỸ SƯ – ĐÃ ĐƯỢC PHÂN CÔNG VƯỜN</w:t>
      </w:r>
    </w:p>
    <w:p w14:paraId="6A3C835D" w14:textId="77777777" w:rsidR="00FE6480" w:rsidRPr="00FE6480" w:rsidRDefault="00FE6480" w:rsidP="00FE6480">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1. Mục Đích &amp; Vai Trò</w:t>
      </w:r>
    </w:p>
    <w:p w14:paraId="2E8877C7" w14:textId="2F0A5F33"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Giao diện "Hồ sơ Nhân viên" là một trung tâm dữ liệu động (data hub), có vai trò:</w:t>
      </w:r>
    </w:p>
    <w:p w14:paraId="4467E3D6"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Cung cấp "Biến số" Đầu vào: Chứa các thông tin cốt lõi về nhân viên (Cấp bậc, Lương Cơ bản...) để hệ thống có thể tự động tính toán các chỉ số khác.</w:t>
      </w:r>
    </w:p>
    <w:p w14:paraId="609C5AB6"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Hiển thị Kết quả Phân công: Phản ánh một cách trực quan phạm vi công việc hiện tại của kỹ sư (Danh sách Vườn phụ trách, Điểm Khối lượng Công việc).</w:t>
      </w:r>
    </w:p>
    <w:p w14:paraId="6950ED61"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Trình bày Kết quả Đánh giá: Là nơi hiển thị minh bạch và chi tiết nhất kết quả hiệu suất của nhân viên qua từng kỳ, từ mục tiêu được giao, kết quả thực tế cho đến mức thưởng cuối cùng.</w:t>
      </w:r>
    </w:p>
    <w:p w14:paraId="60AF8657" w14:textId="77777777" w:rsidR="00FE6480" w:rsidRPr="00FE6480" w:rsidRDefault="00FE6480" w:rsidP="00FE6480">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2. Phân Tích Logic Theo Từng Thành Phần</w:t>
      </w:r>
    </w:p>
    <w:p w14:paraId="48C1AB38"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A, B, C: Các trường Thông tin Cơ bản, Vai trò &amp; Đãi ngộ</w:t>
      </w:r>
    </w:p>
    <w:p w14:paraId="48D26799"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Tác vụ của Người dùng: Người quản trị hoặc phòng Nhân sự sẽ nhập và duy trì các thông tin nền tảng tại đây.</w:t>
      </w:r>
    </w:p>
    <w:p w14:paraId="4ADD33C5"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Logic &amp; Luồng Dữ liệu:</w:t>
      </w:r>
    </w:p>
    <w:p w14:paraId="2317E895" w14:textId="1DB9C8D2"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Các trường như Mã nhân viên, Họ và tên... được lưu trữ trực tiếp</w:t>
      </w:r>
      <w:r w:rsidRPr="00FE6480">
        <w:rPr>
          <w:rFonts w:ascii="Times New Roman" w:hAnsi="Times New Roman" w:cs="Times New Roman"/>
          <w:sz w:val="26"/>
          <w:szCs w:val="26"/>
        </w:rPr>
        <w:t xml:space="preserve"> (form nhập trước đó)</w:t>
      </w:r>
      <w:r w:rsidRPr="00FE6480">
        <w:rPr>
          <w:rFonts w:ascii="Times New Roman" w:hAnsi="Times New Roman" w:cs="Times New Roman"/>
          <w:sz w:val="26"/>
          <w:szCs w:val="26"/>
        </w:rPr>
        <w:t>.</w:t>
      </w:r>
    </w:p>
    <w:p w14:paraId="674251B3" w14:textId="48743353"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Cấp bậc: Khi người dùng chọn một cấp bậc (ví dụ: "</w:t>
      </w:r>
      <w:r w:rsidR="004328D5">
        <w:rPr>
          <w:rFonts w:ascii="Times New Roman" w:hAnsi="Times New Roman" w:cs="Times New Roman"/>
          <w:sz w:val="26"/>
          <w:szCs w:val="26"/>
        </w:rPr>
        <w:t>Tập sự/</w:t>
      </w:r>
      <w:r w:rsidRPr="00FE6480">
        <w:rPr>
          <w:rFonts w:ascii="Times New Roman" w:hAnsi="Times New Roman" w:cs="Times New Roman"/>
          <w:sz w:val="26"/>
          <w:szCs w:val="26"/>
        </w:rPr>
        <w:t>Senior"), hệ thống sẽ tự động tra cứu và điền vào trường Hệ số Cấp bậc tương ứng (ví dụ: 1.2).</w:t>
      </w:r>
    </w:p>
    <w:p w14:paraId="76453B5B" w14:textId="77777777" w:rsidR="00FE6480" w:rsidRPr="00FE6480" w:rsidRDefault="00FE6480" w:rsidP="00FE6480">
      <w:pPr>
        <w:ind w:firstLine="720"/>
        <w:jc w:val="both"/>
        <w:rPr>
          <w:rFonts w:ascii="Times New Roman" w:hAnsi="Times New Roman" w:cs="Times New Roman"/>
          <w:sz w:val="26"/>
          <w:szCs w:val="26"/>
        </w:rPr>
      </w:pPr>
      <w:r w:rsidRPr="00FE6480">
        <w:rPr>
          <w:rFonts w:ascii="Times New Roman" w:hAnsi="Times New Roman" w:cs="Times New Roman"/>
          <w:sz w:val="26"/>
          <w:szCs w:val="26"/>
        </w:rPr>
        <w:t>Lương Cơ bản: Trường này cực kỳ quan trọng, nó sẽ được hệ thống truy xuất trực tiếp khi cần tính toán Quỹ Thưởng Cơ Sở cho nhân viên.</w:t>
      </w:r>
    </w:p>
    <w:p w14:paraId="59031183" w14:textId="77777777" w:rsidR="00FE6480" w:rsidRPr="00FE6480" w:rsidRDefault="00FE6480" w:rsidP="00FE6480">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D. Thông tin Quản lý &amp; Phân Công</w:t>
      </w:r>
    </w:p>
    <w:p w14:paraId="65C3A761"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Tác vụ của Người dùng: Chỉ xem (read-only).</w:t>
      </w:r>
    </w:p>
    <w:p w14:paraId="1DF91772"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Logic &amp; Luồng Dữ liệu:</w:t>
      </w:r>
    </w:p>
    <w:p w14:paraId="780536C5"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Danh sách Vườn đang phụ trách:</w:t>
      </w:r>
    </w:p>
    <w:p w14:paraId="7B1312E8"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Hệ thống sẽ lấy Mã nhân viên hiện tại.</w:t>
      </w:r>
    </w:p>
    <w:p w14:paraId="25C94B7D"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Nó truy vấn vào Module Phân công để lấy ra danh sách tất cả các Mã Vườn được gán cho nhân viên này.</w:t>
      </w:r>
    </w:p>
    <w:p w14:paraId="3661C1F8"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lastRenderedPageBreak/>
        <w:t xml:space="preserve">Với mỗi Mã Vườn, hệ thống sẽ truy cập Hồ sơ Vườn tương ứng để lấy các thông tin hiển thị như Tên Vườn, Diện tích, và đặc biệt là </w:t>
      </w:r>
      <w:r w:rsidRPr="00FE6480">
        <w:rPr>
          <w:rFonts w:ascii="Times New Roman" w:hAnsi="Times New Roman" w:cs="Times New Roman"/>
          <w:b/>
          <w:bCs/>
          <w:sz w:val="26"/>
          <w:szCs w:val="26"/>
        </w:rPr>
        <w:t>Hệ số Phức tạp Vườn</w:t>
      </w:r>
      <w:r w:rsidRPr="00FE6480">
        <w:rPr>
          <w:rFonts w:ascii="Times New Roman" w:hAnsi="Times New Roman" w:cs="Times New Roman"/>
          <w:sz w:val="26"/>
          <w:szCs w:val="26"/>
        </w:rPr>
        <w:t xml:space="preserve"> (con số đã được tính toán và lưu sẵn).</w:t>
      </w:r>
    </w:p>
    <w:p w14:paraId="5F5B0C7A"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Mục đích: Cung cấp một cái nhìn rõ ràng về phạm vi công việc hiện tại mà không cho phép chỉnh sửa trực tiếp, đảm bảo mọi thay đổi về phân công đều phải được thực hiện tại Module Phân công.</w:t>
      </w:r>
    </w:p>
    <w:p w14:paraId="42FA85CD" w14:textId="77777777" w:rsidR="00FE6480" w:rsidRPr="00FE6480" w:rsidRDefault="00FE6480" w:rsidP="007375B4">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E. Thông tin Hiệu suất (Phần phức tạp nhất)</w:t>
      </w:r>
    </w:p>
    <w:p w14:paraId="1FEBEF61"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Tác vụ của Người dùng: Chỉ xem (read-only).</w:t>
      </w:r>
    </w:p>
    <w:p w14:paraId="394B10EA" w14:textId="77777777" w:rsidR="00FE6480" w:rsidRPr="00FE6480" w:rsidRDefault="00FE6480" w:rsidP="007375B4">
      <w:pPr>
        <w:ind w:firstLine="720"/>
        <w:jc w:val="both"/>
        <w:rPr>
          <w:rFonts w:ascii="Times New Roman" w:hAnsi="Times New Roman" w:cs="Times New Roman"/>
          <w:sz w:val="26"/>
          <w:szCs w:val="26"/>
        </w:rPr>
      </w:pPr>
      <w:r w:rsidRPr="00FE6480">
        <w:rPr>
          <w:rFonts w:ascii="Times New Roman" w:hAnsi="Times New Roman" w:cs="Times New Roman"/>
          <w:sz w:val="26"/>
          <w:szCs w:val="26"/>
        </w:rPr>
        <w:t>Logic &amp; Luồng Dữ liệu: Toàn bộ dữ liệu trong mục này được hệ thống tự động tính toán và tổng hợp vào cuối mỗi kỳ.</w:t>
      </w:r>
    </w:p>
    <w:p w14:paraId="0FD4AF16" w14:textId="77777777" w:rsidR="00FE6480" w:rsidRPr="00FE6480" w:rsidRDefault="00FE6480" w:rsidP="007375B4">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Tab 1: Hiệu suất Kỳ hiện tại</w:t>
      </w:r>
    </w:p>
    <w:tbl>
      <w:tblPr>
        <w:tblW w:w="0" w:type="auto"/>
        <w:tblCellSpacing w:w="15" w:type="dxa"/>
        <w:tblCellMar>
          <w:left w:w="0" w:type="dxa"/>
          <w:right w:w="0" w:type="dxa"/>
        </w:tblCellMar>
        <w:tblLook w:val="04A0" w:firstRow="1" w:lastRow="0" w:firstColumn="1" w:lastColumn="0" w:noHBand="0" w:noVBand="1"/>
      </w:tblPr>
      <w:tblGrid>
        <w:gridCol w:w="3142"/>
        <w:gridCol w:w="6202"/>
      </w:tblGrid>
      <w:tr w:rsidR="00FE6480" w:rsidRPr="00FE6480" w14:paraId="7E5C3A00"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9CCE" w14:textId="67CF7A75" w:rsidR="00FE6480" w:rsidRPr="00FE6480" w:rsidRDefault="007375B4" w:rsidP="007375B4">
            <w:pPr>
              <w:spacing w:line="240" w:lineRule="auto"/>
              <w:jc w:val="center"/>
              <w:rPr>
                <w:rFonts w:ascii="Times New Roman" w:hAnsi="Times New Roman" w:cs="Times New Roman"/>
                <w:b/>
                <w:bCs/>
                <w:sz w:val="20"/>
                <w:szCs w:val="20"/>
              </w:rPr>
            </w:pPr>
            <w:r w:rsidRPr="007375B4">
              <w:rPr>
                <w:rFonts w:ascii="Times New Roman" w:hAnsi="Times New Roman" w:cs="Times New Roman"/>
                <w:b/>
                <w:bCs/>
                <w:sz w:val="20"/>
                <w:szCs w:val="20"/>
              </w:rPr>
              <w:t>THÀNH PHẦN HIỂN THỊ</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856B" w14:textId="015ECC19" w:rsidR="00FE6480" w:rsidRPr="00FE6480" w:rsidRDefault="007375B4" w:rsidP="007375B4">
            <w:pPr>
              <w:spacing w:line="240" w:lineRule="auto"/>
              <w:jc w:val="center"/>
              <w:rPr>
                <w:rFonts w:ascii="Times New Roman" w:hAnsi="Times New Roman" w:cs="Times New Roman"/>
                <w:b/>
                <w:bCs/>
                <w:sz w:val="20"/>
                <w:szCs w:val="20"/>
              </w:rPr>
            </w:pPr>
            <w:r w:rsidRPr="007375B4">
              <w:rPr>
                <w:rFonts w:ascii="Times New Roman" w:hAnsi="Times New Roman" w:cs="Times New Roman"/>
                <w:b/>
                <w:bCs/>
                <w:sz w:val="20"/>
                <w:szCs w:val="20"/>
              </w:rPr>
              <w:t>LOGIC TÍNH TOÁN &amp; LUỒNG DỮ LIỆU</w:t>
            </w:r>
          </w:p>
        </w:tc>
      </w:tr>
      <w:tr w:rsidR="00FE6480" w:rsidRPr="00FE6480" w14:paraId="12727EEF"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13ED" w14:textId="4A56E09D"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Mục tiêu Cá nhân hóa</w:t>
            </w:r>
            <w:r w:rsidR="002329D6">
              <w:rPr>
                <w:rFonts w:ascii="Times New Roman" w:hAnsi="Times New Roman" w:cs="Times New Roman"/>
                <w:b/>
                <w:bCs/>
                <w:sz w:val="20"/>
                <w:szCs w:val="20"/>
              </w:rPr>
              <w:t xml:space="preserve"> </w:t>
            </w:r>
            <w:r w:rsidR="002329D6" w:rsidRPr="002329D6">
              <w:rPr>
                <w:rFonts w:ascii="Times New Roman" w:hAnsi="Times New Roman" w:cs="Times New Roman"/>
                <w:sz w:val="20"/>
                <w:szCs w:val="20"/>
              </w:rPr>
              <w:t>(3.3.1.PhantichMuctieuCanhan)</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B43BC"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Hệ thống sẽ truy xuất con số đã được "khóa" lại từ đầu kỳ (trong Luồng 1.2 của quy trình đánh giá). Đây là một giá trị tĩnh.</w:t>
            </w:r>
          </w:p>
        </w:tc>
      </w:tr>
      <w:tr w:rsidR="00FE6480" w:rsidRPr="00FE6480" w14:paraId="1F038484"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C3F36"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Kết quả Thực tế</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1D0C9"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Đây là một giá trị động, được hệ thống tổng hợp từ các nguồn dữ liệu bên ngoài (ERP, CRM, báo cáo...) theo cấu hình trong "Thư viện KPI".</w:t>
            </w:r>
          </w:p>
        </w:tc>
      </w:tr>
      <w:tr w:rsidR="00FE6480" w:rsidRPr="00FE6480" w14:paraId="12349C24"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F7918"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Tỷ lệ Hoàn thành</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56FF3"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tính toán theo thời gian thực (on-the-fly). Công thức: (Kết quả Thực tế / Mục tiêu Cá nhân hóa) × 100.</w:t>
            </w:r>
          </w:p>
        </w:tc>
      </w:tr>
      <w:tr w:rsidR="00FE6480" w:rsidRPr="00FE6480" w14:paraId="19F69CC6"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6C2E9"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Điểm Hiệu suất (cho từng KPI)</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0101B"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tính toán on-the-fly. Hệ thống lấy Tỷ lệ Hoàn thành và đối chiếu với Thang điểm Đánh giá đã được cấu hình để trả về điểm (0, 0.8, 1.0, hoặc 1.2).</w:t>
            </w:r>
          </w:p>
        </w:tc>
      </w:tr>
      <w:tr w:rsidR="00FE6480" w:rsidRPr="00FE6480" w14:paraId="4EC27486"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91DEA"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Điểm Hiệu Suất Tổng Hợp</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D6683"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tính toán on-the-fly. Công thức: Σ (Điểm KPI_i × Trọng số KPI_i).</w:t>
            </w:r>
          </w:p>
        </w:tc>
      </w:tr>
      <w:tr w:rsidR="00FE6480" w:rsidRPr="00FE6480" w14:paraId="30D6722E"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D16B8"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Xếp loại</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D42BF"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xác định on-the-fly bằng cách lấy Điểm Hiệu Suất Tổng Hợp và đối chiếu với các ngưỡng xếp loại đã được cấu hình.</w:t>
            </w:r>
          </w:p>
        </w:tc>
      </w:tr>
      <w:tr w:rsidR="00FE6480" w:rsidRPr="00FE6480" w14:paraId="570468E5"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0B8E"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Thưởng Hiệu suất Cá nhân</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30CF2"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tính toán on-the-fly. Công thức: Quỹ Thưởng Cơ Sở × Hệ số Bậc Thưởng.</w:t>
            </w:r>
          </w:p>
        </w:tc>
      </w:tr>
      <w:tr w:rsidR="00FE6480" w:rsidRPr="00FE6480" w14:paraId="0862E6C0" w14:textId="77777777" w:rsidTr="007375B4">
        <w:trPr>
          <w:tblCellSpacing w:w="15" w:type="dxa"/>
        </w:trPr>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8EFE2" w14:textId="77777777" w:rsidR="00FE6480" w:rsidRPr="00FE6480" w:rsidRDefault="00FE6480" w:rsidP="007375B4">
            <w:pPr>
              <w:spacing w:line="240" w:lineRule="auto"/>
              <w:jc w:val="both"/>
              <w:rPr>
                <w:rFonts w:ascii="Times New Roman" w:hAnsi="Times New Roman" w:cs="Times New Roman"/>
                <w:b/>
                <w:bCs/>
                <w:sz w:val="20"/>
                <w:szCs w:val="20"/>
              </w:rPr>
            </w:pPr>
            <w:r w:rsidRPr="00FE6480">
              <w:rPr>
                <w:rFonts w:ascii="Times New Roman" w:hAnsi="Times New Roman" w:cs="Times New Roman"/>
                <w:b/>
                <w:bCs/>
                <w:sz w:val="20"/>
                <w:szCs w:val="20"/>
              </w:rPr>
              <w:t>Thưởng Cuối Cùng</w:t>
            </w:r>
          </w:p>
        </w:tc>
        <w:tc>
          <w:tcPr>
            <w:tcW w:w="6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9103" w14:textId="77777777" w:rsidR="00FE6480" w:rsidRPr="00FE6480" w:rsidRDefault="00FE6480" w:rsidP="007375B4">
            <w:pPr>
              <w:spacing w:line="240" w:lineRule="auto"/>
              <w:jc w:val="both"/>
              <w:rPr>
                <w:rFonts w:ascii="Times New Roman" w:hAnsi="Times New Roman" w:cs="Times New Roman"/>
                <w:sz w:val="20"/>
                <w:szCs w:val="20"/>
              </w:rPr>
            </w:pPr>
            <w:r w:rsidRPr="00FE6480">
              <w:rPr>
                <w:rFonts w:ascii="Times New Roman" w:hAnsi="Times New Roman" w:cs="Times New Roman"/>
                <w:sz w:val="20"/>
                <w:szCs w:val="20"/>
              </w:rPr>
              <w:t>Được tính toán on-the-fly. Công thức: Thưởng Hiệu suất Cá nhân × Hệ số Hiệu quả Kinh doanh Chung.</w:t>
            </w:r>
          </w:p>
        </w:tc>
      </w:tr>
    </w:tbl>
    <w:p w14:paraId="553B123D" w14:textId="5817998F" w:rsidR="00FE6480" w:rsidRPr="00FE6480" w:rsidRDefault="00FE6480" w:rsidP="00BF25D1">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lastRenderedPageBreak/>
        <w:t>Tab 2: Lịch sử Hiệu suất</w:t>
      </w:r>
    </w:p>
    <w:p w14:paraId="56379ABB" w14:textId="77777777" w:rsidR="00FE6480" w:rsidRPr="00FE6480" w:rsidRDefault="00FE6480" w:rsidP="00BF25D1">
      <w:pPr>
        <w:ind w:firstLine="720"/>
        <w:jc w:val="both"/>
        <w:rPr>
          <w:rFonts w:ascii="Times New Roman" w:hAnsi="Times New Roman" w:cs="Times New Roman"/>
          <w:sz w:val="26"/>
          <w:szCs w:val="26"/>
        </w:rPr>
      </w:pPr>
      <w:r w:rsidRPr="00FE6480">
        <w:rPr>
          <w:rFonts w:ascii="Times New Roman" w:hAnsi="Times New Roman" w:cs="Times New Roman"/>
          <w:sz w:val="26"/>
          <w:szCs w:val="26"/>
        </w:rPr>
        <w:t>Logic &amp; Luồng Dữ liệu: Đây là một câu lệnh truy vấn đơn giản. Hệ thống sẽ lấy Mã nhân viên hiện tại và truy vấn vào bảng employee_performance để lấy ra tất cả các bản ghi hiệu suất của các kỳ trước đó, sắp xếp theo thời gian giảm dần.</w:t>
      </w:r>
    </w:p>
    <w:p w14:paraId="2E37D957" w14:textId="77777777" w:rsidR="00FE6480" w:rsidRPr="00FE6480" w:rsidRDefault="00FE6480" w:rsidP="00BF25D1">
      <w:pPr>
        <w:ind w:firstLine="720"/>
        <w:jc w:val="both"/>
        <w:rPr>
          <w:rFonts w:ascii="Times New Roman" w:hAnsi="Times New Roman" w:cs="Times New Roman"/>
          <w:b/>
          <w:bCs/>
          <w:sz w:val="26"/>
          <w:szCs w:val="26"/>
        </w:rPr>
      </w:pPr>
      <w:r w:rsidRPr="00FE6480">
        <w:rPr>
          <w:rFonts w:ascii="Times New Roman" w:hAnsi="Times New Roman" w:cs="Times New Roman"/>
          <w:b/>
          <w:bCs/>
          <w:sz w:val="26"/>
          <w:szCs w:val="26"/>
        </w:rPr>
        <w:t>III. Kết Luận</w:t>
      </w:r>
    </w:p>
    <w:p w14:paraId="2F99BD8A" w14:textId="77777777" w:rsidR="00FE6480" w:rsidRPr="00FE6480" w:rsidRDefault="00FE6480" w:rsidP="00BF25D1">
      <w:pPr>
        <w:ind w:firstLine="720"/>
        <w:jc w:val="both"/>
        <w:rPr>
          <w:rFonts w:ascii="Times New Roman" w:hAnsi="Times New Roman" w:cs="Times New Roman"/>
          <w:sz w:val="26"/>
          <w:szCs w:val="26"/>
        </w:rPr>
      </w:pPr>
      <w:r w:rsidRPr="00FE6480">
        <w:rPr>
          <w:rFonts w:ascii="Times New Roman" w:hAnsi="Times New Roman" w:cs="Times New Roman"/>
          <w:sz w:val="26"/>
          <w:szCs w:val="26"/>
        </w:rPr>
        <w:t>Với thiết kế này, Giao diện "Hồ sơ Nhân viên" trở thành một trung tâm dữ liệu toàn diện. Nó không chỉ là nơi để nhập liệu các thông tin cơ bản, mà còn là một dashboard cá nhân mạnh mẽ, tự động tổng hợp và trình bày một cách minh bạch toàn bộ quá trình và kết quả làm việc của một kỹ sư. Điều này cung cấp một "nguồn sự thật" duy nhất cho cả nhân viên, quản lý, và các bộ phận liên quan như Nhân sự và Kế toán.</w:t>
      </w:r>
    </w:p>
    <w:p w14:paraId="42DAB506" w14:textId="77777777" w:rsidR="006703F3" w:rsidRPr="00FE6480" w:rsidRDefault="006703F3" w:rsidP="00FE6480">
      <w:pPr>
        <w:jc w:val="both"/>
        <w:rPr>
          <w:rFonts w:ascii="Times New Roman" w:hAnsi="Times New Roman" w:cs="Times New Roman"/>
          <w:sz w:val="26"/>
          <w:szCs w:val="26"/>
        </w:rPr>
      </w:pPr>
    </w:p>
    <w:sectPr w:rsidR="006703F3" w:rsidRPr="00FE648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50C9C" w14:textId="77777777" w:rsidR="00C976E6" w:rsidRDefault="00C976E6" w:rsidP="007375B4">
      <w:pPr>
        <w:spacing w:after="0" w:line="240" w:lineRule="auto"/>
      </w:pPr>
      <w:r>
        <w:separator/>
      </w:r>
    </w:p>
  </w:endnote>
  <w:endnote w:type="continuationSeparator" w:id="0">
    <w:p w14:paraId="60A174D3" w14:textId="77777777" w:rsidR="00C976E6" w:rsidRDefault="00C976E6" w:rsidP="00737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49920"/>
      <w:docPartObj>
        <w:docPartGallery w:val="Page Numbers (Bottom of Page)"/>
        <w:docPartUnique/>
      </w:docPartObj>
    </w:sdtPr>
    <w:sdtContent>
      <w:p w14:paraId="3D43AEFF" w14:textId="5BB60426" w:rsidR="007375B4" w:rsidRDefault="007375B4">
        <w:pPr>
          <w:pStyle w:val="Chntrang"/>
          <w:jc w:val="right"/>
        </w:pPr>
        <w:r>
          <w:fldChar w:fldCharType="begin"/>
        </w:r>
        <w:r>
          <w:instrText>PAGE   \* MERGEFORMAT</w:instrText>
        </w:r>
        <w:r>
          <w:fldChar w:fldCharType="separate"/>
        </w:r>
        <w:r>
          <w:rPr>
            <w:lang w:val="vi-VN"/>
          </w:rPr>
          <w:t>2</w:t>
        </w:r>
        <w:r>
          <w:fldChar w:fldCharType="end"/>
        </w:r>
      </w:p>
    </w:sdtContent>
  </w:sdt>
  <w:p w14:paraId="43DB2E38" w14:textId="77777777" w:rsidR="007375B4" w:rsidRDefault="007375B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5C71" w14:textId="77777777" w:rsidR="00C976E6" w:rsidRDefault="00C976E6" w:rsidP="007375B4">
      <w:pPr>
        <w:spacing w:after="0" w:line="240" w:lineRule="auto"/>
      </w:pPr>
      <w:r>
        <w:separator/>
      </w:r>
    </w:p>
  </w:footnote>
  <w:footnote w:type="continuationSeparator" w:id="0">
    <w:p w14:paraId="6BF16F80" w14:textId="77777777" w:rsidR="00C976E6" w:rsidRDefault="00C976E6" w:rsidP="00737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79D"/>
    <w:multiLevelType w:val="multilevel"/>
    <w:tmpl w:val="9D6A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1A420B"/>
    <w:multiLevelType w:val="multilevel"/>
    <w:tmpl w:val="D11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33632"/>
    <w:multiLevelType w:val="multilevel"/>
    <w:tmpl w:val="C2B8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2007B"/>
    <w:multiLevelType w:val="multilevel"/>
    <w:tmpl w:val="3FC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81255"/>
    <w:multiLevelType w:val="multilevel"/>
    <w:tmpl w:val="DF2C3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331638">
    <w:abstractNumId w:val="0"/>
  </w:num>
  <w:num w:numId="2" w16cid:durableId="1951735652">
    <w:abstractNumId w:val="2"/>
  </w:num>
  <w:num w:numId="3" w16cid:durableId="1674184086">
    <w:abstractNumId w:val="4"/>
  </w:num>
  <w:num w:numId="4" w16cid:durableId="1989896906">
    <w:abstractNumId w:val="3"/>
  </w:num>
  <w:num w:numId="5" w16cid:durableId="276789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F3"/>
    <w:rsid w:val="00223F1B"/>
    <w:rsid w:val="002329D6"/>
    <w:rsid w:val="00283E73"/>
    <w:rsid w:val="004328D5"/>
    <w:rsid w:val="004F7B3E"/>
    <w:rsid w:val="006703F3"/>
    <w:rsid w:val="007375B4"/>
    <w:rsid w:val="007D7561"/>
    <w:rsid w:val="007F3343"/>
    <w:rsid w:val="00844928"/>
    <w:rsid w:val="009B6B8B"/>
    <w:rsid w:val="00B037FC"/>
    <w:rsid w:val="00BF25D1"/>
    <w:rsid w:val="00C976E6"/>
    <w:rsid w:val="00FE6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C797"/>
  <w15:chartTrackingRefBased/>
  <w15:docId w15:val="{D4E4BC80-B7C5-4752-AA61-480BF71F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7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7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703F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6703F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6703F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703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703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703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703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03F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703F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703F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6703F3"/>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6703F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703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703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703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703F3"/>
    <w:rPr>
      <w:rFonts w:eastAsiaTheme="majorEastAsia" w:cstheme="majorBidi"/>
      <w:color w:val="272727" w:themeColor="text1" w:themeTint="D8"/>
    </w:rPr>
  </w:style>
  <w:style w:type="paragraph" w:styleId="Tiu">
    <w:name w:val="Title"/>
    <w:basedOn w:val="Binhthng"/>
    <w:next w:val="Binhthng"/>
    <w:link w:val="TiuChar"/>
    <w:uiPriority w:val="10"/>
    <w:qFormat/>
    <w:rsid w:val="0067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703F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703F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703F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703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703F3"/>
    <w:rPr>
      <w:i/>
      <w:iCs/>
      <w:color w:val="404040" w:themeColor="text1" w:themeTint="BF"/>
    </w:rPr>
  </w:style>
  <w:style w:type="paragraph" w:styleId="oancuaDanhsach">
    <w:name w:val="List Paragraph"/>
    <w:basedOn w:val="Binhthng"/>
    <w:uiPriority w:val="34"/>
    <w:qFormat/>
    <w:rsid w:val="006703F3"/>
    <w:pPr>
      <w:ind w:left="720"/>
      <w:contextualSpacing/>
    </w:pPr>
  </w:style>
  <w:style w:type="character" w:styleId="NhnmnhThm">
    <w:name w:val="Intense Emphasis"/>
    <w:basedOn w:val="Phngmcinhcuaoanvn"/>
    <w:uiPriority w:val="21"/>
    <w:qFormat/>
    <w:rsid w:val="006703F3"/>
    <w:rPr>
      <w:i/>
      <w:iCs/>
      <w:color w:val="0F4761" w:themeColor="accent1" w:themeShade="BF"/>
    </w:rPr>
  </w:style>
  <w:style w:type="paragraph" w:styleId="Nhaykepm">
    <w:name w:val="Intense Quote"/>
    <w:basedOn w:val="Binhthng"/>
    <w:next w:val="Binhthng"/>
    <w:link w:val="NhaykepmChar"/>
    <w:uiPriority w:val="30"/>
    <w:qFormat/>
    <w:rsid w:val="0067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703F3"/>
    <w:rPr>
      <w:i/>
      <w:iCs/>
      <w:color w:val="0F4761" w:themeColor="accent1" w:themeShade="BF"/>
    </w:rPr>
  </w:style>
  <w:style w:type="character" w:styleId="ThamchiuNhnmnh">
    <w:name w:val="Intense Reference"/>
    <w:basedOn w:val="Phngmcinhcuaoanvn"/>
    <w:uiPriority w:val="32"/>
    <w:qFormat/>
    <w:rsid w:val="006703F3"/>
    <w:rPr>
      <w:b/>
      <w:bCs/>
      <w:smallCaps/>
      <w:color w:val="0F4761" w:themeColor="accent1" w:themeShade="BF"/>
      <w:spacing w:val="5"/>
    </w:rPr>
  </w:style>
  <w:style w:type="character" w:styleId="Manh">
    <w:name w:val="Strong"/>
    <w:basedOn w:val="Phngmcinhcuaoanvn"/>
    <w:uiPriority w:val="22"/>
    <w:qFormat/>
    <w:rsid w:val="00FE6480"/>
    <w:rPr>
      <w:b/>
      <w:bCs/>
    </w:rPr>
  </w:style>
  <w:style w:type="paragraph" w:styleId="ThngthngWeb">
    <w:name w:val="Normal (Web)"/>
    <w:basedOn w:val="Binhthng"/>
    <w:uiPriority w:val="99"/>
    <w:semiHidden/>
    <w:unhideWhenUsed/>
    <w:rsid w:val="00FE64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FE6480"/>
    <w:rPr>
      <w:rFonts w:ascii="Courier New" w:eastAsia="Times New Roman" w:hAnsi="Courier New" w:cs="Courier New"/>
      <w:sz w:val="20"/>
      <w:szCs w:val="20"/>
    </w:rPr>
  </w:style>
  <w:style w:type="paragraph" w:styleId="utrang">
    <w:name w:val="header"/>
    <w:basedOn w:val="Binhthng"/>
    <w:link w:val="utrangChar"/>
    <w:uiPriority w:val="99"/>
    <w:unhideWhenUsed/>
    <w:rsid w:val="007375B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375B4"/>
  </w:style>
  <w:style w:type="paragraph" w:styleId="Chntrang">
    <w:name w:val="footer"/>
    <w:basedOn w:val="Binhthng"/>
    <w:link w:val="ChntrangChar"/>
    <w:uiPriority w:val="99"/>
    <w:unhideWhenUsed/>
    <w:rsid w:val="007375B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37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589</Words>
  <Characters>3361</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7</cp:revision>
  <dcterms:created xsi:type="dcterms:W3CDTF">2025-08-09T03:33:00Z</dcterms:created>
  <dcterms:modified xsi:type="dcterms:W3CDTF">2025-08-09T06:36:00Z</dcterms:modified>
</cp:coreProperties>
</file>