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1F7C" w14:textId="4210D3C7" w:rsidR="007F3343" w:rsidRPr="009F44E5" w:rsidRDefault="00135919" w:rsidP="009F44E5">
      <w:pPr>
        <w:jc w:val="center"/>
        <w:rPr>
          <w:rFonts w:ascii="Times New Roman" w:hAnsi="Times New Roman" w:cs="Times New Roman"/>
          <w:b/>
          <w:bCs/>
          <w:sz w:val="26"/>
          <w:szCs w:val="26"/>
        </w:rPr>
      </w:pPr>
      <w:r w:rsidRPr="009F44E5">
        <w:rPr>
          <w:rFonts w:ascii="Times New Roman" w:hAnsi="Times New Roman" w:cs="Times New Roman"/>
          <w:b/>
          <w:bCs/>
          <w:sz w:val="26"/>
          <w:szCs w:val="26"/>
        </w:rPr>
        <w:t>ĐIỂM HIỆU SUẤT TỔNG HỢP/KỸ SƯ</w:t>
      </w:r>
    </w:p>
    <w:p w14:paraId="50AAD9DD"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Phân Tích Chi Tiết: Logic Tính "Điểm Hiệu Suất Tổng Hợp"</w:t>
      </w:r>
    </w:p>
    <w:p w14:paraId="4574D8E3"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b/>
          <w:bCs/>
          <w:sz w:val="26"/>
          <w:szCs w:val="26"/>
        </w:rPr>
        <w:t>1. Mục Đích &amp; Triết Lý</w:t>
      </w:r>
    </w:p>
    <w:p w14:paraId="2EB161FE"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Mục đích: Điểm Hiệu Suất Tổng Hợp là một con số duy nhất, đại diện cho toàn bộ đóng góp của một nhân viên trong một kỳ làm việc. Nó được thiết kế để tổng hợp hiệu suất từ nhiều khía cạnh công việc khác nhau (kinh doanh, kỹ thuật, dịch vụ...) thành một thước đo chung.</w:t>
      </w:r>
    </w:p>
    <w:p w14:paraId="66092BD5"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Triết lý: Dựa trên phương pháp trung bình có trọng số (weighted average). Triết lý này khẳng định rằng không phải tất cả các mục tiêu đều có tầm quan trọng như nhau. Các KPI quan trọng hơn theo chiến lược của công ty sẽ có tác động lớn hơn đến điểm số cuối cùng.</w:t>
      </w:r>
    </w:p>
    <w:p w14:paraId="08E36D10"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2. Các Bước Hoạt Động &amp; Luồng Dữ Liệu</w:t>
      </w:r>
    </w:p>
    <w:p w14:paraId="17DBBAC2"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sẽ tự động thực hiện một quy trình gồm 3 bước rõ ràng vào cuối mỗi kỳ để tính toán ra điểm số này.</w:t>
      </w:r>
    </w:p>
    <w:p w14:paraId="639863F0" w14:textId="77777777" w:rsidR="00135919" w:rsidRPr="00683A48" w:rsidRDefault="00135919" w:rsidP="009F44E5">
      <w:pPr>
        <w:ind w:firstLine="720"/>
        <w:jc w:val="both"/>
        <w:rPr>
          <w:rFonts w:ascii="Times New Roman" w:hAnsi="Times New Roman" w:cs="Times New Roman"/>
          <w:b/>
          <w:bCs/>
          <w:sz w:val="26"/>
          <w:szCs w:val="26"/>
        </w:rPr>
      </w:pPr>
      <w:r w:rsidRPr="00683A48">
        <w:rPr>
          <w:rFonts w:ascii="Times New Roman" w:hAnsi="Times New Roman" w:cs="Times New Roman"/>
          <w:b/>
          <w:bCs/>
          <w:sz w:val="26"/>
          <w:szCs w:val="26"/>
        </w:rPr>
        <w:t>Bước 1: Thu thập Dữ liệu Đầu vào</w:t>
      </w:r>
    </w:p>
    <w:p w14:paraId="683EE89E"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làm gì? Trước khi tính toán, hệ thống cần thu thập 2 loại dữ liệu chính cho một nhân viên cụ thể:</w:t>
      </w:r>
    </w:p>
    <w:p w14:paraId="506EEDF5"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Điểm Hiệu suất của từng KPI: Đây là các điểm số đã được chuẩn hóa (0, 0.8, 1.0, hoặc 1.2) sau khi hệ thống đã so sánh Kết quả Thực tế với Mục tiêu Cá nhân hóa.</w:t>
      </w:r>
    </w:p>
    <w:p w14:paraId="4AABB3CF"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Trọng số (%) của từng KPI: Đây là các trọng số đã được người quản trị thiết lập trong Giao diện "Cấu hình Kỳ đánh giá" cho kỳ đó.</w:t>
      </w:r>
    </w:p>
    <w:p w14:paraId="381DE3F1"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Bước 2: Áp dụng Công thức Trung bình Có Trọng số</w:t>
      </w:r>
    </w:p>
    <w:p w14:paraId="6DBE62EC"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làm gì? Nó sẽ lặp qua từng KPI của nhân viên, lấy Điểm Hiệu suất nhân với Trọng số (%) tương ứng, sau đó cộng tất cả các kết quả lại.</w:t>
      </w:r>
    </w:p>
    <w:p w14:paraId="3BE5F7CA"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Công thức Cốt lõi:</w:t>
      </w:r>
    </w:p>
    <w:p w14:paraId="005FC432"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Điểm Hiệu Suất Tổng Hợp = Σ (Điểm Hiệu suất của KPI_i × Trọng số của KPI_i)</w:t>
      </w:r>
    </w:p>
    <w:p w14:paraId="74F67466"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Bước 3: Lưu trữ &amp; Hiển thị Kết quả</w:t>
      </w:r>
    </w:p>
    <w:p w14:paraId="2DDC5CC7" w14:textId="77777777" w:rsidR="00135919" w:rsidRPr="00135919" w:rsidRDefault="00135919" w:rsidP="009F44E5">
      <w:pPr>
        <w:jc w:val="both"/>
        <w:rPr>
          <w:rFonts w:ascii="Times New Roman" w:hAnsi="Times New Roman" w:cs="Times New Roman"/>
          <w:sz w:val="26"/>
          <w:szCs w:val="26"/>
        </w:rPr>
      </w:pPr>
      <w:r w:rsidRPr="00135919">
        <w:rPr>
          <w:rFonts w:ascii="Times New Roman" w:hAnsi="Times New Roman" w:cs="Times New Roman"/>
          <w:sz w:val="26"/>
          <w:szCs w:val="26"/>
        </w:rPr>
        <w:t>Hệ thống làm gì? Con số cuối cùng tính được sẽ được lưu vào hồ sơ hiệu suất của nhân viên cho kỳ đó.</w:t>
      </w:r>
    </w:p>
    <w:p w14:paraId="79DFF98F"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lastRenderedPageBreak/>
        <w:t>Hiển thị: Kết quả này sẽ được hiển thị một cách nổi bật trong Hồ sơ Nhân viên (Tab "Hiệu suất") và trong Dashboard Cấp 2 của người quản lý.</w:t>
      </w:r>
    </w:p>
    <w:p w14:paraId="2075D6CA"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3. Ví dụ Minh họa Chi tiết</w:t>
      </w:r>
    </w:p>
    <w:p w14:paraId="63BDD654"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Hãy xem xét một kịch bản đánh giá hoàn chỉnh cho Kỹ sư An vào cuối kỳ, dựa trên "Template Chiến lược (Phiên bản 3.0)".</w:t>
      </w:r>
    </w:p>
    <w:p w14:paraId="04D43148"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Bảng dữ liệu đầu vào của Kỹ sư An:</w:t>
      </w:r>
    </w:p>
    <w:tbl>
      <w:tblPr>
        <w:tblW w:w="0" w:type="auto"/>
        <w:jc w:val="center"/>
        <w:tblCellSpacing w:w="15" w:type="dxa"/>
        <w:tblCellMar>
          <w:left w:w="0" w:type="dxa"/>
          <w:right w:w="0" w:type="dxa"/>
        </w:tblCellMar>
        <w:tblLook w:val="04A0" w:firstRow="1" w:lastRow="0" w:firstColumn="1" w:lastColumn="0" w:noHBand="0" w:noVBand="1"/>
      </w:tblPr>
      <w:tblGrid>
        <w:gridCol w:w="2477"/>
        <w:gridCol w:w="1550"/>
        <w:gridCol w:w="3322"/>
      </w:tblGrid>
      <w:tr w:rsidR="00135919" w:rsidRPr="00135919" w14:paraId="73959374"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345AF" w14:textId="77777777" w:rsidR="00135919" w:rsidRPr="00135919" w:rsidRDefault="00135919" w:rsidP="009F44E5">
            <w:pPr>
              <w:jc w:val="center"/>
              <w:rPr>
                <w:rFonts w:ascii="Times New Roman" w:hAnsi="Times New Roman" w:cs="Times New Roman"/>
                <w:b/>
                <w:bCs/>
                <w:sz w:val="20"/>
                <w:szCs w:val="20"/>
              </w:rPr>
            </w:pPr>
            <w:r w:rsidRPr="00135919">
              <w:rPr>
                <w:rFonts w:ascii="Times New Roman" w:hAnsi="Times New Roman" w:cs="Times New Roman"/>
                <w:b/>
                <w:bCs/>
                <w:sz w:val="20"/>
                <w:szCs w:val="20"/>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5430E" w14:textId="77777777" w:rsidR="00135919" w:rsidRPr="00135919" w:rsidRDefault="00135919" w:rsidP="009F44E5">
            <w:pPr>
              <w:jc w:val="center"/>
              <w:rPr>
                <w:rFonts w:ascii="Times New Roman" w:hAnsi="Times New Roman" w:cs="Times New Roman"/>
                <w:b/>
                <w:bCs/>
                <w:sz w:val="20"/>
                <w:szCs w:val="20"/>
              </w:rPr>
            </w:pPr>
            <w:r w:rsidRPr="00135919">
              <w:rPr>
                <w:rFonts w:ascii="Times New Roman" w:hAnsi="Times New Roman" w:cs="Times New Roman"/>
                <w:b/>
                <w:bCs/>
                <w:sz w:val="20"/>
                <w:szCs w:val="20"/>
              </w:rPr>
              <w:t>Trọng số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A7349" w14:textId="77777777" w:rsidR="00135919" w:rsidRPr="00135919" w:rsidRDefault="00135919" w:rsidP="009F44E5">
            <w:pPr>
              <w:jc w:val="center"/>
              <w:rPr>
                <w:rFonts w:ascii="Times New Roman" w:hAnsi="Times New Roman" w:cs="Times New Roman"/>
                <w:b/>
                <w:bCs/>
                <w:sz w:val="20"/>
                <w:szCs w:val="20"/>
              </w:rPr>
            </w:pPr>
            <w:r w:rsidRPr="00135919">
              <w:rPr>
                <w:rFonts w:ascii="Times New Roman" w:hAnsi="Times New Roman" w:cs="Times New Roman"/>
                <w:b/>
                <w:bCs/>
                <w:sz w:val="20"/>
                <w:szCs w:val="20"/>
              </w:rPr>
              <w:t>Điểm Hiệu suất (đã được quy đổi)</w:t>
            </w:r>
          </w:p>
        </w:tc>
      </w:tr>
      <w:tr w:rsidR="00135919" w:rsidRPr="00135919" w14:paraId="3A9060EC"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6C479"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C2F32"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B77D0"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r>
      <w:tr w:rsidR="00135919" w:rsidRPr="00135919" w14:paraId="225BC223"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30909"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Năng suất Sầu riêng 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E8D2A"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A5781"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1.2</w:t>
            </w:r>
          </w:p>
        </w:tc>
      </w:tr>
      <w:tr w:rsidR="00135919" w:rsidRPr="00135919" w14:paraId="6E766E61"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37D20"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Số Vườn Mới Hợp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4083F"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D27A4"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0.8</w:t>
            </w:r>
          </w:p>
        </w:tc>
      </w:tr>
      <w:tr w:rsidR="00135919" w:rsidRPr="00135919" w14:paraId="39283EF0"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7B18"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02B4C"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9EBD0"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r>
      <w:tr w:rsidR="00135919" w:rsidRPr="00135919" w14:paraId="00EF134B"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355C0"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D9B6B"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0043B"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1.2</w:t>
            </w:r>
          </w:p>
        </w:tc>
      </w:tr>
      <w:tr w:rsidR="00135919" w:rsidRPr="00135919" w14:paraId="42448A51"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3DF23"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Tuân thủ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43913"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E80EC"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r>
      <w:tr w:rsidR="00135919" w:rsidRPr="00135919" w14:paraId="40AE2FD6"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B2230"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B6055"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B6F00" w14:textId="77777777" w:rsidR="00135919" w:rsidRPr="00135919" w:rsidRDefault="00135919" w:rsidP="009F44E5">
            <w:pPr>
              <w:jc w:val="both"/>
              <w:rPr>
                <w:rFonts w:ascii="Times New Roman" w:hAnsi="Times New Roman" w:cs="Times New Roman"/>
                <w:sz w:val="20"/>
                <w:szCs w:val="20"/>
              </w:rPr>
            </w:pPr>
          </w:p>
        </w:tc>
      </w:tr>
    </w:tbl>
    <w:p w14:paraId="756E009A"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thực hiện phép tính:</w:t>
      </w:r>
    </w:p>
    <w:p w14:paraId="181A0850"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Tổng Điểm = (1.0 × 30%) + (1.2 × 25%) + (0.8 × 15%) + (1.0 × 10%) + (1.2 × 10%) + (1.0 × 10%)</w:t>
      </w:r>
    </w:p>
    <w:p w14:paraId="39BD9BFC"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Tổng Điểm = 0.30 + 0.30 + 0.12 + 0.10 + 0.12 + 0.10</w:t>
      </w:r>
    </w:p>
    <w:p w14:paraId="3A15F1DB"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Tổng Điểm = **1.04**</w:t>
      </w:r>
    </w:p>
    <w:p w14:paraId="76EC3A31"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Kết quả cuối cùng:</w:t>
      </w:r>
    </w:p>
    <w:p w14:paraId="5F816F9F"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Điểm Hiệu Suất Tổng Hợp của Kỹ sư An trong kỳ này là 1.04.</w:t>
      </w:r>
    </w:p>
    <w:p w14:paraId="07FD06AE" w14:textId="5F795907" w:rsidR="00135919" w:rsidRPr="009F44E5"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Dựa trên điểm số này, hệ thống sẽ tự động xác định Xếp loại của anh là "Tốt" và là cơ sở để tính toán các chế độ thưởng tương ứng.</w:t>
      </w:r>
    </w:p>
    <w:sectPr w:rsidR="00135919" w:rsidRPr="009F44E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ACE3E" w14:textId="77777777" w:rsidR="00D74150" w:rsidRDefault="00D74150" w:rsidP="009F44E5">
      <w:pPr>
        <w:spacing w:after="0" w:line="240" w:lineRule="auto"/>
      </w:pPr>
      <w:r>
        <w:separator/>
      </w:r>
    </w:p>
  </w:endnote>
  <w:endnote w:type="continuationSeparator" w:id="0">
    <w:p w14:paraId="7AB69CD2" w14:textId="77777777" w:rsidR="00D74150" w:rsidRDefault="00D74150" w:rsidP="009F4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795113"/>
      <w:docPartObj>
        <w:docPartGallery w:val="Page Numbers (Bottom of Page)"/>
        <w:docPartUnique/>
      </w:docPartObj>
    </w:sdtPr>
    <w:sdtContent>
      <w:p w14:paraId="26F6AD15" w14:textId="3739C439" w:rsidR="009F44E5" w:rsidRDefault="009F44E5">
        <w:pPr>
          <w:pStyle w:val="Chntrang"/>
          <w:jc w:val="right"/>
        </w:pPr>
        <w:r>
          <w:fldChar w:fldCharType="begin"/>
        </w:r>
        <w:r>
          <w:instrText>PAGE   \* MERGEFORMAT</w:instrText>
        </w:r>
        <w:r>
          <w:fldChar w:fldCharType="separate"/>
        </w:r>
        <w:r>
          <w:rPr>
            <w:lang w:val="vi-VN"/>
          </w:rPr>
          <w:t>2</w:t>
        </w:r>
        <w:r>
          <w:fldChar w:fldCharType="end"/>
        </w:r>
      </w:p>
    </w:sdtContent>
  </w:sdt>
  <w:p w14:paraId="395C798C" w14:textId="77777777" w:rsidR="009F44E5" w:rsidRDefault="009F44E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0B9B1" w14:textId="77777777" w:rsidR="00D74150" w:rsidRDefault="00D74150" w:rsidP="009F44E5">
      <w:pPr>
        <w:spacing w:after="0" w:line="240" w:lineRule="auto"/>
      </w:pPr>
      <w:r>
        <w:separator/>
      </w:r>
    </w:p>
  </w:footnote>
  <w:footnote w:type="continuationSeparator" w:id="0">
    <w:p w14:paraId="7777E7D7" w14:textId="77777777" w:rsidR="00D74150" w:rsidRDefault="00D74150" w:rsidP="009F4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CFD"/>
    <w:multiLevelType w:val="multilevel"/>
    <w:tmpl w:val="D53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5110"/>
    <w:multiLevelType w:val="multilevel"/>
    <w:tmpl w:val="50EC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B0628"/>
    <w:multiLevelType w:val="multilevel"/>
    <w:tmpl w:val="BF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B5E19"/>
    <w:multiLevelType w:val="multilevel"/>
    <w:tmpl w:val="46A8F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A6426"/>
    <w:multiLevelType w:val="multilevel"/>
    <w:tmpl w:val="BDC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508606">
    <w:abstractNumId w:val="1"/>
  </w:num>
  <w:num w:numId="2" w16cid:durableId="457728319">
    <w:abstractNumId w:val="3"/>
  </w:num>
  <w:num w:numId="3" w16cid:durableId="497573327">
    <w:abstractNumId w:val="0"/>
  </w:num>
  <w:num w:numId="4" w16cid:durableId="1176647514">
    <w:abstractNumId w:val="2"/>
  </w:num>
  <w:num w:numId="5" w16cid:durableId="1340542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19"/>
    <w:rsid w:val="00135919"/>
    <w:rsid w:val="00223F1B"/>
    <w:rsid w:val="00283E73"/>
    <w:rsid w:val="0046753B"/>
    <w:rsid w:val="00683A48"/>
    <w:rsid w:val="007D7561"/>
    <w:rsid w:val="007F3343"/>
    <w:rsid w:val="009B6B8B"/>
    <w:rsid w:val="009F44E5"/>
    <w:rsid w:val="00A8372B"/>
    <w:rsid w:val="00B037FC"/>
    <w:rsid w:val="00D7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63B9"/>
  <w15:chartTrackingRefBased/>
  <w15:docId w15:val="{072273C4-EBD9-463C-99A9-CF93E9A1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35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35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13591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13591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13591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359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359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359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359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3591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3591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13591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135919"/>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13591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359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359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359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35919"/>
    <w:rPr>
      <w:rFonts w:eastAsiaTheme="majorEastAsia" w:cstheme="majorBidi"/>
      <w:color w:val="272727" w:themeColor="text1" w:themeTint="D8"/>
    </w:rPr>
  </w:style>
  <w:style w:type="paragraph" w:styleId="Tiu">
    <w:name w:val="Title"/>
    <w:basedOn w:val="Binhthng"/>
    <w:next w:val="Binhthng"/>
    <w:link w:val="TiuChar"/>
    <w:uiPriority w:val="10"/>
    <w:qFormat/>
    <w:rsid w:val="00135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359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359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359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359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35919"/>
    <w:rPr>
      <w:i/>
      <w:iCs/>
      <w:color w:val="404040" w:themeColor="text1" w:themeTint="BF"/>
    </w:rPr>
  </w:style>
  <w:style w:type="paragraph" w:styleId="oancuaDanhsach">
    <w:name w:val="List Paragraph"/>
    <w:basedOn w:val="Binhthng"/>
    <w:uiPriority w:val="34"/>
    <w:qFormat/>
    <w:rsid w:val="00135919"/>
    <w:pPr>
      <w:ind w:left="720"/>
      <w:contextualSpacing/>
    </w:pPr>
  </w:style>
  <w:style w:type="character" w:styleId="NhnmnhThm">
    <w:name w:val="Intense Emphasis"/>
    <w:basedOn w:val="Phngmcinhcuaoanvn"/>
    <w:uiPriority w:val="21"/>
    <w:qFormat/>
    <w:rsid w:val="00135919"/>
    <w:rPr>
      <w:i/>
      <w:iCs/>
      <w:color w:val="0F4761" w:themeColor="accent1" w:themeShade="BF"/>
    </w:rPr>
  </w:style>
  <w:style w:type="paragraph" w:styleId="Nhaykepm">
    <w:name w:val="Intense Quote"/>
    <w:basedOn w:val="Binhthng"/>
    <w:next w:val="Binhthng"/>
    <w:link w:val="NhaykepmChar"/>
    <w:uiPriority w:val="30"/>
    <w:qFormat/>
    <w:rsid w:val="00135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35919"/>
    <w:rPr>
      <w:i/>
      <w:iCs/>
      <w:color w:val="0F4761" w:themeColor="accent1" w:themeShade="BF"/>
    </w:rPr>
  </w:style>
  <w:style w:type="character" w:styleId="ThamchiuNhnmnh">
    <w:name w:val="Intense Reference"/>
    <w:basedOn w:val="Phngmcinhcuaoanvn"/>
    <w:uiPriority w:val="32"/>
    <w:qFormat/>
    <w:rsid w:val="00135919"/>
    <w:rPr>
      <w:b/>
      <w:bCs/>
      <w:smallCaps/>
      <w:color w:val="0F4761" w:themeColor="accent1" w:themeShade="BF"/>
      <w:spacing w:val="5"/>
    </w:rPr>
  </w:style>
  <w:style w:type="character" w:styleId="Manh">
    <w:name w:val="Strong"/>
    <w:basedOn w:val="Phngmcinhcuaoanvn"/>
    <w:uiPriority w:val="22"/>
    <w:qFormat/>
    <w:rsid w:val="00135919"/>
    <w:rPr>
      <w:b/>
      <w:bCs/>
    </w:rPr>
  </w:style>
  <w:style w:type="paragraph" w:styleId="ThngthngWeb">
    <w:name w:val="Normal (Web)"/>
    <w:basedOn w:val="Binhthng"/>
    <w:uiPriority w:val="99"/>
    <w:semiHidden/>
    <w:unhideWhenUsed/>
    <w:rsid w:val="001359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135919"/>
    <w:rPr>
      <w:rFonts w:ascii="Courier New" w:eastAsia="Times New Roman" w:hAnsi="Courier New" w:cs="Courier New"/>
      <w:sz w:val="20"/>
      <w:szCs w:val="20"/>
    </w:rPr>
  </w:style>
  <w:style w:type="paragraph" w:styleId="utrang">
    <w:name w:val="header"/>
    <w:basedOn w:val="Binhthng"/>
    <w:link w:val="utrangChar"/>
    <w:uiPriority w:val="99"/>
    <w:unhideWhenUsed/>
    <w:rsid w:val="009F44E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F44E5"/>
  </w:style>
  <w:style w:type="paragraph" w:styleId="Chntrang">
    <w:name w:val="footer"/>
    <w:basedOn w:val="Binhthng"/>
    <w:link w:val="ChntrangChar"/>
    <w:uiPriority w:val="99"/>
    <w:unhideWhenUsed/>
    <w:rsid w:val="009F44E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F4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2025-08-09T05:32:00Z</dcterms:created>
  <dcterms:modified xsi:type="dcterms:W3CDTF">2025-08-14T10:05:00Z</dcterms:modified>
</cp:coreProperties>
</file>