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B0577" w14:textId="122D8D09" w:rsidR="00CB5B9F" w:rsidRDefault="00CB5B9F"/>
    <w:p w14:paraId="78884DD6" w14:textId="201EF418" w:rsidR="00CB5B9F" w:rsidRDefault="00CB5B9F"/>
    <w:p w14:paraId="5E86FF2E" w14:textId="7BF865F8" w:rsidR="00CB5B9F" w:rsidRDefault="00CB5B9F"/>
    <w:p w14:paraId="036CC845" w14:textId="7F4BA534" w:rsidR="00CB5B9F" w:rsidRDefault="00CB5B9F"/>
    <w:p w14:paraId="585BC1C6" w14:textId="77777777" w:rsidR="00CB5B9F" w:rsidRDefault="00CB5B9F" w:rsidP="00CB5B9F">
      <w:pPr>
        <w:spacing w:line="360" w:lineRule="auto"/>
        <w:jc w:val="center"/>
        <w:rPr>
          <w:b/>
          <w:bCs/>
          <w:color w:val="2F5496" w:themeColor="accent1" w:themeShade="BF"/>
          <w:sz w:val="44"/>
          <w:szCs w:val="44"/>
        </w:rPr>
      </w:pPr>
    </w:p>
    <w:p w14:paraId="6AD3BA78" w14:textId="0D001CC1" w:rsidR="00CB5B9F" w:rsidRPr="00CB5B9F" w:rsidRDefault="00CB5B9F" w:rsidP="00CB5B9F">
      <w:pPr>
        <w:spacing w:line="360" w:lineRule="auto"/>
        <w:jc w:val="center"/>
        <w:rPr>
          <w:b/>
          <w:bCs/>
          <w:color w:val="2E74B5" w:themeColor="accent5" w:themeShade="BF"/>
          <w:sz w:val="44"/>
          <w:szCs w:val="44"/>
        </w:rPr>
      </w:pPr>
      <w:r w:rsidRPr="00CB5B9F">
        <w:rPr>
          <w:b/>
          <w:bCs/>
          <w:color w:val="2E74B5" w:themeColor="accent5" w:themeShade="BF"/>
          <w:sz w:val="44"/>
          <w:szCs w:val="44"/>
        </w:rPr>
        <w:t>RAPPORT SUR SADIX RH</w:t>
      </w:r>
    </w:p>
    <w:p w14:paraId="699EA01B" w14:textId="6EE0CADF" w:rsidR="00CB5B9F" w:rsidRPr="00CB5B9F" w:rsidRDefault="00CB5B9F" w:rsidP="00CB5B9F">
      <w:pPr>
        <w:spacing w:line="360" w:lineRule="auto"/>
        <w:jc w:val="center"/>
        <w:rPr>
          <w:b/>
          <w:bCs/>
          <w:color w:val="2E74B5" w:themeColor="accent5" w:themeShade="BF"/>
          <w:sz w:val="44"/>
          <w:szCs w:val="44"/>
        </w:rPr>
      </w:pPr>
      <w:r w:rsidRPr="00CB5B9F">
        <w:rPr>
          <w:b/>
          <w:bCs/>
          <w:color w:val="2E74B5" w:themeColor="accent5" w:themeShade="BF"/>
          <w:sz w:val="44"/>
          <w:szCs w:val="44"/>
        </w:rPr>
        <w:t>AIDA MAGOU DIOP</w:t>
      </w:r>
    </w:p>
    <w:p w14:paraId="40D3AFD8" w14:textId="4145F928" w:rsidR="00CB5B9F" w:rsidRPr="00CB5B9F" w:rsidRDefault="00CB5B9F" w:rsidP="00CB5B9F">
      <w:pPr>
        <w:spacing w:line="360" w:lineRule="auto"/>
        <w:jc w:val="center"/>
        <w:rPr>
          <w:b/>
          <w:bCs/>
          <w:color w:val="2E74B5" w:themeColor="accent5" w:themeShade="BF"/>
          <w:sz w:val="44"/>
          <w:szCs w:val="44"/>
        </w:rPr>
      </w:pPr>
      <w:r w:rsidRPr="00CB5B9F">
        <w:rPr>
          <w:b/>
          <w:bCs/>
          <w:color w:val="2E74B5" w:themeColor="accent5" w:themeShade="BF"/>
          <w:sz w:val="44"/>
          <w:szCs w:val="44"/>
        </w:rPr>
        <w:t>04/09/2026</w:t>
      </w:r>
    </w:p>
    <w:p w14:paraId="140DA731" w14:textId="77777777" w:rsidR="00CB5B9F" w:rsidRDefault="00CB5B9F"/>
    <w:p w14:paraId="7C1724B9" w14:textId="1EE8B92E" w:rsidR="00CB5B9F" w:rsidRDefault="00CB5B9F"/>
    <w:p w14:paraId="6114E9CF" w14:textId="7A5A8AB4" w:rsidR="00CB5B9F" w:rsidRDefault="00CB5B9F"/>
    <w:p w14:paraId="7E8819CB" w14:textId="46526B12" w:rsidR="00CB5B9F" w:rsidRDefault="00CB5B9F"/>
    <w:p w14:paraId="62E261C9" w14:textId="21CE4A77" w:rsidR="00CB5B9F" w:rsidRDefault="00CB5B9F"/>
    <w:p w14:paraId="020B8709" w14:textId="0F48028B" w:rsidR="00CB5B9F" w:rsidRDefault="00CB5B9F"/>
    <w:p w14:paraId="589650A9" w14:textId="19A13CC9" w:rsidR="00CB5B9F" w:rsidRDefault="00CB5B9F"/>
    <w:p w14:paraId="59A5B93E" w14:textId="45C071A4" w:rsidR="00CB5B9F" w:rsidRDefault="00CB5B9F"/>
    <w:p w14:paraId="02D46C8F" w14:textId="2A556478" w:rsidR="00CB5B9F" w:rsidRDefault="00CB5B9F"/>
    <w:p w14:paraId="28FC241E" w14:textId="6C02592E" w:rsidR="00CB5B9F" w:rsidRDefault="00CB5B9F"/>
    <w:p w14:paraId="31242216" w14:textId="523C80E1" w:rsidR="00CB5B9F" w:rsidRDefault="00CB5B9F"/>
    <w:p w14:paraId="76291E3D" w14:textId="2279F695" w:rsidR="00CB5B9F" w:rsidRDefault="00CB5B9F"/>
    <w:p w14:paraId="3BF585AD" w14:textId="551605A1" w:rsidR="00CB5B9F" w:rsidRDefault="00CB5B9F"/>
    <w:p w14:paraId="48E2CBC7" w14:textId="3FB06669" w:rsidR="00CB5B9F" w:rsidRDefault="00CB5B9F"/>
    <w:p w14:paraId="6D55B12B" w14:textId="0B7AB576" w:rsidR="00CB5B9F" w:rsidRDefault="00CB5B9F"/>
    <w:p w14:paraId="7D9026A3" w14:textId="1E2732F4" w:rsidR="00CB5B9F" w:rsidRDefault="00CB5B9F"/>
    <w:p w14:paraId="60DA784E" w14:textId="384634FC" w:rsidR="00CB5B9F" w:rsidRDefault="00CB5B9F"/>
    <w:p w14:paraId="786B698E" w14:textId="4BBD6DC3" w:rsidR="00CB5B9F" w:rsidRDefault="00CB5B9F"/>
    <w:p w14:paraId="3D28B160" w14:textId="5D297A0D" w:rsidR="00CB5B9F" w:rsidRDefault="00CB5B9F"/>
    <w:p w14:paraId="1B3C3E2F" w14:textId="712A5568" w:rsidR="00CB5B9F" w:rsidRDefault="00CB5B9F"/>
    <w:p w14:paraId="001B69CD" w14:textId="36B68A0E" w:rsidR="00CB5B9F" w:rsidRDefault="00CB5B9F"/>
    <w:p w14:paraId="13DB17DA" w14:textId="01FC7D2C" w:rsidR="00CB5B9F" w:rsidRDefault="00CB5B9F">
      <w:proofErr w:type="gramStart"/>
      <w:r>
        <w:t>q</w:t>
      </w:r>
      <w:proofErr w:type="gramEnd"/>
      <w:r>
        <w:t>\</w:t>
      </w:r>
    </w:p>
    <w:p w14:paraId="08D818C4" w14:textId="77777777" w:rsidR="00CB5B9F" w:rsidRDefault="00CB5B9F">
      <w:r>
        <w:br w:type="page"/>
      </w:r>
    </w:p>
    <w:p w14:paraId="72946F24" w14:textId="77777777" w:rsidR="00CB5B9F" w:rsidRDefault="00CB5B9F">
      <w:pPr>
        <w:rPr>
          <w:color w:val="2F5496" w:themeColor="accent1" w:themeShade="BF"/>
          <w:sz w:val="40"/>
          <w:szCs w:val="40"/>
        </w:rPr>
      </w:pPr>
    </w:p>
    <w:p w14:paraId="66FAB431" w14:textId="77777777" w:rsidR="00F00900" w:rsidRDefault="00F00900">
      <w:pPr>
        <w:rPr>
          <w:color w:val="2F5496" w:themeColor="accent1" w:themeShade="BF"/>
          <w:sz w:val="40"/>
          <w:szCs w:val="40"/>
        </w:rPr>
      </w:pPr>
    </w:p>
    <w:p w14:paraId="3AE0FE3D" w14:textId="3D0C087B" w:rsidR="00CB1655" w:rsidRPr="00CB1655" w:rsidRDefault="00CB1655" w:rsidP="00CB1655">
      <w:pPr>
        <w:pStyle w:val="TM2"/>
        <w:rPr>
          <w:color w:val="2F5496" w:themeColor="accent1" w:themeShade="BF"/>
          <w:sz w:val="40"/>
          <w:szCs w:val="40"/>
        </w:rPr>
      </w:pPr>
      <w:r w:rsidRPr="00CB1655">
        <w:rPr>
          <w:color w:val="2F5496" w:themeColor="accent1" w:themeShade="BF"/>
          <w:sz w:val="40"/>
          <w:szCs w:val="40"/>
        </w:rPr>
        <w:t xml:space="preserve">Table des matières </w:t>
      </w:r>
    </w:p>
    <w:p w14:paraId="03AE7E55" w14:textId="77777777" w:rsidR="00CB1655" w:rsidRPr="0063772B" w:rsidRDefault="00CB1655" w:rsidP="00CB1655">
      <w:pPr>
        <w:pStyle w:val="TM2"/>
        <w:rPr>
          <w:sz w:val="16"/>
          <w:szCs w:val="16"/>
        </w:rPr>
      </w:pPr>
    </w:p>
    <w:p w14:paraId="243B2346" w14:textId="45CB7F5E" w:rsidR="0063772B" w:rsidRPr="0063772B" w:rsidRDefault="00CB1655">
      <w:pPr>
        <w:pStyle w:val="TM2"/>
        <w:tabs>
          <w:tab w:val="left" w:pos="880"/>
        </w:tabs>
        <w:rPr>
          <w:rFonts w:asciiTheme="minorHAnsi" w:eastAsiaTheme="minorEastAsia" w:hAnsiTheme="minorHAnsi" w:cstheme="minorBidi"/>
          <w:b w:val="0"/>
          <w:bCs w:val="0"/>
          <w:noProof/>
          <w:sz w:val="18"/>
          <w:szCs w:val="18"/>
        </w:rPr>
      </w:pPr>
      <w:r w:rsidRPr="0063772B">
        <w:rPr>
          <w:sz w:val="12"/>
          <w:szCs w:val="12"/>
        </w:rPr>
        <w:fldChar w:fldCharType="begin"/>
      </w:r>
      <w:r w:rsidRPr="0063772B">
        <w:rPr>
          <w:sz w:val="12"/>
          <w:szCs w:val="12"/>
        </w:rPr>
        <w:instrText xml:space="preserve"> TOC \o "1-3" \h \z \u </w:instrText>
      </w:r>
      <w:r w:rsidRPr="0063772B">
        <w:rPr>
          <w:sz w:val="12"/>
          <w:szCs w:val="12"/>
        </w:rPr>
        <w:fldChar w:fldCharType="separate"/>
      </w:r>
      <w:hyperlink w:anchor="_Toc239317957" w:history="1">
        <w:r w:rsidR="0063772B" w:rsidRPr="0063772B">
          <w:rPr>
            <w:rStyle w:val="Lienhypertexte"/>
            <w:noProof/>
            <w:sz w:val="24"/>
            <w:szCs w:val="24"/>
          </w:rPr>
          <w:t>1.</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SADIX RH</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_Toc239317957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3</w:t>
        </w:r>
        <w:r w:rsidR="0063772B" w:rsidRPr="0063772B">
          <w:rPr>
            <w:noProof/>
            <w:webHidden/>
            <w:sz w:val="24"/>
            <w:szCs w:val="24"/>
          </w:rPr>
          <w:fldChar w:fldCharType="end"/>
        </w:r>
      </w:hyperlink>
    </w:p>
    <w:p w14:paraId="0BC4F8C5" w14:textId="74A0D7A4"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58" w:history="1">
        <w:r w:rsidR="0063772B" w:rsidRPr="0063772B">
          <w:rPr>
            <w:rStyle w:val="Lienhypertexte"/>
            <w:noProof/>
            <w:sz w:val="24"/>
            <w:szCs w:val="24"/>
          </w:rPr>
          <w:t>2.</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SIRH = Système d'Information des Ressources Humaines.</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_Toc239317958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3</w:t>
        </w:r>
        <w:r w:rsidR="0063772B" w:rsidRPr="0063772B">
          <w:rPr>
            <w:noProof/>
            <w:webHidden/>
            <w:sz w:val="24"/>
            <w:szCs w:val="24"/>
          </w:rPr>
          <w:fldChar w:fldCharType="end"/>
        </w:r>
      </w:hyperlink>
    </w:p>
    <w:p w14:paraId="1E8843DB" w14:textId="4248A733"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59" w:history="1">
        <w:r w:rsidR="0063772B" w:rsidRPr="0063772B">
          <w:rPr>
            <w:rStyle w:val="Lienhypertexte"/>
            <w:noProof/>
            <w:sz w:val="24"/>
            <w:szCs w:val="24"/>
          </w:rPr>
          <w:t>3.</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Reporting BI (Business Intelligence ou informatique décisionnelle)</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_Toc239317959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3</w:t>
        </w:r>
        <w:r w:rsidR="0063772B" w:rsidRPr="0063772B">
          <w:rPr>
            <w:noProof/>
            <w:webHidden/>
            <w:sz w:val="24"/>
            <w:szCs w:val="24"/>
          </w:rPr>
          <w:fldChar w:fldCharType="end"/>
        </w:r>
      </w:hyperlink>
    </w:p>
    <w:p w14:paraId="6C9FFB6D" w14:textId="45DE5291"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60" w:history="1">
        <w:r w:rsidR="0063772B" w:rsidRPr="0063772B">
          <w:rPr>
            <w:rStyle w:val="Lienhypertexte"/>
            <w:noProof/>
            <w:sz w:val="24"/>
            <w:szCs w:val="24"/>
          </w:rPr>
          <w:t>4.</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Le turnover</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_Toc239317960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3</w:t>
        </w:r>
        <w:r w:rsidR="0063772B" w:rsidRPr="0063772B">
          <w:rPr>
            <w:noProof/>
            <w:webHidden/>
            <w:sz w:val="24"/>
            <w:szCs w:val="24"/>
          </w:rPr>
          <w:fldChar w:fldCharType="end"/>
        </w:r>
      </w:hyperlink>
    </w:p>
    <w:p w14:paraId="507D80C1" w14:textId="45CEF378"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61" w:history="1">
        <w:r w:rsidR="0063772B" w:rsidRPr="0063772B">
          <w:rPr>
            <w:rStyle w:val="Lienhypertexte"/>
            <w:noProof/>
            <w:sz w:val="24"/>
            <w:szCs w:val="24"/>
          </w:rPr>
          <w:t>5.</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Rubrique et variables</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_Toc239317961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3</w:t>
        </w:r>
        <w:r w:rsidR="0063772B" w:rsidRPr="0063772B">
          <w:rPr>
            <w:noProof/>
            <w:webHidden/>
            <w:sz w:val="24"/>
            <w:szCs w:val="24"/>
          </w:rPr>
          <w:fldChar w:fldCharType="end"/>
        </w:r>
      </w:hyperlink>
    </w:p>
    <w:p w14:paraId="79C14533" w14:textId="6E31A73C"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62" w:history="1">
        <w:r w:rsidR="0063772B" w:rsidRPr="0063772B">
          <w:rPr>
            <w:rStyle w:val="Lienhypertexte"/>
            <w:noProof/>
            <w:sz w:val="24"/>
            <w:szCs w:val="24"/>
          </w:rPr>
          <w:t>6.</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Livre de paie</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_Toc239317962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3</w:t>
        </w:r>
        <w:r w:rsidR="0063772B" w:rsidRPr="0063772B">
          <w:rPr>
            <w:noProof/>
            <w:webHidden/>
            <w:sz w:val="24"/>
            <w:szCs w:val="24"/>
          </w:rPr>
          <w:fldChar w:fldCharType="end"/>
        </w:r>
      </w:hyperlink>
    </w:p>
    <w:p w14:paraId="0688B49C" w14:textId="7C0AF67C"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63" w:history="1">
        <w:r w:rsidR="0063772B" w:rsidRPr="0063772B">
          <w:rPr>
            <w:rStyle w:val="Lienhypertexte"/>
            <w:noProof/>
            <w:sz w:val="24"/>
            <w:szCs w:val="24"/>
          </w:rPr>
          <w:t>7.</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Bulletin de salaire (ou fiche de paie) :   brouillon/validé/clôturé</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_Toc239317963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4</w:t>
        </w:r>
        <w:r w:rsidR="0063772B" w:rsidRPr="0063772B">
          <w:rPr>
            <w:noProof/>
            <w:webHidden/>
            <w:sz w:val="24"/>
            <w:szCs w:val="24"/>
          </w:rPr>
          <w:fldChar w:fldCharType="end"/>
        </w:r>
      </w:hyperlink>
    </w:p>
    <w:p w14:paraId="45857A8C" w14:textId="2BA4A9FA"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64"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Salaire brut</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_Toc239317964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2CBB1757" w14:textId="5CEE2D82"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65"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Salaire net</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_Toc239317965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207B2D37" w14:textId="27F9420F"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66"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Salaire de base</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_Toc239317966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30824AD5" w14:textId="519987FF"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67"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Prime</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_Toc239317967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117D9B88" w14:textId="35EE35B9"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68"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Indemnité</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_Toc239317968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1AC47531" w14:textId="3EACC332"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69"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Congé</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_Toc239317969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7DD0A8E5" w14:textId="34DAEE03"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70"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Absence</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_Toc239317970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48EC6010" w14:textId="18CBB9F5" w:rsidR="0063772B" w:rsidRPr="0063772B" w:rsidRDefault="004F1CF6">
      <w:pPr>
        <w:pStyle w:val="TM3"/>
        <w:tabs>
          <w:tab w:val="left" w:pos="880"/>
          <w:tab w:val="right" w:leader="dot" w:pos="9376"/>
        </w:tabs>
        <w:rPr>
          <w:rFonts w:asciiTheme="minorHAnsi" w:eastAsiaTheme="minorEastAsia" w:hAnsiTheme="minorHAnsi" w:cstheme="minorBidi"/>
          <w:noProof/>
          <w:sz w:val="18"/>
          <w:szCs w:val="18"/>
        </w:rPr>
      </w:pPr>
      <w:hyperlink w:anchor="_Toc239317971" w:history="1">
        <w:r w:rsidR="0063772B" w:rsidRPr="0063772B">
          <w:rPr>
            <w:rStyle w:val="Lienhypertexte"/>
            <w:noProof/>
            <w:sz w:val="18"/>
            <w:szCs w:val="18"/>
          </w:rPr>
          <w:t>-</w:t>
        </w:r>
        <w:r w:rsidR="0063772B" w:rsidRPr="0063772B">
          <w:rPr>
            <w:rFonts w:asciiTheme="minorHAnsi" w:eastAsiaTheme="minorEastAsia" w:hAnsiTheme="minorHAnsi" w:cstheme="minorBidi"/>
            <w:noProof/>
            <w:sz w:val="18"/>
            <w:szCs w:val="18"/>
          </w:rPr>
          <w:tab/>
        </w:r>
        <w:r w:rsidR="0063772B" w:rsidRPr="0063772B">
          <w:rPr>
            <w:rStyle w:val="Lienhypertexte"/>
            <w:noProof/>
            <w:sz w:val="18"/>
            <w:szCs w:val="18"/>
          </w:rPr>
          <w:t>Solde de congé</w:t>
        </w:r>
        <w:r w:rsidR="0063772B" w:rsidRPr="0063772B">
          <w:rPr>
            <w:noProof/>
            <w:webHidden/>
            <w:sz w:val="18"/>
            <w:szCs w:val="18"/>
          </w:rPr>
          <w:tab/>
        </w:r>
        <w:r w:rsidR="0063772B" w:rsidRPr="0063772B">
          <w:rPr>
            <w:noProof/>
            <w:webHidden/>
            <w:sz w:val="18"/>
            <w:szCs w:val="18"/>
          </w:rPr>
          <w:fldChar w:fldCharType="begin"/>
        </w:r>
        <w:r w:rsidR="0063772B" w:rsidRPr="0063772B">
          <w:rPr>
            <w:noProof/>
            <w:webHidden/>
            <w:sz w:val="18"/>
            <w:szCs w:val="18"/>
          </w:rPr>
          <w:instrText xml:space="preserve"> PAGEREF _Toc239317971 \h </w:instrText>
        </w:r>
        <w:r w:rsidR="0063772B" w:rsidRPr="0063772B">
          <w:rPr>
            <w:noProof/>
            <w:webHidden/>
            <w:sz w:val="18"/>
            <w:szCs w:val="18"/>
          </w:rPr>
        </w:r>
        <w:r w:rsidR="0063772B" w:rsidRPr="0063772B">
          <w:rPr>
            <w:noProof/>
            <w:webHidden/>
            <w:sz w:val="18"/>
            <w:szCs w:val="18"/>
          </w:rPr>
          <w:fldChar w:fldCharType="separate"/>
        </w:r>
        <w:r w:rsidR="004B10D6">
          <w:rPr>
            <w:noProof/>
            <w:webHidden/>
            <w:sz w:val="18"/>
            <w:szCs w:val="18"/>
          </w:rPr>
          <w:t>4</w:t>
        </w:r>
        <w:r w:rsidR="0063772B" w:rsidRPr="0063772B">
          <w:rPr>
            <w:noProof/>
            <w:webHidden/>
            <w:sz w:val="18"/>
            <w:szCs w:val="18"/>
          </w:rPr>
          <w:fldChar w:fldCharType="end"/>
        </w:r>
      </w:hyperlink>
    </w:p>
    <w:p w14:paraId="2F2E1DDB" w14:textId="3C9F3215"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72" w:history="1">
        <w:r w:rsidR="0063772B" w:rsidRPr="0063772B">
          <w:rPr>
            <w:rStyle w:val="Lienhypertexte"/>
            <w:noProof/>
            <w:sz w:val="24"/>
            <w:szCs w:val="24"/>
          </w:rPr>
          <w:t>8.</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Cotisations sociales</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_Toc239317972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4</w:t>
        </w:r>
        <w:r w:rsidR="0063772B" w:rsidRPr="0063772B">
          <w:rPr>
            <w:noProof/>
            <w:webHidden/>
            <w:sz w:val="24"/>
            <w:szCs w:val="24"/>
          </w:rPr>
          <w:fldChar w:fldCharType="end"/>
        </w:r>
      </w:hyperlink>
    </w:p>
    <w:p w14:paraId="173C1E72" w14:textId="3F09CE42" w:rsidR="0063772B" w:rsidRPr="0063772B" w:rsidRDefault="004F1CF6">
      <w:pPr>
        <w:pStyle w:val="TM2"/>
        <w:tabs>
          <w:tab w:val="left" w:pos="880"/>
        </w:tabs>
        <w:rPr>
          <w:rFonts w:asciiTheme="minorHAnsi" w:eastAsiaTheme="minorEastAsia" w:hAnsiTheme="minorHAnsi" w:cstheme="minorBidi"/>
          <w:b w:val="0"/>
          <w:bCs w:val="0"/>
          <w:noProof/>
          <w:sz w:val="18"/>
          <w:szCs w:val="18"/>
        </w:rPr>
      </w:pPr>
      <w:hyperlink w:anchor="_Toc239317973" w:history="1">
        <w:r w:rsidR="0063772B" w:rsidRPr="0063772B">
          <w:rPr>
            <w:rStyle w:val="Lienhypertexte"/>
            <w:noProof/>
            <w:sz w:val="24"/>
            <w:szCs w:val="24"/>
          </w:rPr>
          <w:t>9.</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Législation</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_Toc239317973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4</w:t>
        </w:r>
        <w:r w:rsidR="0063772B" w:rsidRPr="0063772B">
          <w:rPr>
            <w:noProof/>
            <w:webHidden/>
            <w:sz w:val="24"/>
            <w:szCs w:val="24"/>
          </w:rPr>
          <w:fldChar w:fldCharType="end"/>
        </w:r>
      </w:hyperlink>
    </w:p>
    <w:p w14:paraId="7868C49E" w14:textId="3E4E813B" w:rsidR="0063772B" w:rsidRPr="0063772B" w:rsidRDefault="004F1CF6">
      <w:pPr>
        <w:pStyle w:val="TM2"/>
        <w:tabs>
          <w:tab w:val="left" w:pos="1100"/>
        </w:tabs>
        <w:rPr>
          <w:rFonts w:asciiTheme="minorHAnsi" w:eastAsiaTheme="minorEastAsia" w:hAnsiTheme="minorHAnsi" w:cstheme="minorBidi"/>
          <w:b w:val="0"/>
          <w:bCs w:val="0"/>
          <w:noProof/>
          <w:sz w:val="18"/>
          <w:szCs w:val="18"/>
        </w:rPr>
      </w:pPr>
      <w:hyperlink w:anchor="_Toc239317974" w:history="1">
        <w:r w:rsidR="0063772B" w:rsidRPr="0063772B">
          <w:rPr>
            <w:rStyle w:val="Lienhypertexte"/>
            <w:noProof/>
            <w:sz w:val="24"/>
            <w:szCs w:val="24"/>
          </w:rPr>
          <w:t>10.</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Convention collective</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_Toc239317974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4</w:t>
        </w:r>
        <w:r w:rsidR="0063772B" w:rsidRPr="0063772B">
          <w:rPr>
            <w:noProof/>
            <w:webHidden/>
            <w:sz w:val="24"/>
            <w:szCs w:val="24"/>
          </w:rPr>
          <w:fldChar w:fldCharType="end"/>
        </w:r>
      </w:hyperlink>
    </w:p>
    <w:p w14:paraId="664BCCFE" w14:textId="48E87312" w:rsidR="0063772B" w:rsidRPr="0063772B" w:rsidRDefault="004F1CF6">
      <w:pPr>
        <w:pStyle w:val="TM2"/>
        <w:tabs>
          <w:tab w:val="left" w:pos="1100"/>
        </w:tabs>
        <w:rPr>
          <w:rFonts w:asciiTheme="minorHAnsi" w:eastAsiaTheme="minorEastAsia" w:hAnsiTheme="minorHAnsi" w:cstheme="minorBidi"/>
          <w:b w:val="0"/>
          <w:bCs w:val="0"/>
          <w:noProof/>
          <w:sz w:val="18"/>
          <w:szCs w:val="18"/>
        </w:rPr>
      </w:pPr>
      <w:hyperlink w:anchor="_Toc239317975" w:history="1">
        <w:r w:rsidR="0063772B" w:rsidRPr="0063772B">
          <w:rPr>
            <w:rStyle w:val="Lienhypertexte"/>
            <w:noProof/>
            <w:sz w:val="24"/>
            <w:szCs w:val="24"/>
          </w:rPr>
          <w:t>11.</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Catégorie salariale</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_Toc239317975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4</w:t>
        </w:r>
        <w:r w:rsidR="0063772B" w:rsidRPr="0063772B">
          <w:rPr>
            <w:noProof/>
            <w:webHidden/>
            <w:sz w:val="24"/>
            <w:szCs w:val="24"/>
          </w:rPr>
          <w:fldChar w:fldCharType="end"/>
        </w:r>
      </w:hyperlink>
    </w:p>
    <w:p w14:paraId="05042630" w14:textId="6496DD11" w:rsidR="0063772B" w:rsidRPr="0063772B" w:rsidRDefault="004F1CF6">
      <w:pPr>
        <w:pStyle w:val="TM2"/>
        <w:tabs>
          <w:tab w:val="left" w:pos="1100"/>
        </w:tabs>
        <w:rPr>
          <w:rFonts w:asciiTheme="minorHAnsi" w:eastAsiaTheme="minorEastAsia" w:hAnsiTheme="minorHAnsi" w:cstheme="minorBidi"/>
          <w:b w:val="0"/>
          <w:bCs w:val="0"/>
          <w:noProof/>
          <w:sz w:val="18"/>
          <w:szCs w:val="18"/>
        </w:rPr>
      </w:pPr>
      <w:hyperlink w:anchor="_Toc239317976" w:history="1">
        <w:r w:rsidR="0063772B" w:rsidRPr="0063772B">
          <w:rPr>
            <w:rStyle w:val="Lienhypertexte"/>
            <w:noProof/>
            <w:sz w:val="24"/>
            <w:szCs w:val="24"/>
          </w:rPr>
          <w:t>12.</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Onboarding</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_Toc239317976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5</w:t>
        </w:r>
        <w:r w:rsidR="0063772B" w:rsidRPr="0063772B">
          <w:rPr>
            <w:noProof/>
            <w:webHidden/>
            <w:sz w:val="24"/>
            <w:szCs w:val="24"/>
          </w:rPr>
          <w:fldChar w:fldCharType="end"/>
        </w:r>
      </w:hyperlink>
    </w:p>
    <w:p w14:paraId="0B39A0DC" w14:textId="7A8AD9E9" w:rsidR="0063772B" w:rsidRPr="0063772B" w:rsidRDefault="004F1CF6">
      <w:pPr>
        <w:pStyle w:val="TM2"/>
        <w:tabs>
          <w:tab w:val="left" w:pos="1100"/>
        </w:tabs>
        <w:rPr>
          <w:rFonts w:asciiTheme="minorHAnsi" w:eastAsiaTheme="minorEastAsia" w:hAnsiTheme="minorHAnsi" w:cstheme="minorBidi"/>
          <w:b w:val="0"/>
          <w:bCs w:val="0"/>
          <w:noProof/>
          <w:sz w:val="18"/>
          <w:szCs w:val="18"/>
        </w:rPr>
      </w:pPr>
      <w:hyperlink w:anchor="_Toc239317977" w:history="1">
        <w:r w:rsidR="0063772B" w:rsidRPr="0063772B">
          <w:rPr>
            <w:rStyle w:val="Lienhypertexte"/>
            <w:noProof/>
            <w:sz w:val="24"/>
            <w:szCs w:val="24"/>
          </w:rPr>
          <w:t>13.</w:t>
        </w:r>
        <w:r w:rsidR="0063772B" w:rsidRPr="0063772B">
          <w:rPr>
            <w:rFonts w:asciiTheme="minorHAnsi" w:eastAsiaTheme="minorEastAsia" w:hAnsiTheme="minorHAnsi" w:cstheme="minorBidi"/>
            <w:b w:val="0"/>
            <w:bCs w:val="0"/>
            <w:noProof/>
            <w:sz w:val="18"/>
            <w:szCs w:val="18"/>
          </w:rPr>
          <w:tab/>
        </w:r>
        <w:r w:rsidR="0063772B" w:rsidRPr="0063772B">
          <w:rPr>
            <w:rStyle w:val="Lienhypertexte"/>
            <w:noProof/>
            <w:sz w:val="24"/>
            <w:szCs w:val="24"/>
          </w:rPr>
          <w:t>GPEC = Gestion Prévisionnelle des Emplois et des Compétences.</w:t>
        </w:r>
        <w:r w:rsidR="0063772B" w:rsidRPr="0063772B">
          <w:rPr>
            <w:noProof/>
            <w:webHidden/>
            <w:sz w:val="24"/>
            <w:szCs w:val="24"/>
          </w:rPr>
          <w:tab/>
        </w:r>
        <w:r w:rsidR="0063772B" w:rsidRPr="0063772B">
          <w:rPr>
            <w:noProof/>
            <w:webHidden/>
            <w:sz w:val="24"/>
            <w:szCs w:val="24"/>
          </w:rPr>
          <w:fldChar w:fldCharType="begin"/>
        </w:r>
        <w:r w:rsidR="0063772B" w:rsidRPr="0063772B">
          <w:rPr>
            <w:noProof/>
            <w:webHidden/>
            <w:sz w:val="24"/>
            <w:szCs w:val="24"/>
          </w:rPr>
          <w:instrText xml:space="preserve"> PAGEREF _Toc239317977 \h </w:instrText>
        </w:r>
        <w:r w:rsidR="0063772B" w:rsidRPr="0063772B">
          <w:rPr>
            <w:noProof/>
            <w:webHidden/>
            <w:sz w:val="24"/>
            <w:szCs w:val="24"/>
          </w:rPr>
        </w:r>
        <w:r w:rsidR="0063772B" w:rsidRPr="0063772B">
          <w:rPr>
            <w:noProof/>
            <w:webHidden/>
            <w:sz w:val="24"/>
            <w:szCs w:val="24"/>
          </w:rPr>
          <w:fldChar w:fldCharType="separate"/>
        </w:r>
        <w:r w:rsidR="004B10D6">
          <w:rPr>
            <w:noProof/>
            <w:webHidden/>
            <w:sz w:val="24"/>
            <w:szCs w:val="24"/>
          </w:rPr>
          <w:t>5</w:t>
        </w:r>
        <w:r w:rsidR="0063772B" w:rsidRPr="0063772B">
          <w:rPr>
            <w:noProof/>
            <w:webHidden/>
            <w:sz w:val="24"/>
            <w:szCs w:val="24"/>
          </w:rPr>
          <w:fldChar w:fldCharType="end"/>
        </w:r>
      </w:hyperlink>
    </w:p>
    <w:p w14:paraId="260F13E4" w14:textId="3CDCCBD9" w:rsidR="00FC683E" w:rsidRPr="0043737E" w:rsidRDefault="00CB1655" w:rsidP="00FC683E">
      <w:pPr>
        <w:rPr>
          <w:sz w:val="14"/>
          <w:szCs w:val="14"/>
        </w:rPr>
      </w:pPr>
      <w:r w:rsidRPr="0063772B">
        <w:rPr>
          <w:sz w:val="6"/>
          <w:szCs w:val="6"/>
        </w:rPr>
        <w:fldChar w:fldCharType="end"/>
      </w:r>
    </w:p>
    <w:p w14:paraId="28C1D607" w14:textId="4DF64CE7" w:rsidR="00CB1655" w:rsidRPr="00754E6F" w:rsidRDefault="00CB1655">
      <w:pPr>
        <w:rPr>
          <w:sz w:val="18"/>
          <w:szCs w:val="18"/>
        </w:rPr>
      </w:pPr>
      <w:r w:rsidRPr="0043737E">
        <w:rPr>
          <w:sz w:val="14"/>
          <w:szCs w:val="14"/>
        </w:rPr>
        <w:br w:type="page"/>
      </w:r>
    </w:p>
    <w:p w14:paraId="2B7AC634" w14:textId="056B22C3" w:rsidR="00FC683E" w:rsidRDefault="00FC683E" w:rsidP="00D94223">
      <w:pPr>
        <w:pStyle w:val="Titre2"/>
        <w:numPr>
          <w:ilvl w:val="0"/>
          <w:numId w:val="4"/>
        </w:numPr>
      </w:pPr>
      <w:bookmarkStart w:id="0" w:name="_Toc239317957"/>
      <w:r w:rsidRPr="000A5A5B">
        <w:lastRenderedPageBreak/>
        <w:t>SADIX RH</w:t>
      </w:r>
      <w:bookmarkEnd w:id="0"/>
      <w:r>
        <w:t xml:space="preserve">  </w:t>
      </w:r>
    </w:p>
    <w:p w14:paraId="3E7F8D7E" w14:textId="3E63FCB5" w:rsidR="00FC683E" w:rsidRDefault="00FC683E" w:rsidP="00FC683E">
      <w:r>
        <w:t>Solution complète de gestion des Ressources Humaines et de la Paie. Elle permet de gérer les employés, calculer la paie, envoyer les bulletins par email, suivre les congés, le recrutement et bien plus encore.</w:t>
      </w:r>
    </w:p>
    <w:p w14:paraId="036303CF" w14:textId="77777777" w:rsidR="00FC683E" w:rsidRDefault="00FC683E" w:rsidP="00FC683E">
      <w:r w:rsidRPr="007852AA">
        <w:rPr>
          <w:noProof/>
        </w:rPr>
        <w:drawing>
          <wp:inline distT="0" distB="0" distL="0" distR="0" wp14:anchorId="56D4FEB2" wp14:editId="443BD7D1">
            <wp:extent cx="5760720" cy="86931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869315"/>
                    </a:xfrm>
                    <a:prstGeom prst="rect">
                      <a:avLst/>
                    </a:prstGeom>
                  </pic:spPr>
                </pic:pic>
              </a:graphicData>
            </a:graphic>
          </wp:inline>
        </w:drawing>
      </w:r>
    </w:p>
    <w:p w14:paraId="0895C88F" w14:textId="77777777" w:rsidR="00FC683E" w:rsidRDefault="00FC683E" w:rsidP="00FC683E">
      <w:r>
        <w:t xml:space="preserve">SMART : </w:t>
      </w:r>
      <w:r w:rsidRPr="0070642C">
        <w:t>destiné aux entreprises utilisant Sage 100 Paie,</w:t>
      </w:r>
      <w:r>
        <w:t xml:space="preserve"> envoi sécurisé des bulletins PDF aux salaries,</w:t>
      </w:r>
    </w:p>
    <w:p w14:paraId="753BDDCD" w14:textId="77777777" w:rsidR="00FC683E" w:rsidRPr="00471A6F" w:rsidRDefault="00FC683E" w:rsidP="00FC683E">
      <w:r w:rsidRPr="00471A6F">
        <w:t>BUSINESS : paie + conge + recrutement + formation</w:t>
      </w:r>
    </w:p>
    <w:p w14:paraId="14B90919" w14:textId="77777777" w:rsidR="00FC683E" w:rsidRPr="00471A6F" w:rsidRDefault="00FC683E" w:rsidP="00FC683E">
      <w:r w:rsidRPr="00471A6F">
        <w:t>ULTIMATE : ajout d'un moteur de paie intégré et gestion multi-pays</w:t>
      </w:r>
    </w:p>
    <w:p w14:paraId="199EAEDE" w14:textId="77777777" w:rsidR="00FC683E" w:rsidRPr="00471A6F" w:rsidRDefault="00FC683E" w:rsidP="00D94223">
      <w:pPr>
        <w:pStyle w:val="Titre2"/>
        <w:numPr>
          <w:ilvl w:val="0"/>
          <w:numId w:val="4"/>
        </w:numPr>
      </w:pPr>
      <w:bookmarkStart w:id="1" w:name="_Toc239317958"/>
      <w:r w:rsidRPr="00471A6F">
        <w:t>SIRH = Système d'Information des Ressources Humaines.</w:t>
      </w:r>
      <w:bookmarkEnd w:id="1"/>
    </w:p>
    <w:p w14:paraId="77A7499F" w14:textId="3B1624B2" w:rsidR="00FC683E" w:rsidRDefault="00FC683E" w:rsidP="00FC683E">
      <w:r w:rsidRPr="00471A6F">
        <w:t>C'est un système permettant de centraliser, automatiser et exploiter les informations et processus liés aux ressources humaines</w:t>
      </w:r>
      <w:r w:rsidR="00A151A1">
        <w:t xml:space="preserve"> (le personnel)</w:t>
      </w:r>
      <w:r w:rsidRPr="00471A6F">
        <w:t>.</w:t>
      </w:r>
    </w:p>
    <w:p w14:paraId="67C043D5" w14:textId="77777777" w:rsidR="00FC683E" w:rsidRDefault="00FC683E" w:rsidP="00FC683E">
      <w:r w:rsidRPr="00A151A1">
        <w:rPr>
          <w:b/>
          <w:bCs/>
        </w:rPr>
        <w:t>Domaines </w:t>
      </w:r>
      <w:r>
        <w:t xml:space="preserve">: </w:t>
      </w:r>
      <w:r w:rsidRPr="00471A6F">
        <w:t xml:space="preserve">administration du personnel, congés/absences, paie, recrutement, formation, entretiens, gestion des temps et </w:t>
      </w:r>
      <w:proofErr w:type="spellStart"/>
      <w:r w:rsidRPr="00471A6F">
        <w:t>reporting</w:t>
      </w:r>
      <w:proofErr w:type="spellEnd"/>
      <w:r>
        <w:t>.</w:t>
      </w:r>
    </w:p>
    <w:p w14:paraId="40CFD058" w14:textId="2E5BF9A5" w:rsidR="00486517" w:rsidRPr="00486517" w:rsidRDefault="00521A58" w:rsidP="00D94223">
      <w:pPr>
        <w:pStyle w:val="Titre2"/>
        <w:numPr>
          <w:ilvl w:val="0"/>
          <w:numId w:val="4"/>
        </w:numPr>
      </w:pPr>
      <w:bookmarkStart w:id="2" w:name="_Toc239317959"/>
      <w:proofErr w:type="spellStart"/>
      <w:r>
        <w:t>R</w:t>
      </w:r>
      <w:r w:rsidRPr="00521A58">
        <w:t>eporting</w:t>
      </w:r>
      <w:proofErr w:type="spellEnd"/>
      <w:r w:rsidRPr="00521A58">
        <w:t xml:space="preserve"> BI (Business Intelligence ou informatique décisionnelle)</w:t>
      </w:r>
      <w:bookmarkEnd w:id="2"/>
    </w:p>
    <w:p w14:paraId="20470B7A" w14:textId="0AE75D3C" w:rsidR="00521A58" w:rsidRDefault="00521A58" w:rsidP="00FC683E">
      <w:proofErr w:type="gramStart"/>
      <w:r>
        <w:t>processus</w:t>
      </w:r>
      <w:proofErr w:type="gramEnd"/>
      <w:r>
        <w:t xml:space="preserve"> de collecte, d'analyse et de restitution des données d'une entreprise sous une forme visuelle et structurée pour aider à la prise de décision</w:t>
      </w:r>
    </w:p>
    <w:p w14:paraId="55F731F2" w14:textId="0B4BC3A8" w:rsidR="00FC683E" w:rsidRDefault="00FC683E" w:rsidP="00FC683E">
      <w:proofErr w:type="gramStart"/>
      <w:r>
        <w:t>pouvoir</w:t>
      </w:r>
      <w:proofErr w:type="gramEnd"/>
      <w:r>
        <w:t xml:space="preserve"> répondre à des questions : combien avons-nous de </w:t>
      </w:r>
      <w:r w:rsidR="00AC07F2">
        <w:t>salariés</w:t>
      </w:r>
      <w:r>
        <w:t> ? Combien de personnes ont quitté l’entreprise ? Quelle est la masse salariale ? …</w:t>
      </w:r>
    </w:p>
    <w:p w14:paraId="0743FC84" w14:textId="4F3B918D" w:rsidR="00FC683E" w:rsidRPr="00FC683E" w:rsidRDefault="00521A58" w:rsidP="00D94223">
      <w:pPr>
        <w:pStyle w:val="Titre2"/>
        <w:numPr>
          <w:ilvl w:val="0"/>
          <w:numId w:val="4"/>
        </w:numPr>
        <w:rPr>
          <w:rStyle w:val="Titre2Car"/>
          <w:b/>
          <w:bCs/>
        </w:rPr>
      </w:pPr>
      <w:bookmarkStart w:id="3" w:name="_Toc239317960"/>
      <w:r>
        <w:t>L</w:t>
      </w:r>
      <w:r w:rsidR="00FC683E" w:rsidRPr="00FC683E">
        <w:t>e turnover</w:t>
      </w:r>
      <w:bookmarkEnd w:id="3"/>
      <w:r w:rsidR="00FC683E" w:rsidRPr="00FC683E">
        <w:rPr>
          <w:rStyle w:val="Titre2Car"/>
          <w:b/>
          <w:bCs/>
        </w:rPr>
        <w:t xml:space="preserve">  </w:t>
      </w:r>
    </w:p>
    <w:p w14:paraId="563B0122" w14:textId="77777777" w:rsidR="00FC683E" w:rsidRDefault="00FC683E" w:rsidP="00FC683E">
      <w:r w:rsidRPr="00710722">
        <w:t>(</w:t>
      </w:r>
      <w:proofErr w:type="gramStart"/>
      <w:r w:rsidRPr="00710722">
        <w:t>ou</w:t>
      </w:r>
      <w:proofErr w:type="gramEnd"/>
      <w:r w:rsidRPr="00710722">
        <w:t xml:space="preserve"> taux de rotation du personnel) désigne le renouvellement des effectifs d'une entreprise sur une période donnée, généralement un an</w:t>
      </w:r>
    </w:p>
    <w:p w14:paraId="30A7637F" w14:textId="6834B2E0" w:rsidR="00FC683E" w:rsidRDefault="00FC683E" w:rsidP="00D94223">
      <w:pPr>
        <w:pStyle w:val="Titre2"/>
        <w:numPr>
          <w:ilvl w:val="0"/>
          <w:numId w:val="4"/>
        </w:numPr>
      </w:pPr>
      <w:bookmarkStart w:id="4" w:name="_Toc239317961"/>
      <w:r w:rsidRPr="00D76C19">
        <w:t>Rubrique et variables</w:t>
      </w:r>
      <w:bookmarkEnd w:id="4"/>
      <w:r>
        <w:t xml:space="preserve"> </w:t>
      </w:r>
      <w:r w:rsidRPr="00D76C19">
        <w:t xml:space="preserve"> </w:t>
      </w:r>
    </w:p>
    <w:p w14:paraId="20A0D96D" w14:textId="77777777" w:rsidR="00FC683E" w:rsidRDefault="00FC683E" w:rsidP="00FC683E">
      <w:r>
        <w:t>Les rubriques sont les lignes du bulletin de paie. Chaque rubrique a un code, un intitulé, une nature (gain, cotisation, retenue) et une formule de calcul.</w:t>
      </w:r>
    </w:p>
    <w:p w14:paraId="55C1FFB7" w14:textId="60E01750" w:rsidR="00FC683E" w:rsidRDefault="00FC683E" w:rsidP="00FC683E">
      <w:r>
        <w:t>Les variables(constantes</w:t>
      </w:r>
      <w:r w:rsidR="006D239C">
        <w:t>)</w:t>
      </w:r>
    </w:p>
    <w:p w14:paraId="0E7BF683" w14:textId="0BEE6656" w:rsidR="00FC683E" w:rsidRDefault="00FC683E" w:rsidP="00FC683E">
      <w:pPr>
        <w:rPr>
          <w:b/>
          <w:bCs/>
        </w:rPr>
      </w:pPr>
      <w:r w:rsidRPr="00754E6F">
        <w:rPr>
          <w:b/>
          <w:bCs/>
        </w:rPr>
        <w:t xml:space="preserve">Type de </w:t>
      </w:r>
      <w:r w:rsidR="006D239C">
        <w:rPr>
          <w:b/>
          <w:bCs/>
        </w:rPr>
        <w:t>rubrique</w:t>
      </w:r>
      <w:r w:rsidRPr="00754E6F">
        <w:rPr>
          <w:b/>
          <w:bCs/>
        </w:rPr>
        <w:t xml:space="preserve"> :  brut – cotisation - non soumise</w:t>
      </w:r>
    </w:p>
    <w:p w14:paraId="53D8ACF6" w14:textId="125D0F86" w:rsidR="006D239C" w:rsidRPr="00754E6F" w:rsidRDefault="000110C6" w:rsidP="00FC683E">
      <w:pPr>
        <w:rPr>
          <w:b/>
          <w:bCs/>
        </w:rPr>
      </w:pPr>
      <w:r>
        <w:rPr>
          <w:b/>
          <w:bCs/>
        </w:rPr>
        <w:t xml:space="preserve">Type de variable : </w:t>
      </w:r>
      <w:proofErr w:type="gramStart"/>
      <w:r w:rsidR="006D239C">
        <w:rPr>
          <w:b/>
          <w:bCs/>
        </w:rPr>
        <w:t>Bulletin</w:t>
      </w:r>
      <w:r w:rsidR="00995C8F">
        <w:rPr>
          <w:b/>
          <w:bCs/>
        </w:rPr>
        <w:t>(</w:t>
      </w:r>
      <w:r>
        <w:rPr>
          <w:b/>
          <w:bCs/>
        </w:rPr>
        <w:t xml:space="preserve"> </w:t>
      </w:r>
      <w:r w:rsidR="00995C8F">
        <w:rPr>
          <w:b/>
          <w:bCs/>
        </w:rPr>
        <w:t>si</w:t>
      </w:r>
      <w:proofErr w:type="gramEnd"/>
      <w:r w:rsidR="00995C8F">
        <w:rPr>
          <w:b/>
          <w:bCs/>
        </w:rPr>
        <w:t xml:space="preserve"> on peut ne pas le trouver pour tous les</w:t>
      </w:r>
      <w:r>
        <w:rPr>
          <w:b/>
          <w:bCs/>
        </w:rPr>
        <w:t xml:space="preserve"> mois)</w:t>
      </w:r>
      <w:r w:rsidR="006D239C">
        <w:rPr>
          <w:b/>
          <w:bCs/>
        </w:rPr>
        <w:t xml:space="preserve"> - </w:t>
      </w:r>
      <w:r w:rsidR="00995C8F">
        <w:rPr>
          <w:b/>
          <w:bCs/>
        </w:rPr>
        <w:t>employé</w:t>
      </w:r>
      <w:r w:rsidR="006D239C">
        <w:rPr>
          <w:b/>
          <w:bCs/>
        </w:rPr>
        <w:t xml:space="preserve">  - cumul(somme des sal</w:t>
      </w:r>
      <w:r w:rsidR="00995C8F">
        <w:rPr>
          <w:b/>
          <w:bCs/>
        </w:rPr>
        <w:t>a</w:t>
      </w:r>
      <w:r w:rsidR="006D239C">
        <w:rPr>
          <w:b/>
          <w:bCs/>
        </w:rPr>
        <w:t xml:space="preserve">ires bruts pendant des mois) </w:t>
      </w:r>
      <w:r>
        <w:rPr>
          <w:b/>
          <w:bCs/>
        </w:rPr>
        <w:t>–</w:t>
      </w:r>
      <w:r w:rsidR="006D239C">
        <w:rPr>
          <w:b/>
          <w:bCs/>
        </w:rPr>
        <w:t xml:space="preserve"> rubrique</w:t>
      </w:r>
      <w:r>
        <w:rPr>
          <w:b/>
          <w:bCs/>
        </w:rPr>
        <w:t xml:space="preserve">(pour </w:t>
      </w:r>
      <w:r w:rsidR="00995C8F">
        <w:rPr>
          <w:b/>
          <w:bCs/>
        </w:rPr>
        <w:t>déterminer</w:t>
      </w:r>
      <w:r>
        <w:rPr>
          <w:b/>
          <w:bCs/>
        </w:rPr>
        <w:t xml:space="preserve"> montant d’une rubrique)</w:t>
      </w:r>
      <w:r w:rsidR="00A808A7">
        <w:rPr>
          <w:b/>
          <w:bCs/>
        </w:rPr>
        <w:t xml:space="preserve"> </w:t>
      </w:r>
      <w:r>
        <w:rPr>
          <w:b/>
          <w:bCs/>
        </w:rPr>
        <w:t>- calcul</w:t>
      </w:r>
    </w:p>
    <w:p w14:paraId="44ACA9B3" w14:textId="48BF18CF" w:rsidR="00FC683E" w:rsidRPr="00FC683E" w:rsidRDefault="00FC683E" w:rsidP="00D94223">
      <w:pPr>
        <w:pStyle w:val="Titre2"/>
        <w:numPr>
          <w:ilvl w:val="0"/>
          <w:numId w:val="4"/>
        </w:numPr>
      </w:pPr>
      <w:bookmarkStart w:id="5" w:name="_Toc239317962"/>
      <w:r w:rsidRPr="00FC683E">
        <w:t>Livre de paie</w:t>
      </w:r>
      <w:bookmarkEnd w:id="5"/>
      <w:r w:rsidRPr="00FC683E">
        <w:t xml:space="preserve">  </w:t>
      </w:r>
    </w:p>
    <w:p w14:paraId="2EF71504" w14:textId="7C853F42" w:rsidR="00FC683E" w:rsidRDefault="006A4698" w:rsidP="00FC683E">
      <w:r>
        <w:t xml:space="preserve">C’est un </w:t>
      </w:r>
      <w:r w:rsidR="00FC683E" w:rsidRPr="002035D1">
        <w:t xml:space="preserve">registre (souvent généré par un logiciel de paie) qui récapitule les informations de tous les bulletins de paie de l'entreprise. </w:t>
      </w:r>
    </w:p>
    <w:p w14:paraId="57EDFDE3" w14:textId="77777777" w:rsidR="00FC683E" w:rsidRDefault="00FC683E" w:rsidP="00D94223">
      <w:pPr>
        <w:pStyle w:val="Titre2"/>
        <w:numPr>
          <w:ilvl w:val="0"/>
          <w:numId w:val="4"/>
        </w:numPr>
      </w:pPr>
      <w:bookmarkStart w:id="6" w:name="_Toc239317963"/>
      <w:r>
        <w:lastRenderedPageBreak/>
        <w:t>B</w:t>
      </w:r>
      <w:r w:rsidRPr="00D76C19">
        <w:t>ulletin de salaire (ou fiche de paie)</w:t>
      </w:r>
      <w:r>
        <w:t> :   brouillon/validé/clôturé</w:t>
      </w:r>
      <w:bookmarkEnd w:id="6"/>
    </w:p>
    <w:p w14:paraId="6031D996" w14:textId="77777777" w:rsidR="00FC683E" w:rsidRDefault="00FC683E" w:rsidP="00FC683E">
      <w:r>
        <w:t>C’</w:t>
      </w:r>
      <w:r w:rsidRPr="00D76C19">
        <w:t>est un document que l'employeur remet au salarié à chaque versement de salaire. Il détaille les revenus du travail, le calcul du salaire brut jusqu'au montant net versé, ainsi que les cotisations sociales et les impôts.</w:t>
      </w:r>
    </w:p>
    <w:p w14:paraId="60DBFFAF" w14:textId="6DE4147F" w:rsidR="00895789" w:rsidRPr="0043737E" w:rsidRDefault="00FC683E" w:rsidP="0043737E">
      <w:pPr>
        <w:pStyle w:val="Titre3"/>
      </w:pPr>
      <w:bookmarkStart w:id="7" w:name="_Toc239317964"/>
      <w:r w:rsidRPr="0043737E">
        <w:t>Salaire brut</w:t>
      </w:r>
      <w:bookmarkEnd w:id="7"/>
      <w:r w:rsidRPr="0043737E">
        <w:t xml:space="preserve"> </w:t>
      </w:r>
    </w:p>
    <w:p w14:paraId="73752D73" w14:textId="6686EA6B" w:rsidR="00FC683E" w:rsidRDefault="00FC683E" w:rsidP="00FC683E">
      <w:r w:rsidRPr="00D76C19">
        <w:t xml:space="preserve"> </w:t>
      </w:r>
      <w:r>
        <w:t xml:space="preserve">Salaire de base additionné des primes et des heures supplémentaires, avant le retrait des </w:t>
      </w:r>
      <w:proofErr w:type="gramStart"/>
      <w:r>
        <w:t>cotisations(</w:t>
      </w:r>
      <w:proofErr w:type="gramEnd"/>
      <w:r>
        <w:t xml:space="preserve">somme prélevée sur le salaire brut pour financer sa protection sociale : sante, retraite, chômage, </w:t>
      </w:r>
      <w:proofErr w:type="spellStart"/>
      <w:r>
        <w:t>etc</w:t>
      </w:r>
      <w:proofErr w:type="spellEnd"/>
      <w:r>
        <w:t>).</w:t>
      </w:r>
    </w:p>
    <w:p w14:paraId="70A27744" w14:textId="77777777" w:rsidR="00895789" w:rsidRDefault="00FC683E" w:rsidP="0043737E">
      <w:pPr>
        <w:pStyle w:val="Titre3"/>
      </w:pPr>
      <w:bookmarkStart w:id="8" w:name="_Toc239317965"/>
      <w:r w:rsidRPr="00D76C19">
        <w:t>Salaire net</w:t>
      </w:r>
      <w:bookmarkEnd w:id="8"/>
      <w:r w:rsidRPr="00D76C19">
        <w:t xml:space="preserve"> </w:t>
      </w:r>
    </w:p>
    <w:p w14:paraId="715D8C6F" w14:textId="1359A1D7" w:rsidR="00FC683E" w:rsidRPr="00445F24" w:rsidRDefault="00FC683E" w:rsidP="00FC683E">
      <w:r w:rsidRPr="00D76C19">
        <w:t>Montant final versé sur le compte bancaire du salarié.</w:t>
      </w:r>
    </w:p>
    <w:p w14:paraId="47AE0D04" w14:textId="77777777" w:rsidR="00895789" w:rsidRDefault="00FC683E" w:rsidP="0043737E">
      <w:pPr>
        <w:pStyle w:val="Titre3"/>
      </w:pPr>
      <w:bookmarkStart w:id="9" w:name="_Toc239317966"/>
      <w:r w:rsidRPr="00D76C19">
        <w:t>Salaire de base</w:t>
      </w:r>
      <w:bookmarkEnd w:id="9"/>
      <w:r>
        <w:t> </w:t>
      </w:r>
    </w:p>
    <w:p w14:paraId="2CE181AD" w14:textId="7B361BCE" w:rsidR="00FC683E" w:rsidRDefault="00FC683E" w:rsidP="00FC683E">
      <w:r w:rsidRPr="00D76C19">
        <w:t>L</w:t>
      </w:r>
      <w:r>
        <w:t>a</w:t>
      </w:r>
      <w:r w:rsidRPr="00D76C19">
        <w:t xml:space="preserve"> rémunération fixe et garantie convenue entre l'employeur et le salarié lors de l'embauche pour un travail à temps norma</w:t>
      </w:r>
      <w:r>
        <w:t>l.</w:t>
      </w:r>
    </w:p>
    <w:p w14:paraId="467DD854" w14:textId="77777777" w:rsidR="00895789" w:rsidRDefault="00FC683E" w:rsidP="0043737E">
      <w:pPr>
        <w:pStyle w:val="Titre3"/>
      </w:pPr>
      <w:bookmarkStart w:id="10" w:name="_Toc239317967"/>
      <w:r w:rsidRPr="004E0836">
        <w:t>Prime</w:t>
      </w:r>
      <w:bookmarkEnd w:id="10"/>
      <w:r>
        <w:t> </w:t>
      </w:r>
    </w:p>
    <w:p w14:paraId="62388D5B" w14:textId="2BBB2B6E" w:rsidR="00FC683E" w:rsidRDefault="00FC683E" w:rsidP="00FC683E">
      <w:r w:rsidRPr="004E0836">
        <w:t>Élément additionnel de rémunération.</w:t>
      </w:r>
    </w:p>
    <w:p w14:paraId="4E2E962D" w14:textId="77777777" w:rsidR="00895789" w:rsidRDefault="00FC683E" w:rsidP="0043737E">
      <w:pPr>
        <w:pStyle w:val="Titre3"/>
      </w:pPr>
      <w:bookmarkStart w:id="11" w:name="_Toc239317968"/>
      <w:r w:rsidRPr="00C85BC3">
        <w:t>Indemnité</w:t>
      </w:r>
      <w:bookmarkEnd w:id="11"/>
      <w:r>
        <w:t> </w:t>
      </w:r>
    </w:p>
    <w:p w14:paraId="2E93CF26" w14:textId="2B969177" w:rsidR="00FC683E" w:rsidRDefault="00FC683E" w:rsidP="00FC683E">
      <w:r w:rsidRPr="00C85BC3">
        <w:t xml:space="preserve">Somme destinée à compenser une situation/frais selon </w:t>
      </w:r>
      <w:r w:rsidR="00F00900" w:rsidRPr="00C85BC3">
        <w:t>les règles applicables</w:t>
      </w:r>
      <w:r w:rsidR="00F00900">
        <w:t>.</w:t>
      </w:r>
    </w:p>
    <w:p w14:paraId="43F82316" w14:textId="77777777" w:rsidR="00895789" w:rsidRDefault="00FC683E" w:rsidP="0043737E">
      <w:pPr>
        <w:pStyle w:val="Titre3"/>
      </w:pPr>
      <w:bookmarkStart w:id="12" w:name="_Toc239317969"/>
      <w:r w:rsidRPr="00471A6F">
        <w:t>Congé</w:t>
      </w:r>
      <w:bookmarkEnd w:id="12"/>
      <w:r>
        <w:t> </w:t>
      </w:r>
    </w:p>
    <w:p w14:paraId="777EBEA4" w14:textId="0ECF5B8F" w:rsidR="00FC683E" w:rsidRPr="00895789" w:rsidRDefault="00FC683E" w:rsidP="00FC683E">
      <w:pPr>
        <w:spacing w:after="160" w:line="259" w:lineRule="auto"/>
        <w:rPr>
          <w:b/>
          <w:bCs/>
        </w:rPr>
      </w:pPr>
      <w:r w:rsidRPr="00471A6F">
        <w:t>Période pendant laquelle le salarié est autorisé à ne pas travailler.</w:t>
      </w:r>
    </w:p>
    <w:p w14:paraId="669BB765" w14:textId="77777777" w:rsidR="00895789" w:rsidRDefault="00FC683E" w:rsidP="0043737E">
      <w:pPr>
        <w:pStyle w:val="Titre3"/>
      </w:pPr>
      <w:bookmarkStart w:id="13" w:name="_Toc239317970"/>
      <w:r w:rsidRPr="00471A6F">
        <w:t>Absence</w:t>
      </w:r>
      <w:bookmarkEnd w:id="13"/>
      <w:r>
        <w:t> </w:t>
      </w:r>
    </w:p>
    <w:p w14:paraId="5464919D" w14:textId="4DAC5091" w:rsidR="00FC683E" w:rsidRDefault="00FC683E" w:rsidP="00FC683E">
      <w:r w:rsidRPr="00471A6F">
        <w:t>Événement durant lequel le salarié n'est pas présent.</w:t>
      </w:r>
    </w:p>
    <w:p w14:paraId="7AFED042" w14:textId="77777777" w:rsidR="00895789" w:rsidRDefault="00FC683E" w:rsidP="0043737E">
      <w:pPr>
        <w:pStyle w:val="Titre3"/>
      </w:pPr>
      <w:bookmarkStart w:id="14" w:name="_Toc239317971"/>
      <w:r w:rsidRPr="00471A6F">
        <w:t>Solde de congé</w:t>
      </w:r>
      <w:bookmarkEnd w:id="14"/>
      <w:r>
        <w:t> </w:t>
      </w:r>
    </w:p>
    <w:p w14:paraId="31330D93" w14:textId="30EC7986" w:rsidR="00FC683E" w:rsidRPr="00471A6F" w:rsidRDefault="00FC683E" w:rsidP="00FC683E">
      <w:pPr>
        <w:spacing w:after="160" w:line="259" w:lineRule="auto"/>
      </w:pPr>
      <w:r w:rsidRPr="00471A6F">
        <w:t>Nombre de jours disponibles pour le salarié.</w:t>
      </w:r>
    </w:p>
    <w:p w14:paraId="0E9C9C91" w14:textId="2862EE9C" w:rsidR="00FC683E" w:rsidRDefault="00FC683E" w:rsidP="00FC683E">
      <w:r w:rsidRPr="00471A6F">
        <w:t>Exemple :</w:t>
      </w:r>
      <w:r>
        <w:t xml:space="preserve"> </w:t>
      </w:r>
      <w:proofErr w:type="gramStart"/>
      <w:r w:rsidRPr="00471A6F">
        <w:t>acquis</w:t>
      </w:r>
      <w:r>
        <w:t>(</w:t>
      </w:r>
      <w:proofErr w:type="gramEnd"/>
      <w:r>
        <w:t>jours de congés cumul</w:t>
      </w:r>
      <w:r w:rsidR="00F00900">
        <w:t>é</w:t>
      </w:r>
      <w:r>
        <w:t>s)</w:t>
      </w:r>
      <w:r w:rsidRPr="00471A6F">
        <w:t xml:space="preserve"> : 30 jours</w:t>
      </w:r>
      <w:r>
        <w:t xml:space="preserve">, </w:t>
      </w:r>
      <w:r w:rsidRPr="00471A6F">
        <w:t>consommés : 12 jours</w:t>
      </w:r>
      <w:r>
        <w:t xml:space="preserve">, </w:t>
      </w:r>
    </w:p>
    <w:p w14:paraId="292F2A30" w14:textId="77777777" w:rsidR="00FC683E" w:rsidRPr="00471A6F" w:rsidRDefault="00FC683E" w:rsidP="00FC683E">
      <w:pPr>
        <w:spacing w:after="160" w:line="259" w:lineRule="auto"/>
      </w:pPr>
      <w:proofErr w:type="gramStart"/>
      <w:r w:rsidRPr="00471A6F">
        <w:t>Solde</w:t>
      </w:r>
      <w:r>
        <w:t>(</w:t>
      </w:r>
      <w:proofErr w:type="gramEnd"/>
      <w:r>
        <w:t>reste, cong</w:t>
      </w:r>
      <w:r w:rsidRPr="00471A6F">
        <w:t>é</w:t>
      </w:r>
      <w:r>
        <w:t xml:space="preserve"> disponibles)</w:t>
      </w:r>
      <w:r w:rsidRPr="00471A6F">
        <w:t xml:space="preserve"> : 18 jours</w:t>
      </w:r>
    </w:p>
    <w:p w14:paraId="1172402B" w14:textId="6E783FE8" w:rsidR="00FC683E" w:rsidRPr="00895789" w:rsidRDefault="00FC683E" w:rsidP="00FC683E">
      <w:pPr>
        <w:rPr>
          <w:sz w:val="20"/>
          <w:szCs w:val="20"/>
        </w:rPr>
      </w:pPr>
      <w:r w:rsidRPr="00895789">
        <w:rPr>
          <w:b/>
          <w:bCs/>
          <w:sz w:val="20"/>
          <w:szCs w:val="20"/>
        </w:rPr>
        <w:t>Workflow de congé :</w:t>
      </w:r>
      <w:r w:rsidRPr="00895789">
        <w:rPr>
          <w:sz w:val="20"/>
          <w:szCs w:val="20"/>
        </w:rPr>
        <w:t xml:space="preserve"> salari</w:t>
      </w:r>
      <w:r w:rsidR="00895789" w:rsidRPr="00895789">
        <w:rPr>
          <w:sz w:val="20"/>
          <w:szCs w:val="20"/>
        </w:rPr>
        <w:t>é</w:t>
      </w:r>
      <w:r w:rsidRPr="00895789">
        <w:rPr>
          <w:sz w:val="20"/>
          <w:szCs w:val="20"/>
        </w:rPr>
        <w:t xml:space="preserve"> -&gt; demande de congé -&gt; Manager -&gt; validation RH -&gt; solde mis </w:t>
      </w:r>
      <w:proofErr w:type="spellStart"/>
      <w:r w:rsidRPr="00895789">
        <w:rPr>
          <w:sz w:val="20"/>
          <w:szCs w:val="20"/>
        </w:rPr>
        <w:t>a</w:t>
      </w:r>
      <w:proofErr w:type="spellEnd"/>
      <w:r w:rsidRPr="00895789">
        <w:rPr>
          <w:sz w:val="20"/>
          <w:szCs w:val="20"/>
        </w:rPr>
        <w:t xml:space="preserve"> jour</w:t>
      </w:r>
    </w:p>
    <w:p w14:paraId="67146518" w14:textId="6627AA71" w:rsidR="00FC683E" w:rsidRDefault="00FC683E" w:rsidP="00D94223">
      <w:pPr>
        <w:pStyle w:val="Titre2"/>
        <w:numPr>
          <w:ilvl w:val="0"/>
          <w:numId w:val="4"/>
        </w:numPr>
      </w:pPr>
      <w:bookmarkStart w:id="15" w:name="_Toc239317972"/>
      <w:r>
        <w:t>Cotisations sociales</w:t>
      </w:r>
      <w:bookmarkEnd w:id="15"/>
      <w:r>
        <w:t> </w:t>
      </w:r>
    </w:p>
    <w:p w14:paraId="147741C2" w14:textId="77777777" w:rsidR="00FC683E" w:rsidRDefault="00FC683E" w:rsidP="00FC683E">
      <w:proofErr w:type="gramStart"/>
      <w:r w:rsidRPr="005F56F0">
        <w:t>les</w:t>
      </w:r>
      <w:proofErr w:type="gramEnd"/>
      <w:r w:rsidRPr="005F56F0">
        <w:t xml:space="preserve"> cotisations salariales</w:t>
      </w:r>
      <w:r>
        <w:t xml:space="preserve"> : </w:t>
      </w:r>
      <w:r w:rsidRPr="005F56F0">
        <w:t>retenues sur le salaire brut de l'employé</w:t>
      </w:r>
    </w:p>
    <w:p w14:paraId="3E226281" w14:textId="77777777" w:rsidR="00FC683E" w:rsidRPr="005F56F0" w:rsidRDefault="00FC683E" w:rsidP="00FC683E">
      <w:proofErr w:type="gramStart"/>
      <w:r w:rsidRPr="005F56F0">
        <w:t>les</w:t>
      </w:r>
      <w:proofErr w:type="gramEnd"/>
      <w:r w:rsidRPr="005F56F0">
        <w:t xml:space="preserve"> cotisations patronales</w:t>
      </w:r>
      <w:r>
        <w:t xml:space="preserve"> : </w:t>
      </w:r>
      <w:r w:rsidRPr="005F56F0">
        <w:t>versées directement par l'employeur.</w:t>
      </w:r>
    </w:p>
    <w:p w14:paraId="4829BD17" w14:textId="0E662351" w:rsidR="00FC683E" w:rsidRDefault="00FC683E" w:rsidP="00D94223">
      <w:pPr>
        <w:pStyle w:val="Titre2"/>
        <w:numPr>
          <w:ilvl w:val="0"/>
          <w:numId w:val="4"/>
        </w:numPr>
      </w:pPr>
      <w:bookmarkStart w:id="16" w:name="_Toc239317973"/>
      <w:r w:rsidRPr="004E0836">
        <w:t>Législation</w:t>
      </w:r>
      <w:bookmarkEnd w:id="16"/>
      <w:r w:rsidR="00C45C21">
        <w:rPr>
          <w:rStyle w:val="Titre2Car"/>
        </w:rPr>
        <w:t xml:space="preserve"> </w:t>
      </w:r>
      <w:r w:rsidRPr="00122754">
        <w:t xml:space="preserve"> </w:t>
      </w:r>
    </w:p>
    <w:p w14:paraId="0447E71D" w14:textId="77777777" w:rsidR="00FC683E" w:rsidRDefault="00FC683E" w:rsidP="00FC683E">
      <w:proofErr w:type="gramStart"/>
      <w:r w:rsidRPr="00122754">
        <w:t>l'ensemble</w:t>
      </w:r>
      <w:proofErr w:type="gramEnd"/>
      <w:r w:rsidRPr="00122754">
        <w:t xml:space="preserve"> des lois et des règlements en vigueur dans un État ou qui s'appliquent à un domaine juridique précis</w:t>
      </w:r>
      <w:r>
        <w:t>.</w:t>
      </w:r>
    </w:p>
    <w:p w14:paraId="5579E926" w14:textId="7F65886E" w:rsidR="00FC683E" w:rsidRDefault="00FC683E" w:rsidP="00D94223">
      <w:pPr>
        <w:pStyle w:val="Titre2"/>
        <w:numPr>
          <w:ilvl w:val="0"/>
          <w:numId w:val="4"/>
        </w:numPr>
      </w:pPr>
      <w:bookmarkStart w:id="17" w:name="_Toc239317974"/>
      <w:r>
        <w:t>Convention collective</w:t>
      </w:r>
      <w:bookmarkEnd w:id="17"/>
      <w:r>
        <w:t xml:space="preserve">  </w:t>
      </w:r>
    </w:p>
    <w:p w14:paraId="40F237B0" w14:textId="77777777" w:rsidR="00FC683E" w:rsidRPr="00122754" w:rsidRDefault="00FC683E" w:rsidP="00FC683E">
      <w:r>
        <w:t>Un accord écrit qui complète le Code du travail. Elle est négociée entre les employeurs (ou organisations patronales) et les représentants des salariés (syndicats)</w:t>
      </w:r>
    </w:p>
    <w:p w14:paraId="274F2F75" w14:textId="752FD207" w:rsidR="00FC683E" w:rsidRDefault="00FC683E" w:rsidP="00D94223">
      <w:pPr>
        <w:pStyle w:val="Titre2"/>
        <w:numPr>
          <w:ilvl w:val="0"/>
          <w:numId w:val="4"/>
        </w:numPr>
      </w:pPr>
      <w:bookmarkStart w:id="18" w:name="_Toc239317975"/>
      <w:r>
        <w:t>Catégorie salariale</w:t>
      </w:r>
      <w:bookmarkEnd w:id="18"/>
      <w:r>
        <w:t xml:space="preserve">  </w:t>
      </w:r>
    </w:p>
    <w:p w14:paraId="23DC7126" w14:textId="77777777" w:rsidR="00FC683E" w:rsidRDefault="00FC683E" w:rsidP="00FC683E">
      <w:r>
        <w:lastRenderedPageBreak/>
        <w:t>Classement(</w:t>
      </w:r>
      <w:proofErr w:type="spellStart"/>
      <w:r>
        <w:t>exp</w:t>
      </w:r>
      <w:proofErr w:type="spellEnd"/>
      <w:r>
        <w:t xml:space="preserve"> A,B,C) qui détermine le niveau de rémunération, de qualification et de responsabilité d'un salarié au sein d'une entreprise, souvent défini par une convention collective ou une grille de </w:t>
      </w:r>
      <w:hyperlink r:id="rId9" w:tgtFrame="_blank" w:history="1">
        <w:r w:rsidRPr="002035D1">
          <w:t>Grille des salaires</w:t>
        </w:r>
      </w:hyperlink>
      <w:r>
        <w:t>.</w:t>
      </w:r>
    </w:p>
    <w:p w14:paraId="5AED89E2" w14:textId="4699504D" w:rsidR="00FC683E" w:rsidRPr="00D455E9" w:rsidRDefault="00FC683E" w:rsidP="00D94223">
      <w:pPr>
        <w:pStyle w:val="Titre2"/>
        <w:numPr>
          <w:ilvl w:val="0"/>
          <w:numId w:val="4"/>
        </w:numPr>
      </w:pPr>
      <w:bookmarkStart w:id="19" w:name="_Toc239317976"/>
      <w:proofErr w:type="spellStart"/>
      <w:r w:rsidRPr="00D455E9">
        <w:t>Onboarding</w:t>
      </w:r>
      <w:bookmarkEnd w:id="19"/>
      <w:proofErr w:type="spellEnd"/>
      <w:r>
        <w:t> </w:t>
      </w:r>
    </w:p>
    <w:p w14:paraId="65CF7D17" w14:textId="77777777" w:rsidR="00FC683E" w:rsidRDefault="00FC683E" w:rsidP="00FC683E">
      <w:r w:rsidRPr="00D455E9">
        <w:t>Processus d'intégration d'un nouveau collaborateur.</w:t>
      </w:r>
      <w:r>
        <w:t xml:space="preserve"> </w:t>
      </w:r>
    </w:p>
    <w:p w14:paraId="63FEBAF6" w14:textId="77777777" w:rsidR="00FC683E" w:rsidRPr="00FC683E" w:rsidRDefault="00FC683E" w:rsidP="00D94223">
      <w:pPr>
        <w:pStyle w:val="Titre2"/>
        <w:numPr>
          <w:ilvl w:val="0"/>
          <w:numId w:val="4"/>
        </w:numPr>
      </w:pPr>
      <w:bookmarkStart w:id="20" w:name="_Toc239317977"/>
      <w:r w:rsidRPr="00FC683E">
        <w:t>GPEC = Gestion Prévisionnelle des Emplois et des Compétences.</w:t>
      </w:r>
      <w:bookmarkEnd w:id="20"/>
    </w:p>
    <w:p w14:paraId="3E5766E1" w14:textId="77777777" w:rsidR="00FC683E" w:rsidRDefault="00FC683E" w:rsidP="00FC683E"/>
    <w:p w14:paraId="3A1294B7" w14:textId="77777777" w:rsidR="00FC683E" w:rsidRDefault="00FC683E" w:rsidP="00FC683E">
      <w:pPr>
        <w:rPr>
          <w:b/>
          <w:bCs/>
          <w:color w:val="BF8F00" w:themeColor="accent4" w:themeShade="BF"/>
          <w:sz w:val="20"/>
          <w:szCs w:val="20"/>
        </w:rPr>
      </w:pPr>
      <w:r w:rsidRPr="007D122A">
        <w:rPr>
          <w:b/>
          <w:bCs/>
          <w:color w:val="BF8F00" w:themeColor="accent4" w:themeShade="BF"/>
          <w:sz w:val="20"/>
          <w:szCs w:val="20"/>
        </w:rPr>
        <w:t>Base * taux = montant</w:t>
      </w:r>
    </w:p>
    <w:p w14:paraId="75DFF530" w14:textId="77777777" w:rsidR="00FC683E" w:rsidRPr="007D122A" w:rsidRDefault="00FC683E" w:rsidP="00FC683E">
      <w:pPr>
        <w:rPr>
          <w:b/>
          <w:bCs/>
          <w:color w:val="BF8F00" w:themeColor="accent4" w:themeShade="BF"/>
        </w:rPr>
      </w:pPr>
      <w:r w:rsidRPr="007D122A">
        <w:rPr>
          <w:b/>
          <w:bCs/>
          <w:color w:val="BF8F00" w:themeColor="accent4" w:themeShade="BF"/>
          <w:sz w:val="20"/>
          <w:szCs w:val="20"/>
        </w:rPr>
        <w:t xml:space="preserve">Brut – retenues = net </w:t>
      </w:r>
    </w:p>
    <w:p w14:paraId="2BCE21EF" w14:textId="77777777" w:rsidR="00FC683E" w:rsidRPr="007D122A" w:rsidRDefault="00FC683E" w:rsidP="00FC683E">
      <w:pPr>
        <w:rPr>
          <w:color w:val="BF8F00" w:themeColor="accent4" w:themeShade="BF"/>
          <w:sz w:val="20"/>
          <w:szCs w:val="20"/>
        </w:rPr>
      </w:pPr>
      <w:proofErr w:type="spellStart"/>
      <w:r>
        <w:rPr>
          <w:color w:val="BF8F00" w:themeColor="accent4" w:themeShade="BF"/>
          <w:sz w:val="20"/>
          <w:szCs w:val="20"/>
        </w:rPr>
        <w:t>Exp</w:t>
      </w:r>
      <w:proofErr w:type="spellEnd"/>
      <w:r>
        <w:rPr>
          <w:color w:val="BF8F00" w:themeColor="accent4" w:themeShade="BF"/>
          <w:sz w:val="20"/>
          <w:szCs w:val="20"/>
        </w:rPr>
        <w:t xml:space="preserve"> : </w:t>
      </w:r>
      <w:r w:rsidRPr="007D122A">
        <w:rPr>
          <w:color w:val="BF8F00" w:themeColor="accent4" w:themeShade="BF"/>
          <w:sz w:val="20"/>
          <w:szCs w:val="20"/>
        </w:rPr>
        <w:t>Salaire brut = 500 000 ; Cotisation A | Base = 500 000 | Taux = 5 %</w:t>
      </w:r>
    </w:p>
    <w:p w14:paraId="1DF88C18" w14:textId="77777777" w:rsidR="00FC683E" w:rsidRPr="007D122A" w:rsidRDefault="00FC683E" w:rsidP="00FC683E">
      <w:pPr>
        <w:rPr>
          <w:color w:val="BF8F00" w:themeColor="accent4" w:themeShade="BF"/>
          <w:sz w:val="20"/>
          <w:szCs w:val="20"/>
        </w:rPr>
      </w:pPr>
      <w:r w:rsidRPr="007D122A">
        <w:rPr>
          <w:color w:val="BF8F00" w:themeColor="accent4" w:themeShade="BF"/>
          <w:sz w:val="20"/>
          <w:szCs w:val="20"/>
        </w:rPr>
        <w:t>Cotisation = 500 000 × 5 % = 25 000</w:t>
      </w:r>
    </w:p>
    <w:p w14:paraId="63232605" w14:textId="77777777" w:rsidR="00FC683E" w:rsidRDefault="00FC683E" w:rsidP="00FC683E"/>
    <w:p w14:paraId="56767B96" w14:textId="77777777" w:rsidR="00FC683E" w:rsidRDefault="00FC683E" w:rsidP="00FC683E">
      <w:r w:rsidRPr="004E0836">
        <w:rPr>
          <w:noProof/>
        </w:rPr>
        <w:drawing>
          <wp:inline distT="0" distB="0" distL="0" distR="0" wp14:anchorId="46D34F02" wp14:editId="338AD0A6">
            <wp:extent cx="5378726" cy="2013053"/>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8726" cy="2013053"/>
                    </a:xfrm>
                    <a:prstGeom prst="rect">
                      <a:avLst/>
                    </a:prstGeom>
                  </pic:spPr>
                </pic:pic>
              </a:graphicData>
            </a:graphic>
          </wp:inline>
        </w:drawing>
      </w:r>
    </w:p>
    <w:p w14:paraId="1A70074E" w14:textId="77777777" w:rsidR="00FC683E" w:rsidRPr="00D76C19" w:rsidRDefault="00FC683E" w:rsidP="00FC683E"/>
    <w:p w14:paraId="545FDC8C" w14:textId="03E84F01" w:rsidR="00FC683E" w:rsidRDefault="00FC683E"/>
    <w:p w14:paraId="022B9456" w14:textId="5CE658D8" w:rsidR="00B54771" w:rsidRDefault="00B54771"/>
    <w:p w14:paraId="0BEB39C1" w14:textId="5A135F14" w:rsidR="00B54771" w:rsidRDefault="00B54771"/>
    <w:p w14:paraId="3433646C" w14:textId="77777777" w:rsidR="00B54771" w:rsidRDefault="00B54771"/>
    <w:sectPr w:rsidR="00B54771">
      <w:headerReference w:type="default" r:id="rId11"/>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BEF28" w14:textId="77777777" w:rsidR="004F1CF6" w:rsidRDefault="004F1CF6">
      <w:r>
        <w:separator/>
      </w:r>
    </w:p>
  </w:endnote>
  <w:endnote w:type="continuationSeparator" w:id="0">
    <w:p w14:paraId="3F271EB3" w14:textId="77777777" w:rsidR="004F1CF6" w:rsidRDefault="004F1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47711" w14:textId="42FE7DB1" w:rsidR="00B179FA" w:rsidRDefault="00F83B9D" w:rsidP="00F83B9D">
    <w:pPr>
      <w:pBdr>
        <w:top w:val="single" w:sz="2" w:space="1" w:color="CCCCCC"/>
      </w:pBdr>
      <w:tabs>
        <w:tab w:val="center" w:pos="4693"/>
      </w:tabs>
      <w:spacing w:before="80"/>
    </w:pPr>
    <w:r w:rsidRPr="00F83B9D">
      <w:rPr>
        <w:noProof/>
      </w:rPr>
      <w:drawing>
        <wp:inline distT="0" distB="0" distL="0" distR="0" wp14:anchorId="2B0CD185" wp14:editId="1C62F89E">
          <wp:extent cx="5759450" cy="6794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679450"/>
                  </a:xfrm>
                  <a:prstGeom prst="rect">
                    <a:avLst/>
                  </a:prstGeom>
                  <a:noFill/>
                  <a:ln>
                    <a:noFill/>
                  </a:ln>
                </pic:spPr>
              </pic:pic>
            </a:graphicData>
          </a:graphic>
        </wp:inline>
      </w:drawing>
    </w:r>
    <w:r>
      <w:rPr>
        <w:color w:val="666666"/>
        <w:sz w:val="18"/>
        <w:szCs w:val="18"/>
      </w:rPr>
      <w:tab/>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C9A88" w14:textId="77777777" w:rsidR="004F1CF6" w:rsidRDefault="004F1CF6">
      <w:r>
        <w:separator/>
      </w:r>
    </w:p>
  </w:footnote>
  <w:footnote w:type="continuationSeparator" w:id="0">
    <w:p w14:paraId="1FFC5E59" w14:textId="77777777" w:rsidR="004F1CF6" w:rsidRDefault="004F1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0F71" w14:textId="7FC57F45" w:rsidR="00B179FA" w:rsidRDefault="00F83B9D" w:rsidP="00F83B9D">
    <w:pPr>
      <w:pBdr>
        <w:bottom w:val="single" w:sz="4" w:space="2" w:color="1B4F72"/>
      </w:pBdr>
      <w:spacing w:after="100"/>
    </w:pPr>
    <w:r>
      <w:rPr>
        <w:noProof/>
      </w:rPr>
      <w:drawing>
        <wp:anchor distT="0" distB="0" distL="114300" distR="114300" simplePos="0" relativeHeight="251660288" behindDoc="0" locked="0" layoutInCell="1" allowOverlap="1" wp14:anchorId="0028BCFC" wp14:editId="16F7D41B">
          <wp:simplePos x="0" y="0"/>
          <wp:positionH relativeFrom="column">
            <wp:posOffset>-920750</wp:posOffset>
          </wp:positionH>
          <wp:positionV relativeFrom="paragraph">
            <wp:posOffset>401320</wp:posOffset>
          </wp:positionV>
          <wp:extent cx="2243455" cy="694690"/>
          <wp:effectExtent l="0" t="0" r="4445"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3455" cy="69469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6569BC51" wp14:editId="5B303224">
          <wp:simplePos x="0" y="0"/>
          <wp:positionH relativeFrom="margin">
            <wp:align>center</wp:align>
          </wp:positionH>
          <wp:positionV relativeFrom="paragraph">
            <wp:posOffset>-436880</wp:posOffset>
          </wp:positionV>
          <wp:extent cx="7114540" cy="1292225"/>
          <wp:effectExtent l="0" t="0" r="0" b="317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14540" cy="12922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F36C9"/>
    <w:multiLevelType w:val="multilevel"/>
    <w:tmpl w:val="E2E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1667B"/>
    <w:multiLevelType w:val="hybridMultilevel"/>
    <w:tmpl w:val="AE603E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DC30607"/>
    <w:multiLevelType w:val="hybridMultilevel"/>
    <w:tmpl w:val="CB588F02"/>
    <w:lvl w:ilvl="0" w:tplc="B1E40566">
      <w:start w:val="1"/>
      <w:numFmt w:val="bullet"/>
      <w:lvlText w:val="•"/>
      <w:lvlJc w:val="left"/>
      <w:pPr>
        <w:ind w:left="360" w:hanging="360"/>
      </w:pPr>
    </w:lvl>
    <w:lvl w:ilvl="1" w:tplc="85548132">
      <w:numFmt w:val="decimal"/>
      <w:lvlText w:val=""/>
      <w:lvlJc w:val="left"/>
    </w:lvl>
    <w:lvl w:ilvl="2" w:tplc="043CCACE">
      <w:numFmt w:val="decimal"/>
      <w:lvlText w:val=""/>
      <w:lvlJc w:val="left"/>
    </w:lvl>
    <w:lvl w:ilvl="3" w:tplc="F9C48AA0">
      <w:numFmt w:val="decimal"/>
      <w:lvlText w:val=""/>
      <w:lvlJc w:val="left"/>
    </w:lvl>
    <w:lvl w:ilvl="4" w:tplc="85E4068E">
      <w:numFmt w:val="decimal"/>
      <w:lvlText w:val=""/>
      <w:lvlJc w:val="left"/>
    </w:lvl>
    <w:lvl w:ilvl="5" w:tplc="E18C3E20">
      <w:numFmt w:val="decimal"/>
      <w:lvlText w:val=""/>
      <w:lvlJc w:val="left"/>
    </w:lvl>
    <w:lvl w:ilvl="6" w:tplc="B1C07E24">
      <w:numFmt w:val="decimal"/>
      <w:lvlText w:val=""/>
      <w:lvlJc w:val="left"/>
    </w:lvl>
    <w:lvl w:ilvl="7" w:tplc="C3C60632">
      <w:numFmt w:val="decimal"/>
      <w:lvlText w:val=""/>
      <w:lvlJc w:val="left"/>
    </w:lvl>
    <w:lvl w:ilvl="8" w:tplc="0DB2B700">
      <w:numFmt w:val="decimal"/>
      <w:lvlText w:val=""/>
      <w:lvlJc w:val="left"/>
    </w:lvl>
  </w:abstractNum>
  <w:abstractNum w:abstractNumId="3" w15:restartNumberingAfterBreak="0">
    <w:nsid w:val="61F24C87"/>
    <w:multiLevelType w:val="hybridMultilevel"/>
    <w:tmpl w:val="3E48DB8A"/>
    <w:lvl w:ilvl="0" w:tplc="D69A746A">
      <w:numFmt w:val="bullet"/>
      <w:pStyle w:val="Titre3"/>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C0F19DB"/>
    <w:multiLevelType w:val="hybridMultilevel"/>
    <w:tmpl w:val="494AFD3A"/>
    <w:lvl w:ilvl="0" w:tplc="51AC8B62">
      <w:start w:val="1"/>
      <w:numFmt w:val="bullet"/>
      <w:lvlText w:val="●"/>
      <w:lvlJc w:val="left"/>
      <w:pPr>
        <w:ind w:left="720" w:hanging="360"/>
      </w:pPr>
    </w:lvl>
    <w:lvl w:ilvl="1" w:tplc="B1C2E044">
      <w:start w:val="1"/>
      <w:numFmt w:val="bullet"/>
      <w:lvlText w:val="○"/>
      <w:lvlJc w:val="left"/>
      <w:pPr>
        <w:ind w:left="1440" w:hanging="360"/>
      </w:pPr>
    </w:lvl>
    <w:lvl w:ilvl="2" w:tplc="521C55DC">
      <w:start w:val="1"/>
      <w:numFmt w:val="bullet"/>
      <w:lvlText w:val="■"/>
      <w:lvlJc w:val="left"/>
      <w:pPr>
        <w:ind w:left="2160" w:hanging="360"/>
      </w:pPr>
    </w:lvl>
    <w:lvl w:ilvl="3" w:tplc="45E82F68">
      <w:start w:val="1"/>
      <w:numFmt w:val="bullet"/>
      <w:lvlText w:val="●"/>
      <w:lvlJc w:val="left"/>
      <w:pPr>
        <w:ind w:left="2880" w:hanging="360"/>
      </w:pPr>
    </w:lvl>
    <w:lvl w:ilvl="4" w:tplc="F6B054EC">
      <w:start w:val="1"/>
      <w:numFmt w:val="bullet"/>
      <w:lvlText w:val="○"/>
      <w:lvlJc w:val="left"/>
      <w:pPr>
        <w:ind w:left="3600" w:hanging="360"/>
      </w:pPr>
    </w:lvl>
    <w:lvl w:ilvl="5" w:tplc="4D96E9BA">
      <w:start w:val="1"/>
      <w:numFmt w:val="bullet"/>
      <w:lvlText w:val="■"/>
      <w:lvlJc w:val="left"/>
      <w:pPr>
        <w:ind w:left="4320" w:hanging="360"/>
      </w:pPr>
    </w:lvl>
    <w:lvl w:ilvl="6" w:tplc="201E68F6">
      <w:start w:val="1"/>
      <w:numFmt w:val="bullet"/>
      <w:lvlText w:val="●"/>
      <w:lvlJc w:val="left"/>
      <w:pPr>
        <w:ind w:left="5040" w:hanging="360"/>
      </w:pPr>
    </w:lvl>
    <w:lvl w:ilvl="7" w:tplc="1DD25A14">
      <w:start w:val="1"/>
      <w:numFmt w:val="bullet"/>
      <w:lvlText w:val="●"/>
      <w:lvlJc w:val="left"/>
      <w:pPr>
        <w:ind w:left="5760" w:hanging="360"/>
      </w:pPr>
    </w:lvl>
    <w:lvl w:ilvl="8" w:tplc="26FC0226">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9FA"/>
    <w:rsid w:val="000110C6"/>
    <w:rsid w:val="000516B2"/>
    <w:rsid w:val="00082BA1"/>
    <w:rsid w:val="000A552A"/>
    <w:rsid w:val="001943DE"/>
    <w:rsid w:val="0024426A"/>
    <w:rsid w:val="003E26B5"/>
    <w:rsid w:val="0043117D"/>
    <w:rsid w:val="0043737E"/>
    <w:rsid w:val="00486517"/>
    <w:rsid w:val="00486AE3"/>
    <w:rsid w:val="00492121"/>
    <w:rsid w:val="004B10D6"/>
    <w:rsid w:val="004B12F4"/>
    <w:rsid w:val="004F1CF6"/>
    <w:rsid w:val="00506EE2"/>
    <w:rsid w:val="00521A58"/>
    <w:rsid w:val="00575178"/>
    <w:rsid w:val="0063772B"/>
    <w:rsid w:val="006A4698"/>
    <w:rsid w:val="006D239C"/>
    <w:rsid w:val="006E2E4D"/>
    <w:rsid w:val="00754E6F"/>
    <w:rsid w:val="00773FDC"/>
    <w:rsid w:val="00895789"/>
    <w:rsid w:val="00995C8F"/>
    <w:rsid w:val="00A151A1"/>
    <w:rsid w:val="00A52277"/>
    <w:rsid w:val="00A808A7"/>
    <w:rsid w:val="00AC07F2"/>
    <w:rsid w:val="00AC1231"/>
    <w:rsid w:val="00B179FA"/>
    <w:rsid w:val="00B54771"/>
    <w:rsid w:val="00B97925"/>
    <w:rsid w:val="00C45C21"/>
    <w:rsid w:val="00CA2173"/>
    <w:rsid w:val="00CB1655"/>
    <w:rsid w:val="00CB5B9F"/>
    <w:rsid w:val="00CE42DD"/>
    <w:rsid w:val="00CF616F"/>
    <w:rsid w:val="00D94223"/>
    <w:rsid w:val="00E2239C"/>
    <w:rsid w:val="00EB4562"/>
    <w:rsid w:val="00F00900"/>
    <w:rsid w:val="00F83B9D"/>
    <w:rsid w:val="00FC68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4CA78"/>
  <w15:docId w15:val="{6603E542-0770-4771-BA50-4948F711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2"/>
      <w:szCs w:val="32"/>
    </w:rPr>
  </w:style>
  <w:style w:type="paragraph" w:styleId="Titre2">
    <w:name w:val="heading 2"/>
    <w:link w:val="Titre2Car"/>
    <w:uiPriority w:val="9"/>
    <w:unhideWhenUsed/>
    <w:qFormat/>
    <w:pPr>
      <w:spacing w:before="240" w:after="120"/>
      <w:outlineLvl w:val="1"/>
    </w:pPr>
    <w:rPr>
      <w:b/>
      <w:bCs/>
      <w:color w:val="2E86C1"/>
      <w:sz w:val="26"/>
      <w:szCs w:val="26"/>
    </w:rPr>
  </w:style>
  <w:style w:type="paragraph" w:styleId="Titre3">
    <w:name w:val="heading 3"/>
    <w:basedOn w:val="Normal"/>
    <w:uiPriority w:val="9"/>
    <w:unhideWhenUsed/>
    <w:qFormat/>
    <w:rsid w:val="0043737E"/>
    <w:pPr>
      <w:numPr>
        <w:numId w:val="5"/>
      </w:numPr>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83B9D"/>
    <w:pPr>
      <w:tabs>
        <w:tab w:val="center" w:pos="4536"/>
        <w:tab w:val="right" w:pos="9072"/>
      </w:tabs>
    </w:pPr>
  </w:style>
  <w:style w:type="character" w:customStyle="1" w:styleId="En-tteCar">
    <w:name w:val="En-tête Car"/>
    <w:basedOn w:val="Policepardfaut"/>
    <w:link w:val="En-tte"/>
    <w:uiPriority w:val="99"/>
    <w:rsid w:val="00F83B9D"/>
  </w:style>
  <w:style w:type="paragraph" w:styleId="Pieddepage">
    <w:name w:val="footer"/>
    <w:basedOn w:val="Normal"/>
    <w:link w:val="PieddepageCar"/>
    <w:uiPriority w:val="99"/>
    <w:unhideWhenUsed/>
    <w:rsid w:val="00F83B9D"/>
    <w:pPr>
      <w:tabs>
        <w:tab w:val="center" w:pos="4536"/>
        <w:tab w:val="right" w:pos="9072"/>
      </w:tabs>
    </w:pPr>
  </w:style>
  <w:style w:type="character" w:customStyle="1" w:styleId="PieddepageCar">
    <w:name w:val="Pied de page Car"/>
    <w:basedOn w:val="Policepardfaut"/>
    <w:link w:val="Pieddepage"/>
    <w:uiPriority w:val="99"/>
    <w:rsid w:val="00F83B9D"/>
  </w:style>
  <w:style w:type="table" w:styleId="Grilledutableau">
    <w:name w:val="Table Grid"/>
    <w:basedOn w:val="TableauNormal"/>
    <w:uiPriority w:val="59"/>
    <w:rsid w:val="00AC1231"/>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FC683E"/>
    <w:rPr>
      <w:b/>
      <w:bCs/>
      <w:color w:val="2E86C1"/>
      <w:sz w:val="26"/>
      <w:szCs w:val="26"/>
    </w:rPr>
  </w:style>
  <w:style w:type="character" w:styleId="lev">
    <w:name w:val="Strong"/>
    <w:basedOn w:val="Policepardfaut"/>
    <w:uiPriority w:val="22"/>
    <w:qFormat/>
    <w:rsid w:val="00FC683E"/>
    <w:rPr>
      <w:b/>
      <w:bCs/>
    </w:rPr>
  </w:style>
  <w:style w:type="paragraph" w:styleId="TM2">
    <w:name w:val="toc 2"/>
    <w:basedOn w:val="Normal"/>
    <w:next w:val="Normal"/>
    <w:autoRedefine/>
    <w:uiPriority w:val="39"/>
    <w:unhideWhenUsed/>
    <w:rsid w:val="00CB1655"/>
    <w:pPr>
      <w:tabs>
        <w:tab w:val="right" w:leader="dot" w:pos="9376"/>
      </w:tabs>
      <w:spacing w:after="100"/>
      <w:ind w:left="220"/>
    </w:pPr>
    <w:rPr>
      <w:b/>
      <w:bCs/>
      <w:sz w:val="32"/>
      <w:szCs w:val="32"/>
    </w:rPr>
  </w:style>
  <w:style w:type="paragraph" w:styleId="TM3">
    <w:name w:val="toc 3"/>
    <w:basedOn w:val="Normal"/>
    <w:next w:val="Normal"/>
    <w:autoRedefine/>
    <w:uiPriority w:val="39"/>
    <w:unhideWhenUsed/>
    <w:rsid w:val="00D942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ogle.com/goto?url=CAESfgHrOzAVNOOLedrRl6V9ZlKVnR-MuFmKt1c_ZVkyI2_RoF7zL4fCh6PYZsUc_a5Nc3WuXkXo8GNsii4o8TocljTm5nv9j_A-EC308XPkIsnTw530UPRW_nGYabSsw3QGzRYG7s7gUsf_XZJP0UJOTjyOZE349gRHnbiQi3KwrQ"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B778B-1EAA-4AF1-AF75-D7FC4D189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Pages>
  <Words>992</Words>
  <Characters>5461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aida diop</cp:lastModifiedBy>
  <cp:revision>24</cp:revision>
  <cp:lastPrinted>2026-09-03T09:35:00Z</cp:lastPrinted>
  <dcterms:created xsi:type="dcterms:W3CDTF">2026-09-02T16:23:00Z</dcterms:created>
  <dcterms:modified xsi:type="dcterms:W3CDTF">2026-09-04T17:25:00Z</dcterms:modified>
</cp:coreProperties>
</file>