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400"/>
      </w:pPr>
      <w:r/>
    </w:p>
    <w:p xmlns:wp14="http://schemas.microsoft.com/office/word/2010/wordml" w14:paraId="2C7CC824" wp14:textId="77777777">
      <w:pPr>
        <w:jc w:val="center"/>
      </w:pPr>
      <w:r>
        <w:rPr>
          <w:rFonts w:ascii="Arial" w:hAnsi="Arial" w:eastAsia="Arial" w:cs="Arial"/>
          <w:b/>
          <w:bCs/>
          <w:color w:val="595959"/>
          <w:sz w:val="28"/>
          <w:szCs w:val="28"/>
        </w:rPr>
        <w:t xml:space="preserve">AUTONOMOUS PERCEPTION-FUSED DRIVING ON THE</w:t>
      </w:r>
    </w:p>
    <w:p xmlns:wp14="http://schemas.microsoft.com/office/word/2010/wordml" w14:paraId="282EFE67" wp14:textId="77777777">
      <w:pPr>
        <w:spacing w:after="400"/>
        <w:jc w:val="center"/>
      </w:pPr>
      <w:r>
        <w:rPr>
          <w:rFonts w:ascii="Arial" w:hAnsi="Arial" w:eastAsia="Arial" w:cs="Arial"/>
          <w:b/>
          <w:bCs/>
          <w:color w:val="595959"/>
          <w:sz w:val="28"/>
          <w:szCs w:val="28"/>
        </w:rPr>
        <w:t xml:space="preserve">JETSON ORIN NANO PLATFORM</w:t>
      </w:r>
    </w:p>
    <w:p xmlns:wp14="http://schemas.microsoft.com/office/word/2010/wordml" w14:paraId="5DA76D02" wp14:textId="77777777">
      <w:pPr>
        <w:spacing w:before="200" w:after="200"/>
        <w:jc w:val="center"/>
      </w:pPr>
      <w:r>
        <w:rPr>
          <w:rFonts w:ascii="Arial" w:hAnsi="Arial" w:eastAsia="Arial" w:cs="Arial"/>
          <w:b/>
          <w:bCs/>
          <w:color w:val="1E2761"/>
          <w:sz w:val="56"/>
          <w:szCs w:val="56"/>
        </w:rPr>
        <w:t xml:space="preserve">Capstone Project Report</w:t>
      </w:r>
    </w:p>
    <w:p xmlns:wp14="http://schemas.microsoft.com/office/word/2010/wordml" w14:paraId="253A27D4" wp14:textId="77777777">
      <w:pPr>
        <w:spacing w:after="1600"/>
        <w:jc w:val="center"/>
      </w:pPr>
      <w:r w:rsidRPr="55B41FCF" w:rsidR="55B41FCF">
        <w:rPr>
          <w:rFonts w:ascii="Arial" w:hAnsi="Arial" w:eastAsia="Arial" w:cs="Arial"/>
          <w:i w:val="1"/>
          <w:iCs w:val="1"/>
          <w:color w:val="595959"/>
          <w:sz w:val="26"/>
          <w:szCs w:val="26"/>
          <w:lang w:val="en-US"/>
        </w:rPr>
        <w:t>Camera Fusion for Perception and Control — Waveshare JETANK AI Kit + NVIDIA Jetson Orin Nano Super</w:t>
      </w:r>
    </w:p>
    <w:p xmlns:wp14="http://schemas.microsoft.com/office/word/2010/wordml" w14:paraId="1032E194" wp14:textId="77777777">
      <w:pPr>
        <w:spacing w:after="80"/>
        <w:jc w:val="center"/>
      </w:pPr>
      <w:r>
        <w:rPr>
          <w:rFonts w:ascii="Arial" w:hAnsi="Arial" w:eastAsia="Arial" w:cs="Arial"/>
          <w:color w:val="595959"/>
          <w:sz w:val="22"/>
          <w:szCs w:val="22"/>
        </w:rPr>
        <w:t xml:space="preserve">Tasks C / B / A — Hardware Integration, Perception Fusion, and Fused-Perception Driving Control</w:t>
      </w:r>
    </w:p>
    <w:p xmlns:wp14="http://schemas.microsoft.com/office/word/2010/wordml" w14:paraId="0A37501D" wp14:textId="77777777">
      <w:pPr>
        <w:spacing w:before="1600"/>
      </w:pPr>
      <w:r/>
    </w:p>
    <w:p xmlns:wp14="http://schemas.microsoft.com/office/word/2010/wordml" w:rsidP="55B41FCF" w14:paraId="77EDECB4" wp14:textId="480FB756">
      <w:pPr>
        <w:pStyle w:val="Normal"/>
        <w:suppressLineNumbers w:val="0"/>
        <w:bidi w:val="0"/>
        <w:spacing w:before="0" w:beforeAutospacing="off" w:after="0" w:afterAutospacing="off" w:line="259" w:lineRule="auto"/>
        <w:ind w:left="0" w:right="0"/>
        <w:jc w:val="center"/>
      </w:pPr>
      <w:r w:rsidRPr="55B41FCF" w:rsidR="55B41FCF">
        <w:rPr>
          <w:rFonts w:ascii="Arial" w:hAnsi="Arial" w:eastAsia="Arial" w:cs="Arial"/>
          <w:sz w:val="22"/>
          <w:szCs w:val="22"/>
          <w:lang w:val="en-US"/>
        </w:rPr>
        <w:t xml:space="preserve">Team Members: [Adam Ryan, Aidan Ryan, Denis Vasilev, </w:t>
      </w:r>
      <w:r w:rsidRPr="55B41FCF" w:rsidR="55B41FCF">
        <w:rPr>
          <w:rFonts w:ascii="Arial" w:hAnsi="Arial" w:eastAsia="Arial" w:cs="Arial"/>
          <w:sz w:val="22"/>
          <w:szCs w:val="22"/>
          <w:lang w:val="en-US"/>
        </w:rPr>
        <w:t>Nora Regina Cerveny]</w:t>
      </w:r>
    </w:p>
    <w:p xmlns:wp14="http://schemas.microsoft.com/office/word/2010/wordml" w:rsidP="55B41FCF" w14:paraId="549BA7C8" wp14:textId="4DE37E39">
      <w:pPr>
        <w:pStyle w:val="Normal"/>
        <w:suppressLineNumbers w:val="0"/>
        <w:bidi w:val="0"/>
        <w:spacing w:before="0" w:beforeAutospacing="off" w:after="0" w:afterAutospacing="off" w:line="259" w:lineRule="auto"/>
        <w:ind w:left="0" w:right="0"/>
        <w:jc w:val="center"/>
      </w:pPr>
      <w:r w:rsidRPr="55B41FCF" w:rsidR="55B41FCF">
        <w:rPr>
          <w:rFonts w:ascii="Arial" w:hAnsi="Arial" w:eastAsia="Arial" w:cs="Arial"/>
          <w:sz w:val="22"/>
          <w:szCs w:val="22"/>
          <w:lang w:val="en-US"/>
        </w:rPr>
        <w:t>Course / Module: [Data Science Capstone Project]</w:t>
      </w:r>
    </w:p>
    <w:p xmlns:wp14="http://schemas.microsoft.com/office/word/2010/wordml" w:rsidP="55B41FCF" w14:paraId="0C2EBB2A" wp14:textId="571379F7">
      <w:pPr>
        <w:pStyle w:val="Normal"/>
        <w:suppressLineNumbers w:val="0"/>
        <w:bidi w:val="0"/>
        <w:spacing w:before="0" w:beforeAutospacing="off" w:after="0" w:afterAutospacing="off" w:line="259" w:lineRule="auto"/>
        <w:ind w:left="0" w:right="0"/>
        <w:jc w:val="center"/>
      </w:pPr>
      <w:r w:rsidRPr="55B41FCF" w:rsidR="55B41FCF">
        <w:rPr>
          <w:rFonts w:ascii="Arial" w:hAnsi="Arial" w:eastAsia="Arial" w:cs="Arial"/>
          <w:sz w:val="22"/>
          <w:szCs w:val="22"/>
        </w:rPr>
        <w:t>Supervisor: [Pr. Tingting Yuan]</w:t>
      </w:r>
    </w:p>
    <w:p xmlns:wp14="http://schemas.microsoft.com/office/word/2010/wordml" w:rsidP="55B41FCF" w14:paraId="5ADCFD67" wp14:textId="55416CC8">
      <w:pPr>
        <w:pStyle w:val="Normal"/>
        <w:suppressLineNumbers w:val="0"/>
        <w:bidi w:val="0"/>
        <w:spacing w:before="0" w:beforeAutospacing="off" w:after="200" w:afterAutospacing="off" w:line="259" w:lineRule="auto"/>
        <w:ind w:left="0" w:right="0"/>
        <w:jc w:val="center"/>
      </w:pPr>
      <w:r w:rsidRPr="55B41FCF" w:rsidR="55B41FCF">
        <w:rPr>
          <w:rFonts w:ascii="Arial" w:hAnsi="Arial" w:eastAsia="Arial" w:cs="Arial"/>
          <w:sz w:val="22"/>
          <w:szCs w:val="22"/>
        </w:rPr>
        <w:t>Date: [Jun. 25th]</w:t>
      </w:r>
    </w:p>
    <w:p xmlns:wp14="http://schemas.microsoft.com/office/word/2010/wordml" w14:paraId="5DAB6C7B" wp14:textId="77777777">
      <w:r>
        <w:br w:type="page"/>
      </w:r>
    </w:p>
    <w:p xmlns:wp14="http://schemas.microsoft.com/office/word/2010/wordml" w14:paraId="22E0FC93" wp14:textId="77777777">
      <w:pPr>
        <w:pStyle w:val="Heading1"/>
      </w:pPr>
      <w:r>
        <w:t xml:space="preserve">Table of Contents</w:t>
      </w:r>
    </w:p>
    <w:sdt>
      <w:sdtPr>
        <w:id w:val="2130719512"/>
        <w:alias w:val="Table of Contents"/>
        <w:showingPlcHdr/>
        <w:placeholder>
          <w:docPart w:val="DefaultPlaceholder_1081868574"/>
        </w:placeholder>
      </w:sdtPr>
      <w:sdtContent>
        <w:p w:rsidR="55DF3D22" w:rsidRDefault="55DF3D22" w14:paraId="73462368" w14:textId="63F8DDA4">
          <w:r w:rsidRPr="55B41FCF" w:rsidR="55DF3D22">
            <w:rPr>
              <w:rStyle w:val="PlaceholderText"/>
            </w:rPr>
            <w:t xml:space="preserve">     </w:t>
          </w:r>
        </w:p>
      </w:sdtContent>
    </w:sdt>
    <w:p xmlns:wp14="http://schemas.microsoft.com/office/word/2010/wordml" w14:paraId="6A05A809" wp14:textId="77777777">
      <w:r>
        <w:br w:type="page"/>
      </w:r>
    </w:p>
    <w:p xmlns:wp14="http://schemas.microsoft.com/office/word/2010/wordml" w14:paraId="0583529C" wp14:textId="77777777">
      <w:pPr>
        <w:pStyle w:val="Heading1"/>
      </w:pPr>
      <w:r>
        <w:t xml:space="preserve">1. Executive Summary</w:t>
      </w:r>
    </w:p>
    <w:p xmlns:wp14="http://schemas.microsoft.com/office/word/2010/wordml" w14:paraId="3BF453BB" wp14:textId="77777777">
      <w:pPr>
        <w:spacing w:after="200" w:line="300" w:lineRule="auto"/>
      </w:pPr>
      <w:r w:rsidRPr="55B41FCF" w:rsidR="55B41FCF">
        <w:rPr>
          <w:rFonts w:ascii="Arial" w:hAnsi="Arial" w:eastAsia="Arial" w:cs="Arial"/>
          <w:b w:val="0"/>
          <w:bCs w:val="0"/>
          <w:i w:val="0"/>
          <w:iCs w:val="0"/>
          <w:sz w:val="22"/>
          <w:szCs w:val="22"/>
          <w:lang w:val="en-US"/>
        </w:rPr>
        <w:t>This report documents a semester-long capstone project to build an autonomous, camera-fusion-driven mobile robot on a Waveshare JETANK AI Kit chassis retrofitted with an NVIDIA Jetson Orin Nano Super compute module. The project was scoped into three tasks: Task C (hardware assembly and platform integration), Task B (camera fusion for perception, combining lane detection and object detection into a single per-frame state), and Task A (camera fusion for driving, converting that fused state into safety-gated steering and throttle commands).</w:t>
      </w:r>
    </w:p>
    <w:p xmlns:wp14="http://schemas.microsoft.com/office/word/2010/wordml" w14:paraId="7A224F2C" wp14:textId="5CF1B3F6">
      <w:pPr>
        <w:spacing w:after="200" w:line="300" w:lineRule="auto"/>
      </w:pPr>
      <w:r w:rsidRPr="55B41FCF" w:rsidR="55B41FCF">
        <w:rPr>
          <w:rFonts w:ascii="Arial" w:hAnsi="Arial" w:eastAsia="Arial" w:cs="Arial"/>
          <w:b w:val="0"/>
          <w:bCs w:val="0"/>
          <w:i w:val="0"/>
          <w:iCs w:val="0"/>
          <w:sz w:val="22"/>
          <w:szCs w:val="22"/>
          <w:lang w:val="en-US"/>
        </w:rPr>
        <w:t>The team's core technical finding is that the JETANK chassis</w:t>
      </w:r>
      <w:r w:rsidRPr="55B41FCF" w:rsidR="4ECC56AC">
        <w:rPr>
          <w:rFonts w:ascii="Arial" w:hAnsi="Arial" w:eastAsia="Arial" w:cs="Arial"/>
          <w:b w:val="0"/>
          <w:bCs w:val="0"/>
          <w:i w:val="0"/>
          <w:iCs w:val="0"/>
          <w:sz w:val="22"/>
          <w:szCs w:val="22"/>
          <w:lang w:val="en-US"/>
        </w:rPr>
        <w:t xml:space="preserve">, </w:t>
      </w:r>
      <w:r w:rsidRPr="55B41FCF" w:rsidR="55B41FCF">
        <w:rPr>
          <w:rFonts w:ascii="Arial" w:hAnsi="Arial" w:eastAsia="Arial" w:cs="Arial"/>
          <w:b w:val="0"/>
          <w:bCs w:val="0"/>
          <w:i w:val="0"/>
          <w:iCs w:val="0"/>
          <w:sz w:val="22"/>
          <w:szCs w:val="22"/>
          <w:lang w:val="en-US"/>
        </w:rPr>
        <w:t>designed around the original Jetson Nano</w:t>
      </w:r>
      <w:r w:rsidRPr="55B41FCF" w:rsidR="2A997BBC">
        <w:rPr>
          <w:rFonts w:ascii="Arial" w:hAnsi="Arial" w:eastAsia="Arial" w:cs="Arial"/>
          <w:b w:val="0"/>
          <w:bCs w:val="0"/>
          <w:i w:val="0"/>
          <w:iCs w:val="0"/>
          <w:sz w:val="22"/>
          <w:szCs w:val="22"/>
          <w:lang w:val="en-US"/>
        </w:rPr>
        <w:t xml:space="preserve">, </w:t>
      </w:r>
      <w:r w:rsidRPr="55B41FCF" w:rsidR="55B41FCF">
        <w:rPr>
          <w:rFonts w:ascii="Arial" w:hAnsi="Arial" w:eastAsia="Arial" w:cs="Arial"/>
          <w:b w:val="0"/>
          <w:bCs w:val="0"/>
          <w:i w:val="0"/>
          <w:iCs w:val="0"/>
          <w:sz w:val="22"/>
          <w:szCs w:val="22"/>
          <w:lang w:val="en-US"/>
        </w:rPr>
        <w:t xml:space="preserve">is not a drop-in match for the Jetson Orin Nano Super. The two platforms differ in power delivery, kernel packaging, camera driver model, I²C bus numbering, network interface naming, and motor-driver channel mapping inherited from a different reference design (Adafruit </w:t>
      </w:r>
      <w:r w:rsidRPr="55B41FCF" w:rsidR="55B41FCF">
        <w:rPr>
          <w:rFonts w:ascii="Arial" w:hAnsi="Arial" w:eastAsia="Arial" w:cs="Arial"/>
          <w:b w:val="0"/>
          <w:bCs w:val="0"/>
          <w:i w:val="0"/>
          <w:iCs w:val="0"/>
          <w:sz w:val="22"/>
          <w:szCs w:val="22"/>
          <w:lang w:val="en-US"/>
        </w:rPr>
        <w:t>MotorHAT</w:t>
      </w:r>
      <w:r w:rsidRPr="55B41FCF" w:rsidR="55B41FCF">
        <w:rPr>
          <w:rFonts w:ascii="Arial" w:hAnsi="Arial" w:eastAsia="Arial" w:cs="Arial"/>
          <w:b w:val="0"/>
          <w:bCs w:val="0"/>
          <w:i w:val="0"/>
          <w:iCs w:val="0"/>
          <w:sz w:val="22"/>
          <w:szCs w:val="22"/>
          <w:lang w:val="en-US"/>
        </w:rPr>
        <w:t xml:space="preserve"> vs. </w:t>
      </w:r>
      <w:r w:rsidRPr="55B41FCF" w:rsidR="55B41FCF">
        <w:rPr>
          <w:rFonts w:ascii="Arial" w:hAnsi="Arial" w:eastAsia="Arial" w:cs="Arial"/>
          <w:b w:val="0"/>
          <w:bCs w:val="0"/>
          <w:i w:val="0"/>
          <w:iCs w:val="0"/>
          <w:sz w:val="22"/>
          <w:szCs w:val="22"/>
          <w:lang w:val="en-US"/>
        </w:rPr>
        <w:t>Waveshare's</w:t>
      </w:r>
      <w:r w:rsidRPr="55B41FCF" w:rsidR="55B41FCF">
        <w:rPr>
          <w:rFonts w:ascii="Arial" w:hAnsi="Arial" w:eastAsia="Arial" w:cs="Arial"/>
          <w:b w:val="0"/>
          <w:bCs w:val="0"/>
          <w:i w:val="0"/>
          <w:iCs w:val="0"/>
          <w:sz w:val="22"/>
          <w:szCs w:val="22"/>
          <w:lang w:val="en-US"/>
        </w:rPr>
        <w:t xml:space="preserve"> own PCA9685 layout).</w:t>
      </w:r>
    </w:p>
    <w:p xmlns:wp14="http://schemas.microsoft.com/office/word/2010/wordml" w14:paraId="76E274BF" wp14:textId="77777777">
      <w:pPr>
        <w:spacing w:after="200" w:line="300" w:lineRule="auto"/>
      </w:pPr>
      <w:r w:rsidRPr="55B41FCF" w:rsidR="55B41FCF">
        <w:rPr>
          <w:rFonts w:ascii="Arial" w:hAnsi="Arial" w:eastAsia="Arial" w:cs="Arial"/>
          <w:b w:val="0"/>
          <w:bCs w:val="0"/>
          <w:i w:val="0"/>
          <w:iCs w:val="0"/>
          <w:sz w:val="22"/>
          <w:szCs w:val="22"/>
          <w:lang w:val="en-US"/>
        </w:rPr>
        <w:t>Across the semester, the team identified and resolved ten distinct system-level integration issues spanning OS imaging, WiFi driver support, desktop environment, Python packaging, CSI camera enablement, OLED status display, and serial servo calibration. A full, reproducible bring-up path for Orin-generation JetBot hardware now exists and is documented in Section 5 and Appendix A.</w:t>
      </w:r>
    </w:p>
    <w:p xmlns:wp14="http://schemas.microsoft.com/office/word/2010/wordml" w14:paraId="79DA64A5" wp14:textId="77777777">
      <w:pPr>
        <w:spacing w:after="200" w:line="300" w:lineRule="auto"/>
      </w:pPr>
      <w:r w:rsidRPr="55B41FCF" w:rsidR="55B41FCF">
        <w:rPr>
          <w:rFonts w:ascii="Arial" w:hAnsi="Arial" w:eastAsia="Arial" w:cs="Arial"/>
          <w:b w:val="0"/>
          <w:bCs w:val="0"/>
          <w:i w:val="0"/>
          <w:iCs w:val="0"/>
          <w:sz w:val="22"/>
          <w:szCs w:val="22"/>
          <w:lang w:val="en-US"/>
        </w:rPr>
        <w:t>Two blockers were not resolved before the project deadline: (1) a power architecture mismatch that requires an independently sourced power bank for the Jetson mainboard, identified but not procured/tested in time, and (2) unresponsive drive motors, where two confirmed software bugs were fixed (a PCA9685 brake-mode bug and an incorrect motor-channel mapping) but the robot still produced zero physical motor movement after an exhaustive channel scan. As a direct consequence, Tasks B and A were fully designed at the architectural level — including the fused-perception JSON schema and the safety-gated controller policy — but could not be implemented or tested on hardware.</w:t>
      </w:r>
    </w:p>
    <w:p xmlns:wp14="http://schemas.microsoft.com/office/word/2010/wordml" w14:paraId="0C79FB3E" wp14:textId="7A52427F">
      <w:pPr>
        <w:spacing w:after="200" w:line="300" w:lineRule="auto"/>
      </w:pPr>
      <w:r w:rsidRPr="55B41FCF" w:rsidR="55B41FCF">
        <w:rPr>
          <w:rFonts w:ascii="Arial" w:hAnsi="Arial" w:eastAsia="Arial" w:cs="Arial"/>
          <w:b w:val="0"/>
          <w:bCs w:val="0"/>
          <w:i w:val="0"/>
          <w:iCs w:val="0"/>
          <w:sz w:val="22"/>
          <w:szCs w:val="22"/>
        </w:rPr>
        <w:t>This report presents the working hypothesis that the remaining motor fault sits below the software layer and recommends the specific hardware-level diagnostic steps needed to close it out, alongside a complete account of what was built, what was learned, and what a future team should do differently from day one.</w:t>
      </w:r>
    </w:p>
    <w:p xmlns:wp14="http://schemas.microsoft.com/office/word/2010/wordml" w14:paraId="50E23935" wp14:textId="77777777">
      <w:pPr>
        <w:pStyle w:val="Heading1"/>
      </w:pPr>
      <w:r>
        <w:t xml:space="preserve">2. Introduction &amp; Motivation</w:t>
      </w:r>
    </w:p>
    <w:p xmlns:wp14="http://schemas.microsoft.com/office/word/2010/wordml" w14:paraId="0C4E57D3" wp14:textId="77777777">
      <w:pPr>
        <w:pStyle w:val="Heading2"/>
      </w:pPr>
      <w:r>
        <w:t xml:space="preserve">2.1 Why Edge AI Robotics</w:t>
      </w:r>
    </w:p>
    <w:p xmlns:wp14="http://schemas.microsoft.com/office/word/2010/wordml" w14:paraId="1EF200DB" wp14:textId="77777777">
      <w:pPr>
        <w:spacing w:after="200" w:line="300" w:lineRule="auto"/>
      </w:pPr>
      <w:r w:rsidRPr="55B41FCF" w:rsidR="55B41FCF">
        <w:rPr>
          <w:rFonts w:ascii="Arial" w:hAnsi="Arial" w:eastAsia="Arial" w:cs="Arial"/>
          <w:b w:val="0"/>
          <w:bCs w:val="0"/>
          <w:i w:val="0"/>
          <w:iCs w:val="0"/>
          <w:sz w:val="22"/>
          <w:szCs w:val="22"/>
          <w:lang w:val="en-US"/>
        </w:rPr>
        <w:t>Autonomous mobile robots that perform inference locally, rather than relying on a cloud connection, are essential wherever latency, privacy, or connectivity cannot be guaranteed — warehouses, hospitals, agricultural inspection, and last-mile delivery are common examples. The NVIDIA Jetson family of single-board computers provides GPU-accelerated edge inference in a form factor compact enough for small robots, making it a natural teaching platform for this kind of system.</w:t>
      </w:r>
    </w:p>
    <w:p xmlns:wp14="http://schemas.microsoft.com/office/word/2010/wordml" w14:paraId="6956972C" wp14:textId="77777777">
      <w:pPr>
        <w:pStyle w:val="Heading2"/>
      </w:pPr>
      <w:r>
        <w:t xml:space="preserve">2.2 Why Camera Fusion</w:t>
      </w:r>
    </w:p>
    <w:p xmlns:wp14="http://schemas.microsoft.com/office/word/2010/wordml" w14:paraId="1413713F" wp14:textId="6E837FB6">
      <w:pPr>
        <w:spacing w:after="200" w:line="300" w:lineRule="auto"/>
      </w:pPr>
      <w:r w:rsidRPr="55B41FCF" w:rsidR="55B41FCF">
        <w:rPr>
          <w:rFonts w:ascii="Arial" w:hAnsi="Arial" w:eastAsia="Arial" w:cs="Arial"/>
          <w:b w:val="0"/>
          <w:bCs w:val="0"/>
          <w:i w:val="0"/>
          <w:iCs w:val="0"/>
          <w:sz w:val="22"/>
          <w:szCs w:val="22"/>
          <w:lang w:val="en-US"/>
        </w:rPr>
        <w:t xml:space="preserve">Individual </w:t>
      </w:r>
      <w:r w:rsidRPr="55B41FCF" w:rsidR="55B41FCF">
        <w:rPr>
          <w:rFonts w:ascii="Arial" w:hAnsi="Arial" w:eastAsia="Arial" w:cs="Arial"/>
          <w:b w:val="0"/>
          <w:bCs w:val="0"/>
          <w:i w:val="0"/>
          <w:iCs w:val="0"/>
          <w:sz w:val="22"/>
          <w:szCs w:val="22"/>
          <w:lang w:val="en-US"/>
        </w:rPr>
        <w:t>perception</w:t>
      </w:r>
      <w:r w:rsidRPr="55B41FCF" w:rsidR="55B41FCF">
        <w:rPr>
          <w:rFonts w:ascii="Arial" w:hAnsi="Arial" w:eastAsia="Arial" w:cs="Arial"/>
          <w:b w:val="0"/>
          <w:bCs w:val="0"/>
          <w:i w:val="0"/>
          <w:iCs w:val="0"/>
          <w:sz w:val="22"/>
          <w:szCs w:val="22"/>
          <w:lang w:val="en-US"/>
        </w:rPr>
        <w:t xml:space="preserve"> modalities are fragile in isolation. Lane detection alone fails the moment an obstacle obscures the road markings; object detection alone cannot </w:t>
      </w:r>
      <w:r w:rsidRPr="55B41FCF" w:rsidR="55B41FCF">
        <w:rPr>
          <w:rFonts w:ascii="Arial" w:hAnsi="Arial" w:eastAsia="Arial" w:cs="Arial"/>
          <w:b w:val="0"/>
          <w:bCs w:val="0"/>
          <w:i w:val="0"/>
          <w:iCs w:val="0"/>
          <w:sz w:val="22"/>
          <w:szCs w:val="22"/>
          <w:lang w:val="en-US"/>
        </w:rPr>
        <w:t>determine</w:t>
      </w:r>
      <w:r w:rsidRPr="55B41FCF" w:rsidR="55B41FCF">
        <w:rPr>
          <w:rFonts w:ascii="Arial" w:hAnsi="Arial" w:eastAsia="Arial" w:cs="Arial"/>
          <w:b w:val="0"/>
          <w:bCs w:val="0"/>
          <w:i w:val="0"/>
          <w:iCs w:val="0"/>
          <w:sz w:val="22"/>
          <w:szCs w:val="22"/>
          <w:lang w:val="en-US"/>
        </w:rPr>
        <w:t xml:space="preserve"> where the robot sits within its lane. Fusing the two into a single per-frame state</w:t>
      </w:r>
      <w:r w:rsidRPr="55B41FCF" w:rsidR="2014FCEA">
        <w:rPr>
          <w:rFonts w:ascii="Arial" w:hAnsi="Arial" w:eastAsia="Arial" w:cs="Arial"/>
          <w:b w:val="0"/>
          <w:bCs w:val="0"/>
          <w:i w:val="0"/>
          <w:iCs w:val="0"/>
          <w:sz w:val="22"/>
          <w:szCs w:val="22"/>
          <w:lang w:val="en-US"/>
        </w:rPr>
        <w:t>,</w:t>
      </w:r>
      <w:r w:rsidRPr="55B41FCF" w:rsidR="55B41FCF">
        <w:rPr>
          <w:rFonts w:ascii="Arial" w:hAnsi="Arial" w:eastAsia="Arial" w:cs="Arial"/>
          <w:b w:val="0"/>
          <w:bCs w:val="0"/>
          <w:i w:val="0"/>
          <w:iCs w:val="0"/>
          <w:sz w:val="22"/>
          <w:szCs w:val="22"/>
          <w:lang w:val="en-US"/>
        </w:rPr>
        <w:t xml:space="preserve"> lane offset plus obstacle class, position, and distance</w:t>
      </w:r>
      <w:r w:rsidRPr="55B41FCF" w:rsidR="2C501900">
        <w:rPr>
          <w:rFonts w:ascii="Arial" w:hAnsi="Arial" w:eastAsia="Arial" w:cs="Arial"/>
          <w:b w:val="0"/>
          <w:bCs w:val="0"/>
          <w:i w:val="0"/>
          <w:iCs w:val="0"/>
          <w:sz w:val="22"/>
          <w:szCs w:val="22"/>
          <w:lang w:val="en-US"/>
        </w:rPr>
        <w:t>,</w:t>
      </w:r>
      <w:r w:rsidRPr="55B41FCF" w:rsidR="55B41FCF">
        <w:rPr>
          <w:rFonts w:ascii="Arial" w:hAnsi="Arial" w:eastAsia="Arial" w:cs="Arial"/>
          <w:b w:val="0"/>
          <w:bCs w:val="0"/>
          <w:i w:val="0"/>
          <w:iCs w:val="0"/>
          <w:sz w:val="22"/>
          <w:szCs w:val="22"/>
          <w:lang w:val="en-US"/>
        </w:rPr>
        <w:t xml:space="preserve"> produces a more complete and </w:t>
      </w:r>
      <w:r w:rsidRPr="55B41FCF" w:rsidR="0F7FB864">
        <w:rPr>
          <w:rFonts w:ascii="Arial" w:hAnsi="Arial" w:eastAsia="Arial" w:cs="Arial"/>
          <w:b w:val="0"/>
          <w:bCs w:val="0"/>
          <w:i w:val="0"/>
          <w:iCs w:val="0"/>
          <w:sz w:val="22"/>
          <w:szCs w:val="22"/>
          <w:lang w:val="en-US"/>
        </w:rPr>
        <w:t>robust</w:t>
      </w:r>
      <w:r w:rsidRPr="55B41FCF" w:rsidR="55B41FCF">
        <w:rPr>
          <w:rFonts w:ascii="Arial" w:hAnsi="Arial" w:eastAsia="Arial" w:cs="Arial"/>
          <w:b w:val="0"/>
          <w:bCs w:val="0"/>
          <w:i w:val="0"/>
          <w:iCs w:val="0"/>
          <w:sz w:val="22"/>
          <w:szCs w:val="22"/>
          <w:lang w:val="en-US"/>
        </w:rPr>
        <w:t xml:space="preserve"> basis for control decisions than either signal alone. This is the central technical idea the project set out to </w:t>
      </w:r>
      <w:r w:rsidRPr="55B41FCF" w:rsidR="55B41FCF">
        <w:rPr>
          <w:rFonts w:ascii="Arial" w:hAnsi="Arial" w:eastAsia="Arial" w:cs="Arial"/>
          <w:b w:val="0"/>
          <w:bCs w:val="0"/>
          <w:i w:val="0"/>
          <w:iCs w:val="0"/>
          <w:sz w:val="22"/>
          <w:szCs w:val="22"/>
          <w:lang w:val="en-US"/>
        </w:rPr>
        <w:t>demonstrate</w:t>
      </w:r>
      <w:r w:rsidRPr="55B41FCF" w:rsidR="55B41FCF">
        <w:rPr>
          <w:rFonts w:ascii="Arial" w:hAnsi="Arial" w:eastAsia="Arial" w:cs="Arial"/>
          <w:b w:val="0"/>
          <w:bCs w:val="0"/>
          <w:i w:val="0"/>
          <w:iCs w:val="0"/>
          <w:sz w:val="22"/>
          <w:szCs w:val="22"/>
          <w:lang w:val="en-US"/>
        </w:rPr>
        <w:t>.</w:t>
      </w:r>
    </w:p>
    <w:p xmlns:wp14="http://schemas.microsoft.com/office/word/2010/wordml" w14:paraId="3A346FAF" wp14:textId="77777777">
      <w:pPr>
        <w:pStyle w:val="Heading2"/>
      </w:pPr>
      <w:r w:rsidRPr="55B41FCF" w:rsidR="55B41FCF">
        <w:rPr>
          <w:lang w:val="en-US"/>
        </w:rPr>
        <w:t>2.3 The JetBot / Orin Generation Gap</w:t>
      </w:r>
    </w:p>
    <w:p xmlns:wp14="http://schemas.microsoft.com/office/word/2010/wordml" w14:paraId="7D5C9350" wp14:textId="6770EFD0">
      <w:pPr>
        <w:spacing w:after="200" w:line="300" w:lineRule="auto"/>
      </w:pPr>
      <w:r w:rsidRPr="55B41FCF" w:rsidR="55B41FCF">
        <w:rPr>
          <w:rFonts w:ascii="Arial" w:hAnsi="Arial" w:eastAsia="Arial" w:cs="Arial"/>
          <w:b w:val="0"/>
          <w:bCs w:val="0"/>
          <w:i w:val="0"/>
          <w:iCs w:val="0"/>
          <w:sz w:val="22"/>
          <w:szCs w:val="22"/>
          <w:lang w:val="en-US"/>
        </w:rPr>
        <w:t xml:space="preserve">The widely used NVIDIA JetBot reference platform targets the original Jetson Nano (2019, JetPack 4.x). This project instead used the newer Jetson Orin Nano Super (2024, JetPack 6.x), mounted on a Waveshare JETANK chassis that was itself designed around the older Nano. The two Jetson generations differ </w:t>
      </w:r>
      <w:r w:rsidRPr="55B41FCF" w:rsidR="55B41FCF">
        <w:rPr>
          <w:rFonts w:ascii="Arial" w:hAnsi="Arial" w:eastAsia="Arial" w:cs="Arial"/>
          <w:b w:val="0"/>
          <w:bCs w:val="0"/>
          <w:i w:val="0"/>
          <w:iCs w:val="0"/>
          <w:sz w:val="22"/>
          <w:szCs w:val="22"/>
          <w:lang w:val="en-US"/>
        </w:rPr>
        <w:t>substantially in</w:t>
      </w:r>
      <w:r w:rsidRPr="55B41FCF" w:rsidR="55B41FCF">
        <w:rPr>
          <w:rFonts w:ascii="Arial" w:hAnsi="Arial" w:eastAsia="Arial" w:cs="Arial"/>
          <w:b w:val="0"/>
          <w:bCs w:val="0"/>
          <w:i w:val="0"/>
          <w:iCs w:val="0"/>
          <w:sz w:val="22"/>
          <w:szCs w:val="22"/>
          <w:lang w:val="en-US"/>
        </w:rPr>
        <w:t xml:space="preserve"> power requirements, kernel packaging, camera driver model, and peripheral addressing. Existing JetBot and JETANK tutorials assume the older hardware and </w:t>
      </w:r>
      <w:r w:rsidRPr="55B41FCF" w:rsidR="722A6EED">
        <w:rPr>
          <w:rFonts w:ascii="Arial" w:hAnsi="Arial" w:eastAsia="Arial" w:cs="Arial"/>
          <w:b w:val="0"/>
          <w:bCs w:val="0"/>
          <w:i w:val="0"/>
          <w:iCs w:val="0"/>
          <w:sz w:val="22"/>
          <w:szCs w:val="22"/>
          <w:lang w:val="en-US"/>
        </w:rPr>
        <w:t>require</w:t>
      </w:r>
      <w:r w:rsidRPr="55B41FCF" w:rsidR="55B41FCF">
        <w:rPr>
          <w:rFonts w:ascii="Arial" w:hAnsi="Arial" w:eastAsia="Arial" w:cs="Arial"/>
          <w:b w:val="0"/>
          <w:bCs w:val="0"/>
          <w:i w:val="0"/>
          <w:iCs w:val="0"/>
          <w:sz w:val="22"/>
          <w:szCs w:val="22"/>
          <w:lang w:val="en-US"/>
        </w:rPr>
        <w:t xml:space="preserve"> substantial adaptation at </w:t>
      </w:r>
      <w:r w:rsidRPr="55B41FCF" w:rsidR="55B41FCF">
        <w:rPr>
          <w:rFonts w:ascii="Arial" w:hAnsi="Arial" w:eastAsia="Arial" w:cs="Arial"/>
          <w:b w:val="0"/>
          <w:bCs w:val="0"/>
          <w:i w:val="0"/>
          <w:iCs w:val="0"/>
          <w:sz w:val="22"/>
          <w:szCs w:val="22"/>
          <w:lang w:val="en-US"/>
        </w:rPr>
        <w:t>nearly every</w:t>
      </w:r>
      <w:r w:rsidRPr="55B41FCF" w:rsidR="55B41FCF">
        <w:rPr>
          <w:rFonts w:ascii="Arial" w:hAnsi="Arial" w:eastAsia="Arial" w:cs="Arial"/>
          <w:b w:val="0"/>
          <w:bCs w:val="0"/>
          <w:i w:val="0"/>
          <w:iCs w:val="0"/>
          <w:sz w:val="22"/>
          <w:szCs w:val="22"/>
          <w:lang w:val="en-US"/>
        </w:rPr>
        <w:t xml:space="preserve"> layer of the stack. A secondary contribution of this project, beyond the three assigned tasks, is a documented bring-up path for teams </w:t>
      </w:r>
      <w:r w:rsidRPr="55B41FCF" w:rsidR="55B41FCF">
        <w:rPr>
          <w:rFonts w:ascii="Arial" w:hAnsi="Arial" w:eastAsia="Arial" w:cs="Arial"/>
          <w:b w:val="0"/>
          <w:bCs w:val="0"/>
          <w:i w:val="0"/>
          <w:iCs w:val="0"/>
          <w:sz w:val="22"/>
          <w:szCs w:val="22"/>
          <w:lang w:val="en-US"/>
        </w:rPr>
        <w:t>attempting</w:t>
      </w:r>
      <w:r w:rsidRPr="55B41FCF" w:rsidR="55B41FCF">
        <w:rPr>
          <w:rFonts w:ascii="Arial" w:hAnsi="Arial" w:eastAsia="Arial" w:cs="Arial"/>
          <w:b w:val="0"/>
          <w:bCs w:val="0"/>
          <w:i w:val="0"/>
          <w:iCs w:val="0"/>
          <w:sz w:val="22"/>
          <w:szCs w:val="22"/>
          <w:lang w:val="en-US"/>
        </w:rPr>
        <w:t xml:space="preserve"> the same Orin-generation upgrade in the future.</w:t>
      </w:r>
    </w:p>
    <w:p xmlns:wp14="http://schemas.microsoft.com/office/word/2010/wordml" w14:paraId="129EB9E3" wp14:textId="77777777">
      <w:pPr>
        <w:pStyle w:val="Heading2"/>
      </w:pPr>
      <w:r>
        <w:t xml:space="preserve">2.4 Task Scope</w:t>
      </w:r>
    </w:p>
    <w:p xmlns:wp14="http://schemas.microsoft.com/office/word/2010/wordml" w14:paraId="235518FB" wp14:textId="77777777">
      <w:pPr>
        <w:pStyle w:val="ListParagraph"/>
        <w:numPr>
          <w:ilvl w:val="0"/>
          <w:numId w:val="2"/>
        </w:numPr>
        <w:spacing w:after="100" w:line="300"/>
      </w:pPr>
      <w:r>
        <w:rPr>
          <w:rFonts w:ascii="Arial" w:hAnsi="Arial" w:eastAsia="Arial" w:cs="Arial"/>
          <w:sz w:val="22"/>
          <w:szCs w:val="22"/>
        </w:rPr>
        <w:t xml:space="preserve">Task C — Hardware assembly and Jetson platform integration: chassis build, compute module mounting, camera/motor/display validation, and remote development workflow.</w:t>
      </w:r>
    </w:p>
    <w:p xmlns:wp14="http://schemas.microsoft.com/office/word/2010/wordml" w14:paraId="18B29BB1"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Task B — Camera fusion for perception: combine a lane-following model and a YOLO-based object detector into one structured, per-frame perception state.</w:t>
      </w:r>
    </w:p>
    <w:p xmlns:wp14="http://schemas.microsoft.com/office/word/2010/wordml" w14:paraId="1231B774"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Task A — Camera fusion for driving: convert the fused perception state into a safety-gated control policy (steering correction, speed control, emergency stop).</w:t>
      </w:r>
    </w:p>
    <w:p xmlns:wp14="http://schemas.microsoft.com/office/word/2010/wordml" w14:paraId="0CB26E07" wp14:textId="77777777">
      <w:pPr>
        <w:pStyle w:val="Heading1"/>
      </w:pPr>
      <w:r>
        <w:t xml:space="preserve">3. Materials &amp; System Overview</w:t>
      </w:r>
    </w:p>
    <w:p xmlns:wp14="http://schemas.microsoft.com/office/word/2010/wordml" w14:paraId="6550EECD" wp14:textId="77777777">
      <w:pPr>
        <w:spacing w:after="200" w:line="300"/>
      </w:pPr>
      <w:r>
        <w:rPr>
          <w:rFonts w:ascii="Arial" w:hAnsi="Arial" w:eastAsia="Arial" w:cs="Arial"/>
          <w:b w:val="false"/>
          <w:bCs w:val="false"/>
          <w:i w:val="false"/>
          <w:iCs w:val="false"/>
          <w:sz w:val="22"/>
          <w:szCs w:val="22"/>
        </w:rPr>
        <w:t xml:space="preserve">Section 3.1 lists the hardware used; Section 3.2 lists the software stack. Both reflect the final, working configuration as of the end of the semester, including the corrected channel mappings and bus numbers discovered during bring-up (Section 5).</w:t>
      </w:r>
    </w:p>
    <w:p xmlns:wp14="http://schemas.microsoft.com/office/word/2010/wordml" w14:paraId="64153E85" wp14:textId="77777777">
      <w:pPr>
        <w:pStyle w:val="Heading2"/>
      </w:pPr>
      <w:r>
        <w:t xml:space="preserve">3.1 Hardware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xmlns:wp14="http://schemas.microsoft.com/office/word/2010/wordml" w:rsidTr="55B41FCF" w14:paraId="4B89043F" wp14:textId="77777777">
        <w:trPr>
          <w:tblHeader/>
        </w:trPr>
        <w:tc>
          <w:tcPr>
            <w:tcW w:w="1700" w:type="dxa"/>
            <w:tcBorders>
              <w:top w:val="single" w:color="CCCCCC" w:sz="1"/>
              <w:left w:val="single" w:color="CCCCCC" w:sz="1"/>
              <w:bottom w:val="single" w:color="CCCCCC" w:sz="1"/>
              <w:right w:val="single" w:color="CCCCCC" w:sz="1"/>
            </w:tcBorders>
            <w:shd w:val="clear" w:color="auto" w:fill="1E2761"/>
            <w:tcMar>
              <w:top w:w="80" w:type="dxa"/>
              <w:left w:w="120" w:type="dxa"/>
              <w:bottom w:w="80" w:type="dxa"/>
              <w:right w:w="120" w:type="dxa"/>
            </w:tcMar>
            <w:vAlign w:val="center"/>
          </w:tcPr>
          <w:p w14:paraId="18089E2F" wp14:textId="77777777">
            <w:pPr>
              <w:jc w:val="left"/>
            </w:pPr>
            <w:r w:rsidRPr="55B41FCF" w:rsidR="55B41FCF">
              <w:rPr>
                <w:rFonts w:ascii="Arial" w:hAnsi="Arial" w:eastAsia="Arial" w:cs="Arial"/>
                <w:b w:val="1"/>
                <w:bCs w:val="1"/>
                <w:color w:val="FFFFFF"/>
                <w:sz w:val="21"/>
                <w:szCs w:val="21"/>
                <w:lang w:val="en-US"/>
              </w:rPr>
              <w:t>Component</w:t>
            </w:r>
          </w:p>
        </w:tc>
        <w:tc>
          <w:tcPr>
            <w:tcW w:w="3760" w:type="dxa"/>
            <w:tcBorders>
              <w:top w:val="single" w:color="CCCCCC" w:sz="1"/>
              <w:left w:val="single" w:color="CCCCCC" w:sz="1"/>
              <w:bottom w:val="single" w:color="CCCCCC" w:sz="1"/>
              <w:right w:val="single" w:color="CCCCCC" w:sz="1"/>
            </w:tcBorders>
            <w:shd w:val="clear" w:color="auto" w:fill="1E2761"/>
            <w:tcMar>
              <w:top w:w="80" w:type="dxa"/>
              <w:left w:w="120" w:type="dxa"/>
              <w:bottom w:w="80" w:type="dxa"/>
              <w:right w:w="120" w:type="dxa"/>
            </w:tcMar>
            <w:vAlign w:val="center"/>
          </w:tcPr>
          <w:p w14:paraId="46346DBD" wp14:textId="77777777">
            <w:pPr>
              <w:jc w:val="left"/>
            </w:pPr>
            <w:r>
              <w:rPr>
                <w:rFonts w:ascii="Arial" w:hAnsi="Arial" w:eastAsia="Arial" w:cs="Arial"/>
                <w:b/>
                <w:bCs/>
                <w:color w:val="FFFFFF"/>
                <w:sz w:val="21"/>
                <w:szCs w:val="21"/>
              </w:rPr>
              <w:t xml:space="preserve">Model / Spec</w:t>
            </w:r>
          </w:p>
        </w:tc>
        <w:tc>
          <w:tcPr>
            <w:tcW w:w="3900" w:type="dxa"/>
            <w:tcBorders>
              <w:top w:val="single" w:color="CCCCCC" w:sz="1"/>
              <w:left w:val="single" w:color="CCCCCC" w:sz="1"/>
              <w:bottom w:val="single" w:color="CCCCCC" w:sz="1"/>
              <w:right w:val="single" w:color="CCCCCC" w:sz="1"/>
            </w:tcBorders>
            <w:shd w:val="clear" w:color="auto" w:fill="1E2761"/>
            <w:tcMar>
              <w:top w:w="80" w:type="dxa"/>
              <w:left w:w="120" w:type="dxa"/>
              <w:bottom w:w="80" w:type="dxa"/>
              <w:right w:w="120" w:type="dxa"/>
            </w:tcMar>
            <w:vAlign w:val="center"/>
          </w:tcPr>
          <w:p w14:paraId="39EC13BE" wp14:textId="77777777">
            <w:pPr>
              <w:jc w:val="left"/>
            </w:pPr>
            <w:r>
              <w:rPr>
                <w:rFonts w:ascii="Arial" w:hAnsi="Arial" w:eastAsia="Arial" w:cs="Arial"/>
                <w:b/>
                <w:bCs/>
                <w:color w:val="FFFFFF"/>
                <w:sz w:val="21"/>
                <w:szCs w:val="21"/>
              </w:rPr>
              <w:t xml:space="preserve">Purpose</w:t>
            </w:r>
          </w:p>
        </w:tc>
      </w:tr>
      <w:tr xmlns:wp14="http://schemas.microsoft.com/office/word/2010/wordml" w:rsidTr="55B41FCF" w14:paraId="62A07FA1" wp14:textId="77777777">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752E13A" wp14:textId="77777777">
            <w:pPr>
              <w:jc w:val="left"/>
            </w:pPr>
            <w:r>
              <w:rPr>
                <w:rFonts w:ascii="Arial" w:hAnsi="Arial" w:eastAsia="Arial" w:cs="Arial"/>
                <w:b w:val="false"/>
                <w:bCs w:val="false"/>
                <w:sz w:val="21"/>
                <w:szCs w:val="21"/>
              </w:rPr>
              <w:t xml:space="preserve">Main compute</w:t>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FB23E51" wp14:textId="77777777">
            <w:pPr>
              <w:jc w:val="left"/>
            </w:pPr>
            <w:r>
              <w:rPr>
                <w:rFonts w:ascii="Arial" w:hAnsi="Arial" w:eastAsia="Arial" w:cs="Arial"/>
                <w:b w:val="false"/>
                <w:bCs w:val="false"/>
                <w:sz w:val="21"/>
                <w:szCs w:val="21"/>
              </w:rPr>
              <w:t xml:space="preserve">NVIDIA Jetson Orin Nano Super (8 GB)</w:t>
            </w:r>
          </w:p>
        </w:tc>
        <w:tc>
          <w:tcPr>
            <w:tcW w:w="39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1CB3D517" wp14:textId="77777777">
            <w:pPr>
              <w:jc w:val="left"/>
            </w:pPr>
            <w:r>
              <w:rPr>
                <w:rFonts w:ascii="Arial" w:hAnsi="Arial" w:eastAsia="Arial" w:cs="Arial"/>
                <w:b w:val="false"/>
                <w:bCs w:val="false"/>
                <w:sz w:val="21"/>
                <w:szCs w:val="21"/>
              </w:rPr>
              <w:t xml:space="preserve">GPU-accelerated inference; 6× ARM Cortex-A78 cores, Ampere GPU, 1024 CUDA cores</w:t>
            </w:r>
          </w:p>
        </w:tc>
      </w:tr>
      <w:tr xmlns:wp14="http://schemas.microsoft.com/office/word/2010/wordml" w:rsidTr="55B41FCF" w14:paraId="55FCABD3" wp14:textId="77777777">
        <w:tc>
          <w:tcPr>
            <w:tcW w:w="17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1BFF6EED" wp14:textId="77777777">
            <w:pPr>
              <w:jc w:val="left"/>
            </w:pPr>
            <w:r>
              <w:rPr>
                <w:rFonts w:ascii="Arial" w:hAnsi="Arial" w:eastAsia="Arial" w:cs="Arial"/>
                <w:b w:val="false"/>
                <w:bCs w:val="false"/>
                <w:sz w:val="21"/>
                <w:szCs w:val="21"/>
              </w:rPr>
              <w:t xml:space="preserve">Chassis</w:t>
            </w:r>
          </w:p>
        </w:tc>
        <w:tc>
          <w:tcPr>
            <w:tcW w:w="376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4401BD18" wp14:textId="77777777">
            <w:pPr>
              <w:jc w:val="left"/>
            </w:pPr>
            <w:r>
              <w:rPr>
                <w:rFonts w:ascii="Arial" w:hAnsi="Arial" w:eastAsia="Arial" w:cs="Arial"/>
                <w:b w:val="false"/>
                <w:bCs w:val="false"/>
                <w:sz w:val="21"/>
                <w:szCs w:val="21"/>
              </w:rPr>
              <w:t xml:space="preserve">Waveshare JETANK AI Kit</w:t>
            </w:r>
          </w:p>
        </w:tc>
        <w:tc>
          <w:tcPr>
            <w:tcW w:w="39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0D7D694C" wp14:textId="77777777">
            <w:pPr>
              <w:jc w:val="left"/>
            </w:pPr>
            <w:r>
              <w:rPr>
                <w:rFonts w:ascii="Arial" w:hAnsi="Arial" w:eastAsia="Arial" w:cs="Arial"/>
                <w:b w:val="false"/>
                <w:bCs w:val="false"/>
                <w:sz w:val="21"/>
                <w:szCs w:val="21"/>
              </w:rPr>
              <w:t xml:space="preserve">Tank-track chassis; TB6612FNG dual H-bridge motor driver; PCA9685 PWM controller</w:t>
            </w:r>
          </w:p>
        </w:tc>
      </w:tr>
      <w:tr xmlns:wp14="http://schemas.microsoft.com/office/word/2010/wordml" w:rsidTr="55B41FCF" w14:paraId="348F4E0F" wp14:textId="77777777">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8BD8CC5" wp14:textId="77777777">
            <w:pPr>
              <w:jc w:val="left"/>
            </w:pPr>
            <w:r>
              <w:rPr>
                <w:rFonts w:ascii="Arial" w:hAnsi="Arial" w:eastAsia="Arial" w:cs="Arial"/>
                <w:b w:val="false"/>
                <w:bCs w:val="false"/>
                <w:sz w:val="21"/>
                <w:szCs w:val="21"/>
              </w:rPr>
              <w:t xml:space="preserve">Camera</w:t>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029E498" wp14:textId="77777777">
            <w:pPr>
              <w:jc w:val="left"/>
            </w:pPr>
            <w:r>
              <w:rPr>
                <w:rFonts w:ascii="Arial" w:hAnsi="Arial" w:eastAsia="Arial" w:cs="Arial"/>
                <w:b w:val="false"/>
                <w:bCs w:val="false"/>
                <w:sz w:val="21"/>
                <w:szCs w:val="21"/>
              </w:rPr>
              <w:t xml:space="preserve">Waveshare IMX219-160 (CSI)</w:t>
            </w:r>
          </w:p>
        </w:tc>
        <w:tc>
          <w:tcPr>
            <w:tcW w:w="39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8E337E4" wp14:textId="77777777">
            <w:pPr>
              <w:jc w:val="left"/>
            </w:pPr>
            <w:r>
              <w:rPr>
                <w:rFonts w:ascii="Arial" w:hAnsi="Arial" w:eastAsia="Arial" w:cs="Arial"/>
                <w:b w:val="false"/>
                <w:bCs w:val="false"/>
                <w:sz w:val="21"/>
                <w:szCs w:val="21"/>
              </w:rPr>
              <w:t xml:space="preserve">160° FOV, 8 MP, MIPI CSI-2 to CAM0</w:t>
            </w:r>
          </w:p>
        </w:tc>
      </w:tr>
      <w:tr xmlns:wp14="http://schemas.microsoft.com/office/word/2010/wordml" w:rsidTr="55B41FCF" w14:paraId="3094B456" wp14:textId="77777777">
        <w:tc>
          <w:tcPr>
            <w:tcW w:w="17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18F8ADD4" wp14:textId="77777777">
            <w:pPr>
              <w:jc w:val="left"/>
            </w:pPr>
            <w:r>
              <w:rPr>
                <w:rFonts w:ascii="Arial" w:hAnsi="Arial" w:eastAsia="Arial" w:cs="Arial"/>
                <w:b w:val="false"/>
                <w:bCs w:val="false"/>
                <w:sz w:val="21"/>
                <w:szCs w:val="21"/>
              </w:rPr>
              <w:t xml:space="preserve">Servos</w:t>
            </w:r>
          </w:p>
        </w:tc>
        <w:tc>
          <w:tcPr>
            <w:tcW w:w="376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46FD9369" wp14:textId="77777777">
            <w:pPr>
              <w:jc w:val="left"/>
            </w:pPr>
            <w:r>
              <w:rPr>
                <w:rFonts w:ascii="Arial" w:hAnsi="Arial" w:eastAsia="Arial" w:cs="Arial"/>
                <w:b w:val="false"/>
                <w:bCs w:val="false"/>
                <w:sz w:val="21"/>
                <w:szCs w:val="21"/>
              </w:rPr>
              <w:t xml:space="preserve">Feetech SCS15-AP × 5</w:t>
            </w:r>
          </w:p>
        </w:tc>
        <w:tc>
          <w:tcPr>
            <w:tcW w:w="39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6CE4BE0B" wp14:textId="77777777">
            <w:pPr>
              <w:jc w:val="left"/>
            </w:pPr>
            <w:r>
              <w:rPr>
                <w:rFonts w:ascii="Arial" w:hAnsi="Arial" w:eastAsia="Arial" w:cs="Arial"/>
                <w:b w:val="false"/>
                <w:bCs w:val="false"/>
                <w:sz w:val="21"/>
                <w:szCs w:val="21"/>
              </w:rPr>
              <w:t xml:space="preserve">Serial bus servos for a 5-DOF arm (2 mounted: base rotation + camera tilt)</w:t>
            </w:r>
          </w:p>
        </w:tc>
      </w:tr>
      <w:tr xmlns:wp14="http://schemas.microsoft.com/office/word/2010/wordml" w:rsidTr="55B41FCF" w14:paraId="01C444DD" wp14:textId="77777777">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16AE544C" wp14:textId="77777777">
            <w:pPr>
              <w:jc w:val="left"/>
            </w:pPr>
            <w:r>
              <w:rPr>
                <w:rFonts w:ascii="Arial" w:hAnsi="Arial" w:eastAsia="Arial" w:cs="Arial"/>
                <w:b w:val="false"/>
                <w:bCs w:val="false"/>
                <w:sz w:val="21"/>
                <w:szCs w:val="21"/>
              </w:rPr>
              <w:t xml:space="preserve">Display</w:t>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0CE65EA" wp14:textId="77777777">
            <w:pPr>
              <w:jc w:val="left"/>
            </w:pPr>
            <w:r>
              <w:rPr>
                <w:rFonts w:ascii="Arial" w:hAnsi="Arial" w:eastAsia="Arial" w:cs="Arial"/>
                <w:b w:val="false"/>
                <w:bCs w:val="false"/>
                <w:sz w:val="21"/>
                <w:szCs w:val="21"/>
              </w:rPr>
              <w:t xml:space="preserve">SSD1306 OLED (128×32)</w:t>
            </w:r>
          </w:p>
        </w:tc>
        <w:tc>
          <w:tcPr>
            <w:tcW w:w="39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3A1D8AA" wp14:textId="77777777">
            <w:pPr>
              <w:jc w:val="left"/>
            </w:pPr>
            <w:r w:rsidRPr="55B41FCF" w:rsidR="55B41FCF">
              <w:rPr>
                <w:rFonts w:ascii="Arial" w:hAnsi="Arial" w:eastAsia="Arial" w:cs="Arial"/>
                <w:b w:val="0"/>
                <w:bCs w:val="0"/>
                <w:sz w:val="21"/>
                <w:szCs w:val="21"/>
                <w:lang w:val="en-US"/>
              </w:rPr>
              <w:t>System status: IP address, CPU/RAM, component health</w:t>
            </w:r>
          </w:p>
        </w:tc>
      </w:tr>
      <w:tr xmlns:wp14="http://schemas.microsoft.com/office/word/2010/wordml" w:rsidTr="55B41FCF" w14:paraId="404CADDD" wp14:textId="77777777">
        <w:tc>
          <w:tcPr>
            <w:tcW w:w="17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206B143D" wp14:textId="77777777">
            <w:pPr>
              <w:jc w:val="left"/>
            </w:pPr>
            <w:r>
              <w:rPr>
                <w:rFonts w:ascii="Arial" w:hAnsi="Arial" w:eastAsia="Arial" w:cs="Arial"/>
                <w:b w:val="false"/>
                <w:bCs w:val="false"/>
                <w:sz w:val="21"/>
                <w:szCs w:val="21"/>
              </w:rPr>
              <w:t xml:space="preserve">Power – Jetson</w:t>
            </w:r>
          </w:p>
        </w:tc>
        <w:tc>
          <w:tcPr>
            <w:tcW w:w="376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42681D7E" wp14:textId="77777777">
            <w:pPr>
              <w:jc w:val="left"/>
            </w:pPr>
            <w:r w:rsidRPr="55B41FCF" w:rsidR="55B41FCF">
              <w:rPr>
                <w:rFonts w:ascii="Arial" w:hAnsi="Arial" w:eastAsia="Arial" w:cs="Arial"/>
                <w:b w:val="0"/>
                <w:bCs w:val="0"/>
                <w:sz w:val="21"/>
                <w:szCs w:val="21"/>
                <w:lang w:val="en-US"/>
              </w:rPr>
              <w:t>Veger T100 100 W USB-C PD bank + PD trigger cable (15 V, 5.5×2.5 mm barrel)</w:t>
            </w:r>
          </w:p>
        </w:tc>
        <w:tc>
          <w:tcPr>
            <w:tcW w:w="39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7DC61A4C" wp14:textId="77777777">
            <w:pPr>
              <w:jc w:val="left"/>
            </w:pPr>
            <w:r>
              <w:rPr>
                <w:rFonts w:ascii="Arial" w:hAnsi="Arial" w:eastAsia="Arial" w:cs="Arial"/>
                <w:b w:val="false"/>
                <w:bCs w:val="false"/>
                <w:sz w:val="21"/>
                <w:szCs w:val="21"/>
              </w:rPr>
              <w:t xml:space="preserve">Independent 9–20 V supply for the Orin mainboard</w:t>
            </w:r>
          </w:p>
        </w:tc>
      </w:tr>
      <w:tr xmlns:wp14="http://schemas.microsoft.com/office/word/2010/wordml" w:rsidTr="55B41FCF" w14:paraId="7410E63D" wp14:textId="77777777">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8B404BE" wp14:textId="77777777">
            <w:pPr>
              <w:jc w:val="left"/>
            </w:pPr>
            <w:r>
              <w:rPr>
                <w:rFonts w:ascii="Arial" w:hAnsi="Arial" w:eastAsia="Arial" w:cs="Arial"/>
                <w:b w:val="false"/>
                <w:bCs w:val="false"/>
                <w:sz w:val="21"/>
                <w:szCs w:val="21"/>
              </w:rPr>
              <w:t xml:space="preserve">Power – motors</w:t>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EF855C3" wp14:textId="77777777">
            <w:pPr>
              <w:jc w:val="left"/>
            </w:pPr>
            <w:r>
              <w:rPr>
                <w:rFonts w:ascii="Arial" w:hAnsi="Arial" w:eastAsia="Arial" w:cs="Arial"/>
                <w:b w:val="false"/>
                <w:bCs w:val="false"/>
                <w:sz w:val="21"/>
                <w:szCs w:val="21"/>
              </w:rPr>
              <w:t xml:space="preserve">18650 cells (3S, ~12.6 V) via JETANK expansion board</w:t>
            </w:r>
          </w:p>
        </w:tc>
        <w:tc>
          <w:tcPr>
            <w:tcW w:w="39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93A899E" wp14:textId="77777777">
            <w:pPr>
              <w:jc w:val="left"/>
            </w:pPr>
            <w:r>
              <w:rPr>
                <w:rFonts w:ascii="Arial" w:hAnsi="Arial" w:eastAsia="Arial" w:cs="Arial"/>
                <w:b w:val="false"/>
                <w:bCs w:val="false"/>
                <w:sz w:val="21"/>
                <w:szCs w:val="21"/>
              </w:rPr>
              <w:t xml:space="preserve">Motor/servo rail only</w:t>
            </w:r>
          </w:p>
        </w:tc>
      </w:tr>
      <w:tr xmlns:wp14="http://schemas.microsoft.com/office/word/2010/wordml" w:rsidTr="55B41FCF" w14:paraId="6B0D35A8" wp14:textId="77777777">
        <w:tc>
          <w:tcPr>
            <w:tcW w:w="17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619DF29B" wp14:textId="77777777">
            <w:pPr>
              <w:jc w:val="left"/>
            </w:pPr>
            <w:r>
              <w:rPr>
                <w:rFonts w:ascii="Arial" w:hAnsi="Arial" w:eastAsia="Arial" w:cs="Arial"/>
                <w:b w:val="false"/>
                <w:bCs w:val="false"/>
                <w:sz w:val="21"/>
                <w:szCs w:val="21"/>
              </w:rPr>
              <w:t xml:space="preserve">Sensors</w:t>
            </w:r>
          </w:p>
        </w:tc>
        <w:tc>
          <w:tcPr>
            <w:tcW w:w="376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16C6908F" wp14:textId="77777777">
            <w:pPr>
              <w:jc w:val="left"/>
            </w:pPr>
            <w:r>
              <w:rPr>
                <w:rFonts w:ascii="Arial" w:hAnsi="Arial" w:eastAsia="Arial" w:cs="Arial"/>
                <w:b w:val="false"/>
                <w:bCs w:val="false"/>
                <w:sz w:val="21"/>
                <w:szCs w:val="21"/>
              </w:rPr>
              <w:t xml:space="preserve">INA219 current sensor</w:t>
            </w:r>
          </w:p>
        </w:tc>
        <w:tc>
          <w:tcPr>
            <w:tcW w:w="39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1CDFCD91" wp14:textId="77777777">
            <w:pPr>
              <w:jc w:val="left"/>
            </w:pPr>
            <w:r>
              <w:rPr>
                <w:rFonts w:ascii="Arial" w:hAnsi="Arial" w:eastAsia="Arial" w:cs="Arial"/>
                <w:b w:val="false"/>
                <w:bCs w:val="false"/>
                <w:sz w:val="21"/>
                <w:szCs w:val="21"/>
              </w:rPr>
              <w:t xml:space="preserve">Battery voltage/current monitoring</w:t>
            </w:r>
          </w:p>
        </w:tc>
      </w:tr>
      <w:tr xmlns:wp14="http://schemas.microsoft.com/office/word/2010/wordml" w:rsidTr="55B41FCF" w14:paraId="18677F0A" wp14:textId="77777777">
        <w:tc>
          <w:tcPr>
            <w:tcW w:w="17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313F770" wp14:textId="77777777">
            <w:pPr>
              <w:jc w:val="left"/>
            </w:pPr>
            <w:r>
              <w:rPr>
                <w:rFonts w:ascii="Arial" w:hAnsi="Arial" w:eastAsia="Arial" w:cs="Arial"/>
                <w:b w:val="false"/>
                <w:bCs w:val="false"/>
                <w:sz w:val="21"/>
                <w:szCs w:val="21"/>
              </w:rPr>
              <w:t xml:space="preserve">Networking</w:t>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862CC27" wp14:textId="77777777">
            <w:pPr>
              <w:jc w:val="left"/>
            </w:pPr>
            <w:r>
              <w:rPr>
                <w:rFonts w:ascii="Arial" w:hAnsi="Arial" w:eastAsia="Arial" w:cs="Arial"/>
                <w:b w:val="false"/>
                <w:bCs w:val="false"/>
                <w:sz w:val="21"/>
                <w:szCs w:val="21"/>
              </w:rPr>
              <w:t xml:space="preserve">Intel Wireless 8265/8275 (PCIe)</w:t>
            </w:r>
          </w:p>
        </w:tc>
        <w:tc>
          <w:tcPr>
            <w:tcW w:w="39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F391C58" wp14:textId="77777777">
            <w:pPr>
              <w:jc w:val="left"/>
            </w:pPr>
            <w:r w:rsidRPr="55B41FCF" w:rsidR="55B41FCF">
              <w:rPr>
                <w:rFonts w:ascii="Arial" w:hAnsi="Arial" w:eastAsia="Arial" w:cs="Arial"/>
                <w:b w:val="0"/>
                <w:bCs w:val="0"/>
                <w:sz w:val="21"/>
                <w:szCs w:val="21"/>
                <w:lang w:val="en-US"/>
              </w:rPr>
              <w:t>WiFi via wlP1p1s0 (requires DKMS backport on JetPack 6.x)</w:t>
            </w:r>
          </w:p>
        </w:tc>
      </w:tr>
    </w:tbl>
    <w:p xmlns:wp14="http://schemas.microsoft.com/office/word/2010/wordml" w14:paraId="5A39BBE3" wp14:textId="77777777">
      <w:pPr>
        <w:spacing w:after="200"/>
      </w:pPr>
      <w:r/>
    </w:p>
    <w:p xmlns:wp14="http://schemas.microsoft.com/office/word/2010/wordml" w14:paraId="27EA669C" wp14:textId="77777777">
      <w:pPr>
        <w:pStyle w:val="Heading2"/>
      </w:pPr>
      <w:r>
        <w:t xml:space="preserve">3.2 Software Stack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xmlns:wp14="http://schemas.microsoft.com/office/word/2010/wordml" w:rsidTr="55B41FCF" w14:paraId="0EB92992" wp14:textId="77777777">
        <w:trPr>
          <w:tblHeader/>
        </w:trPr>
        <w:tc>
          <w:tcPr>
            <w:tcW w:w="2300" w:type="dxa"/>
            <w:tcBorders>
              <w:top w:val="single" w:color="CCCCCC" w:sz="1"/>
              <w:left w:val="single" w:color="CCCCCC" w:sz="1"/>
              <w:bottom w:val="single" w:color="CCCCCC" w:sz="1"/>
              <w:right w:val="single" w:color="CCCCCC" w:sz="1"/>
            </w:tcBorders>
            <w:shd w:val="clear" w:color="auto" w:fill="1E2761"/>
            <w:tcMar>
              <w:top w:w="80" w:type="dxa"/>
              <w:left w:w="120" w:type="dxa"/>
              <w:bottom w:w="80" w:type="dxa"/>
              <w:right w:w="120" w:type="dxa"/>
            </w:tcMar>
            <w:vAlign w:val="center"/>
          </w:tcPr>
          <w:p w14:paraId="668B3091" wp14:textId="77777777">
            <w:pPr>
              <w:jc w:val="left"/>
            </w:pPr>
            <w:r w:rsidRPr="55B41FCF" w:rsidR="55B41FCF">
              <w:rPr>
                <w:rFonts w:ascii="Arial" w:hAnsi="Arial" w:eastAsia="Arial" w:cs="Arial"/>
                <w:b w:val="1"/>
                <w:bCs w:val="1"/>
                <w:color w:val="FFFFFF"/>
                <w:sz w:val="21"/>
                <w:szCs w:val="21"/>
                <w:lang w:val="en-US"/>
              </w:rPr>
              <w:t>Component</w:t>
            </w:r>
          </w:p>
        </w:tc>
        <w:tc>
          <w:tcPr>
            <w:tcW w:w="7060" w:type="dxa"/>
            <w:tcBorders>
              <w:top w:val="single" w:color="CCCCCC" w:sz="1"/>
              <w:left w:val="single" w:color="CCCCCC" w:sz="1"/>
              <w:bottom w:val="single" w:color="CCCCCC" w:sz="1"/>
              <w:right w:val="single" w:color="CCCCCC" w:sz="1"/>
            </w:tcBorders>
            <w:shd w:val="clear" w:color="auto" w:fill="1E2761"/>
            <w:tcMar>
              <w:top w:w="80" w:type="dxa"/>
              <w:left w:w="120" w:type="dxa"/>
              <w:bottom w:w="80" w:type="dxa"/>
              <w:right w:w="120" w:type="dxa"/>
            </w:tcMar>
            <w:vAlign w:val="center"/>
          </w:tcPr>
          <w:p w14:paraId="18CD273D" wp14:textId="77777777">
            <w:pPr>
              <w:jc w:val="left"/>
            </w:pPr>
            <w:r>
              <w:rPr>
                <w:rFonts w:ascii="Arial" w:hAnsi="Arial" w:eastAsia="Arial" w:cs="Arial"/>
                <w:b/>
                <w:bCs/>
                <w:color w:val="FFFFFF"/>
                <w:sz w:val="21"/>
                <w:szCs w:val="21"/>
              </w:rPr>
              <w:t xml:space="preserve">Version / Detail</w:t>
            </w:r>
          </w:p>
        </w:tc>
      </w:tr>
      <w:tr xmlns:wp14="http://schemas.microsoft.com/office/word/2010/wordml" w:rsidTr="55B41FCF" w14:paraId="566870F5" wp14:textId="77777777">
        <w:tc>
          <w:tcPr>
            <w:tcW w:w="23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14DC882" wp14:textId="77777777">
            <w:pPr>
              <w:jc w:val="left"/>
            </w:pPr>
            <w:r>
              <w:rPr>
                <w:rFonts w:ascii="Arial" w:hAnsi="Arial" w:eastAsia="Arial" w:cs="Arial"/>
                <w:b w:val="false"/>
                <w:bCs w:val="false"/>
                <w:sz w:val="21"/>
                <w:szCs w:val="21"/>
              </w:rPr>
              <w:t xml:space="preserve">OS</w:t>
            </w:r>
          </w:p>
        </w:tc>
        <w:tc>
          <w:tcPr>
            <w:tcW w:w="70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6B3B02D" wp14:textId="77777777">
            <w:pPr>
              <w:jc w:val="left"/>
            </w:pPr>
            <w:r>
              <w:rPr>
                <w:rFonts w:ascii="Arial" w:hAnsi="Arial" w:eastAsia="Arial" w:cs="Arial"/>
                <w:b w:val="false"/>
                <w:bCs w:val="false"/>
                <w:sz w:val="21"/>
                <w:szCs w:val="21"/>
              </w:rPr>
              <w:t xml:space="preserve">JetPack 6.2 (L4T R36.4.4, kernel 5.15.148-tegra)</w:t>
            </w:r>
          </w:p>
        </w:tc>
      </w:tr>
      <w:tr xmlns:wp14="http://schemas.microsoft.com/office/word/2010/wordml" w:rsidTr="55B41FCF" w14:paraId="1444EF32" wp14:textId="77777777">
        <w:tc>
          <w:tcPr>
            <w:tcW w:w="23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199F3C8A" wp14:textId="77777777">
            <w:pPr>
              <w:jc w:val="left"/>
            </w:pPr>
            <w:r>
              <w:rPr>
                <w:rFonts w:ascii="Arial" w:hAnsi="Arial" w:eastAsia="Arial" w:cs="Arial"/>
                <w:b w:val="false"/>
                <w:bCs w:val="false"/>
                <w:sz w:val="21"/>
                <w:szCs w:val="21"/>
              </w:rPr>
              <w:t xml:space="preserve">GPU compute</w:t>
            </w:r>
          </w:p>
        </w:tc>
        <w:tc>
          <w:tcPr>
            <w:tcW w:w="706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4BF5DC96" wp14:textId="77777777">
            <w:pPr>
              <w:jc w:val="left"/>
            </w:pPr>
            <w:r w:rsidRPr="55B41FCF" w:rsidR="55B41FCF">
              <w:rPr>
                <w:rFonts w:ascii="Arial" w:hAnsi="Arial" w:eastAsia="Arial" w:cs="Arial"/>
                <w:b w:val="0"/>
                <w:bCs w:val="0"/>
                <w:sz w:val="21"/>
                <w:szCs w:val="21"/>
                <w:lang w:val="en-US"/>
              </w:rPr>
              <w:t>CUDA 12.6, cuDNN 9.3.0.75, TensorRT 10.3.0.30</w:t>
            </w:r>
          </w:p>
        </w:tc>
      </w:tr>
      <w:tr xmlns:wp14="http://schemas.microsoft.com/office/word/2010/wordml" w:rsidTr="55B41FCF" w14:paraId="6050862A" wp14:textId="77777777">
        <w:tc>
          <w:tcPr>
            <w:tcW w:w="23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F8C66F1" wp14:textId="77777777">
            <w:pPr>
              <w:jc w:val="left"/>
            </w:pPr>
            <w:r>
              <w:rPr>
                <w:rFonts w:ascii="Arial" w:hAnsi="Arial" w:eastAsia="Arial" w:cs="Arial"/>
                <w:b w:val="false"/>
                <w:bCs w:val="false"/>
                <w:sz w:val="21"/>
                <w:szCs w:val="21"/>
              </w:rPr>
              <w:t xml:space="preserve">ML framework</w:t>
            </w:r>
          </w:p>
        </w:tc>
        <w:tc>
          <w:tcPr>
            <w:tcW w:w="70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ED436A3" wp14:textId="77777777">
            <w:pPr>
              <w:jc w:val="left"/>
            </w:pPr>
            <w:r w:rsidRPr="55B41FCF" w:rsidR="55B41FCF">
              <w:rPr>
                <w:rFonts w:ascii="Arial" w:hAnsi="Arial" w:eastAsia="Arial" w:cs="Arial"/>
                <w:b w:val="0"/>
                <w:bCs w:val="0"/>
                <w:sz w:val="21"/>
                <w:szCs w:val="21"/>
                <w:lang w:val="en-US"/>
              </w:rPr>
              <w:t>PyTorch via Docker containers (moatazsawi/jetbot-orin)</w:t>
            </w:r>
          </w:p>
        </w:tc>
      </w:tr>
      <w:tr xmlns:wp14="http://schemas.microsoft.com/office/word/2010/wordml" w:rsidTr="55B41FCF" w14:paraId="63F65B48" wp14:textId="77777777">
        <w:tc>
          <w:tcPr>
            <w:tcW w:w="23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4320C3A3" wp14:textId="77777777">
            <w:pPr>
              <w:jc w:val="left"/>
            </w:pPr>
            <w:r>
              <w:rPr>
                <w:rFonts w:ascii="Arial" w:hAnsi="Arial" w:eastAsia="Arial" w:cs="Arial"/>
                <w:b w:val="false"/>
                <w:bCs w:val="false"/>
                <w:sz w:val="21"/>
                <w:szCs w:val="21"/>
              </w:rPr>
              <w:t xml:space="preserve">Computer vision</w:t>
            </w:r>
          </w:p>
        </w:tc>
        <w:tc>
          <w:tcPr>
            <w:tcW w:w="706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4BB0AEB4" wp14:textId="77777777">
            <w:pPr>
              <w:jc w:val="left"/>
            </w:pPr>
            <w:r w:rsidRPr="55B41FCF" w:rsidR="55B41FCF">
              <w:rPr>
                <w:rFonts w:ascii="Arial" w:hAnsi="Arial" w:eastAsia="Arial" w:cs="Arial"/>
                <w:b w:val="0"/>
                <w:bCs w:val="0"/>
                <w:sz w:val="21"/>
                <w:szCs w:val="21"/>
                <w:lang w:val="en-US"/>
              </w:rPr>
              <w:t>OpenCV 4.8.0, GStreamer with nvarguscamerasrc</w:t>
            </w:r>
          </w:p>
        </w:tc>
      </w:tr>
      <w:tr xmlns:wp14="http://schemas.microsoft.com/office/word/2010/wordml" w:rsidTr="55B41FCF" w14:paraId="350E9E7E" wp14:textId="77777777">
        <w:tc>
          <w:tcPr>
            <w:tcW w:w="23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08AF0A0" wp14:textId="77777777">
            <w:pPr>
              <w:jc w:val="left"/>
            </w:pPr>
            <w:r>
              <w:rPr>
                <w:rFonts w:ascii="Arial" w:hAnsi="Arial" w:eastAsia="Arial" w:cs="Arial"/>
                <w:b w:val="false"/>
                <w:bCs w:val="false"/>
                <w:sz w:val="21"/>
                <w:szCs w:val="21"/>
              </w:rPr>
              <w:t xml:space="preserve">Motor control</w:t>
            </w:r>
          </w:p>
        </w:tc>
        <w:tc>
          <w:tcPr>
            <w:tcW w:w="70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163AA4B1" wp14:textId="77777777">
            <w:pPr>
              <w:jc w:val="left"/>
            </w:pPr>
            <w:r>
              <w:rPr>
                <w:rFonts w:ascii="Arial" w:hAnsi="Arial" w:eastAsia="Arial" w:cs="Arial"/>
                <w:b w:val="false"/>
                <w:bCs w:val="false"/>
                <w:sz w:val="21"/>
                <w:szCs w:val="21"/>
              </w:rPr>
              <w:t xml:space="preserve">PCA9685 driver (smbus2), TB6612FNG via custom Robot class</w:t>
            </w:r>
          </w:p>
        </w:tc>
      </w:tr>
      <w:tr xmlns:wp14="http://schemas.microsoft.com/office/word/2010/wordml" w:rsidTr="55B41FCF" w14:paraId="67CDAA9A" wp14:textId="77777777">
        <w:tc>
          <w:tcPr>
            <w:tcW w:w="23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178A50A6" wp14:textId="77777777">
            <w:pPr>
              <w:jc w:val="left"/>
            </w:pPr>
            <w:r>
              <w:rPr>
                <w:rFonts w:ascii="Arial" w:hAnsi="Arial" w:eastAsia="Arial" w:cs="Arial"/>
                <w:b w:val="false"/>
                <w:bCs w:val="false"/>
                <w:sz w:val="21"/>
                <w:szCs w:val="21"/>
              </w:rPr>
              <w:t xml:space="preserve">Servo control</w:t>
            </w:r>
          </w:p>
        </w:tc>
        <w:tc>
          <w:tcPr>
            <w:tcW w:w="706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7B33B9EB" wp14:textId="77777777">
            <w:pPr>
              <w:jc w:val="left"/>
            </w:pPr>
            <w:r w:rsidRPr="55B41FCF" w:rsidR="55B41FCF">
              <w:rPr>
                <w:rFonts w:ascii="Arial" w:hAnsi="Arial" w:eastAsia="Arial" w:cs="Arial"/>
                <w:b w:val="0"/>
                <w:bCs w:val="0"/>
                <w:sz w:val="21"/>
                <w:szCs w:val="21"/>
                <w:lang w:val="en-US"/>
              </w:rPr>
              <w:t>Feetech SCS SDK (SCSCtrl), 1 Mbps on /dev/ttyTHS1</w:t>
            </w:r>
          </w:p>
        </w:tc>
      </w:tr>
      <w:tr xmlns:wp14="http://schemas.microsoft.com/office/word/2010/wordml" w:rsidTr="55B41FCF" w14:paraId="6D741867" wp14:textId="77777777">
        <w:tc>
          <w:tcPr>
            <w:tcW w:w="23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C79FA5E" wp14:textId="77777777">
            <w:pPr>
              <w:jc w:val="left"/>
            </w:pPr>
            <w:r>
              <w:rPr>
                <w:rFonts w:ascii="Arial" w:hAnsi="Arial" w:eastAsia="Arial" w:cs="Arial"/>
                <w:b w:val="false"/>
                <w:bCs w:val="false"/>
                <w:sz w:val="21"/>
                <w:szCs w:val="21"/>
              </w:rPr>
              <w:t xml:space="preserve">Display</w:t>
            </w:r>
          </w:p>
        </w:tc>
        <w:tc>
          <w:tcPr>
            <w:tcW w:w="70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20BC868" wp14:textId="77777777">
            <w:pPr>
              <w:jc w:val="left"/>
            </w:pPr>
            <w:r w:rsidRPr="55B41FCF" w:rsidR="55B41FCF">
              <w:rPr>
                <w:rFonts w:ascii="Arial" w:hAnsi="Arial" w:eastAsia="Arial" w:cs="Arial"/>
                <w:b w:val="0"/>
                <w:bCs w:val="0"/>
                <w:sz w:val="21"/>
                <w:szCs w:val="21"/>
                <w:lang w:val="en-US"/>
              </w:rPr>
              <w:t>luma.oled (SSD1306, I²C bus 7), systemd service</w:t>
            </w:r>
          </w:p>
        </w:tc>
      </w:tr>
      <w:tr xmlns:wp14="http://schemas.microsoft.com/office/word/2010/wordml" w:rsidTr="55B41FCF" w14:paraId="191EA41A" wp14:textId="77777777">
        <w:tc>
          <w:tcPr>
            <w:tcW w:w="23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0BBA64FD" wp14:textId="77777777">
            <w:pPr>
              <w:jc w:val="left"/>
            </w:pPr>
            <w:r>
              <w:rPr>
                <w:rFonts w:ascii="Arial" w:hAnsi="Arial" w:eastAsia="Arial" w:cs="Arial"/>
                <w:b w:val="false"/>
                <w:bCs w:val="false"/>
                <w:sz w:val="21"/>
                <w:szCs w:val="21"/>
              </w:rPr>
              <w:t xml:space="preserve">Container runtime</w:t>
            </w:r>
          </w:p>
        </w:tc>
        <w:tc>
          <w:tcPr>
            <w:tcW w:w="706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1614BE70" wp14:textId="77777777">
            <w:pPr>
              <w:jc w:val="left"/>
            </w:pPr>
            <w:r>
              <w:rPr>
                <w:rFonts w:ascii="Arial" w:hAnsi="Arial" w:eastAsia="Arial" w:cs="Arial"/>
                <w:b w:val="false"/>
                <w:bCs w:val="false"/>
                <w:sz w:val="21"/>
                <w:szCs w:val="21"/>
              </w:rPr>
              <w:t xml:space="preserve">Docker 28.2.2</w:t>
            </w:r>
          </w:p>
        </w:tc>
      </w:tr>
    </w:tbl>
    <w:p xmlns:wp14="http://schemas.microsoft.com/office/word/2010/wordml" w14:paraId="789B6EB1" wp14:textId="77777777">
      <w:pPr>
        <w:pStyle w:val="Heading1"/>
      </w:pPr>
      <w:r>
        <w:t xml:space="preserve">4. Methodology &amp; Project Timeline</w:t>
      </w:r>
    </w:p>
    <w:p xmlns:wp14="http://schemas.microsoft.com/office/word/2010/wordml" w14:paraId="3ED40D50" wp14:textId="77777777">
      <w:pPr>
        <w:spacing w:after="200" w:line="300" w:lineRule="auto"/>
      </w:pPr>
      <w:r w:rsidRPr="55B41FCF" w:rsidR="55B41FCF">
        <w:rPr>
          <w:rFonts w:ascii="Arial" w:hAnsi="Arial" w:eastAsia="Arial" w:cs="Arial"/>
          <w:b w:val="0"/>
          <w:bCs w:val="0"/>
          <w:i w:val="0"/>
          <w:iCs w:val="0"/>
          <w:sz w:val="22"/>
          <w:szCs w:val="22"/>
          <w:lang w:val="en-US"/>
        </w:rPr>
        <w:t>The project proceeded as a series of bring-up sessions, each resolving one or more blocking issues before the next layer of the stack could be attempted. This section summarizes the chronological path; full session notes are retained in the project archive.</w:t>
      </w:r>
    </w:p>
    <w:p xmlns:wp14="http://schemas.microsoft.com/office/word/2010/wordml" w14:paraId="57BF5FF3" wp14:textId="77777777">
      <w:pPr>
        <w:pStyle w:val="Heading2"/>
      </w:pPr>
      <w:r>
        <w:t xml:space="preserve">4.1 March — Platform Misidentification and OS Selection</w:t>
      </w:r>
    </w:p>
    <w:p xmlns:wp14="http://schemas.microsoft.com/office/word/2010/wordml" w14:paraId="4751839B" wp14:textId="77777777">
      <w:pPr>
        <w:spacing w:after="200" w:line="300" w:lineRule="auto"/>
      </w:pPr>
      <w:r w:rsidRPr="55B41FCF" w:rsidR="55B41FCF">
        <w:rPr>
          <w:rFonts w:ascii="Arial" w:hAnsi="Arial" w:eastAsia="Arial" w:cs="Arial"/>
          <w:b w:val="0"/>
          <w:bCs w:val="0"/>
          <w:i w:val="0"/>
          <w:iCs w:val="0"/>
          <w:sz w:val="22"/>
          <w:szCs w:val="22"/>
          <w:lang w:val="en-US"/>
        </w:rPr>
        <w:t>Early sessions assumed the hardware was a Jetson Nano 4GB and attempted to flash JetPack 4.x/5.x images accordingly. All such images failed to boot. The team subsequently identified the actual hardware as a Jetson Orin Nano Super (module P3767, carrier board P3768) and determined that JetPack 6.0+ is required for this SoC generation — the earlier JetPack lines target the Tegra X1 architecture used in the original Nano, not the Orin's Tegra234/Ampere architecture. The image jp62-orin-nano-sd-card-image (JetPack 6.2) was the first to boot successfully.</w:t>
      </w:r>
    </w:p>
    <w:p xmlns:wp14="http://schemas.microsoft.com/office/word/2010/wordml" w14:paraId="7B0AA355" wp14:textId="0FCD73BB">
      <w:pPr>
        <w:pStyle w:val="Heading2"/>
      </w:pPr>
      <w:r w:rsidRPr="55B41FCF" w:rsidR="55B41FCF">
        <w:rPr>
          <w:lang w:val="en-US"/>
        </w:rPr>
        <w:t xml:space="preserve">4.2 April — </w:t>
      </w:r>
      <w:r w:rsidRPr="55B41FCF" w:rsidR="78EA9E85">
        <w:rPr>
          <w:lang w:val="en-US"/>
        </w:rPr>
        <w:t>Wi-Fi</w:t>
      </w:r>
      <w:r w:rsidRPr="55B41FCF" w:rsidR="55B41FCF">
        <w:rPr>
          <w:lang w:val="en-US"/>
        </w:rPr>
        <w:t>, Repository Research, and Power Discovery</w:t>
      </w:r>
    </w:p>
    <w:p xmlns:wp14="http://schemas.microsoft.com/office/word/2010/wordml" w:rsidP="55B41FCF" w14:paraId="5BAF7C95" wp14:textId="5FC1831E">
      <w:pPr>
        <w:spacing w:after="200" w:line="300" w:lineRule="auto"/>
        <w:rPr>
          <w:rFonts w:ascii="Arial" w:hAnsi="Arial" w:eastAsia="Arial" w:cs="Arial"/>
          <w:b w:val="0"/>
          <w:bCs w:val="0"/>
          <w:i w:val="0"/>
          <w:iCs w:val="0"/>
          <w:sz w:val="22"/>
          <w:szCs w:val="22"/>
          <w:lang w:val="en-US"/>
        </w:rPr>
      </w:pPr>
      <w:r w:rsidRPr="55B41FCF" w:rsidR="55B41FCF">
        <w:rPr>
          <w:rFonts w:ascii="Arial" w:hAnsi="Arial" w:eastAsia="Arial" w:cs="Arial"/>
          <w:b w:val="0"/>
          <w:bCs w:val="0"/>
          <w:i w:val="0"/>
          <w:iCs w:val="0"/>
          <w:sz w:val="22"/>
          <w:szCs w:val="22"/>
          <w:lang w:val="en-US"/>
        </w:rPr>
        <w:t xml:space="preserve">With SSH access </w:t>
      </w:r>
      <w:r w:rsidRPr="55B41FCF" w:rsidR="55B41FCF">
        <w:rPr>
          <w:rFonts w:ascii="Arial" w:hAnsi="Arial" w:eastAsia="Arial" w:cs="Arial"/>
          <w:b w:val="0"/>
          <w:bCs w:val="0"/>
          <w:i w:val="0"/>
          <w:iCs w:val="0"/>
          <w:sz w:val="22"/>
          <w:szCs w:val="22"/>
          <w:lang w:val="en-US"/>
        </w:rPr>
        <w:t>established</w:t>
      </w:r>
      <w:r w:rsidRPr="55B41FCF" w:rsidR="55B41FCF">
        <w:rPr>
          <w:rFonts w:ascii="Arial" w:hAnsi="Arial" w:eastAsia="Arial" w:cs="Arial"/>
          <w:b w:val="0"/>
          <w:bCs w:val="0"/>
          <w:i w:val="0"/>
          <w:iCs w:val="0"/>
          <w:sz w:val="22"/>
          <w:szCs w:val="22"/>
          <w:lang w:val="en-US"/>
        </w:rPr>
        <w:t xml:space="preserve"> over Ethernet, the team diagnosed the </w:t>
      </w:r>
      <w:r w:rsidRPr="55B41FCF" w:rsidR="128287C9">
        <w:rPr>
          <w:rFonts w:ascii="Arial" w:hAnsi="Arial" w:eastAsia="Arial" w:cs="Arial"/>
          <w:b w:val="0"/>
          <w:bCs w:val="0"/>
          <w:i w:val="0"/>
          <w:iCs w:val="0"/>
          <w:sz w:val="22"/>
          <w:szCs w:val="22"/>
          <w:lang w:val="en-US"/>
        </w:rPr>
        <w:t>Wi-Fi</w:t>
      </w:r>
      <w:r w:rsidRPr="55B41FCF" w:rsidR="55B41FCF">
        <w:rPr>
          <w:rFonts w:ascii="Arial" w:hAnsi="Arial" w:eastAsia="Arial" w:cs="Arial"/>
          <w:b w:val="0"/>
          <w:bCs w:val="0"/>
          <w:i w:val="0"/>
          <w:iCs w:val="0"/>
          <w:sz w:val="22"/>
          <w:szCs w:val="22"/>
          <w:lang w:val="en-US"/>
        </w:rPr>
        <w:t xml:space="preserve"> blocker: the onboard Intel Wireless 8265/8275 card was physically present on the PCIe bus but produced no network interface because JetPack 6.x ships a stripped-down kernel without the </w:t>
      </w:r>
      <w:bookmarkStart w:name="_Int_LqFqg58B" w:id="1525261655"/>
      <w:r w:rsidRPr="55B41FCF" w:rsidR="55B41FCF">
        <w:rPr>
          <w:rFonts w:ascii="Arial" w:hAnsi="Arial" w:eastAsia="Arial" w:cs="Arial"/>
          <w:b w:val="0"/>
          <w:bCs w:val="0"/>
          <w:i w:val="0"/>
          <w:iCs w:val="0"/>
          <w:sz w:val="22"/>
          <w:szCs w:val="22"/>
          <w:lang w:val="en-US"/>
        </w:rPr>
        <w:t>iwlwifi</w:t>
      </w:r>
      <w:bookmarkEnd w:id="1525261655"/>
      <w:r w:rsidRPr="55B41FCF" w:rsidR="55B41FCF">
        <w:rPr>
          <w:rFonts w:ascii="Arial" w:hAnsi="Arial" w:eastAsia="Arial" w:cs="Arial"/>
          <w:b w:val="0"/>
          <w:bCs w:val="0"/>
          <w:i w:val="0"/>
          <w:iCs w:val="0"/>
          <w:sz w:val="22"/>
          <w:szCs w:val="22"/>
          <w:lang w:val="en-US"/>
        </w:rPr>
        <w:t xml:space="preserve"> module. </w:t>
      </w:r>
      <w:r w:rsidRPr="55B41FCF" w:rsidR="41218DB5">
        <w:rPr>
          <w:rFonts w:ascii="Arial" w:hAnsi="Arial" w:eastAsia="Arial" w:cs="Arial"/>
          <w:b w:val="0"/>
          <w:bCs w:val="0"/>
          <w:i w:val="0"/>
          <w:iCs w:val="0"/>
          <w:sz w:val="22"/>
          <w:szCs w:val="22"/>
          <w:lang w:val="en-US"/>
        </w:rPr>
        <w:t xml:space="preserve">The team manually recompiled the image with the </w:t>
      </w:r>
      <w:r w:rsidRPr="55B41FCF" w:rsidR="41218DB5">
        <w:rPr>
          <w:rFonts w:ascii="Arial" w:hAnsi="Arial" w:eastAsia="Arial" w:cs="Arial"/>
          <w:b w:val="0"/>
          <w:bCs w:val="0"/>
          <w:i w:val="0"/>
          <w:iCs w:val="0"/>
          <w:sz w:val="22"/>
          <w:szCs w:val="22"/>
          <w:lang w:val="en-US"/>
        </w:rPr>
        <w:t>iwlwifi</w:t>
      </w:r>
      <w:r w:rsidRPr="55B41FCF" w:rsidR="41218DB5">
        <w:rPr>
          <w:rFonts w:ascii="Arial" w:hAnsi="Arial" w:eastAsia="Arial" w:cs="Arial"/>
          <w:b w:val="0"/>
          <w:bCs w:val="0"/>
          <w:i w:val="0"/>
          <w:iCs w:val="0"/>
          <w:sz w:val="22"/>
          <w:szCs w:val="22"/>
          <w:lang w:val="en-US"/>
        </w:rPr>
        <w:t xml:space="preserve"> module included.</w:t>
      </w:r>
      <w:r w:rsidRPr="55B41FCF" w:rsidR="55B41FCF">
        <w:rPr>
          <w:rFonts w:ascii="Arial" w:hAnsi="Arial" w:eastAsia="Arial" w:cs="Arial"/>
          <w:b w:val="0"/>
          <w:bCs w:val="0"/>
          <w:i w:val="0"/>
          <w:iCs w:val="0"/>
          <w:sz w:val="22"/>
          <w:szCs w:val="22"/>
          <w:lang w:val="en-US"/>
        </w:rPr>
        <w:t xml:space="preserve"> During hardware reassembly, the team discovered that the JETANK expansion board cannot power the Jetson Orin Nano mainboard at all</w:t>
      </w:r>
      <w:r w:rsidRPr="55B41FCF" w:rsidR="38CB19F1">
        <w:rPr>
          <w:rFonts w:ascii="Arial" w:hAnsi="Arial" w:eastAsia="Arial" w:cs="Arial"/>
          <w:b w:val="0"/>
          <w:bCs w:val="0"/>
          <w:i w:val="0"/>
          <w:iCs w:val="0"/>
          <w:sz w:val="22"/>
          <w:szCs w:val="22"/>
          <w:lang w:val="en-US"/>
        </w:rPr>
        <w:t xml:space="preserve">, which </w:t>
      </w:r>
      <w:r w:rsidRPr="55B41FCF" w:rsidR="55B41FCF">
        <w:rPr>
          <w:rFonts w:ascii="Arial" w:hAnsi="Arial" w:eastAsia="Arial" w:cs="Arial"/>
          <w:b w:val="0"/>
          <w:bCs w:val="0"/>
          <w:i w:val="0"/>
          <w:iCs w:val="0"/>
          <w:sz w:val="22"/>
          <w:szCs w:val="22"/>
          <w:lang w:val="en-US"/>
        </w:rPr>
        <w:t>reshaped the rest of the project's power architecture (Section 5.6).</w:t>
      </w:r>
    </w:p>
    <w:p xmlns:wp14="http://schemas.microsoft.com/office/word/2010/wordml" w14:paraId="6E29958E" wp14:textId="1A4805F1">
      <w:pPr>
        <w:pStyle w:val="Heading2"/>
      </w:pPr>
      <w:r w:rsidRPr="55B41FCF" w:rsidR="55B41FCF">
        <w:rPr>
          <w:lang w:val="en-US"/>
        </w:rPr>
        <w:t xml:space="preserve">4.3 Late April — </w:t>
      </w:r>
      <w:r w:rsidRPr="55B41FCF" w:rsidR="1348D52E">
        <w:rPr>
          <w:lang w:val="en-US"/>
        </w:rPr>
        <w:t>Wi-Fi</w:t>
      </w:r>
      <w:r w:rsidRPr="55B41FCF" w:rsidR="55B41FCF">
        <w:rPr>
          <w:lang w:val="en-US"/>
        </w:rPr>
        <w:t xml:space="preserve"> Resolution and Python Environment</w:t>
      </w:r>
    </w:p>
    <w:p xmlns:wp14="http://schemas.microsoft.com/office/word/2010/wordml" w14:paraId="7AED76EC" wp14:textId="20076047">
      <w:pPr>
        <w:spacing w:after="200" w:line="300" w:lineRule="auto"/>
      </w:pPr>
      <w:r w:rsidRPr="55B41FCF" w:rsidR="55B41FCF">
        <w:rPr>
          <w:rFonts w:ascii="Arial" w:hAnsi="Arial" w:eastAsia="Arial" w:cs="Arial"/>
          <w:b w:val="0"/>
          <w:bCs w:val="0"/>
          <w:i w:val="0"/>
          <w:iCs w:val="0"/>
          <w:sz w:val="22"/>
          <w:szCs w:val="22"/>
          <w:lang w:val="en-US"/>
        </w:rPr>
        <w:t>The backport-</w:t>
      </w:r>
      <w:bookmarkStart w:name="_Int_uRDuZoRo" w:id="913104439"/>
      <w:r w:rsidRPr="55B41FCF" w:rsidR="55B41FCF">
        <w:rPr>
          <w:rFonts w:ascii="Arial" w:hAnsi="Arial" w:eastAsia="Arial" w:cs="Arial"/>
          <w:b w:val="0"/>
          <w:bCs w:val="0"/>
          <w:i w:val="0"/>
          <w:iCs w:val="0"/>
          <w:sz w:val="22"/>
          <w:szCs w:val="22"/>
          <w:lang w:val="en-US"/>
        </w:rPr>
        <w:t>iwlwifi</w:t>
      </w:r>
      <w:bookmarkEnd w:id="913104439"/>
      <w:r w:rsidRPr="55B41FCF" w:rsidR="55B41FCF">
        <w:rPr>
          <w:rFonts w:ascii="Arial" w:hAnsi="Arial" w:eastAsia="Arial" w:cs="Arial"/>
          <w:b w:val="0"/>
          <w:bCs w:val="0"/>
          <w:i w:val="0"/>
          <w:iCs w:val="0"/>
          <w:sz w:val="22"/>
          <w:szCs w:val="22"/>
          <w:lang w:val="en-US"/>
        </w:rPr>
        <w:t xml:space="preserve">-dkms package was installed and, after </w:t>
      </w:r>
      <w:r w:rsidRPr="55B41FCF" w:rsidR="55B41FCF">
        <w:rPr>
          <w:rFonts w:ascii="Arial" w:hAnsi="Arial" w:eastAsia="Arial" w:cs="Arial"/>
          <w:b w:val="0"/>
          <w:bCs w:val="0"/>
          <w:i w:val="0"/>
          <w:iCs w:val="0"/>
          <w:sz w:val="22"/>
          <w:szCs w:val="22"/>
          <w:lang w:val="en-US"/>
        </w:rPr>
        <w:t>an initial</w:t>
      </w:r>
      <w:r w:rsidRPr="55B41FCF" w:rsidR="55B41FCF">
        <w:rPr>
          <w:rFonts w:ascii="Arial" w:hAnsi="Arial" w:eastAsia="Arial" w:cs="Arial"/>
          <w:b w:val="0"/>
          <w:bCs w:val="0"/>
          <w:i w:val="0"/>
          <w:iCs w:val="0"/>
          <w:sz w:val="22"/>
          <w:szCs w:val="22"/>
          <w:lang w:val="en-US"/>
        </w:rPr>
        <w:t xml:space="preserve"> DKMS install step was missed, explicitly installed against the running kernel, </w:t>
      </w:r>
      <w:r w:rsidRPr="55B41FCF" w:rsidR="5A5833AF">
        <w:rPr>
          <w:rFonts w:ascii="Arial" w:hAnsi="Arial" w:eastAsia="Arial" w:cs="Arial"/>
          <w:b w:val="0"/>
          <w:bCs w:val="0"/>
          <w:i w:val="0"/>
          <w:iCs w:val="0"/>
          <w:sz w:val="22"/>
          <w:szCs w:val="22"/>
          <w:lang w:val="en-US"/>
        </w:rPr>
        <w:t>bringing</w:t>
      </w:r>
      <w:r w:rsidRPr="55B41FCF" w:rsidR="55B41FCF">
        <w:rPr>
          <w:rFonts w:ascii="Arial" w:hAnsi="Arial" w:eastAsia="Arial" w:cs="Arial"/>
          <w:b w:val="0"/>
          <w:bCs w:val="0"/>
          <w:i w:val="0"/>
          <w:iCs w:val="0"/>
          <w:sz w:val="22"/>
          <w:szCs w:val="22"/>
          <w:lang w:val="en-US"/>
        </w:rPr>
        <w:t xml:space="preserve"> up the wlP1p1s0 interface permanently. In parallel, the team resolved a broken apt-managed pip installation by bootstrapping pip directly from the </w:t>
      </w:r>
      <w:bookmarkStart w:name="_Int_fc1bijCM" w:id="25206747"/>
      <w:r w:rsidRPr="55B41FCF" w:rsidR="55B41FCF">
        <w:rPr>
          <w:rFonts w:ascii="Arial" w:hAnsi="Arial" w:eastAsia="Arial" w:cs="Arial"/>
          <w:b w:val="0"/>
          <w:bCs w:val="0"/>
          <w:i w:val="0"/>
          <w:iCs w:val="0"/>
          <w:sz w:val="22"/>
          <w:szCs w:val="22"/>
          <w:lang w:val="en-US"/>
        </w:rPr>
        <w:t>PyPA</w:t>
      </w:r>
      <w:bookmarkEnd w:id="25206747"/>
      <w:r w:rsidRPr="55B41FCF" w:rsidR="55B41FCF">
        <w:rPr>
          <w:rFonts w:ascii="Arial" w:hAnsi="Arial" w:eastAsia="Arial" w:cs="Arial"/>
          <w:b w:val="0"/>
          <w:bCs w:val="0"/>
          <w:i w:val="0"/>
          <w:iCs w:val="0"/>
          <w:sz w:val="22"/>
          <w:szCs w:val="22"/>
          <w:lang w:val="en-US"/>
        </w:rPr>
        <w:t xml:space="preserve"> install script, after a virtual-environment workaround proved insufficient for system-wide package management.</w:t>
      </w:r>
    </w:p>
    <w:p xmlns:wp14="http://schemas.microsoft.com/office/word/2010/wordml" w14:paraId="2C85D595" wp14:textId="77777777">
      <w:pPr>
        <w:pStyle w:val="Heading2"/>
      </w:pPr>
      <w:r>
        <w:t xml:space="preserve">4.4 May — Desktop Environment and System Stabilization</w:t>
      </w:r>
    </w:p>
    <w:p xmlns:wp14="http://schemas.microsoft.com/office/word/2010/wordml" w14:paraId="18E7C79D" wp14:textId="54047D4B">
      <w:pPr>
        <w:spacing w:after="200" w:line="300" w:lineRule="auto"/>
      </w:pPr>
      <w:r w:rsidRPr="55B41FCF" w:rsidR="55B41FCF">
        <w:rPr>
          <w:rFonts w:ascii="Arial" w:hAnsi="Arial" w:eastAsia="Arial" w:cs="Arial"/>
          <w:b w:val="0"/>
          <w:bCs w:val="0"/>
          <w:i w:val="0"/>
          <w:iCs w:val="0"/>
          <w:sz w:val="22"/>
          <w:szCs w:val="22"/>
          <w:lang w:val="en-US"/>
        </w:rPr>
        <w:t xml:space="preserve">A silent GDM3 failure (the gdm3 binary itself was missing from the JetPack image, masked by a </w:t>
      </w:r>
      <w:bookmarkStart w:name="_Int_ZSx3j0rO" w:id="164777589"/>
      <w:r w:rsidRPr="55B41FCF" w:rsidR="55B41FCF">
        <w:rPr>
          <w:rFonts w:ascii="Arial" w:hAnsi="Arial" w:eastAsia="Arial" w:cs="Arial"/>
          <w:b w:val="0"/>
          <w:bCs w:val="0"/>
          <w:i w:val="0"/>
          <w:iCs w:val="0"/>
          <w:sz w:val="22"/>
          <w:szCs w:val="22"/>
          <w:lang w:val="en-US"/>
        </w:rPr>
        <w:t>systemd</w:t>
      </w:r>
      <w:bookmarkEnd w:id="164777589"/>
      <w:r w:rsidRPr="55B41FCF" w:rsidR="55B41FCF">
        <w:rPr>
          <w:rFonts w:ascii="Arial" w:hAnsi="Arial" w:eastAsia="Arial" w:cs="Arial"/>
          <w:b w:val="0"/>
          <w:bCs w:val="0"/>
          <w:i w:val="0"/>
          <w:iCs w:val="0"/>
          <w:sz w:val="22"/>
          <w:szCs w:val="22"/>
          <w:lang w:val="en-US"/>
        </w:rPr>
        <w:t xml:space="preserve"> </w:t>
      </w:r>
      <w:r w:rsidRPr="55B41FCF" w:rsidR="44B1F747">
        <w:rPr>
          <w:rFonts w:ascii="Arial" w:hAnsi="Arial" w:eastAsia="Arial" w:cs="Arial"/>
          <w:b w:val="0"/>
          <w:bCs w:val="0"/>
          <w:i w:val="0"/>
          <w:iCs w:val="0"/>
          <w:sz w:val="22"/>
          <w:szCs w:val="22"/>
          <w:lang w:val="en-US"/>
        </w:rPr>
        <w:t>(</w:t>
      </w:r>
      <w:bookmarkStart w:name="_Int_wZ1bil1l" w:id="2101251128"/>
      <w:r w:rsidRPr="55B41FCF" w:rsidR="55B41FCF">
        <w:rPr>
          <w:rFonts w:ascii="Arial" w:hAnsi="Arial" w:eastAsia="Arial" w:cs="Arial"/>
          <w:b w:val="0"/>
          <w:bCs w:val="0"/>
          <w:i w:val="0"/>
          <w:iCs w:val="0"/>
          <w:sz w:val="22"/>
          <w:szCs w:val="22"/>
          <w:lang w:val="en-US"/>
        </w:rPr>
        <w:t>RemainAfterExit</w:t>
      </w:r>
      <w:bookmarkEnd w:id="2101251128"/>
      <w:r w:rsidRPr="55B41FCF" w:rsidR="55B41FCF">
        <w:rPr>
          <w:rFonts w:ascii="Arial" w:hAnsi="Arial" w:eastAsia="Arial" w:cs="Arial"/>
          <w:b w:val="0"/>
          <w:bCs w:val="0"/>
          <w:i w:val="0"/>
          <w:iCs w:val="0"/>
          <w:sz w:val="22"/>
          <w:szCs w:val="22"/>
          <w:lang w:val="en-US"/>
        </w:rPr>
        <w:t xml:space="preserve"> flag)</w:t>
      </w:r>
      <w:r w:rsidRPr="55B41FCF" w:rsidR="26E858FE">
        <w:rPr>
          <w:rFonts w:ascii="Arial" w:hAnsi="Arial" w:eastAsia="Arial" w:cs="Arial"/>
          <w:b w:val="0"/>
          <w:bCs w:val="0"/>
          <w:i w:val="0"/>
          <w:iCs w:val="0"/>
          <w:sz w:val="22"/>
          <w:szCs w:val="22"/>
          <w:lang w:val="en-US"/>
        </w:rPr>
        <w:t>, which</w:t>
      </w:r>
      <w:r w:rsidRPr="55B41FCF" w:rsidR="55B41FCF">
        <w:rPr>
          <w:rFonts w:ascii="Arial" w:hAnsi="Arial" w:eastAsia="Arial" w:cs="Arial"/>
          <w:b w:val="0"/>
          <w:bCs w:val="0"/>
          <w:i w:val="0"/>
          <w:iCs w:val="0"/>
          <w:sz w:val="22"/>
          <w:szCs w:val="22"/>
          <w:lang w:val="en-US"/>
        </w:rPr>
        <w:t xml:space="preserve"> was diagnosed and fixed by reinstalling the package. With </w:t>
      </w:r>
      <w:r w:rsidRPr="55B41FCF" w:rsidR="1E4D4B54">
        <w:rPr>
          <w:rFonts w:ascii="Arial" w:hAnsi="Arial" w:eastAsia="Arial" w:cs="Arial"/>
          <w:b w:val="0"/>
          <w:bCs w:val="0"/>
          <w:i w:val="0"/>
          <w:iCs w:val="0"/>
          <w:sz w:val="22"/>
          <w:szCs w:val="22"/>
          <w:lang w:val="en-US"/>
        </w:rPr>
        <w:t>Wi-Fi</w:t>
      </w:r>
      <w:r w:rsidRPr="55B41FCF" w:rsidR="55B41FCF">
        <w:rPr>
          <w:rFonts w:ascii="Arial" w:hAnsi="Arial" w:eastAsia="Arial" w:cs="Arial"/>
          <w:b w:val="0"/>
          <w:bCs w:val="0"/>
          <w:i w:val="0"/>
          <w:iCs w:val="0"/>
          <w:sz w:val="22"/>
          <w:szCs w:val="22"/>
          <w:lang w:val="en-US"/>
        </w:rPr>
        <w:t>, pip, and the desktop environment all stable, the team turned to full hardware assembly: camera, OLED, servos, and finally drive motors.</w:t>
      </w:r>
    </w:p>
    <w:p xmlns:wp14="http://schemas.microsoft.com/office/word/2010/wordml" w14:paraId="733BF23C" wp14:textId="77777777">
      <w:pPr>
        <w:pStyle w:val="Heading2"/>
      </w:pPr>
      <w:r>
        <w:t xml:space="preserve">4.5 Hardware Bring-Up — Camera, OLED, and Servos</w:t>
      </w:r>
    </w:p>
    <w:p xmlns:wp14="http://schemas.microsoft.com/office/word/2010/wordml" w14:paraId="5EA39647" wp14:textId="1254405C">
      <w:pPr>
        <w:spacing w:after="200" w:line="300" w:lineRule="auto"/>
      </w:pPr>
      <w:r w:rsidRPr="55B41FCF" w:rsidR="55B41FCF">
        <w:rPr>
          <w:rFonts w:ascii="Arial" w:hAnsi="Arial" w:eastAsia="Arial" w:cs="Arial"/>
          <w:b w:val="0"/>
          <w:bCs w:val="0"/>
          <w:i w:val="0"/>
          <w:iCs w:val="0"/>
          <w:sz w:val="22"/>
          <w:szCs w:val="22"/>
          <w:lang w:val="en-US"/>
        </w:rPr>
        <w:t xml:space="preserve">The CSI camera, OLED status display, and serial bus servos were each brought online during this phase, each </w:t>
      </w:r>
      <w:r w:rsidRPr="55B41FCF" w:rsidR="55B41FCF">
        <w:rPr>
          <w:rFonts w:ascii="Arial" w:hAnsi="Arial" w:eastAsia="Arial" w:cs="Arial"/>
          <w:b w:val="0"/>
          <w:bCs w:val="0"/>
          <w:i w:val="0"/>
          <w:iCs w:val="0"/>
          <w:sz w:val="22"/>
          <w:szCs w:val="22"/>
          <w:lang w:val="en-US"/>
        </w:rPr>
        <w:t>requiring</w:t>
      </w:r>
      <w:r w:rsidRPr="55B41FCF" w:rsidR="55B41FCF">
        <w:rPr>
          <w:rFonts w:ascii="Arial" w:hAnsi="Arial" w:eastAsia="Arial" w:cs="Arial"/>
          <w:b w:val="0"/>
          <w:bCs w:val="0"/>
          <w:i w:val="0"/>
          <w:iCs w:val="0"/>
          <w:sz w:val="22"/>
          <w:szCs w:val="22"/>
          <w:lang w:val="en-US"/>
        </w:rPr>
        <w:t xml:space="preserve"> a JetPack-6.2-specific fix (device-tree overlay, I²C bus renumbering, and calibration-value correction respectively). These are detailed in </w:t>
      </w:r>
      <w:r w:rsidRPr="55B41FCF" w:rsidR="3E92742A">
        <w:rPr>
          <w:rFonts w:ascii="Arial" w:hAnsi="Arial" w:eastAsia="Arial" w:cs="Arial"/>
          <w:b w:val="0"/>
          <w:bCs w:val="0"/>
          <w:i w:val="0"/>
          <w:iCs w:val="0"/>
          <w:sz w:val="22"/>
          <w:szCs w:val="22"/>
          <w:lang w:val="en-US"/>
        </w:rPr>
        <w:t>fully in</w:t>
      </w:r>
      <w:r w:rsidRPr="55B41FCF" w:rsidR="55B41FCF">
        <w:rPr>
          <w:rFonts w:ascii="Arial" w:hAnsi="Arial" w:eastAsia="Arial" w:cs="Arial"/>
          <w:b w:val="0"/>
          <w:bCs w:val="0"/>
          <w:i w:val="0"/>
          <w:iCs w:val="0"/>
          <w:sz w:val="22"/>
          <w:szCs w:val="22"/>
          <w:lang w:val="en-US"/>
        </w:rPr>
        <w:t xml:space="preserve"> Section 5.</w:t>
      </w:r>
    </w:p>
    <w:p xmlns:wp14="http://schemas.microsoft.com/office/word/2010/wordml" w14:paraId="1B9DA7F6" wp14:textId="77777777">
      <w:pPr>
        <w:pStyle w:val="Heading2"/>
      </w:pPr>
      <w:r>
        <w:t xml:space="preserve">4.6 Drive Motor Investigation (Ongoing at Time of Reporting)</w:t>
      </w:r>
    </w:p>
    <w:p xmlns:wp14="http://schemas.microsoft.com/office/word/2010/wordml" w14:paraId="7C9C1B4E" wp14:textId="77777777">
      <w:pPr>
        <w:spacing w:after="200" w:line="300"/>
      </w:pPr>
      <w:r>
        <w:rPr>
          <w:rFonts w:ascii="Arial" w:hAnsi="Arial" w:eastAsia="Arial" w:cs="Arial"/>
          <w:b w:val="false"/>
          <w:bCs w:val="false"/>
          <w:i w:val="false"/>
          <w:iCs w:val="false"/>
          <w:sz w:val="22"/>
          <w:szCs w:val="22"/>
        </w:rPr>
        <w:t xml:space="preserve">The final and most significant blocker was the drive motor system: all motion commands executed without error but produced no physical movement. Two confirmed software bugs were fixed (Section 5.7), but the root cause was not fully resolved before the reporting deadline, which in turn blocked implementation of Tasks B and A.</w:t>
      </w:r>
    </w:p>
    <w:p xmlns:wp14="http://schemas.microsoft.com/office/word/2010/wordml" w14:paraId="70B46DB3" wp14:textId="77777777">
      <w:pPr>
        <w:pStyle w:val="Heading1"/>
      </w:pPr>
      <w:r>
        <w:t xml:space="preserve">5. Results: Task C — Hardware Assembly &amp; Integration</w:t>
      </w:r>
    </w:p>
    <w:p xmlns:wp14="http://schemas.microsoft.com/office/word/2010/wordml" w14:paraId="031ECFB8" wp14:textId="77777777">
      <w:pPr>
        <w:spacing w:after="200" w:line="300" w:lineRule="auto"/>
      </w:pPr>
      <w:r w:rsidRPr="55B41FCF" w:rsidR="55B41FCF">
        <w:rPr>
          <w:rFonts w:ascii="Arial" w:hAnsi="Arial" w:eastAsia="Arial" w:cs="Arial"/>
          <w:b w:val="0"/>
          <w:bCs w:val="0"/>
          <w:i w:val="0"/>
          <w:iCs w:val="0"/>
          <w:sz w:val="22"/>
          <w:szCs w:val="22"/>
          <w:lang w:val="en-US"/>
        </w:rPr>
        <w:t>Task C covered chassis assembly, Jetson platform integration, and validation of every onboard subsystem (camera, display, servos, motors) plus a stable remote development workflow. Ten distinct system-level issues were identified and resolved over the course of the semester; they are summarized below and detailed further in Appendix 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80"/>
        <w:gridCol w:w="2620"/>
        <w:gridCol w:w="3060"/>
        <w:gridCol w:w="2400"/>
      </w:tblGrid>
      <w:tr xmlns:wp14="http://schemas.microsoft.com/office/word/2010/wordml" w:rsidTr="55B41FCF" w14:paraId="5D154DC6" wp14:textId="77777777">
        <w:trPr>
          <w:tblHeader/>
        </w:trPr>
        <w:tc>
          <w:tcPr>
            <w:tcW w:w="1280" w:type="dxa"/>
            <w:tcBorders>
              <w:top w:val="single" w:color="CCCCCC" w:sz="1"/>
              <w:left w:val="single" w:color="CCCCCC" w:sz="1"/>
              <w:bottom w:val="single" w:color="CCCCCC" w:sz="1"/>
              <w:right w:val="single" w:color="CCCCCC" w:sz="1"/>
            </w:tcBorders>
            <w:shd w:val="clear" w:color="auto" w:fill="1E2761"/>
            <w:tcMar>
              <w:top w:w="80" w:type="dxa"/>
              <w:left w:w="120" w:type="dxa"/>
              <w:bottom w:w="80" w:type="dxa"/>
              <w:right w:w="120" w:type="dxa"/>
            </w:tcMar>
            <w:vAlign w:val="center"/>
          </w:tcPr>
          <w:p w14:paraId="1E5A74F1" wp14:textId="77777777">
            <w:pPr>
              <w:jc w:val="left"/>
            </w:pPr>
            <w:r>
              <w:rPr>
                <w:rFonts w:ascii="Arial" w:hAnsi="Arial" w:eastAsia="Arial" w:cs="Arial"/>
                <w:b/>
                <w:bCs/>
                <w:color w:val="FFFFFF"/>
                <w:sz w:val="21"/>
                <w:szCs w:val="21"/>
              </w:rPr>
              <w:t xml:space="preserve">Category</w:t>
            </w:r>
          </w:p>
        </w:tc>
        <w:tc>
          <w:tcPr>
            <w:tcW w:w="2620" w:type="dxa"/>
            <w:tcBorders>
              <w:top w:val="single" w:color="CCCCCC" w:sz="1"/>
              <w:left w:val="single" w:color="CCCCCC" w:sz="1"/>
              <w:bottom w:val="single" w:color="CCCCCC" w:sz="1"/>
              <w:right w:val="single" w:color="CCCCCC" w:sz="1"/>
            </w:tcBorders>
            <w:shd w:val="clear" w:color="auto" w:fill="1E2761"/>
            <w:tcMar>
              <w:top w:w="80" w:type="dxa"/>
              <w:left w:w="120" w:type="dxa"/>
              <w:bottom w:w="80" w:type="dxa"/>
              <w:right w:w="120" w:type="dxa"/>
            </w:tcMar>
            <w:vAlign w:val="center"/>
          </w:tcPr>
          <w:p w14:paraId="20F74766" wp14:textId="77777777">
            <w:pPr>
              <w:jc w:val="left"/>
            </w:pPr>
            <w:r>
              <w:rPr>
                <w:rFonts w:ascii="Arial" w:hAnsi="Arial" w:eastAsia="Arial" w:cs="Arial"/>
                <w:b/>
                <w:bCs/>
                <w:color w:val="FFFFFF"/>
                <w:sz w:val="21"/>
                <w:szCs w:val="21"/>
              </w:rPr>
              <w:t xml:space="preserve">Problem</w:t>
            </w:r>
          </w:p>
        </w:tc>
        <w:tc>
          <w:tcPr>
            <w:tcW w:w="3060" w:type="dxa"/>
            <w:tcBorders>
              <w:top w:val="single" w:color="CCCCCC" w:sz="1"/>
              <w:left w:val="single" w:color="CCCCCC" w:sz="1"/>
              <w:bottom w:val="single" w:color="CCCCCC" w:sz="1"/>
              <w:right w:val="single" w:color="CCCCCC" w:sz="1"/>
            </w:tcBorders>
            <w:shd w:val="clear" w:color="auto" w:fill="1E2761"/>
            <w:tcMar>
              <w:top w:w="80" w:type="dxa"/>
              <w:left w:w="120" w:type="dxa"/>
              <w:bottom w:w="80" w:type="dxa"/>
              <w:right w:w="120" w:type="dxa"/>
            </w:tcMar>
            <w:vAlign w:val="center"/>
          </w:tcPr>
          <w:p w14:paraId="5F90E442" wp14:textId="77777777">
            <w:pPr>
              <w:jc w:val="left"/>
            </w:pPr>
            <w:r>
              <w:rPr>
                <w:rFonts w:ascii="Arial" w:hAnsi="Arial" w:eastAsia="Arial" w:cs="Arial"/>
                <w:b/>
                <w:bCs/>
                <w:color w:val="FFFFFF"/>
                <w:sz w:val="21"/>
                <w:szCs w:val="21"/>
              </w:rPr>
              <w:t xml:space="preserve">Root Cause</w:t>
            </w:r>
          </w:p>
        </w:tc>
        <w:tc>
          <w:tcPr>
            <w:tcW w:w="2400" w:type="dxa"/>
            <w:tcBorders>
              <w:top w:val="single" w:color="CCCCCC" w:sz="1"/>
              <w:left w:val="single" w:color="CCCCCC" w:sz="1"/>
              <w:bottom w:val="single" w:color="CCCCCC" w:sz="1"/>
              <w:right w:val="single" w:color="CCCCCC" w:sz="1"/>
            </w:tcBorders>
            <w:shd w:val="clear" w:color="auto" w:fill="1E2761"/>
            <w:tcMar>
              <w:top w:w="80" w:type="dxa"/>
              <w:left w:w="120" w:type="dxa"/>
              <w:bottom w:w="80" w:type="dxa"/>
              <w:right w:w="120" w:type="dxa"/>
            </w:tcMar>
            <w:vAlign w:val="center"/>
          </w:tcPr>
          <w:p w14:paraId="77B6BE26" wp14:textId="77777777">
            <w:pPr>
              <w:jc w:val="left"/>
            </w:pPr>
            <w:r>
              <w:rPr>
                <w:rFonts w:ascii="Arial" w:hAnsi="Arial" w:eastAsia="Arial" w:cs="Arial"/>
                <w:b/>
                <w:bCs/>
                <w:color w:val="FFFFFF"/>
                <w:sz w:val="21"/>
                <w:szCs w:val="21"/>
              </w:rPr>
              <w:t xml:space="preserve">Fix</w:t>
            </w:r>
          </w:p>
        </w:tc>
      </w:tr>
      <w:tr xmlns:wp14="http://schemas.microsoft.com/office/word/2010/wordml" w:rsidTr="55B41FCF" w14:paraId="1F113E3D" wp14:textId="77777777">
        <w:tc>
          <w:tcPr>
            <w:tcW w:w="128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3AD1CB3" wp14:textId="77777777">
            <w:pPr>
              <w:jc w:val="left"/>
            </w:pPr>
            <w:r>
              <w:rPr>
                <w:rFonts w:ascii="Arial" w:hAnsi="Arial" w:eastAsia="Arial" w:cs="Arial"/>
                <w:b w:val="false"/>
                <w:bCs w:val="false"/>
                <w:sz w:val="21"/>
                <w:szCs w:val="21"/>
              </w:rPr>
              <w:t xml:space="preserve">OS</w:t>
            </w:r>
          </w:p>
        </w:tc>
        <w:tc>
          <w:tcPr>
            <w:tcW w:w="262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A1BF617" wp14:textId="77777777">
            <w:pPr>
              <w:jc w:val="left"/>
            </w:pPr>
            <w:r>
              <w:rPr>
                <w:rFonts w:ascii="Arial" w:hAnsi="Arial" w:eastAsia="Arial" w:cs="Arial"/>
                <w:b w:val="false"/>
                <w:bCs w:val="false"/>
                <w:sz w:val="21"/>
                <w:szCs w:val="21"/>
              </w:rPr>
              <w:t xml:space="preserve">Image would not boot</w:t>
            </w:r>
          </w:p>
        </w:tc>
        <w:tc>
          <w:tcPr>
            <w:tcW w:w="30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0703B9A" wp14:textId="77777777">
            <w:pPr>
              <w:jc w:val="left"/>
            </w:pPr>
            <w:r>
              <w:rPr>
                <w:rFonts w:ascii="Arial" w:hAnsi="Arial" w:eastAsia="Arial" w:cs="Arial"/>
                <w:b w:val="false"/>
                <w:bCs w:val="false"/>
                <w:sz w:val="21"/>
                <w:szCs w:val="21"/>
              </w:rPr>
              <w:t xml:space="preserve">JetPack 4.x/5.x images target Tegra X1 (Nano), not Tegra234/Ampere (Orin)</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BB0A007" wp14:textId="77777777">
            <w:pPr>
              <w:jc w:val="left"/>
            </w:pPr>
            <w:r>
              <w:rPr>
                <w:rFonts w:ascii="Arial" w:hAnsi="Arial" w:eastAsia="Arial" w:cs="Arial"/>
                <w:b w:val="false"/>
                <w:bCs w:val="false"/>
                <w:sz w:val="21"/>
                <w:szCs w:val="21"/>
              </w:rPr>
              <w:t xml:space="preserve">Flashed JetPack 6.2 (jp62-orin-nano-sd-card-image)</w:t>
            </w:r>
          </w:p>
        </w:tc>
      </w:tr>
      <w:tr xmlns:wp14="http://schemas.microsoft.com/office/word/2010/wordml" w:rsidTr="55B41FCF" w14:paraId="7817E18B" wp14:textId="77777777">
        <w:tc>
          <w:tcPr>
            <w:tcW w:w="128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233E8D51" wp14:textId="77777777">
            <w:pPr>
              <w:jc w:val="left"/>
            </w:pPr>
            <w:r>
              <w:rPr>
                <w:rFonts w:ascii="Arial" w:hAnsi="Arial" w:eastAsia="Arial" w:cs="Arial"/>
                <w:b w:val="false"/>
                <w:bCs w:val="false"/>
                <w:sz w:val="21"/>
                <w:szCs w:val="21"/>
              </w:rPr>
              <w:t xml:space="preserve">Networking</w:t>
            </w:r>
          </w:p>
        </w:tc>
        <w:tc>
          <w:tcPr>
            <w:tcW w:w="262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30D36B1E" wp14:textId="77777777">
            <w:pPr>
              <w:jc w:val="left"/>
            </w:pPr>
            <w:r w:rsidRPr="55B41FCF" w:rsidR="55B41FCF">
              <w:rPr>
                <w:rFonts w:ascii="Arial" w:hAnsi="Arial" w:eastAsia="Arial" w:cs="Arial"/>
                <w:b w:val="0"/>
                <w:bCs w:val="0"/>
                <w:sz w:val="21"/>
                <w:szCs w:val="21"/>
                <w:lang w:val="en-US"/>
              </w:rPr>
              <w:t>No WiFi interface present</w:t>
            </w:r>
          </w:p>
        </w:tc>
        <w:tc>
          <w:tcPr>
            <w:tcW w:w="306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52A9927B" wp14:textId="77777777">
            <w:pPr>
              <w:jc w:val="left"/>
            </w:pPr>
            <w:r w:rsidRPr="55B41FCF" w:rsidR="55B41FCF">
              <w:rPr>
                <w:rFonts w:ascii="Arial" w:hAnsi="Arial" w:eastAsia="Arial" w:cs="Arial"/>
                <w:b w:val="0"/>
                <w:bCs w:val="0"/>
                <w:sz w:val="21"/>
                <w:szCs w:val="21"/>
                <w:lang w:val="en-US"/>
              </w:rPr>
              <w:t>iwlwifi kernel module stripped from JetPack 6.x kernel</w:t>
            </w:r>
          </w:p>
        </w:tc>
        <w:tc>
          <w:tcPr>
            <w:tcW w:w="24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23918155" wp14:textId="77777777">
            <w:pPr>
              <w:jc w:val="left"/>
            </w:pPr>
            <w:r w:rsidRPr="55B41FCF" w:rsidR="55B41FCF">
              <w:rPr>
                <w:rFonts w:ascii="Arial" w:hAnsi="Arial" w:eastAsia="Arial" w:cs="Arial"/>
                <w:b w:val="0"/>
                <w:bCs w:val="0"/>
                <w:sz w:val="21"/>
                <w:szCs w:val="21"/>
                <w:lang w:val="en-US"/>
              </w:rPr>
              <w:t>Installed backport-iwlwifi-dkms; explicit dkms install step against running kernel</w:t>
            </w:r>
          </w:p>
        </w:tc>
      </w:tr>
      <w:tr xmlns:wp14="http://schemas.microsoft.com/office/word/2010/wordml" w:rsidTr="55B41FCF" w14:paraId="3C793F7B" wp14:textId="77777777">
        <w:tc>
          <w:tcPr>
            <w:tcW w:w="128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22F9185" wp14:textId="77777777">
            <w:pPr>
              <w:jc w:val="left"/>
            </w:pPr>
            <w:r>
              <w:rPr>
                <w:rFonts w:ascii="Arial" w:hAnsi="Arial" w:eastAsia="Arial" w:cs="Arial"/>
                <w:b w:val="false"/>
                <w:bCs w:val="false"/>
                <w:sz w:val="21"/>
                <w:szCs w:val="21"/>
              </w:rPr>
              <w:t xml:space="preserve">Desktop</w:t>
            </w:r>
          </w:p>
        </w:tc>
        <w:tc>
          <w:tcPr>
            <w:tcW w:w="262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186F0538" wp14:textId="77777777">
            <w:pPr>
              <w:jc w:val="left"/>
            </w:pPr>
            <w:r>
              <w:rPr>
                <w:rFonts w:ascii="Arial" w:hAnsi="Arial" w:eastAsia="Arial" w:cs="Arial"/>
                <w:b w:val="false"/>
                <w:bCs w:val="false"/>
                <w:sz w:val="21"/>
                <w:szCs w:val="21"/>
              </w:rPr>
              <w:t xml:space="preserve">No GUI on boot (GDM3 “active (exited)”)</w:t>
            </w:r>
          </w:p>
        </w:tc>
        <w:tc>
          <w:tcPr>
            <w:tcW w:w="30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A2EE4A4" wp14:textId="77777777">
            <w:pPr>
              <w:jc w:val="left"/>
            </w:pPr>
            <w:r w:rsidRPr="55B41FCF" w:rsidR="55B41FCF">
              <w:rPr>
                <w:rFonts w:ascii="Arial" w:hAnsi="Arial" w:eastAsia="Arial" w:cs="Arial"/>
                <w:b w:val="0"/>
                <w:bCs w:val="0"/>
                <w:sz w:val="21"/>
                <w:szCs w:val="21"/>
                <w:lang w:val="en-US"/>
              </w:rPr>
              <w:t>/usr/sbin/gdm3 binary missing from the JetPack image; RemainAfterExit masked the failure</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356EF9C" wp14:textId="77777777">
            <w:pPr>
              <w:jc w:val="left"/>
            </w:pPr>
            <w:r>
              <w:rPr>
                <w:rFonts w:ascii="Arial" w:hAnsi="Arial" w:eastAsia="Arial" w:cs="Arial"/>
                <w:b w:val="false"/>
                <w:bCs w:val="false"/>
                <w:sz w:val="21"/>
                <w:szCs w:val="21"/>
              </w:rPr>
              <w:t xml:space="preserve">apt install --reinstall gdm3</w:t>
            </w:r>
          </w:p>
        </w:tc>
      </w:tr>
      <w:tr xmlns:wp14="http://schemas.microsoft.com/office/word/2010/wordml" w:rsidTr="55B41FCF" w14:paraId="73429698" wp14:textId="77777777">
        <w:tc>
          <w:tcPr>
            <w:tcW w:w="128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0C1FDE03" wp14:textId="77777777">
            <w:pPr>
              <w:jc w:val="left"/>
            </w:pPr>
            <w:r>
              <w:rPr>
                <w:rFonts w:ascii="Arial" w:hAnsi="Arial" w:eastAsia="Arial" w:cs="Arial"/>
                <w:b w:val="false"/>
                <w:bCs w:val="false"/>
                <w:sz w:val="21"/>
                <w:szCs w:val="21"/>
              </w:rPr>
              <w:t xml:space="preserve">Python</w:t>
            </w:r>
          </w:p>
        </w:tc>
        <w:tc>
          <w:tcPr>
            <w:tcW w:w="262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3766086F" wp14:textId="77777777">
            <w:pPr>
              <w:jc w:val="left"/>
            </w:pPr>
            <w:r>
              <w:rPr>
                <w:rFonts w:ascii="Arial" w:hAnsi="Arial" w:eastAsia="Arial" w:cs="Arial"/>
                <w:b w:val="false"/>
                <w:bCs w:val="false"/>
                <w:sz w:val="21"/>
                <w:szCs w:val="21"/>
              </w:rPr>
              <w:t xml:space="preserve">pip broken via apt</w:t>
            </w:r>
          </w:p>
        </w:tc>
        <w:tc>
          <w:tcPr>
            <w:tcW w:w="306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4CA353A2" wp14:textId="77777777">
            <w:pPr>
              <w:jc w:val="left"/>
            </w:pPr>
            <w:r>
              <w:rPr>
                <w:rFonts w:ascii="Arial" w:hAnsi="Arial" w:eastAsia="Arial" w:cs="Arial"/>
                <w:b w:val="false"/>
                <w:bCs w:val="false"/>
                <w:sz w:val="21"/>
                <w:szCs w:val="21"/>
              </w:rPr>
              <w:t xml:space="preserve">Version conflict between python3-setuptools and python3-pkg-resources</w:t>
            </w:r>
          </w:p>
        </w:tc>
        <w:tc>
          <w:tcPr>
            <w:tcW w:w="24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6EA00A64" wp14:textId="77777777">
            <w:pPr>
              <w:jc w:val="left"/>
            </w:pPr>
            <w:r w:rsidRPr="55B41FCF" w:rsidR="55B41FCF">
              <w:rPr>
                <w:rFonts w:ascii="Arial" w:hAnsi="Arial" w:eastAsia="Arial" w:cs="Arial"/>
                <w:b w:val="0"/>
                <w:bCs w:val="0"/>
                <w:sz w:val="21"/>
                <w:szCs w:val="21"/>
                <w:lang w:val="en-US"/>
              </w:rPr>
              <w:t>Bootstrapped pip via the PyPA install script (bypassing apt)</w:t>
            </w:r>
          </w:p>
        </w:tc>
      </w:tr>
      <w:tr xmlns:wp14="http://schemas.microsoft.com/office/word/2010/wordml" w:rsidTr="55B41FCF" w14:paraId="6343BC92" wp14:textId="77777777">
        <w:tc>
          <w:tcPr>
            <w:tcW w:w="128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259BDF1" wp14:textId="77777777">
            <w:pPr>
              <w:jc w:val="left"/>
            </w:pPr>
            <w:r>
              <w:rPr>
                <w:rFonts w:ascii="Arial" w:hAnsi="Arial" w:eastAsia="Arial" w:cs="Arial"/>
                <w:b w:val="false"/>
                <w:bCs w:val="false"/>
                <w:sz w:val="21"/>
                <w:szCs w:val="21"/>
              </w:rPr>
              <w:t xml:space="preserve">Camera</w:t>
            </w:r>
          </w:p>
        </w:tc>
        <w:tc>
          <w:tcPr>
            <w:tcW w:w="262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2FF4556" wp14:textId="77777777">
            <w:pPr>
              <w:jc w:val="left"/>
            </w:pPr>
            <w:r>
              <w:rPr>
                <w:rFonts w:ascii="Arial" w:hAnsi="Arial" w:eastAsia="Arial" w:cs="Arial"/>
                <w:b w:val="false"/>
                <w:bCs w:val="false"/>
                <w:sz w:val="21"/>
                <w:szCs w:val="21"/>
              </w:rPr>
              <w:t xml:space="preserve">No /dev/video0 device</w:t>
            </w:r>
          </w:p>
        </w:tc>
        <w:tc>
          <w:tcPr>
            <w:tcW w:w="30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AB7803C" wp14:textId="77777777">
            <w:pPr>
              <w:jc w:val="left"/>
            </w:pPr>
            <w:r>
              <w:rPr>
                <w:rFonts w:ascii="Arial" w:hAnsi="Arial" w:eastAsia="Arial" w:cs="Arial"/>
                <w:b w:val="false"/>
                <w:bCs w:val="false"/>
                <w:sz w:val="21"/>
                <w:szCs w:val="21"/>
              </w:rPr>
              <w:t xml:space="preserve">IMX219 driver is activated via device-tree overlay on JetPack 6.2, not a loadable module</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5E5C8DC" wp14:textId="77777777">
            <w:pPr>
              <w:jc w:val="left"/>
            </w:pPr>
            <w:r w:rsidRPr="55B41FCF" w:rsidR="55B41FCF">
              <w:rPr>
                <w:rFonts w:ascii="Arial" w:hAnsi="Arial" w:eastAsia="Arial" w:cs="Arial"/>
                <w:b w:val="0"/>
                <w:bCs w:val="0"/>
                <w:sz w:val="21"/>
                <w:szCs w:val="21"/>
                <w:lang w:val="en-US"/>
              </w:rPr>
              <w:t>Added the imx219-A.dtbo overlay to extlinux.conf</w:t>
            </w:r>
          </w:p>
        </w:tc>
      </w:tr>
      <w:tr xmlns:wp14="http://schemas.microsoft.com/office/word/2010/wordml" w:rsidTr="55B41FCF" w14:paraId="6F2CB947" wp14:textId="77777777">
        <w:tc>
          <w:tcPr>
            <w:tcW w:w="128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5863076C" wp14:textId="77777777">
            <w:pPr>
              <w:jc w:val="left"/>
            </w:pPr>
            <w:r>
              <w:rPr>
                <w:rFonts w:ascii="Arial" w:hAnsi="Arial" w:eastAsia="Arial" w:cs="Arial"/>
                <w:b w:val="false"/>
                <w:bCs w:val="false"/>
                <w:sz w:val="21"/>
                <w:szCs w:val="21"/>
              </w:rPr>
              <w:t xml:space="preserve">Display</w:t>
            </w:r>
          </w:p>
        </w:tc>
        <w:tc>
          <w:tcPr>
            <w:tcW w:w="262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24140DE2" wp14:textId="77777777">
            <w:pPr>
              <w:jc w:val="left"/>
            </w:pPr>
            <w:r>
              <w:rPr>
                <w:rFonts w:ascii="Arial" w:hAnsi="Arial" w:eastAsia="Arial" w:cs="Arial"/>
                <w:b w:val="false"/>
                <w:bCs w:val="false"/>
                <w:sz w:val="21"/>
                <w:szCs w:val="21"/>
              </w:rPr>
              <w:t xml:space="preserve">OLED stayed blank</w:t>
            </w:r>
          </w:p>
        </w:tc>
        <w:tc>
          <w:tcPr>
            <w:tcW w:w="306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6473E60A" wp14:textId="77777777">
            <w:pPr>
              <w:jc w:val="left"/>
            </w:pPr>
            <w:r w:rsidRPr="55B41FCF" w:rsidR="55B41FCF">
              <w:rPr>
                <w:rFonts w:ascii="Arial" w:hAnsi="Arial" w:eastAsia="Arial" w:cs="Arial"/>
                <w:b w:val="0"/>
                <w:bCs w:val="0"/>
                <w:sz w:val="21"/>
                <w:szCs w:val="21"/>
                <w:lang w:val="en-US"/>
              </w:rPr>
              <w:t>Hardcoded I²C bus 1, hardcoded wlan0 interface, and unavailable qwiic/Adafruit_SSD1306 libraries</w:t>
            </w:r>
          </w:p>
        </w:tc>
        <w:tc>
          <w:tcPr>
            <w:tcW w:w="24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1CA7D24E" wp14:textId="77777777">
            <w:pPr>
              <w:jc w:val="left"/>
            </w:pPr>
            <w:r w:rsidRPr="55B41FCF" w:rsidR="55B41FCF">
              <w:rPr>
                <w:rFonts w:ascii="Arial" w:hAnsi="Arial" w:eastAsia="Arial" w:cs="Arial"/>
                <w:b w:val="0"/>
                <w:bCs w:val="0"/>
                <w:sz w:val="21"/>
                <w:szCs w:val="21"/>
                <w:lang w:val="en-US"/>
              </w:rPr>
              <w:t>Rewrote stats.py using luma.oled, I²C bus 7, and wlP1p1s0; deployed as a systemd service</w:t>
            </w:r>
          </w:p>
        </w:tc>
      </w:tr>
      <w:tr xmlns:wp14="http://schemas.microsoft.com/office/word/2010/wordml" w:rsidTr="55B41FCF" w14:paraId="19099C89" wp14:textId="77777777">
        <w:tc>
          <w:tcPr>
            <w:tcW w:w="128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D48417B" wp14:textId="77777777">
            <w:pPr>
              <w:jc w:val="left"/>
            </w:pPr>
            <w:r>
              <w:rPr>
                <w:rFonts w:ascii="Arial" w:hAnsi="Arial" w:eastAsia="Arial" w:cs="Arial"/>
                <w:b w:val="false"/>
                <w:bCs w:val="false"/>
                <w:sz w:val="21"/>
                <w:szCs w:val="21"/>
              </w:rPr>
              <w:t xml:space="preserve">Servos</w:t>
            </w:r>
          </w:p>
        </w:tc>
        <w:tc>
          <w:tcPr>
            <w:tcW w:w="262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7AD1CC8" wp14:textId="77777777">
            <w:pPr>
              <w:jc w:val="left"/>
            </w:pPr>
            <w:r>
              <w:rPr>
                <w:rFonts w:ascii="Arial" w:hAnsi="Arial" w:eastAsia="Arial" w:cs="Arial"/>
                <w:b w:val="false"/>
                <w:bCs w:val="false"/>
                <w:sz w:val="21"/>
                <w:szCs w:val="21"/>
              </w:rPr>
              <w:t xml:space="preserve">Aggressive spin, cable tangling on first command</w:t>
            </w:r>
          </w:p>
        </w:tc>
        <w:tc>
          <w:tcPr>
            <w:tcW w:w="30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B11B368" wp14:textId="77777777">
            <w:pPr>
              <w:jc w:val="left"/>
            </w:pPr>
            <w:r>
              <w:rPr>
                <w:rFonts w:ascii="Arial" w:hAnsi="Arial" w:eastAsia="Arial" w:cs="Arial"/>
                <w:b w:val="false"/>
                <w:bCs w:val="false"/>
                <w:sz w:val="21"/>
                <w:szCs w:val="21"/>
              </w:rPr>
              <w:t xml:space="preserve">Centre positions drifted from the factory default of 512 after physical mounting</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6F0516E" wp14:textId="77777777">
            <w:pPr>
              <w:jc w:val="left"/>
            </w:pPr>
            <w:r w:rsidRPr="55B41FCF" w:rsidR="55B41FCF">
              <w:rPr>
                <w:rFonts w:ascii="Arial" w:hAnsi="Arial" w:eastAsia="Arial" w:cs="Arial"/>
                <w:b w:val="0"/>
                <w:bCs w:val="0"/>
                <w:sz w:val="21"/>
                <w:szCs w:val="21"/>
                <w:lang w:val="en-US"/>
              </w:rPr>
              <w:t>Read back true centre positions via serial scan; updated servoInit in both the installed package and source repo</w:t>
            </w:r>
          </w:p>
        </w:tc>
      </w:tr>
      <w:tr xmlns:wp14="http://schemas.microsoft.com/office/word/2010/wordml" w:rsidTr="55B41FCF" w14:paraId="154EC475" wp14:textId="77777777">
        <w:tc>
          <w:tcPr>
            <w:tcW w:w="128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207CB27F" wp14:textId="77777777">
            <w:pPr>
              <w:jc w:val="left"/>
            </w:pPr>
            <w:r>
              <w:rPr>
                <w:rFonts w:ascii="Arial" w:hAnsi="Arial" w:eastAsia="Arial" w:cs="Arial"/>
                <w:b w:val="false"/>
                <w:bCs w:val="false"/>
                <w:sz w:val="21"/>
                <w:szCs w:val="21"/>
              </w:rPr>
              <w:t xml:space="preserve">Servos</w:t>
            </w:r>
          </w:p>
        </w:tc>
        <w:tc>
          <w:tcPr>
            <w:tcW w:w="262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47FB98F8" wp14:textId="77777777">
            <w:pPr>
              <w:jc w:val="left"/>
            </w:pPr>
            <w:r>
              <w:rPr>
                <w:rFonts w:ascii="Arial" w:hAnsi="Arial" w:eastAsia="Arial" w:cs="Arial"/>
                <w:b w:val="false"/>
                <w:bCs w:val="false"/>
                <w:sz w:val="21"/>
                <w:szCs w:val="21"/>
              </w:rPr>
              <w:t xml:space="preserve">Calibration script crashed silently</w:t>
            </w:r>
          </w:p>
        </w:tc>
        <w:tc>
          <w:tcPr>
            <w:tcW w:w="306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7F22BB21" wp14:textId="77777777">
            <w:pPr>
              <w:jc w:val="left"/>
            </w:pPr>
            <w:r w:rsidRPr="55B41FCF" w:rsidR="55B41FCF">
              <w:rPr>
                <w:rFonts w:ascii="Arial" w:hAnsi="Arial" w:eastAsia="Arial" w:cs="Arial"/>
                <w:b w:val="0"/>
                <w:bCs w:val="0"/>
                <w:sz w:val="21"/>
                <w:szCs w:val="21"/>
                <w:lang w:val="en-US"/>
              </w:rPr>
              <w:t>servoInt.py called time.sleep() without import time</w:t>
            </w:r>
          </w:p>
        </w:tc>
        <w:tc>
          <w:tcPr>
            <w:tcW w:w="24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06F4CC8A" wp14:textId="77777777">
            <w:pPr>
              <w:jc w:val="left"/>
            </w:pPr>
            <w:r>
              <w:rPr>
                <w:rFonts w:ascii="Arial" w:hAnsi="Arial" w:eastAsia="Arial" w:cs="Arial"/>
                <w:b w:val="false"/>
                <w:bCs w:val="false"/>
                <w:sz w:val="21"/>
                <w:szCs w:val="21"/>
              </w:rPr>
              <w:t xml:space="preserve">Added the missing import</w:t>
            </w:r>
          </w:p>
        </w:tc>
      </w:tr>
      <w:tr xmlns:wp14="http://schemas.microsoft.com/office/word/2010/wordml" w:rsidTr="55B41FCF" w14:paraId="693F4328" wp14:textId="77777777">
        <w:tc>
          <w:tcPr>
            <w:tcW w:w="128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4613F80" wp14:textId="77777777">
            <w:pPr>
              <w:jc w:val="left"/>
            </w:pPr>
            <w:r>
              <w:rPr>
                <w:rFonts w:ascii="Arial" w:hAnsi="Arial" w:eastAsia="Arial" w:cs="Arial"/>
                <w:b w:val="false"/>
                <w:bCs w:val="false"/>
                <w:sz w:val="21"/>
                <w:szCs w:val="21"/>
              </w:rPr>
              <w:t xml:space="preserve">Motors</w:t>
            </w:r>
          </w:p>
        </w:tc>
        <w:tc>
          <w:tcPr>
            <w:tcW w:w="262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F5E855C" wp14:textId="77777777">
            <w:pPr>
              <w:jc w:val="left"/>
            </w:pPr>
            <w:r>
              <w:rPr>
                <w:rFonts w:ascii="Arial" w:hAnsi="Arial" w:eastAsia="Arial" w:cs="Arial"/>
                <w:b w:val="false"/>
                <w:bCs w:val="false"/>
                <w:sz w:val="21"/>
                <w:szCs w:val="21"/>
              </w:rPr>
              <w:t xml:space="preserve">PCA9685 channel forced HIGH instead of LOW</w:t>
            </w:r>
          </w:p>
        </w:tc>
        <w:tc>
          <w:tcPr>
            <w:tcW w:w="306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4A083E94" wp14:textId="77777777">
            <w:pPr>
              <w:jc w:val="left"/>
            </w:pPr>
            <w:r w:rsidRPr="55B41FCF" w:rsidR="55B41FCF">
              <w:rPr>
                <w:rFonts w:ascii="Arial" w:hAnsi="Arial" w:eastAsia="Arial" w:cs="Arial"/>
                <w:b w:val="0"/>
                <w:bCs w:val="0"/>
                <w:sz w:val="21"/>
                <w:szCs w:val="21"/>
                <w:lang w:val="en-US"/>
              </w:rPr>
              <w:t>set_pwm(channel, 0, 0) sets ON=OFF=0; per the datasheet ON has priority, forcing the pin always HIGH (brake mode)</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C45C20C" wp14:textId="77777777">
            <w:pPr>
              <w:jc w:val="left"/>
            </w:pPr>
            <w:r w:rsidRPr="55B41FCF" w:rsidR="55B41FCF">
              <w:rPr>
                <w:rFonts w:ascii="Arial" w:hAnsi="Arial" w:eastAsia="Arial" w:cs="Arial"/>
                <w:b w:val="0"/>
                <w:bCs w:val="0"/>
                <w:sz w:val="21"/>
                <w:szCs w:val="21"/>
                <w:lang w:val="en-US"/>
              </w:rPr>
              <w:t>Changed to set_pwm(channel, 0, 4096) for a correct FULL_OFF state</w:t>
            </w:r>
          </w:p>
        </w:tc>
      </w:tr>
      <w:tr xmlns:wp14="http://schemas.microsoft.com/office/word/2010/wordml" w:rsidTr="55B41FCF" w14:paraId="7935C244" wp14:textId="77777777">
        <w:tc>
          <w:tcPr>
            <w:tcW w:w="128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3A596F01" wp14:textId="77777777">
            <w:pPr>
              <w:jc w:val="left"/>
            </w:pPr>
            <w:r>
              <w:rPr>
                <w:rFonts w:ascii="Arial" w:hAnsi="Arial" w:eastAsia="Arial" w:cs="Arial"/>
                <w:b w:val="false"/>
                <w:bCs w:val="false"/>
                <w:sz w:val="21"/>
                <w:szCs w:val="21"/>
              </w:rPr>
              <w:t xml:space="preserve">Motors</w:t>
            </w:r>
          </w:p>
        </w:tc>
        <w:tc>
          <w:tcPr>
            <w:tcW w:w="262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0F8BC894" wp14:textId="77777777">
            <w:pPr>
              <w:jc w:val="left"/>
            </w:pPr>
            <w:r>
              <w:rPr>
                <w:rFonts w:ascii="Arial" w:hAnsi="Arial" w:eastAsia="Arial" w:cs="Arial"/>
                <w:b w:val="false"/>
                <w:bCs w:val="false"/>
                <w:sz w:val="21"/>
                <w:szCs w:val="21"/>
              </w:rPr>
              <w:t xml:space="preserve">Wrong PCA9685 channel assignment</w:t>
            </w:r>
          </w:p>
        </w:tc>
        <w:tc>
          <w:tcPr>
            <w:tcW w:w="306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2EC01F47" wp14:textId="77777777">
            <w:pPr>
              <w:jc w:val="left"/>
            </w:pPr>
            <w:r w:rsidRPr="55B41FCF" w:rsidR="55B41FCF">
              <w:rPr>
                <w:rFonts w:ascii="Arial" w:hAnsi="Arial" w:eastAsia="Arial" w:cs="Arial"/>
                <w:b w:val="0"/>
                <w:bCs w:val="0"/>
                <w:sz w:val="21"/>
                <w:szCs w:val="21"/>
                <w:lang w:val="en-US"/>
              </w:rPr>
              <w:t>motor.py used the Adafruit MotorHAT channel layout instead of the Waveshare JETANK layout</w:t>
            </w:r>
          </w:p>
        </w:tc>
        <w:tc>
          <w:tcPr>
            <w:tcW w:w="24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04071ADE" wp14:textId="77777777">
            <w:pPr>
              <w:jc w:val="left"/>
            </w:pPr>
            <w:r w:rsidRPr="55B41FCF" w:rsidR="55B41FCF">
              <w:rPr>
                <w:rFonts w:ascii="Arial" w:hAnsi="Arial" w:eastAsia="Arial" w:cs="Arial"/>
                <w:b w:val="0"/>
                <w:bCs w:val="0"/>
                <w:sz w:val="21"/>
                <w:szCs w:val="21"/>
                <w:lang w:val="en-US"/>
              </w:rPr>
              <w:t>Remapped channels to the Waveshare standard (PWMA=0/AIN1=1/AIN2=2, PWMB=5/BIN1=3/BIN2=4)</w:t>
            </w:r>
          </w:p>
        </w:tc>
      </w:tr>
    </w:tbl>
    <w:p xmlns:wp14="http://schemas.microsoft.com/office/word/2010/wordml" w14:paraId="41C8F396" wp14:textId="77777777">
      <w:pPr>
        <w:spacing w:after="200"/>
      </w:pPr>
      <w:r/>
    </w:p>
    <w:p xmlns:wp14="http://schemas.microsoft.com/office/word/2010/wordml" w14:paraId="253E7A93" wp14:textId="77777777">
      <w:pPr>
        <w:pStyle w:val="Heading2"/>
      </w:pPr>
      <w:r>
        <w:t xml:space="preserve">5.1 Platform Identification &amp; OS Flashing</w:t>
      </w:r>
    </w:p>
    <w:p xmlns:wp14="http://schemas.microsoft.com/office/word/2010/wordml" w:rsidP="55B41FCF" w14:paraId="532B8C46" wp14:textId="792EFD23">
      <w:pPr>
        <w:pStyle w:val="Normal"/>
        <w:suppressLineNumbers w:val="0"/>
        <w:bidi w:val="0"/>
        <w:spacing w:before="0" w:beforeAutospacing="off" w:after="200" w:afterAutospacing="off" w:line="300" w:lineRule="auto"/>
        <w:ind w:left="0" w:right="0"/>
        <w:jc w:val="left"/>
      </w:pPr>
      <w:r w:rsidRPr="55B41FCF" w:rsidR="55B41FCF">
        <w:rPr>
          <w:rFonts w:ascii="Arial" w:hAnsi="Arial" w:eastAsia="Arial" w:cs="Arial"/>
          <w:b w:val="0"/>
          <w:bCs w:val="0"/>
          <w:i w:val="0"/>
          <w:iCs w:val="0"/>
          <w:sz w:val="22"/>
          <w:szCs w:val="22"/>
          <w:lang w:val="en-US"/>
        </w:rPr>
        <w:t xml:space="preserve">The single highest-leverage finding of the semester was platform identification: the hardware </w:t>
      </w:r>
      <w:r w:rsidRPr="55B41FCF" w:rsidR="2ADE3F52">
        <w:rPr>
          <w:rFonts w:ascii="Arial" w:hAnsi="Arial" w:eastAsia="Arial" w:cs="Arial"/>
          <w:b w:val="0"/>
          <w:bCs w:val="0"/>
          <w:i w:val="0"/>
          <w:iCs w:val="0"/>
          <w:sz w:val="22"/>
          <w:szCs w:val="22"/>
          <w:lang w:val="en-US"/>
        </w:rPr>
        <w:t>of the</w:t>
      </w:r>
      <w:r w:rsidRPr="55B41FCF" w:rsidR="55B41FCF">
        <w:rPr>
          <w:rFonts w:ascii="Arial" w:hAnsi="Arial" w:eastAsia="Arial" w:cs="Arial"/>
          <w:b w:val="0"/>
          <w:bCs w:val="0"/>
          <w:i w:val="0"/>
          <w:iCs w:val="0"/>
          <w:sz w:val="22"/>
          <w:szCs w:val="22"/>
          <w:lang w:val="en-US"/>
        </w:rPr>
        <w:t xml:space="preserve"> Jetson Orin Nano </w:t>
      </w:r>
      <w:r w:rsidRPr="55B41FCF" w:rsidR="55B41FCF">
        <w:rPr>
          <w:rFonts w:ascii="Arial" w:hAnsi="Arial" w:eastAsia="Arial" w:cs="Arial"/>
          <w:b w:val="0"/>
          <w:bCs w:val="0"/>
          <w:i w:val="0"/>
          <w:iCs w:val="0"/>
          <w:sz w:val="22"/>
          <w:szCs w:val="22"/>
          <w:lang w:val="en-US"/>
        </w:rPr>
        <w:t>Super</w:t>
      </w:r>
      <w:r w:rsidRPr="55B41FCF" w:rsidR="5B9946EC">
        <w:rPr>
          <w:rFonts w:ascii="Arial" w:hAnsi="Arial" w:eastAsia="Arial" w:cs="Arial"/>
          <w:b w:val="0"/>
          <w:bCs w:val="0"/>
          <w:i w:val="0"/>
          <w:iCs w:val="0"/>
          <w:sz w:val="22"/>
          <w:szCs w:val="22"/>
          <w:lang w:val="en-US"/>
        </w:rPr>
        <w:t xml:space="preserve"> </w:t>
      </w:r>
      <w:r w:rsidRPr="55B41FCF" w:rsidR="55B41FCF">
        <w:rPr>
          <w:rFonts w:ascii="Arial" w:hAnsi="Arial" w:eastAsia="Arial" w:cs="Arial"/>
          <w:b w:val="0"/>
          <w:bCs w:val="0"/>
          <w:i w:val="0"/>
          <w:iCs w:val="0"/>
          <w:sz w:val="22"/>
          <w:szCs w:val="22"/>
          <w:lang w:val="en-US"/>
        </w:rPr>
        <w:t>requires</w:t>
      </w:r>
      <w:r w:rsidRPr="55B41FCF" w:rsidR="55B41FCF">
        <w:rPr>
          <w:rFonts w:ascii="Arial" w:hAnsi="Arial" w:eastAsia="Arial" w:cs="Arial"/>
          <w:b w:val="0"/>
          <w:bCs w:val="0"/>
          <w:i w:val="0"/>
          <w:iCs w:val="0"/>
          <w:sz w:val="22"/>
          <w:szCs w:val="22"/>
          <w:lang w:val="en-US"/>
        </w:rPr>
        <w:t xml:space="preserve"> JetPack 6.0 or later. Several legacy images (jetbot-043_nano-4gb-jp45, jetson-nano-jp461-sd-card-image, jp60dp-orin-nano-sd-card-image, JP512-orin-nano-sd-card-image) were tried and failed before </w:t>
      </w:r>
      <w:r w:rsidRPr="55B41FCF" w:rsidR="39E7DC2C">
        <w:rPr>
          <w:rFonts w:ascii="Arial" w:hAnsi="Arial" w:eastAsia="Arial" w:cs="Arial"/>
          <w:b w:val="0"/>
          <w:bCs w:val="0"/>
          <w:i w:val="0"/>
          <w:iCs w:val="0"/>
          <w:sz w:val="22"/>
          <w:szCs w:val="22"/>
          <w:lang w:val="en-US"/>
        </w:rPr>
        <w:t xml:space="preserve">the </w:t>
      </w:r>
      <w:r w:rsidRPr="55B41FCF" w:rsidR="55B41FCF">
        <w:rPr>
          <w:rFonts w:ascii="Arial" w:hAnsi="Arial" w:eastAsia="Arial" w:cs="Arial"/>
          <w:b w:val="0"/>
          <w:bCs w:val="0"/>
          <w:i w:val="0"/>
          <w:iCs w:val="0"/>
          <w:sz w:val="22"/>
          <w:szCs w:val="22"/>
          <w:lang w:val="en-US"/>
        </w:rPr>
        <w:t xml:space="preserve">jp62-orin-nano-sd-card-image succeeded. Flashing required Balena Etcher rather than Rufus, since Rufus cannot write raw Linux partition images, and a </w:t>
      </w:r>
      <w:bookmarkStart w:name="_Int_nLzQVwtX" w:id="766923081"/>
      <w:r w:rsidRPr="55B41FCF" w:rsidR="55B41FCF">
        <w:rPr>
          <w:rFonts w:ascii="Arial" w:hAnsi="Arial" w:eastAsia="Arial" w:cs="Arial"/>
          <w:b w:val="0"/>
          <w:bCs w:val="0"/>
          <w:i w:val="0"/>
          <w:iCs w:val="0"/>
          <w:sz w:val="22"/>
          <w:szCs w:val="22"/>
          <w:lang w:val="en-US"/>
        </w:rPr>
        <w:t>Diskpart</w:t>
      </w:r>
      <w:bookmarkEnd w:id="766923081"/>
      <w:r w:rsidRPr="55B41FCF" w:rsidR="55B41FCF">
        <w:rPr>
          <w:rFonts w:ascii="Arial" w:hAnsi="Arial" w:eastAsia="Arial" w:cs="Arial"/>
          <w:b w:val="0"/>
          <w:bCs w:val="0"/>
          <w:i w:val="0"/>
          <w:iCs w:val="0"/>
          <w:sz w:val="22"/>
          <w:szCs w:val="22"/>
          <w:lang w:val="en-US"/>
        </w:rPr>
        <w:t xml:space="preserve"> clean of the SD card on Windows before flashing.</w:t>
      </w:r>
    </w:p>
    <w:p xmlns:wp14="http://schemas.microsoft.com/office/word/2010/wordml" w14:paraId="618B74AE" wp14:textId="2329BD24">
      <w:pPr>
        <w:pStyle w:val="Heading2"/>
      </w:pPr>
      <w:r w:rsidR="55B41FCF">
        <w:rPr/>
        <w:t>5.</w:t>
      </w:r>
      <w:r w:rsidR="30B07C65">
        <w:rPr/>
        <w:t>2</w:t>
      </w:r>
      <w:r w:rsidR="55B41FCF">
        <w:rPr/>
        <w:t xml:space="preserve"> Desktop Environment (GDM3)</w:t>
      </w:r>
    </w:p>
    <w:p xmlns:wp14="http://schemas.microsoft.com/office/word/2010/wordml" w14:paraId="5E8241DD" wp14:textId="77777777">
      <w:pPr>
        <w:spacing w:after="200" w:line="300" w:lineRule="auto"/>
      </w:pPr>
      <w:r w:rsidRPr="55B41FCF" w:rsidR="55B41FCF">
        <w:rPr>
          <w:rFonts w:ascii="Arial" w:hAnsi="Arial" w:eastAsia="Arial" w:cs="Arial"/>
          <w:b w:val="0"/>
          <w:bCs w:val="0"/>
          <w:i w:val="0"/>
          <w:iCs w:val="0"/>
          <w:sz w:val="22"/>
          <w:szCs w:val="22"/>
          <w:lang w:val="en-US"/>
        </w:rPr>
        <w:t>A particularly deceptive failure: systemctl status reported the display manager as “active (exited)” — normally a red flag is more obvious. The root cause was that the gdm3 binary itself had never been installed in the JetPack image; the init script's executable check silently exits when the binary is missing, and a RemainAfterExit=yes flag in the systemd unit made the service appear to have run successfully. Reinstalling the package resolved it.</w:t>
      </w:r>
    </w:p>
    <w:p xmlns:wp14="http://schemas.microsoft.com/office/word/2010/wordml" w14:paraId="734F293E" wp14:textId="7190EF16">
      <w:pPr>
        <w:pStyle w:val="Heading2"/>
      </w:pPr>
      <w:r w:rsidR="55B41FCF">
        <w:rPr/>
        <w:t>5.</w:t>
      </w:r>
      <w:r w:rsidR="72A3BDDB">
        <w:rPr/>
        <w:t>3</w:t>
      </w:r>
      <w:r w:rsidR="55B41FCF">
        <w:rPr/>
        <w:t xml:space="preserve"> CSI Camera (IMX219-160)</w:t>
      </w:r>
    </w:p>
    <w:p xmlns:wp14="http://schemas.microsoft.com/office/word/2010/wordml" w14:paraId="3D25CD1C" wp14:textId="77777777">
      <w:pPr>
        <w:spacing w:after="200" w:line="300" w:lineRule="auto"/>
      </w:pPr>
      <w:r w:rsidRPr="55B41FCF" w:rsidR="55B41FCF">
        <w:rPr>
          <w:rFonts w:ascii="Arial" w:hAnsi="Arial" w:eastAsia="Arial" w:cs="Arial"/>
          <w:b w:val="0"/>
          <w:bCs w:val="0"/>
          <w:i w:val="0"/>
          <w:iCs w:val="0"/>
          <w:sz w:val="22"/>
          <w:szCs w:val="22"/>
          <w:lang w:val="en-US"/>
        </w:rPr>
        <w:t>Unlike most kernel drivers, the IMX219 sensor driver on JetPack 6.2 is enabled via a device-tree overlay rather than a loadable kernel module. Without an OVERLAYS line referencing the correct .dtbo file in /boot/extlinux/extlinux.conf, the VI (video input) hardware initializes but finds no configured sensor, and no /dev/video* device is created. Adding the imx219-A overlay (for CAM0) resolved this; the -C variant is reserved for CAM1 if the ribbon cable is ever moved.</w:t>
      </w:r>
    </w:p>
    <w:p xmlns:wp14="http://schemas.microsoft.com/office/word/2010/wordml" w14:paraId="26AAB543" wp14:textId="3E3193EF">
      <w:pPr>
        <w:pStyle w:val="Heading2"/>
      </w:pPr>
      <w:r w:rsidR="55B41FCF">
        <w:rPr/>
        <w:t>5.</w:t>
      </w:r>
      <w:r w:rsidR="30698742">
        <w:rPr/>
        <w:t>4</w:t>
      </w:r>
      <w:r w:rsidR="55B41FCF">
        <w:rPr/>
        <w:t xml:space="preserve"> OLED Display</w:t>
      </w:r>
    </w:p>
    <w:p xmlns:wp14="http://schemas.microsoft.com/office/word/2010/wordml" w14:paraId="5840FC89" wp14:textId="77777777">
      <w:pPr>
        <w:spacing w:after="200" w:line="300" w:lineRule="auto"/>
      </w:pPr>
      <w:r w:rsidRPr="55B41FCF" w:rsidR="55B41FCF">
        <w:rPr>
          <w:rFonts w:ascii="Arial" w:hAnsi="Arial" w:eastAsia="Arial" w:cs="Arial"/>
          <w:b w:val="0"/>
          <w:bCs w:val="0"/>
          <w:i w:val="0"/>
          <w:iCs w:val="0"/>
          <w:sz w:val="22"/>
          <w:szCs w:val="22"/>
          <w:lang w:val="en-US"/>
        </w:rPr>
        <w:t>The original JetBot stats.py script depended on three assumptions that do not hold on this hardware: I²C bus 1 (the JETANK expansion board uses bus 7), the wlan0 interface name, and the qwiic/Adafruit_SSD1306 libraries (not installed on JetPack 6.2 and effectively unmaintained). The script was rewritten using luma.oled and psutil, and deployed as a systemd service so the display comes up automatically on every boot.</w:t>
      </w:r>
    </w:p>
    <w:p xmlns:wp14="http://schemas.microsoft.com/office/word/2010/wordml" w14:paraId="16856252" wp14:textId="266E2EDF">
      <w:pPr>
        <w:pStyle w:val="Heading2"/>
      </w:pPr>
      <w:r w:rsidR="55B41FCF">
        <w:rPr/>
        <w:t>5.</w:t>
      </w:r>
      <w:r w:rsidR="58535F3C">
        <w:rPr/>
        <w:t>5</w:t>
      </w:r>
      <w:r w:rsidR="55B41FCF">
        <w:rPr/>
        <w:t xml:space="preserve"> Power Architecture Mismatch</w:t>
      </w:r>
    </w:p>
    <w:p xmlns:wp14="http://schemas.microsoft.com/office/word/2010/wordml" w14:paraId="4F02D43B" wp14:textId="77777777">
      <w:pPr>
        <w:spacing w:after="200" w:line="300" w:lineRule="auto"/>
      </w:pPr>
      <w:r w:rsidRPr="55B41FCF" w:rsidR="55B41FCF">
        <w:rPr>
          <w:rFonts w:ascii="Arial" w:hAnsi="Arial" w:eastAsia="Arial" w:cs="Arial"/>
          <w:b w:val="0"/>
          <w:bCs w:val="0"/>
          <w:i w:val="0"/>
          <w:iCs w:val="0"/>
          <w:sz w:val="22"/>
          <w:szCs w:val="22"/>
          <w:lang w:val="en-US"/>
        </w:rPr>
        <w:t>The JETANK expansion board was designed for the original Jetson Nano, which accepts 5 V via its GPIO header. The Jetson Orin Nano Super requires 9–20 V delivered through a DC barrel jack and cannot be powered through GPIO at all. This meant the two boards had to be powered through entirely separate paths: a Veger T100 USB-C Power Delivery bank (set to 15 V via a PD trigger cable into a 5.5×2.5 mm barrel plug) for the Jetson, and the existing 18650 battery pack for the motor/servo rail through the expansion board. The two rails share only a common ground through the GPIO header, which is sufficient for I²C and serial communication between the boards. One behavioral quirk worth noting for future teams: GPIO pins 2 and 4 are always live at 5 V whenever the Jetson itself is powered, regardless of the expansion board's switch state, because the OLED, INA219, and PCA9685 are all powered from the Jetson side, not the battery side.</w:t>
      </w:r>
    </w:p>
    <w:p xmlns:wp14="http://schemas.microsoft.com/office/word/2010/wordml" w14:paraId="35613F9D" wp14:textId="77777777">
      <w:pPr>
        <w:spacing w:after="200" w:line="300"/>
      </w:pPr>
      <w:r>
        <w:rPr>
          <w:rFonts w:ascii="Arial" w:hAnsi="Arial" w:eastAsia="Arial" w:cs="Arial"/>
          <w:b w:val="false"/>
          <w:bCs w:val="false"/>
          <w:i w:val="false"/>
          <w:iCs w:val="false"/>
          <w:sz w:val="22"/>
          <w:szCs w:val="22"/>
        </w:rPr>
        <w:t xml:space="preserve">This power solution was identified and specified in detail (Veger T100, USB-C-to-USB-C only — USB-A bypasses PD negotiation and falls back to 5 V — trigger cable set to 15 V) but had not been procured and tested end-to-end before the reporting deadline. This is recorded as Blocker 1 in Section 9.</w:t>
      </w:r>
    </w:p>
    <w:p xmlns:wp14="http://schemas.microsoft.com/office/word/2010/wordml" w14:paraId="44D7B699" wp14:textId="6EE4ED63">
      <w:pPr>
        <w:pStyle w:val="Heading2"/>
      </w:pPr>
      <w:r w:rsidR="55B41FCF">
        <w:rPr/>
        <w:t>5.</w:t>
      </w:r>
      <w:r w:rsidR="57AAC4A2">
        <w:rPr/>
        <w:t>6</w:t>
      </w:r>
      <w:r w:rsidR="55B41FCF">
        <w:rPr/>
        <w:t xml:space="preserve"> Servo Calibration</w:t>
      </w:r>
    </w:p>
    <w:p xmlns:wp14="http://schemas.microsoft.com/office/word/2010/wordml" w14:paraId="4E0A664C" wp14:textId="77777777">
      <w:pPr>
        <w:spacing w:after="200" w:line="300" w:lineRule="auto"/>
      </w:pPr>
      <w:r w:rsidRPr="55B41FCF" w:rsidR="55B41FCF">
        <w:rPr>
          <w:rFonts w:ascii="Arial" w:hAnsi="Arial" w:eastAsia="Arial" w:cs="Arial"/>
          <w:b w:val="0"/>
          <w:bCs w:val="0"/>
          <w:i w:val="0"/>
          <w:iCs w:val="0"/>
          <w:sz w:val="22"/>
          <w:szCs w:val="22"/>
          <w:lang w:val="en-US"/>
        </w:rPr>
        <w:t>Feetech SCS15-AP serial bus servos (IDs 1–5, daisy-chained on /dev/ttyTHS1 at 1,000,000 baud) initially spun aggressively to incorrect positions on first command, tangling the base-rotation cable around the chassis. The cause was that the servos' true centre positions had drifted from the factory default of 512 after physical mounting. Reading back the actual centre positions via a serial bus scan and updating servoInit to [None, 1021, 512, 512, 512, 811] in both the installed package and the source repository resolved the issue. A second, unrelated bug — a missing import time in the calibration script — was also fixed. Servo 1 (base rotation) has no physical end-stop and is now constrained in software to ±80° from centre to prevent future cable tangling.</w:t>
      </w:r>
    </w:p>
    <w:p xmlns:wp14="http://schemas.microsoft.com/office/word/2010/wordml" w14:paraId="743FCA03" wp14:textId="7F9B1825">
      <w:pPr>
        <w:pStyle w:val="Heading2"/>
      </w:pPr>
      <w:r w:rsidR="55B41FCF">
        <w:rPr/>
        <w:t>5.</w:t>
      </w:r>
      <w:r w:rsidR="5143C54B">
        <w:rPr/>
        <w:t>7</w:t>
      </w:r>
      <w:r w:rsidR="55B41FCF">
        <w:rPr/>
        <w:t xml:space="preserve"> Drive Motor Bring-Up</w:t>
      </w:r>
    </w:p>
    <w:p xmlns:wp14="http://schemas.microsoft.com/office/word/2010/wordml" w14:paraId="2A814E28" wp14:textId="77777777">
      <w:pPr>
        <w:spacing w:after="200" w:line="300" w:lineRule="auto"/>
      </w:pPr>
      <w:r w:rsidRPr="55B41FCF" w:rsidR="55B41FCF">
        <w:rPr>
          <w:rFonts w:ascii="Arial" w:hAnsi="Arial" w:eastAsia="Arial" w:cs="Arial"/>
          <w:b w:val="0"/>
          <w:bCs w:val="0"/>
          <w:i w:val="0"/>
          <w:iCs w:val="0"/>
          <w:sz w:val="22"/>
          <w:szCs w:val="22"/>
          <w:lang w:val="en-US"/>
        </w:rPr>
        <w:t>Two confirmed bugs were found and fixed in the jetbot_waveshare Python package:</w:t>
      </w:r>
    </w:p>
    <w:p xmlns:wp14="http://schemas.microsoft.com/office/word/2010/wordml" w14:paraId="69D732CF"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A PCA9685 “brake mode” bug: the driver used set_pwm(channel, 0, 0) to represent a fully-off PWM value, but per the PCA9685 datasheet, when ON=OFF=0 the ON bit takes priority and the pin is forced permanently HIGH — keeping the TB6612FNG's direction pin high regardless of the commanded duty cycle. This was corrected to set_pwm(channel, 0, 4096), the documented FULL_OFF encoding.</w:t>
      </w:r>
    </w:p>
    <w:p xmlns:wp14="http://schemas.microsoft.com/office/word/2010/wordml" w14:paraId="2B9737CF"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An incorrect channel map: the code used the Adafruit MotorHAT layout (channels 2–4 for motor 1, 5–7 for motor 2) inherited from the original JetBot codebase, instead of the Waveshare JETANK's actual layout (PWMA=0/AIN1=1/AIN2=2 for motor 1, PWMB=5/BIN1=3/BIN2=4 for motor 2).</w:t>
      </w:r>
    </w:p>
    <w:p xmlns:wp14="http://schemas.microsoft.com/office/word/2010/wordml" w14:paraId="4E582C91" wp14:textId="77777777">
      <w:pPr>
        <w:spacing w:after="200" w:line="300"/>
      </w:pPr>
      <w:r>
        <w:rPr>
          <w:rFonts w:ascii="Arial" w:hAnsi="Arial" w:eastAsia="Arial" w:cs="Arial"/>
          <w:b w:val="false"/>
          <w:bCs w:val="false"/>
          <w:i w:val="false"/>
          <w:iCs w:val="false"/>
          <w:sz w:val="22"/>
          <w:szCs w:val="22"/>
        </w:rPr>
        <w:t xml:space="preserve">Neither fix produced motor movement. This is recorded as Blocker 2 and discussed in full in Section 9.</w:t>
      </w:r>
    </w:p>
    <w:p xmlns:wp14="http://schemas.microsoft.com/office/word/2010/wordml" w14:paraId="7C55FF1B" wp14:textId="77777777">
      <w:pPr>
        <w:pStyle w:val="Heading1"/>
      </w:pPr>
      <w:r>
        <w:t xml:space="preserve">6. Results: Task B — Camera Fusion for Perception</w:t>
      </w:r>
    </w:p>
    <w:p xmlns:wp14="http://schemas.microsoft.com/office/word/2010/wordml" w14:paraId="14A19A8B" wp14:textId="77777777">
      <w:pPr>
        <w:spacing w:after="200" w:line="300" w:lineRule="auto"/>
      </w:pPr>
      <w:r w:rsidRPr="55B41FCF" w:rsidR="55B41FCF">
        <w:rPr>
          <w:rFonts w:ascii="Arial" w:hAnsi="Arial" w:eastAsia="Arial" w:cs="Arial"/>
          <w:b w:val="0"/>
          <w:bCs w:val="0"/>
          <w:i w:val="0"/>
          <w:iCs w:val="0"/>
          <w:sz w:val="22"/>
          <w:szCs w:val="22"/>
          <w:lang w:val="en-US"/>
        </w:rPr>
        <w:t>Task B's objective was to produce a single fused perception state per frame, combining a lane-following baseline (from the road_following reference notebooks) with an object-detection baseline (YOLO, from the object_following reference notebooks). The fusion design was completed at the architectural level; implementation and on-hardware testing were blocked by the unresolved power and motor issues described in Section 5 and Section 9, since the project's working model is that all three tasks share a single physical robot and Docker-based JupyterLab environment.</w:t>
      </w:r>
    </w:p>
    <w:p xmlns:wp14="http://schemas.microsoft.com/office/word/2010/wordml" w14:paraId="6C6BAD54" wp14:textId="77777777">
      <w:pPr>
        <w:pStyle w:val="Heading2"/>
      </w:pPr>
      <w:r>
        <w:t xml:space="preserve">6.1 Fused State Schema</w:t>
      </w:r>
    </w:p>
    <w:p xmlns:wp14="http://schemas.microsoft.com/office/word/2010/wordml" w14:paraId="23595CCB" wp14:textId="77777777">
      <w:pPr>
        <w:spacing w:after="200" w:line="300"/>
      </w:pPr>
      <w:r>
        <w:rPr>
          <w:rFonts w:ascii="Arial" w:hAnsi="Arial" w:eastAsia="Arial" w:cs="Arial"/>
          <w:b w:val="false"/>
          <w:bCs w:val="false"/>
          <w:i w:val="false"/>
          <w:iCs w:val="false"/>
          <w:sz w:val="22"/>
          <w:szCs w:val="22"/>
        </w:rPr>
        <w:t xml:space="preserve">The designed per-frame fusion output combines a continuous lane-offset/confidence signal with a discrete obstacle detection, plus a derived risk level and an action hint intended for direct consumption by the Task A controller:</w:t>
      </w:r>
    </w:p>
    <w:p xmlns:wp14="http://schemas.microsoft.com/office/word/2010/wordml" w14:paraId="1BF8565F" wp14:textId="77777777">
      <w:pPr>
        <w:spacing w:after="200"/>
      </w:pPr>
      <w:r w:rsidRPr="55B41FCF" w:rsidR="55B41FCF">
        <w:rPr>
          <w:rFonts w:ascii="Courier New" w:hAnsi="Courier New" w:eastAsia="Courier New" w:cs="Courier New"/>
          <w:sz w:val="20"/>
          <w:szCs w:val="20"/>
          <w:lang w:val="en-US"/>
        </w:rPr>
        <w:t>{   "lane_offset": 0.10,   "lane_conf": 0.84,   "obstacle": {"class": "person", "conf": 0.92, "distance_m": 1.7},   "risk_level": "high",   "action_hint": "stop" }</w:t>
      </w:r>
    </w:p>
    <w:p xmlns:wp14="http://schemas.microsoft.com/office/word/2010/wordml" w14:paraId="6D6D4814" wp14:textId="77777777">
      <w:pPr>
        <w:pStyle w:val="Heading2"/>
      </w:pPr>
      <w:r>
        <w:t xml:space="preserve">6.2 Planned Robustness Evaluation</w:t>
      </w:r>
    </w:p>
    <w:p xmlns:wp14="http://schemas.microsoft.com/office/word/2010/wordml" w14:paraId="79428523" wp14:textId="77777777">
      <w:pPr>
        <w:spacing w:after="200" w:line="300"/>
      </w:pPr>
      <w:r>
        <w:rPr>
          <w:rFonts w:ascii="Arial" w:hAnsi="Arial" w:eastAsia="Arial" w:cs="Arial"/>
          <w:b w:val="false"/>
          <w:bCs w:val="false"/>
          <w:i w:val="false"/>
          <w:iCs w:val="false"/>
          <w:sz w:val="22"/>
          <w:szCs w:val="22"/>
        </w:rPr>
        <w:t xml:space="preserve">The evaluation plan called for testing the fused pipeline under five degraded conditions, with frame-by-frame logging of FPS, confidence stability, and qualitative failure cases for each:</w:t>
      </w:r>
    </w:p>
    <w:p xmlns:wp14="http://schemas.microsoft.com/office/word/2010/wordml" w14:paraId="6718716A" wp14:textId="77777777">
      <w:pPr>
        <w:pStyle w:val="ListParagraph"/>
        <w:numPr>
          <w:ilvl w:val="0"/>
          <w:numId w:val="2"/>
        </w:numPr>
        <w:spacing w:after="100" w:line="300"/>
      </w:pPr>
      <w:r>
        <w:rPr>
          <w:rFonts w:ascii="Arial" w:hAnsi="Arial" w:eastAsia="Arial" w:cs="Arial"/>
          <w:sz w:val="22"/>
          <w:szCs w:val="22"/>
        </w:rPr>
        <w:t xml:space="preserve">Lighting change</w:t>
      </w:r>
    </w:p>
    <w:p xmlns:wp14="http://schemas.microsoft.com/office/word/2010/wordml" w14:paraId="3C7113B0" wp14:textId="77777777">
      <w:pPr>
        <w:pStyle w:val="ListParagraph"/>
        <w:numPr>
          <w:ilvl w:val="0"/>
          <w:numId w:val="2"/>
        </w:numPr>
        <w:spacing w:after="100" w:line="300"/>
      </w:pPr>
      <w:r>
        <w:rPr>
          <w:rFonts w:ascii="Arial" w:hAnsi="Arial" w:eastAsia="Arial" w:cs="Arial"/>
          <w:sz w:val="22"/>
          <w:szCs w:val="22"/>
        </w:rPr>
        <w:t xml:space="preserve">Shadows and glare</w:t>
      </w:r>
    </w:p>
    <w:p xmlns:wp14="http://schemas.microsoft.com/office/word/2010/wordml" w14:paraId="0FCCB834" wp14:textId="77777777">
      <w:pPr>
        <w:pStyle w:val="ListParagraph"/>
        <w:numPr>
          <w:ilvl w:val="0"/>
          <w:numId w:val="2"/>
        </w:numPr>
        <w:spacing w:after="100" w:line="300"/>
      </w:pPr>
      <w:r>
        <w:rPr>
          <w:rFonts w:ascii="Arial" w:hAnsi="Arial" w:eastAsia="Arial" w:cs="Arial"/>
          <w:sz w:val="22"/>
          <w:szCs w:val="22"/>
        </w:rPr>
        <w:t xml:space="preserve">Motion blur</w:t>
      </w:r>
    </w:p>
    <w:p xmlns:wp14="http://schemas.microsoft.com/office/word/2010/wordml" w14:paraId="0EFD1DF6" wp14:textId="77777777">
      <w:pPr>
        <w:pStyle w:val="ListParagraph"/>
        <w:numPr>
          <w:ilvl w:val="0"/>
          <w:numId w:val="2"/>
        </w:numPr>
        <w:spacing w:after="100" w:line="300"/>
      </w:pPr>
      <w:r>
        <w:rPr>
          <w:rFonts w:ascii="Arial" w:hAnsi="Arial" w:eastAsia="Arial" w:cs="Arial"/>
          <w:sz w:val="22"/>
          <w:szCs w:val="22"/>
        </w:rPr>
        <w:t xml:space="preserve">Partial occlusion of the lane or the obstacle</w:t>
      </w:r>
    </w:p>
    <w:p xmlns:wp14="http://schemas.microsoft.com/office/word/2010/wordml" w14:paraId="5BA4E446" wp14:textId="77777777">
      <w:pPr>
        <w:pStyle w:val="ListParagraph"/>
        <w:numPr>
          <w:ilvl w:val="0"/>
          <w:numId w:val="2"/>
        </w:numPr>
        <w:spacing w:after="100" w:line="300"/>
      </w:pPr>
      <w:r>
        <w:rPr>
          <w:rFonts w:ascii="Arial" w:hAnsi="Arial" w:eastAsia="Arial" w:cs="Arial"/>
          <w:sz w:val="22"/>
          <w:szCs w:val="22"/>
        </w:rPr>
        <w:t xml:space="preserve">Different camera angles and resolutions</w:t>
      </w:r>
    </w:p>
    <w:p xmlns:wp14="http://schemas.microsoft.com/office/word/2010/wordml" w14:paraId="35E45273" wp14:textId="77777777">
      <w:pPr>
        <w:pStyle w:val="Heading2"/>
      </w:pPr>
      <w:r>
        <w:t xml:space="preserve">6.3 Status</w:t>
      </w:r>
    </w:p>
    <w:p xmlns:wp14="http://schemas.microsoft.com/office/word/2010/wordml" w14:paraId="491C768F" wp14:textId="77777777">
      <w:pPr>
        <w:spacing w:after="200" w:line="300" w:lineRule="auto"/>
      </w:pPr>
      <w:r w:rsidRPr="55B41FCF" w:rsidR="55B41FCF">
        <w:rPr>
          <w:rFonts w:ascii="Arial" w:hAnsi="Arial" w:eastAsia="Arial" w:cs="Arial"/>
          <w:b w:val="0"/>
          <w:bCs w:val="0"/>
          <w:i w:val="0"/>
          <w:iCs w:val="0"/>
          <w:sz w:val="22"/>
          <w:szCs w:val="22"/>
          <w:lang w:val="en-US"/>
        </w:rPr>
        <w:t>Not started on hardware. The lane-following and object-detection reference notebooks (road_following, object_following) were identified and reviewed as the intended baselines, and the Docker images for the ML and display containers were pulled and verified runnable, but live fusion testing requires a driveable robot, which was not achieved this semester.</w:t>
      </w:r>
    </w:p>
    <w:p xmlns:wp14="http://schemas.microsoft.com/office/word/2010/wordml" w14:paraId="63F0AE4F" wp14:textId="77777777">
      <w:pPr>
        <w:pStyle w:val="Heading1"/>
      </w:pPr>
      <w:r>
        <w:t xml:space="preserve">7. Results: Task A — Camera Fusion for Driving</w:t>
      </w:r>
    </w:p>
    <w:p xmlns:wp14="http://schemas.microsoft.com/office/word/2010/wordml" w14:paraId="67F4AD00" wp14:textId="77777777">
      <w:pPr>
        <w:spacing w:after="200" w:line="300" w:lineRule="auto"/>
      </w:pPr>
      <w:r w:rsidRPr="55B41FCF" w:rsidR="55B41FCF">
        <w:rPr>
          <w:rFonts w:ascii="Arial" w:hAnsi="Arial" w:eastAsia="Arial" w:cs="Arial"/>
          <w:b w:val="0"/>
          <w:bCs w:val="0"/>
          <w:i w:val="0"/>
          <w:iCs w:val="0"/>
          <w:sz w:val="22"/>
          <w:szCs w:val="22"/>
          <w:lang w:val="en-US"/>
        </w:rPr>
        <w:t>Task A's objective was to convert the Task B fused perception state into safe, real-time driving commands. As with Task B, the controller logic was fully designed but not implemented or tested on hardware.</w:t>
      </w:r>
    </w:p>
    <w:p xmlns:wp14="http://schemas.microsoft.com/office/word/2010/wordml" w14:paraId="77BFF90E" wp14:textId="77777777">
      <w:pPr>
        <w:pStyle w:val="Heading2"/>
      </w:pPr>
      <w:r>
        <w:t xml:space="preserve">7.1 Controller Policy (Designed)</w:t>
      </w:r>
    </w:p>
    <w:p xmlns:wp14="http://schemas.microsoft.com/office/word/2010/wordml" w14:paraId="313A12EB" wp14:textId="77777777">
      <w:pPr>
        <w:pStyle w:val="ListParagraph"/>
        <w:numPr>
          <w:ilvl w:val="0"/>
          <w:numId w:val="2"/>
        </w:numPr>
        <w:spacing w:after="100" w:line="300"/>
      </w:pPr>
      <w:r>
        <w:rPr>
          <w:rFonts w:ascii="Arial" w:hAnsi="Arial" w:eastAsia="Arial" w:cs="Arial"/>
          <w:sz w:val="22"/>
          <w:szCs w:val="22"/>
        </w:rPr>
        <w:t xml:space="preserve">Lane centered and clear → move forward</w:t>
      </w:r>
    </w:p>
    <w:p xmlns:wp14="http://schemas.microsoft.com/office/word/2010/wordml" w14:paraId="681CF6A1" wp14:textId="77777777">
      <w:pPr>
        <w:pStyle w:val="ListParagraph"/>
        <w:numPr>
          <w:ilvl w:val="0"/>
          <w:numId w:val="2"/>
        </w:numPr>
        <w:spacing w:after="100" w:line="300"/>
      </w:pPr>
      <w:r>
        <w:rPr>
          <w:rFonts w:ascii="Arial" w:hAnsi="Arial" w:eastAsia="Arial" w:cs="Arial"/>
          <w:sz w:val="22"/>
          <w:szCs w:val="22"/>
        </w:rPr>
        <w:t xml:space="preserve">Lane offset detected → apply steering correction proportional to the offset</w:t>
      </w:r>
    </w:p>
    <w:p xmlns:wp14="http://schemas.microsoft.com/office/word/2010/wordml" w14:paraId="3EE30FA0"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High risk level or low perception confidence → slow down or stop</w:t>
      </w:r>
    </w:p>
    <w:p xmlns:wp14="http://schemas.microsoft.com/office/word/2010/wordml" w14:paraId="04B3903B" wp14:textId="77777777">
      <w:pPr>
        <w:pStyle w:val="Heading2"/>
      </w:pPr>
      <w:r>
        <w:t xml:space="preserve">7.2 Safety Gates (Designed)</w:t>
      </w:r>
    </w:p>
    <w:p xmlns:wp14="http://schemas.microsoft.com/office/word/2010/wordml" w14:paraId="35185D00"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Confidence-threshold stop: if lane or obstacle confidence falls below a set threshold, halt rather than act on an uncertain perception state</w:t>
      </w:r>
    </w:p>
    <w:p xmlns:wp14="http://schemas.microsoft.com/office/word/2010/wordml" w14:paraId="2A67A57E"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Obstacle-distance-threshold stop: halt if a detected obstacle is closer than a safe following distance</w:t>
      </w:r>
    </w:p>
    <w:p xmlns:wp14="http://schemas.microsoft.com/office/word/2010/wordml" w14:paraId="5D500ED4" wp14:textId="77777777">
      <w:pPr>
        <w:pStyle w:val="ListParagraph"/>
        <w:numPr>
          <w:ilvl w:val="0"/>
          <w:numId w:val="2"/>
        </w:numPr>
        <w:spacing w:after="100" w:line="300"/>
      </w:pPr>
      <w:r>
        <w:rPr>
          <w:rFonts w:ascii="Arial" w:hAnsi="Arial" w:eastAsia="Arial" w:cs="Arial"/>
          <w:sz w:val="22"/>
          <w:szCs w:val="22"/>
        </w:rPr>
        <w:t xml:space="preserve">Manual emergency-stop path: an independent, software-prioritized stop command that overrides the controller output</w:t>
      </w:r>
    </w:p>
    <w:p xmlns:wp14="http://schemas.microsoft.com/office/word/2010/wordml" w14:paraId="6ED94372" wp14:textId="77777777">
      <w:pPr>
        <w:pStyle w:val="Heading2"/>
      </w:pPr>
      <w:r>
        <w:t xml:space="preserve">7.3 Closed-Loop Evaluation Plan (Designed)</w:t>
      </w:r>
    </w:p>
    <w:p xmlns:wp14="http://schemas.microsoft.com/office/word/2010/wordml" w14:paraId="6C10B4CA" wp14:textId="77777777">
      <w:pPr>
        <w:spacing w:after="200" w:line="300"/>
      </w:pPr>
      <w:r>
        <w:rPr>
          <w:rFonts w:ascii="Arial" w:hAnsi="Arial" w:eastAsia="Arial" w:cs="Arial"/>
          <w:b w:val="false"/>
          <w:bCs w:val="false"/>
          <w:i w:val="false"/>
          <w:iCs w:val="false"/>
          <w:sz w:val="22"/>
          <w:szCs w:val="22"/>
        </w:rPr>
        <w:t xml:space="preserve">Three scenarios were planned for quantitative and qualitative evaluation once the robot could drive:</w:t>
      </w:r>
    </w:p>
    <w:p xmlns:wp14="http://schemas.microsoft.com/office/word/2010/wordml" w14:paraId="6F7D675B" wp14:textId="77777777">
      <w:pPr>
        <w:pStyle w:val="ListParagraph"/>
        <w:numPr>
          <w:ilvl w:val="0"/>
          <w:numId w:val="2"/>
        </w:numPr>
        <w:spacing w:after="100" w:line="300"/>
      </w:pPr>
      <w:r>
        <w:rPr>
          <w:rFonts w:ascii="Arial" w:hAnsi="Arial" w:eastAsia="Arial" w:cs="Arial"/>
          <w:sz w:val="22"/>
          <w:szCs w:val="22"/>
        </w:rPr>
        <w:t xml:space="preserve">Normal lane following</w:t>
      </w:r>
    </w:p>
    <w:p xmlns:wp14="http://schemas.microsoft.com/office/word/2010/wordml" w14:paraId="3124AE9F" wp14:textId="77777777">
      <w:pPr>
        <w:pStyle w:val="ListParagraph"/>
        <w:numPr>
          <w:ilvl w:val="0"/>
          <w:numId w:val="2"/>
        </w:numPr>
        <w:spacing w:after="100" w:line="300"/>
      </w:pPr>
      <w:r>
        <w:rPr>
          <w:rFonts w:ascii="Arial" w:hAnsi="Arial" w:eastAsia="Arial" w:cs="Arial"/>
          <w:sz w:val="22"/>
          <w:szCs w:val="22"/>
        </w:rPr>
        <w:t xml:space="preserve">An obstacle appearing in the robot's path</w:t>
      </w:r>
    </w:p>
    <w:p xmlns:wp14="http://schemas.microsoft.com/office/word/2010/wordml" w14:paraId="370EFB1B"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An ambiguous, low-confidence perception case</w:t>
      </w:r>
    </w:p>
    <w:p xmlns:wp14="http://schemas.microsoft.com/office/word/2010/wordml" w14:paraId="0497A0EF" wp14:textId="77777777">
      <w:pPr>
        <w:spacing w:after="200" w:line="300" w:lineRule="auto"/>
      </w:pPr>
      <w:r w:rsidRPr="55B41FCF" w:rsidR="55B41FCF">
        <w:rPr>
          <w:rFonts w:ascii="Arial" w:hAnsi="Arial" w:eastAsia="Arial" w:cs="Arial"/>
          <w:b w:val="0"/>
          <w:bCs w:val="0"/>
          <w:i w:val="0"/>
          <w:iCs w:val="0"/>
          <w:sz w:val="22"/>
          <w:szCs w:val="22"/>
          <w:lang w:val="en-US"/>
        </w:rPr>
        <w:t>For each scenario, the plan calls for tracking intervention count, command stability/jitter, and safe-stop trigger reliability.</w:t>
      </w:r>
    </w:p>
    <w:p xmlns:wp14="http://schemas.microsoft.com/office/word/2010/wordml" w14:paraId="17DBFAAC" wp14:textId="77777777">
      <w:pPr>
        <w:pStyle w:val="Heading2"/>
      </w:pPr>
      <w:r>
        <w:t xml:space="preserve">7.4 Status</w:t>
      </w:r>
    </w:p>
    <w:p xmlns:wp14="http://schemas.microsoft.com/office/word/2010/wordml" w14:paraId="1CA0028B" wp14:textId="77777777">
      <w:pPr>
        <w:spacing w:after="200" w:line="300" w:lineRule="auto"/>
      </w:pPr>
      <w:r w:rsidRPr="55B41FCF" w:rsidR="55B41FCF">
        <w:rPr>
          <w:rFonts w:ascii="Arial" w:hAnsi="Arial" w:eastAsia="Arial" w:cs="Arial"/>
          <w:b w:val="0"/>
          <w:bCs w:val="0"/>
          <w:i w:val="0"/>
          <w:iCs w:val="0"/>
          <w:sz w:val="22"/>
          <w:szCs w:val="22"/>
          <w:lang w:val="en-US"/>
        </w:rPr>
        <w:t>Not started on hardware. This task is fully gated on Task B perception output and a working drive-motor system (Section 9, Blocker 2).</w:t>
      </w:r>
    </w:p>
    <w:p xmlns:wp14="http://schemas.microsoft.com/office/word/2010/wordml" w14:paraId="06D2B206" wp14:textId="77777777">
      <w:pPr>
        <w:pStyle w:val="Heading1"/>
      </w:pPr>
      <w:r>
        <w:t xml:space="preserve">8. Discussion: Critical Blockers</w:t>
      </w:r>
    </w:p>
    <w:p xmlns:wp14="http://schemas.microsoft.com/office/word/2010/wordml" w14:paraId="527EC0CA" wp14:textId="77777777">
      <w:pPr>
        <w:pStyle w:val="Heading2"/>
      </w:pPr>
      <w:r>
        <w:t xml:space="preserve">8.1 Blocker 1 — Power Architecture</w:t>
      </w:r>
    </w:p>
    <w:p xmlns:wp14="http://schemas.microsoft.com/office/word/2010/wordml" w14:paraId="5AEF6FC1" wp14:textId="77777777">
      <w:pPr>
        <w:spacing w:after="200" w:line="300" w:lineRule="auto"/>
      </w:pPr>
      <w:r w:rsidRPr="55B41FCF" w:rsidR="55B41FCF">
        <w:rPr>
          <w:rFonts w:ascii="Arial" w:hAnsi="Arial" w:eastAsia="Arial" w:cs="Arial"/>
          <w:b w:val="0"/>
          <w:bCs w:val="0"/>
          <w:i w:val="0"/>
          <w:iCs w:val="0"/>
          <w:sz w:val="22"/>
          <w:szCs w:val="22"/>
          <w:lang w:val="en-US"/>
        </w:rPr>
        <w:t>The JETANK expansion board cannot power the Jetson Orin Nano under any configuration; this is a fixed property of the hardware, not a bug. A specific solution — a Veger T100 100 W USB-C PD power bank with a 15 V trigger cable into the Orin's barrel jack — was identified, with the constraint that the connection must be USB-C to USB-C (a USB-A source bypasses PD negotiation entirely and the bank falls back to 5 V, which will not boot the Jetson). This was not procured and tested in time to support full untethered operation.</w:t>
      </w:r>
    </w:p>
    <w:p xmlns:wp14="http://schemas.microsoft.com/office/word/2010/wordml" w14:paraId="14DC88C3" wp14:textId="77777777">
      <w:pPr>
        <w:pStyle w:val="Heading2"/>
      </w:pPr>
      <w:r>
        <w:t xml:space="preserve">8.2 Blocker 2 — Drive Motors Unresponsive</w:t>
      </w:r>
    </w:p>
    <w:p xmlns:wp14="http://schemas.microsoft.com/office/word/2010/wordml" w14:paraId="4FE908A7" wp14:textId="77777777">
      <w:pPr>
        <w:spacing w:after="200" w:line="300"/>
      </w:pPr>
      <w:r>
        <w:rPr>
          <w:rFonts w:ascii="Arial" w:hAnsi="Arial" w:eastAsia="Arial" w:cs="Arial"/>
          <w:b w:val="false"/>
          <w:bCs w:val="false"/>
          <w:i w:val="false"/>
          <w:iCs w:val="false"/>
          <w:sz w:val="22"/>
          <w:szCs w:val="22"/>
        </w:rPr>
        <w:t xml:space="preserve">This is the project's most significant open technical problem. After fixing the two confirmed software bugs in Section 5.8, the team ruled out the following as causes through direct testing:</w:t>
      </w:r>
    </w:p>
    <w:p xmlns:wp14="http://schemas.microsoft.com/office/word/2010/wordml" w14:paraId="176A3966" wp14:textId="77777777">
      <w:pPr>
        <w:pStyle w:val="ListParagraph"/>
        <w:numPr>
          <w:ilvl w:val="0"/>
          <w:numId w:val="2"/>
        </w:numPr>
        <w:spacing w:after="100" w:line="300"/>
      </w:pPr>
      <w:r>
        <w:rPr>
          <w:rFonts w:ascii="Arial" w:hAnsi="Arial" w:eastAsia="Arial" w:cs="Arial"/>
          <w:sz w:val="22"/>
          <w:szCs w:val="22"/>
        </w:rPr>
        <w:t xml:space="preserve">PCA9685 not present on the I²C bus — ruled out; confirmed at address 0x60 on bus 7 via i2cdetect</w:t>
      </w:r>
    </w:p>
    <w:p xmlns:wp14="http://schemas.microsoft.com/office/word/2010/wordml" w14:paraId="3BA77E23" wp14:textId="77777777">
      <w:pPr>
        <w:pStyle w:val="ListParagraph"/>
        <w:numPr>
          <w:ilvl w:val="0"/>
          <w:numId w:val="2"/>
        </w:numPr>
        <w:spacing w:after="100" w:line="300"/>
      </w:pPr>
      <w:r>
        <w:rPr>
          <w:rFonts w:ascii="Arial" w:hAnsi="Arial" w:eastAsia="Arial" w:cs="Arial"/>
          <w:sz w:val="22"/>
          <w:szCs w:val="22"/>
        </w:rPr>
        <w:t xml:space="preserve">Insufficient battery voltage — ruled out; INA219 reported 11.85 V (79% charge) during testing</w:t>
      </w:r>
    </w:p>
    <w:p xmlns:wp14="http://schemas.microsoft.com/office/word/2010/wordml" w14:paraId="4E8230A4" wp14:textId="77777777">
      <w:pPr>
        <w:pStyle w:val="ListParagraph"/>
        <w:numPr>
          <w:ilvl w:val="0"/>
          <w:numId w:val="2"/>
        </w:numPr>
        <w:spacing w:after="100" w:line="300"/>
      </w:pPr>
      <w:r>
        <w:rPr>
          <w:rFonts w:ascii="Arial" w:hAnsi="Arial" w:eastAsia="Arial" w:cs="Arial"/>
          <w:sz w:val="22"/>
          <w:szCs w:val="22"/>
        </w:rPr>
        <w:t xml:space="preserve">Incorrect motor wiring to the expansion board terminals — ruled out; connections were physically verified</w:t>
      </w:r>
    </w:p>
    <w:p xmlns:wp14="http://schemas.microsoft.com/office/word/2010/wordml" w14:paraId="3B3626F0"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Wrong Python import path — ruled out; from jetbot import Robot was confirmed to resolve to the corrected jetbot_waveshare package</w:t>
      </w:r>
    </w:p>
    <w:p xmlns:wp14="http://schemas.microsoft.com/office/word/2010/wordml" w14:paraId="311B3736"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I²C communication failures — ruled out; no I²C errors were thrown on any set_pwm call</w:t>
      </w:r>
    </w:p>
    <w:p xmlns:wp14="http://schemas.microsoft.com/office/word/2010/wordml" w14:paraId="0A79DD38" wp14:textId="77777777">
      <w:pPr>
        <w:spacing w:after="200" w:line="300"/>
      </w:pPr>
      <w:r>
        <w:rPr>
          <w:rFonts w:ascii="Arial" w:hAnsi="Arial" w:eastAsia="Arial" w:cs="Arial"/>
          <w:b w:val="false"/>
          <w:bCs w:val="false"/>
          <w:i w:val="false"/>
          <w:iCs w:val="false"/>
          <w:sz w:val="22"/>
          <w:szCs w:val="22"/>
        </w:rPr>
        <w:t xml:space="preserve">An exhaustive brute-force scan of plausible PCA9685 channel-to-motor mappings, including STBY-candidate channels 8, 9, 12, 13, 14, and 15, also produced no movement on any combination. What remains unverified is whether PCA9685 register writes are actually sticking (no register read-back has been performed), the exact PCA9685-to-TB6612FNG pin wiring on the JETANK expansion board (no official schematic is publicly available), whether the TB6612FNG's STBY pin is hardwired high or requires explicit activation from an as-yet-untried channel, and whether the TB6612FNG's VM pin is actually receiving the 12 V motor-supply rail through the expansion board's traces.</w:t>
      </w:r>
    </w:p>
    <w:p xmlns:wp14="http://schemas.microsoft.com/office/word/2010/wordml" w14:paraId="4039EFAD" wp14:textId="77777777">
      <w:pPr>
        <w:spacing w:after="200" w:line="300"/>
      </w:pPr>
      <w:r>
        <w:rPr>
          <w:rFonts w:ascii="Arial" w:hAnsi="Arial" w:eastAsia="Arial" w:cs="Arial"/>
          <w:b w:val="false"/>
          <w:bCs w:val="false"/>
          <w:i w:val="false"/>
          <w:iCs w:val="false"/>
          <w:sz w:val="22"/>
          <w:szCs w:val="22"/>
        </w:rPr>
        <w:t xml:space="preserve">The working hypothesis going into the next phase of investigation is that the fault sits below the software layer the team controls — most likely a wiring or enable-pin issue on the expansion board itself, only resolvable through direct multimeter probing or a manufacturer-provided schematic, rather than further changes to the Python motor driver code.</w:t>
      </w:r>
    </w:p>
    <w:p xmlns:wp14="http://schemas.microsoft.com/office/word/2010/wordml" w14:paraId="284974FA" wp14:textId="77777777">
      <w:pPr>
        <w:pStyle w:val="Heading2"/>
      </w:pPr>
      <w:r>
        <w:t xml:space="preserve">8.3 Downstream Effect on Tasks B and A</w:t>
      </w:r>
    </w:p>
    <w:p xmlns:wp14="http://schemas.microsoft.com/office/word/2010/wordml" w14:paraId="53CB051F" wp14:textId="77777777">
      <w:pPr>
        <w:spacing w:after="200" w:line="300" w:lineRule="auto"/>
      </w:pPr>
      <w:r w:rsidRPr="55B41FCF" w:rsidR="55B41FCF">
        <w:rPr>
          <w:rFonts w:ascii="Arial" w:hAnsi="Arial" w:eastAsia="Arial" w:cs="Arial"/>
          <w:b w:val="0"/>
          <w:bCs w:val="0"/>
          <w:i w:val="0"/>
          <w:iCs w:val="0"/>
          <w:sz w:val="22"/>
          <w:szCs w:val="22"/>
          <w:lang w:val="en-US"/>
        </w:rPr>
        <w:t>Because Tasks B and A both assume a robot capable of driving, neither could move past the design stage this semester. The perception-fusion schema (Section 6.1) and the safety-gated controller policy (Section 7.1–7.2) represent the team's complete intended design and are ready to be implemented as soon as Blockers 1 and 2 are resolved.</w:t>
      </w:r>
    </w:p>
    <w:p xmlns:wp14="http://schemas.microsoft.com/office/word/2010/wordml" w14:paraId="5D8090F9" wp14:textId="77777777">
      <w:pPr>
        <w:pStyle w:val="Heading1"/>
      </w:pPr>
      <w:r>
        <w:t xml:space="preserve">9. Conclusion</w:t>
      </w:r>
    </w:p>
    <w:p xmlns:wp14="http://schemas.microsoft.com/office/word/2010/wordml" w14:paraId="5BA13F65" wp14:textId="77777777">
      <w:pPr>
        <w:spacing w:after="200" w:line="300" w:lineRule="auto"/>
      </w:pPr>
      <w:r w:rsidRPr="55B41FCF" w:rsidR="55B41FCF">
        <w:rPr>
          <w:rFonts w:ascii="Arial" w:hAnsi="Arial" w:eastAsia="Arial" w:cs="Arial"/>
          <w:b w:val="0"/>
          <w:bCs w:val="0"/>
          <w:i w:val="0"/>
          <w:iCs w:val="0"/>
          <w:sz w:val="22"/>
          <w:szCs w:val="22"/>
          <w:lang w:val="en-US"/>
        </w:rPr>
        <w:t>This project set out to build an autonomous, camera-fusion-driven JetBot on a Jetson Orin Nano Super. The headline technical result is not the driving demo originally scoped, but a thorough, hard-won account of why an Orin-generation Jetson is not a drop-in replacement for the Jetson Nano the JETANK kit and most public JetBot tutorials were designed around — and a documented, ten-issue bring-up path that resolves every layer of that mismatch except the motor driver hardware itself.</w:t>
      </w:r>
    </w:p>
    <w:p xmlns:wp14="http://schemas.microsoft.com/office/word/2010/wordml" w14:paraId="290D419F" wp14:textId="77777777">
      <w:pPr>
        <w:spacing w:after="200" w:line="300" w:lineRule="auto"/>
      </w:pPr>
      <w:r w:rsidRPr="55B41FCF" w:rsidR="55B41FCF">
        <w:rPr>
          <w:rFonts w:ascii="Arial" w:hAnsi="Arial" w:eastAsia="Arial" w:cs="Arial"/>
          <w:b w:val="0"/>
          <w:bCs w:val="0"/>
          <w:i w:val="0"/>
          <w:iCs w:val="0"/>
          <w:sz w:val="22"/>
          <w:szCs w:val="22"/>
          <w:lang w:val="en-US"/>
        </w:rPr>
        <w:t>Ten distinct system-level issues were diagnosed and fixed across OS imaging, kernel driver support, desktop environment, Python packaging, CSI camera enablement, OLED display, and serial servo calibration. Two blockers remain open: an unprocured power-bank solution for the Jetson mainboard, and an unresolved drive-motor fault that has been narrowed to the hardware layer through a careful process of elimination. The perception-fusion and driving-control logic for Tasks B and A were fully designed and are implementation-ready.</w:t>
      </w:r>
    </w:p>
    <w:p xmlns:wp14="http://schemas.microsoft.com/office/word/2010/wordml" w14:paraId="3F4E614E" wp14:textId="77777777">
      <w:pPr>
        <w:spacing w:after="200" w:line="300"/>
      </w:pPr>
      <w:r>
        <w:rPr>
          <w:rFonts w:ascii="Arial" w:hAnsi="Arial" w:eastAsia="Arial" w:cs="Arial"/>
          <w:b w:val="false"/>
          <w:bCs w:val="false"/>
          <w:i w:val="false"/>
          <w:iCs w:val="false"/>
          <w:sz w:val="22"/>
          <w:szCs w:val="22"/>
        </w:rPr>
        <w:t xml:space="preserve">Although the robot did not drive by the end of the semester, the project produced a complete and transferable diagnostic record: every fix is traceable to a specific root cause, and every open item has a specific, actionable next diagnostic step (Section 10). That record is, itself, the project's primary deliverable.</w:t>
      </w:r>
    </w:p>
    <w:p xmlns:wp14="http://schemas.microsoft.com/office/word/2010/wordml" w14:paraId="7775A23F" wp14:textId="77777777">
      <w:pPr>
        <w:pStyle w:val="Heading1"/>
      </w:pPr>
      <w:r>
        <w:t xml:space="preserve">10. Recommendations &amp; Future Work</w:t>
      </w:r>
    </w:p>
    <w:p xmlns:wp14="http://schemas.microsoft.com/office/word/2010/wordml" w14:paraId="50F809E6" wp14:textId="77777777">
      <w:pPr>
        <w:pStyle w:val="Heading2"/>
      </w:pPr>
      <w:r>
        <w:t xml:space="preserve">10.1 To Close Out the Drive Motor Issue</w:t>
      </w:r>
    </w:p>
    <w:p xmlns:wp14="http://schemas.microsoft.com/office/word/2010/wordml" w14:paraId="1270A966"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Read back PCA9685 LED0–15 registers via i2cget after each write to confirm the values are actually sticking in hardware, ruling in or out a silent I²C write failure.</w:t>
      </w:r>
    </w:p>
    <w:p xmlns:wp14="http://schemas.microsoft.com/office/word/2010/wordml" w14:paraId="554CC446" wp14:textId="77777777">
      <w:pPr>
        <w:pStyle w:val="ListParagraph"/>
        <w:numPr>
          <w:ilvl w:val="0"/>
          <w:numId w:val="2"/>
        </w:numPr>
        <w:spacing w:after="100" w:line="300"/>
      </w:pPr>
      <w:r>
        <w:rPr>
          <w:rFonts w:ascii="Arial" w:hAnsi="Arial" w:eastAsia="Arial" w:cs="Arial"/>
          <w:sz w:val="22"/>
          <w:szCs w:val="22"/>
        </w:rPr>
        <w:t xml:space="preserve">Probe the TB6612FNG directly with a multimeter while motion commands are issued: VM (motor supply voltage — should read the battery voltage), STBY (should read above 2 V for the H-bridge to be enabled), and IN1/IN2 (should toggle between 0 V and 3.3 V with commanded direction).</w:t>
      </w:r>
    </w:p>
    <w:p xmlns:wp14="http://schemas.microsoft.com/office/word/2010/wordml" w14:paraId="58AAF273" wp14:textId="77777777">
      <w:pPr>
        <w:pStyle w:val="ListParagraph"/>
        <w:numPr>
          <w:ilvl w:val="0"/>
          <w:numId w:val="2"/>
        </w:numPr>
        <w:spacing w:after="100" w:line="300"/>
      </w:pPr>
      <w:r>
        <w:rPr>
          <w:rFonts w:ascii="Arial" w:hAnsi="Arial" w:eastAsia="Arial" w:cs="Arial"/>
          <w:sz w:val="22"/>
          <w:szCs w:val="22"/>
        </w:rPr>
        <w:t xml:space="preserve">Expand the channel brute-force search to include PCA9685 channels 8–15 in every combination tried, not only the previously-assumed STBY candidates — the JETANK board's channel assignment is not documented in any public repository.</w:t>
      </w:r>
    </w:p>
    <w:p xmlns:wp14="http://schemas.microsoft.com/office/word/2010/wordml" w14:paraId="3561F6ED"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Temporarily wire one motor directly to the battery pack to rule out a damaged motor before continuing to debug the driver chain.</w:t>
      </w:r>
    </w:p>
    <w:p xmlns:wp14="http://schemas.microsoft.com/office/word/2010/wordml" w14:paraId="6854F084"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Contact Waveshare support directly for the JETANK expansion board schematic, or at minimum the PCA9685-to-TB6612FNG pin mapping.</w:t>
      </w:r>
    </w:p>
    <w:p xmlns:wp14="http://schemas.microsoft.com/office/word/2010/wordml" w14:paraId="78805FC9" wp14:textId="77777777">
      <w:pPr>
        <w:pStyle w:val="Heading2"/>
      </w:pPr>
      <w:r>
        <w:t xml:space="preserve">10.2 To Close Out the Power Architecture</w:t>
      </w:r>
    </w:p>
    <w:p xmlns:wp14="http://schemas.microsoft.com/office/word/2010/wordml" w14:paraId="2482ABD3"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Procure the Veger T100 and the 15 V PD trigger cable (5.5×2.5 mm barrel) and test the full wireless-plus-battery configuration end-to-end before resuming autonomous driving work.</w:t>
      </w:r>
    </w:p>
    <w:p xmlns:wp14="http://schemas.microsoft.com/office/word/2010/wordml" w14:paraId="126738BE"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Evaluate the Waveshare UPS Module (C), built specifically for the Jetson Orin family around 21700 cells, as a cleaner single-package alternative to the power-bank-plus-trigger-cable solution.</w:t>
      </w:r>
    </w:p>
    <w:p xmlns:wp14="http://schemas.microsoft.com/office/word/2010/wordml" w14:paraId="61FFD15A"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Mount the chosen power source low and centred on the chassis for balance once finalized.</w:t>
      </w:r>
    </w:p>
    <w:p xmlns:wp14="http://schemas.microsoft.com/office/word/2010/wordml" w14:paraId="43EA4544" wp14:textId="77777777">
      <w:pPr>
        <w:pStyle w:val="Heading2"/>
      </w:pPr>
      <w:r w:rsidRPr="55B41FCF" w:rsidR="55B41FCF">
        <w:rPr>
          <w:lang w:val="en-US"/>
        </w:rPr>
        <w:t>10.3 For Future Orin-Generation JetBot / JETANK Projects</w:t>
      </w:r>
    </w:p>
    <w:p xmlns:wp14="http://schemas.microsoft.com/office/word/2010/wordml" w14:paraId="470CA257"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Use JetPack 6.2 (or later) as the baseline image from day one — earlier JetPack lines are incompatible with Orin hardware at the SoC level, not just a driver gap.</w:t>
      </w:r>
    </w:p>
    <w:p xmlns:wp14="http://schemas.microsoft.com/office/word/2010/wordml" w14:paraId="3A06D37A"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Add the IMX219 device-tree overlay and install backport-iwlwifi-dkms as standard first-boot steps immediately after flashing.</w:t>
      </w:r>
    </w:p>
    <w:p xmlns:wp14="http://schemas.microsoft.com/office/word/2010/wordml" w14:paraId="38F0C206"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Replace every wlan0 reference in inherited scripts with wlP1p1s0 — JetPack 6.x uses predictable network interface naming.</w:t>
      </w:r>
    </w:p>
    <w:p xmlns:wp14="http://schemas.microsoft.com/office/word/2010/wordml" w14:paraId="0F140937" wp14:textId="77777777">
      <w:pPr>
        <w:pStyle w:val="ListParagraph"/>
        <w:numPr>
          <w:ilvl w:val="0"/>
          <w:numId w:val="2"/>
        </w:numPr>
        <w:spacing w:after="100" w:line="300"/>
      </w:pPr>
      <w:r>
        <w:rPr>
          <w:rFonts w:ascii="Arial" w:hAnsi="Arial" w:eastAsia="Arial" w:cs="Arial"/>
          <w:sz w:val="22"/>
          <w:szCs w:val="22"/>
        </w:rPr>
        <w:t xml:space="preserve">Confirm the I²C bus number for the expansion board before writing any peripheral code — it is bus 7 on this hardware, not the bus 1 most tutorials assume.</w:t>
      </w:r>
    </w:p>
    <w:p xmlns:wp14="http://schemas.microsoft.com/office/word/2010/wordml" w14:paraId="7F692F86"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Bootstrap pip directly from the PyPA install script rather than relying on apt-managed pip, which is broken out of the box on JetPack 6.x.</w:t>
      </w:r>
    </w:p>
    <w:p xmlns:wp14="http://schemas.microsoft.com/office/word/2010/wordml" w14:paraId="0D6DA9A3" wp14:textId="77777777">
      <w:pPr>
        <w:pStyle w:val="ListParagraph"/>
        <w:numPr>
          <w:ilvl w:val="0"/>
          <w:numId w:val="2"/>
        </w:numPr>
        <w:spacing w:after="100" w:line="300" w:lineRule="auto"/>
        <w:rPr/>
      </w:pPr>
      <w:r w:rsidRPr="55B41FCF" w:rsidR="55B41FCF">
        <w:rPr>
          <w:rFonts w:ascii="Arial" w:hAnsi="Arial" w:eastAsia="Arial" w:cs="Arial"/>
          <w:sz w:val="22"/>
          <w:szCs w:val="22"/>
          <w:lang w:val="en-US"/>
        </w:rPr>
        <w:t>Plan for an NVMe SSD upgrade early — the 28 GiB microSD card fills quickly once Docker images and notebooks are added (83% used in this project before any ML datasets were stored).</w:t>
      </w:r>
    </w:p>
    <w:p xmlns:wp14="http://schemas.microsoft.com/office/word/2010/wordml" w14:paraId="31BA8A72" wp14:textId="77777777">
      <w:pPr>
        <w:pStyle w:val="Heading2"/>
      </w:pPr>
      <w:r>
        <w:t xml:space="preserve">10.4 Once Tasks B and A Are Unblocked</w:t>
      </w:r>
    </w:p>
    <w:p xmlns:wp14="http://schemas.microsoft.com/office/word/2010/wordml" w14:paraId="792E8E39" wp14:textId="77777777">
      <w:pPr>
        <w:pStyle w:val="ListParagraph"/>
        <w:numPr>
          <w:ilvl w:val="0"/>
          <w:numId w:val="2"/>
        </w:numPr>
        <w:spacing w:after="100" w:line="300"/>
      </w:pPr>
      <w:r>
        <w:rPr>
          <w:rFonts w:ascii="Arial" w:hAnsi="Arial" w:eastAsia="Arial" w:cs="Arial"/>
          <w:sz w:val="22"/>
          <w:szCs w:val="22"/>
        </w:rPr>
        <w:t xml:space="preserve">Implement and test the Task B fusion pipeline against the planned robustness scenarios (lighting, shadows/glare, blur, occlusion, camera angle/resolution changes) before integrating with Task A.</w:t>
      </w:r>
    </w:p>
    <w:p xmlns:wp14="http://schemas.microsoft.com/office/word/2010/wordml" w14:paraId="522B87D4" wp14:textId="77777777">
      <w:pPr>
        <w:pStyle w:val="ListParagraph"/>
        <w:numPr>
          <w:ilvl w:val="0"/>
          <w:numId w:val="2"/>
        </w:numPr>
        <w:spacing w:after="100" w:line="300"/>
      </w:pPr>
      <w:r>
        <w:rPr>
          <w:rFonts w:ascii="Arial" w:hAnsi="Arial" w:eastAsia="Arial" w:cs="Arial"/>
          <w:sz w:val="22"/>
          <w:szCs w:val="22"/>
        </w:rPr>
        <w:t xml:space="preserve">Implement the Task A controller exactly as designed in Section 7.1–7.2, then run the three planned closed-loop scenarios and report intervention count, command stability, and safe-stop reliability as the project's quantitative result set.</w:t>
      </w:r>
    </w:p>
    <w:p xmlns:wp14="http://schemas.microsoft.com/office/word/2010/wordml" w14:paraId="2C2FCEF3" wp14:textId="77777777">
      <w:pPr>
        <w:pStyle w:val="Heading1"/>
      </w:pPr>
      <w:r>
        <w:t xml:space="preserve">Appendix A: Full Resolved-Issue Log (Task C)</w:t>
      </w:r>
    </w:p>
    <w:p xmlns:wp14="http://schemas.microsoft.com/office/word/2010/wordml" w14:paraId="1FD423D6" wp14:textId="77777777">
      <w:pPr>
        <w:spacing w:after="200" w:line="300"/>
      </w:pPr>
      <w:r>
        <w:rPr>
          <w:rFonts w:ascii="Arial" w:hAnsi="Arial" w:eastAsia="Arial" w:cs="Arial"/>
          <w:b w:val="false"/>
          <w:bCs w:val="false"/>
          <w:i w:val="false"/>
          <w:iCs w:val="false"/>
          <w:sz w:val="22"/>
          <w:szCs w:val="22"/>
        </w:rPr>
        <w:t xml:space="preserve">This appendix expands Section 5's summary table with the blocking status of each issue, for archival and grading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50"/>
        <w:gridCol w:w="3300"/>
        <w:gridCol w:w="3300"/>
        <w:gridCol w:w="2210"/>
      </w:tblGrid>
      <w:tr xmlns:wp14="http://schemas.microsoft.com/office/word/2010/wordml" w:rsidTr="55B41FCF" w14:paraId="4791EC8D" wp14:textId="77777777">
        <w:trPr>
          <w:tblHeader/>
        </w:trPr>
        <w:tc>
          <w:tcPr>
            <w:tcW w:w="550" w:type="dxa"/>
            <w:tcBorders>
              <w:top w:val="single" w:color="CCCCCC" w:sz="1"/>
              <w:left w:val="single" w:color="CCCCCC" w:sz="1"/>
              <w:bottom w:val="single" w:color="CCCCCC" w:sz="1"/>
              <w:right w:val="single" w:color="CCCCCC" w:sz="1"/>
            </w:tcBorders>
            <w:shd w:val="clear" w:color="auto" w:fill="1E2761"/>
            <w:tcMar>
              <w:top w:w="80" w:type="dxa"/>
              <w:left w:w="120" w:type="dxa"/>
              <w:bottom w:w="80" w:type="dxa"/>
              <w:right w:w="120" w:type="dxa"/>
            </w:tcMar>
            <w:vAlign w:val="center"/>
          </w:tcPr>
          <w:p w14:paraId="5AFC7B24" wp14:textId="77777777">
            <w:pPr>
              <w:jc w:val="left"/>
            </w:pPr>
            <w:r>
              <w:rPr>
                <w:rFonts w:ascii="Arial" w:hAnsi="Arial" w:eastAsia="Arial" w:cs="Arial"/>
                <w:b/>
                <w:bCs/>
                <w:color w:val="FFFFFF"/>
                <w:sz w:val="21"/>
                <w:szCs w:val="21"/>
              </w:rPr>
              <w:t xml:space="preserve">#</w:t>
            </w:r>
          </w:p>
        </w:tc>
        <w:tc>
          <w:tcPr>
            <w:tcW w:w="3300" w:type="dxa"/>
            <w:tcBorders>
              <w:top w:val="single" w:color="CCCCCC" w:sz="1"/>
              <w:left w:val="single" w:color="CCCCCC" w:sz="1"/>
              <w:bottom w:val="single" w:color="CCCCCC" w:sz="1"/>
              <w:right w:val="single" w:color="CCCCCC" w:sz="1"/>
            </w:tcBorders>
            <w:shd w:val="clear" w:color="auto" w:fill="1E2761"/>
            <w:tcMar>
              <w:top w:w="80" w:type="dxa"/>
              <w:left w:w="120" w:type="dxa"/>
              <w:bottom w:w="80" w:type="dxa"/>
              <w:right w:w="120" w:type="dxa"/>
            </w:tcMar>
            <w:vAlign w:val="center"/>
          </w:tcPr>
          <w:p w14:paraId="77CF76ED" wp14:textId="77777777">
            <w:pPr>
              <w:jc w:val="left"/>
            </w:pPr>
            <w:r>
              <w:rPr>
                <w:rFonts w:ascii="Arial" w:hAnsi="Arial" w:eastAsia="Arial" w:cs="Arial"/>
                <w:b/>
                <w:bCs/>
                <w:color w:val="FFFFFF"/>
                <w:sz w:val="21"/>
                <w:szCs w:val="21"/>
              </w:rPr>
              <w:t xml:space="preserve">Issue</w:t>
            </w:r>
          </w:p>
        </w:tc>
        <w:tc>
          <w:tcPr>
            <w:tcW w:w="3300" w:type="dxa"/>
            <w:tcBorders>
              <w:top w:val="single" w:color="CCCCCC" w:sz="1"/>
              <w:left w:val="single" w:color="CCCCCC" w:sz="1"/>
              <w:bottom w:val="single" w:color="CCCCCC" w:sz="1"/>
              <w:right w:val="single" w:color="CCCCCC" w:sz="1"/>
            </w:tcBorders>
            <w:shd w:val="clear" w:color="auto" w:fill="1E2761"/>
            <w:tcMar>
              <w:top w:w="80" w:type="dxa"/>
              <w:left w:w="120" w:type="dxa"/>
              <w:bottom w:w="80" w:type="dxa"/>
              <w:right w:w="120" w:type="dxa"/>
            </w:tcMar>
            <w:vAlign w:val="center"/>
          </w:tcPr>
          <w:p w14:paraId="658137B7" wp14:textId="77777777">
            <w:pPr>
              <w:jc w:val="left"/>
            </w:pPr>
            <w:r>
              <w:rPr>
                <w:rFonts w:ascii="Arial" w:hAnsi="Arial" w:eastAsia="Arial" w:cs="Arial"/>
                <w:b/>
                <w:bCs/>
                <w:color w:val="FFFFFF"/>
                <w:sz w:val="21"/>
                <w:szCs w:val="21"/>
              </w:rPr>
              <w:t xml:space="preserve">Resolution</w:t>
            </w:r>
          </w:p>
        </w:tc>
        <w:tc>
          <w:tcPr>
            <w:tcW w:w="2210" w:type="dxa"/>
            <w:tcBorders>
              <w:top w:val="single" w:color="CCCCCC" w:sz="1"/>
              <w:left w:val="single" w:color="CCCCCC" w:sz="1"/>
              <w:bottom w:val="single" w:color="CCCCCC" w:sz="1"/>
              <w:right w:val="single" w:color="CCCCCC" w:sz="1"/>
            </w:tcBorders>
            <w:shd w:val="clear" w:color="auto" w:fill="1E2761"/>
            <w:tcMar>
              <w:top w:w="80" w:type="dxa"/>
              <w:left w:w="120" w:type="dxa"/>
              <w:bottom w:w="80" w:type="dxa"/>
              <w:right w:w="120" w:type="dxa"/>
            </w:tcMar>
            <w:vAlign w:val="center"/>
          </w:tcPr>
          <w:p w14:paraId="2A7F90C9" wp14:textId="77777777">
            <w:pPr>
              <w:jc w:val="left"/>
            </w:pPr>
            <w:r>
              <w:rPr>
                <w:rFonts w:ascii="Arial" w:hAnsi="Arial" w:eastAsia="Arial" w:cs="Arial"/>
                <w:b/>
                <w:bCs/>
                <w:color w:val="FFFFFF"/>
                <w:sz w:val="21"/>
                <w:szCs w:val="21"/>
              </w:rPr>
              <w:t xml:space="preserve">Blocker for driving?</w:t>
            </w:r>
          </w:p>
        </w:tc>
      </w:tr>
      <w:tr xmlns:wp14="http://schemas.microsoft.com/office/word/2010/wordml" w:rsidTr="55B41FCF" w14:paraId="2099C3AF" wp14:textId="77777777">
        <w:tc>
          <w:tcPr>
            <w:tcW w:w="55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49841BE" wp14:textId="77777777">
            <w:pPr>
              <w:jc w:val="left"/>
            </w:pPr>
            <w:r>
              <w:rPr>
                <w:rFonts w:ascii="Arial" w:hAnsi="Arial" w:eastAsia="Arial" w:cs="Arial"/>
                <w:b w:val="false"/>
                <w:bCs w:val="false"/>
                <w:sz w:val="21"/>
                <w:szCs w:val="21"/>
              </w:rPr>
              <w:t xml:space="preserve">1</w:t>
            </w:r>
          </w:p>
        </w:tc>
        <w:tc>
          <w:tcPr>
            <w:tcW w:w="33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16F8D10" wp14:textId="77777777">
            <w:pPr>
              <w:jc w:val="left"/>
            </w:pPr>
            <w:r>
              <w:rPr>
                <w:rFonts w:ascii="Arial" w:hAnsi="Arial" w:eastAsia="Arial" w:cs="Arial"/>
                <w:b w:val="false"/>
                <w:bCs w:val="false"/>
                <w:sz w:val="21"/>
                <w:szCs w:val="21"/>
              </w:rPr>
              <w:t xml:space="preserve">Wrong OS for Orin hardware (JP4.x/5.x images)</w:t>
            </w:r>
          </w:p>
        </w:tc>
        <w:tc>
          <w:tcPr>
            <w:tcW w:w="33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C7DEC11" wp14:textId="77777777">
            <w:pPr>
              <w:jc w:val="left"/>
            </w:pPr>
            <w:r>
              <w:rPr>
                <w:rFonts w:ascii="Arial" w:hAnsi="Arial" w:eastAsia="Arial" w:cs="Arial"/>
                <w:b w:val="false"/>
                <w:bCs w:val="false"/>
                <w:sz w:val="21"/>
                <w:szCs w:val="21"/>
              </w:rPr>
              <w:t xml:space="preserve">JetPack 6.2 SD card image</w:t>
            </w:r>
          </w:p>
        </w:tc>
        <w:tc>
          <w:tcPr>
            <w:tcW w:w="221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428B0E7" wp14:textId="77777777">
            <w:pPr>
              <w:jc w:val="left"/>
            </w:pPr>
            <w:r>
              <w:rPr>
                <w:rFonts w:ascii="Arial" w:hAnsi="Arial" w:eastAsia="Arial" w:cs="Arial"/>
                <w:b w:val="false"/>
                <w:bCs w:val="false"/>
                <w:sz w:val="21"/>
                <w:szCs w:val="21"/>
              </w:rPr>
              <w:t xml:space="preserve">Yes — resolved</w:t>
            </w:r>
          </w:p>
        </w:tc>
      </w:tr>
      <w:tr xmlns:wp14="http://schemas.microsoft.com/office/word/2010/wordml" w:rsidTr="55B41FCF" w14:paraId="6C8BB89B" wp14:textId="77777777">
        <w:tc>
          <w:tcPr>
            <w:tcW w:w="55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18F999B5" wp14:textId="77777777">
            <w:pPr>
              <w:jc w:val="left"/>
            </w:pPr>
            <w:r>
              <w:rPr>
                <w:rFonts w:ascii="Arial" w:hAnsi="Arial" w:eastAsia="Arial" w:cs="Arial"/>
                <w:b w:val="false"/>
                <w:bCs w:val="false"/>
                <w:sz w:val="21"/>
                <w:szCs w:val="21"/>
              </w:rPr>
              <w:t xml:space="preserve">2</w:t>
            </w:r>
          </w:p>
        </w:tc>
        <w:tc>
          <w:tcPr>
            <w:tcW w:w="33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4FAFFC54" wp14:textId="77777777">
            <w:pPr>
              <w:jc w:val="left"/>
            </w:pPr>
            <w:r w:rsidRPr="55B41FCF" w:rsidR="55B41FCF">
              <w:rPr>
                <w:rFonts w:ascii="Arial" w:hAnsi="Arial" w:eastAsia="Arial" w:cs="Arial"/>
                <w:b w:val="0"/>
                <w:bCs w:val="0"/>
                <w:sz w:val="21"/>
                <w:szCs w:val="21"/>
                <w:lang w:val="en-US"/>
              </w:rPr>
              <w:t>No WiFi (iwlwifi missing from kernel)</w:t>
            </w:r>
          </w:p>
        </w:tc>
        <w:tc>
          <w:tcPr>
            <w:tcW w:w="33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68C33407" wp14:textId="77777777">
            <w:pPr>
              <w:jc w:val="left"/>
            </w:pPr>
            <w:r w:rsidRPr="55B41FCF" w:rsidR="55B41FCF">
              <w:rPr>
                <w:rFonts w:ascii="Arial" w:hAnsi="Arial" w:eastAsia="Arial" w:cs="Arial"/>
                <w:b w:val="0"/>
                <w:bCs w:val="0"/>
                <w:sz w:val="21"/>
                <w:szCs w:val="21"/>
                <w:lang w:val="en-US"/>
              </w:rPr>
              <w:t>backport-iwlwifi-dkms</w:t>
            </w:r>
          </w:p>
        </w:tc>
        <w:tc>
          <w:tcPr>
            <w:tcW w:w="221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0116F41E" wp14:textId="77777777">
            <w:pPr>
              <w:jc w:val="left"/>
            </w:pPr>
            <w:r>
              <w:rPr>
                <w:rFonts w:ascii="Arial" w:hAnsi="Arial" w:eastAsia="Arial" w:cs="Arial"/>
                <w:b w:val="false"/>
                <w:bCs w:val="false"/>
                <w:sz w:val="21"/>
                <w:szCs w:val="21"/>
              </w:rPr>
              <w:t xml:space="preserve">Yes — resolved</w:t>
            </w:r>
          </w:p>
        </w:tc>
      </w:tr>
      <w:tr xmlns:wp14="http://schemas.microsoft.com/office/word/2010/wordml" w:rsidTr="55B41FCF" w14:paraId="12C707FD" wp14:textId="77777777">
        <w:tc>
          <w:tcPr>
            <w:tcW w:w="55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FCD5EC4" wp14:textId="77777777">
            <w:pPr>
              <w:jc w:val="left"/>
            </w:pPr>
            <w:r>
              <w:rPr>
                <w:rFonts w:ascii="Arial" w:hAnsi="Arial" w:eastAsia="Arial" w:cs="Arial"/>
                <w:b w:val="false"/>
                <w:bCs w:val="false"/>
                <w:sz w:val="21"/>
                <w:szCs w:val="21"/>
              </w:rPr>
              <w:t xml:space="preserve">3</w:t>
            </w:r>
          </w:p>
        </w:tc>
        <w:tc>
          <w:tcPr>
            <w:tcW w:w="33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B30BCB1" wp14:textId="77777777">
            <w:pPr>
              <w:jc w:val="left"/>
            </w:pPr>
            <w:r>
              <w:rPr>
                <w:rFonts w:ascii="Arial" w:hAnsi="Arial" w:eastAsia="Arial" w:cs="Arial"/>
                <w:b w:val="false"/>
                <w:bCs w:val="false"/>
                <w:sz w:val="21"/>
                <w:szCs w:val="21"/>
              </w:rPr>
              <w:t xml:space="preserve">GDM3 binary missing</w:t>
            </w:r>
          </w:p>
        </w:tc>
        <w:tc>
          <w:tcPr>
            <w:tcW w:w="33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7B8FF08" wp14:textId="77777777">
            <w:pPr>
              <w:jc w:val="left"/>
            </w:pPr>
            <w:r>
              <w:rPr>
                <w:rFonts w:ascii="Arial" w:hAnsi="Arial" w:eastAsia="Arial" w:cs="Arial"/>
                <w:b w:val="false"/>
                <w:bCs w:val="false"/>
                <w:sz w:val="21"/>
                <w:szCs w:val="21"/>
              </w:rPr>
              <w:t xml:space="preserve">apt install --reinstall gdm3</w:t>
            </w:r>
          </w:p>
        </w:tc>
        <w:tc>
          <w:tcPr>
            <w:tcW w:w="221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65804BD3" wp14:textId="77777777">
            <w:pPr>
              <w:jc w:val="left"/>
            </w:pPr>
            <w:r>
              <w:rPr>
                <w:rFonts w:ascii="Arial" w:hAnsi="Arial" w:eastAsia="Arial" w:cs="Arial"/>
                <w:b w:val="false"/>
                <w:bCs w:val="false"/>
                <w:sz w:val="21"/>
                <w:szCs w:val="21"/>
              </w:rPr>
              <w:t xml:space="preserve">No</w:t>
            </w:r>
          </w:p>
        </w:tc>
      </w:tr>
      <w:tr xmlns:wp14="http://schemas.microsoft.com/office/word/2010/wordml" w:rsidTr="55B41FCF" w14:paraId="5F46C4F7" wp14:textId="77777777">
        <w:tc>
          <w:tcPr>
            <w:tcW w:w="55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2598DEE6" wp14:textId="77777777">
            <w:pPr>
              <w:jc w:val="left"/>
            </w:pPr>
            <w:r>
              <w:rPr>
                <w:rFonts w:ascii="Arial" w:hAnsi="Arial" w:eastAsia="Arial" w:cs="Arial"/>
                <w:b w:val="false"/>
                <w:bCs w:val="false"/>
                <w:sz w:val="21"/>
                <w:szCs w:val="21"/>
              </w:rPr>
              <w:t xml:space="preserve">4</w:t>
            </w:r>
          </w:p>
        </w:tc>
        <w:tc>
          <w:tcPr>
            <w:tcW w:w="33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244BC1F4" wp14:textId="77777777">
            <w:pPr>
              <w:jc w:val="left"/>
            </w:pPr>
            <w:r>
              <w:rPr>
                <w:rFonts w:ascii="Arial" w:hAnsi="Arial" w:eastAsia="Arial" w:cs="Arial"/>
                <w:b w:val="false"/>
                <w:bCs w:val="false"/>
                <w:sz w:val="21"/>
                <w:szCs w:val="21"/>
              </w:rPr>
              <w:t xml:space="preserve">pip broken via apt</w:t>
            </w:r>
          </w:p>
        </w:tc>
        <w:tc>
          <w:tcPr>
            <w:tcW w:w="33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52167829" wp14:textId="77777777">
            <w:pPr>
              <w:jc w:val="left"/>
            </w:pPr>
            <w:r w:rsidRPr="55B41FCF" w:rsidR="55B41FCF">
              <w:rPr>
                <w:rFonts w:ascii="Arial" w:hAnsi="Arial" w:eastAsia="Arial" w:cs="Arial"/>
                <w:b w:val="0"/>
                <w:bCs w:val="0"/>
                <w:sz w:val="21"/>
                <w:szCs w:val="21"/>
                <w:lang w:val="en-US"/>
              </w:rPr>
              <w:t>Bootstrapped pip via PyPA install script</w:t>
            </w:r>
          </w:p>
        </w:tc>
        <w:tc>
          <w:tcPr>
            <w:tcW w:w="221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7C5AC6C2" wp14:textId="77777777">
            <w:pPr>
              <w:jc w:val="left"/>
            </w:pPr>
            <w:r>
              <w:rPr>
                <w:rFonts w:ascii="Arial" w:hAnsi="Arial" w:eastAsia="Arial" w:cs="Arial"/>
                <w:b w:val="false"/>
                <w:bCs w:val="false"/>
                <w:sz w:val="21"/>
                <w:szCs w:val="21"/>
              </w:rPr>
              <w:t xml:space="preserve">No</w:t>
            </w:r>
          </w:p>
        </w:tc>
      </w:tr>
      <w:tr xmlns:wp14="http://schemas.microsoft.com/office/word/2010/wordml" w:rsidTr="55B41FCF" w14:paraId="59BEE830" wp14:textId="77777777">
        <w:tc>
          <w:tcPr>
            <w:tcW w:w="55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8941E47" wp14:textId="77777777">
            <w:pPr>
              <w:jc w:val="left"/>
            </w:pPr>
            <w:r>
              <w:rPr>
                <w:rFonts w:ascii="Arial" w:hAnsi="Arial" w:eastAsia="Arial" w:cs="Arial"/>
                <w:b w:val="false"/>
                <w:bCs w:val="false"/>
                <w:sz w:val="21"/>
                <w:szCs w:val="21"/>
              </w:rPr>
              <w:t xml:space="preserve">5</w:t>
            </w:r>
          </w:p>
        </w:tc>
        <w:tc>
          <w:tcPr>
            <w:tcW w:w="33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10CDA9B9" wp14:textId="77777777">
            <w:pPr>
              <w:jc w:val="left"/>
            </w:pPr>
            <w:r>
              <w:rPr>
                <w:rFonts w:ascii="Arial" w:hAnsi="Arial" w:eastAsia="Arial" w:cs="Arial"/>
                <w:b w:val="false"/>
                <w:bCs w:val="false"/>
                <w:sz w:val="21"/>
                <w:szCs w:val="21"/>
              </w:rPr>
              <w:t xml:space="preserve">Camera not detected (no /dev/video0)</w:t>
            </w:r>
          </w:p>
        </w:tc>
        <w:tc>
          <w:tcPr>
            <w:tcW w:w="33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35F84FB" wp14:textId="77777777">
            <w:pPr>
              <w:jc w:val="left"/>
            </w:pPr>
            <w:r w:rsidRPr="55B41FCF" w:rsidR="55B41FCF">
              <w:rPr>
                <w:rFonts w:ascii="Arial" w:hAnsi="Arial" w:eastAsia="Arial" w:cs="Arial"/>
                <w:b w:val="0"/>
                <w:bCs w:val="0"/>
                <w:sz w:val="21"/>
                <w:szCs w:val="21"/>
                <w:lang w:val="en-US"/>
              </w:rPr>
              <w:t>IMX219 device-tree overlay in extlinux.conf</w:t>
            </w:r>
          </w:p>
        </w:tc>
        <w:tc>
          <w:tcPr>
            <w:tcW w:w="221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1A09B756" wp14:textId="77777777">
            <w:pPr>
              <w:jc w:val="left"/>
            </w:pPr>
            <w:r>
              <w:rPr>
                <w:rFonts w:ascii="Arial" w:hAnsi="Arial" w:eastAsia="Arial" w:cs="Arial"/>
                <w:b w:val="false"/>
                <w:bCs w:val="false"/>
                <w:sz w:val="21"/>
                <w:szCs w:val="21"/>
              </w:rPr>
              <w:t xml:space="preserve">No</w:t>
            </w:r>
          </w:p>
        </w:tc>
      </w:tr>
      <w:tr xmlns:wp14="http://schemas.microsoft.com/office/word/2010/wordml" w:rsidTr="55B41FCF" w14:paraId="418CE8ED" wp14:textId="77777777">
        <w:tc>
          <w:tcPr>
            <w:tcW w:w="55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29B4EA11" wp14:textId="77777777">
            <w:pPr>
              <w:jc w:val="left"/>
            </w:pPr>
            <w:r>
              <w:rPr>
                <w:rFonts w:ascii="Arial" w:hAnsi="Arial" w:eastAsia="Arial" w:cs="Arial"/>
                <w:b w:val="false"/>
                <w:bCs w:val="false"/>
                <w:sz w:val="21"/>
                <w:szCs w:val="21"/>
              </w:rPr>
              <w:t xml:space="preserve">6</w:t>
            </w:r>
          </w:p>
        </w:tc>
        <w:tc>
          <w:tcPr>
            <w:tcW w:w="33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223FB45D" wp14:textId="77777777">
            <w:pPr>
              <w:jc w:val="left"/>
            </w:pPr>
            <w:r>
              <w:rPr>
                <w:rFonts w:ascii="Arial" w:hAnsi="Arial" w:eastAsia="Arial" w:cs="Arial"/>
                <w:b w:val="false"/>
                <w:bCs w:val="false"/>
                <w:sz w:val="21"/>
                <w:szCs w:val="21"/>
              </w:rPr>
              <w:t xml:space="preserve">OLED: wrong I²C bus, interface name, missing libs</w:t>
            </w:r>
          </w:p>
        </w:tc>
        <w:tc>
          <w:tcPr>
            <w:tcW w:w="33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3909429E" wp14:textId="77777777">
            <w:pPr>
              <w:jc w:val="left"/>
            </w:pPr>
            <w:r w:rsidRPr="55B41FCF" w:rsidR="55B41FCF">
              <w:rPr>
                <w:rFonts w:ascii="Arial" w:hAnsi="Arial" w:eastAsia="Arial" w:cs="Arial"/>
                <w:b w:val="0"/>
                <w:bCs w:val="0"/>
                <w:sz w:val="21"/>
                <w:szCs w:val="21"/>
                <w:lang w:val="en-US"/>
              </w:rPr>
              <w:t>Rewrote with luma.oled, bus 7, wlP1p1s0</w:t>
            </w:r>
          </w:p>
        </w:tc>
        <w:tc>
          <w:tcPr>
            <w:tcW w:w="221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749A7119" wp14:textId="77777777">
            <w:pPr>
              <w:jc w:val="left"/>
            </w:pPr>
            <w:r>
              <w:rPr>
                <w:rFonts w:ascii="Arial" w:hAnsi="Arial" w:eastAsia="Arial" w:cs="Arial"/>
                <w:b w:val="false"/>
                <w:bCs w:val="false"/>
                <w:sz w:val="21"/>
                <w:szCs w:val="21"/>
              </w:rPr>
              <w:t xml:space="preserve">No</w:t>
            </w:r>
          </w:p>
        </w:tc>
      </w:tr>
      <w:tr xmlns:wp14="http://schemas.microsoft.com/office/word/2010/wordml" w:rsidTr="55B41FCF" w14:paraId="653D2E5E" wp14:textId="77777777">
        <w:tc>
          <w:tcPr>
            <w:tcW w:w="55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5697EEC" wp14:textId="77777777">
            <w:pPr>
              <w:jc w:val="left"/>
            </w:pPr>
            <w:r>
              <w:rPr>
                <w:rFonts w:ascii="Arial" w:hAnsi="Arial" w:eastAsia="Arial" w:cs="Arial"/>
                <w:b w:val="false"/>
                <w:bCs w:val="false"/>
                <w:sz w:val="21"/>
                <w:szCs w:val="21"/>
              </w:rPr>
              <w:t xml:space="preserve">7</w:t>
            </w:r>
          </w:p>
        </w:tc>
        <w:tc>
          <w:tcPr>
            <w:tcW w:w="33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057C65C4" wp14:textId="77777777">
            <w:pPr>
              <w:jc w:val="left"/>
            </w:pPr>
            <w:r w:rsidRPr="55B41FCF" w:rsidR="55B41FCF">
              <w:rPr>
                <w:rFonts w:ascii="Arial" w:hAnsi="Arial" w:eastAsia="Arial" w:cs="Arial"/>
                <w:b w:val="0"/>
                <w:bCs w:val="0"/>
                <w:sz w:val="21"/>
                <w:szCs w:val="21"/>
                <w:lang w:val="en-US"/>
              </w:rPr>
              <w:t>Servo centres drifted from factory default</w:t>
            </w:r>
          </w:p>
        </w:tc>
        <w:tc>
          <w:tcPr>
            <w:tcW w:w="33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11B3902" wp14:textId="77777777">
            <w:pPr>
              <w:jc w:val="left"/>
            </w:pPr>
            <w:r w:rsidRPr="55B41FCF" w:rsidR="55B41FCF">
              <w:rPr>
                <w:rFonts w:ascii="Arial" w:hAnsi="Arial" w:eastAsia="Arial" w:cs="Arial"/>
                <w:b w:val="0"/>
                <w:bCs w:val="0"/>
                <w:sz w:val="21"/>
                <w:szCs w:val="21"/>
                <w:lang w:val="en-US"/>
              </w:rPr>
              <w:t>Updated servoInit in both TTLServo.py copies</w:t>
            </w:r>
          </w:p>
        </w:tc>
        <w:tc>
          <w:tcPr>
            <w:tcW w:w="221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75FA64D4" wp14:textId="77777777">
            <w:pPr>
              <w:jc w:val="left"/>
            </w:pPr>
            <w:r>
              <w:rPr>
                <w:rFonts w:ascii="Arial" w:hAnsi="Arial" w:eastAsia="Arial" w:cs="Arial"/>
                <w:b w:val="false"/>
                <w:bCs w:val="false"/>
                <w:sz w:val="21"/>
                <w:szCs w:val="21"/>
              </w:rPr>
              <w:t xml:space="preserve">No</w:t>
            </w:r>
          </w:p>
        </w:tc>
      </w:tr>
      <w:tr xmlns:wp14="http://schemas.microsoft.com/office/word/2010/wordml" w:rsidTr="55B41FCF" w14:paraId="347DDC02" wp14:textId="77777777">
        <w:tc>
          <w:tcPr>
            <w:tcW w:w="55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44B0A208" wp14:textId="77777777">
            <w:pPr>
              <w:jc w:val="left"/>
            </w:pPr>
            <w:r>
              <w:rPr>
                <w:rFonts w:ascii="Arial" w:hAnsi="Arial" w:eastAsia="Arial" w:cs="Arial"/>
                <w:b w:val="false"/>
                <w:bCs w:val="false"/>
                <w:sz w:val="21"/>
                <w:szCs w:val="21"/>
              </w:rPr>
              <w:t xml:space="preserve">8</w:t>
            </w:r>
          </w:p>
        </w:tc>
        <w:tc>
          <w:tcPr>
            <w:tcW w:w="33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0AC40C6C" wp14:textId="77777777">
            <w:pPr>
              <w:jc w:val="left"/>
            </w:pPr>
            <w:r>
              <w:rPr>
                <w:rFonts w:ascii="Arial" w:hAnsi="Arial" w:eastAsia="Arial" w:cs="Arial"/>
                <w:b w:val="false"/>
                <w:bCs w:val="false"/>
                <w:sz w:val="21"/>
                <w:szCs w:val="21"/>
              </w:rPr>
              <w:t xml:space="preserve">servoInt.py missing import time</w:t>
            </w:r>
          </w:p>
        </w:tc>
        <w:tc>
          <w:tcPr>
            <w:tcW w:w="33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7E99F624" wp14:textId="77777777">
            <w:pPr>
              <w:jc w:val="left"/>
            </w:pPr>
            <w:r>
              <w:rPr>
                <w:rFonts w:ascii="Arial" w:hAnsi="Arial" w:eastAsia="Arial" w:cs="Arial"/>
                <w:b w:val="false"/>
                <w:bCs w:val="false"/>
                <w:sz w:val="21"/>
                <w:szCs w:val="21"/>
              </w:rPr>
              <w:t xml:space="preserve">Added the missing import</w:t>
            </w:r>
          </w:p>
        </w:tc>
        <w:tc>
          <w:tcPr>
            <w:tcW w:w="221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443FD815" wp14:textId="77777777">
            <w:pPr>
              <w:jc w:val="left"/>
            </w:pPr>
            <w:r>
              <w:rPr>
                <w:rFonts w:ascii="Arial" w:hAnsi="Arial" w:eastAsia="Arial" w:cs="Arial"/>
                <w:b w:val="false"/>
                <w:bCs w:val="false"/>
                <w:sz w:val="21"/>
                <w:szCs w:val="21"/>
              </w:rPr>
              <w:t xml:space="preserve">No</w:t>
            </w:r>
          </w:p>
        </w:tc>
      </w:tr>
      <w:tr xmlns:wp14="http://schemas.microsoft.com/office/word/2010/wordml" w:rsidTr="55B41FCF" w14:paraId="129081C4" wp14:textId="77777777">
        <w:tc>
          <w:tcPr>
            <w:tcW w:w="55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2B2B7304" wp14:textId="77777777">
            <w:pPr>
              <w:jc w:val="left"/>
            </w:pPr>
            <w:r>
              <w:rPr>
                <w:rFonts w:ascii="Arial" w:hAnsi="Arial" w:eastAsia="Arial" w:cs="Arial"/>
                <w:b w:val="false"/>
                <w:bCs w:val="false"/>
                <w:sz w:val="21"/>
                <w:szCs w:val="21"/>
              </w:rPr>
              <w:t xml:space="preserve">9</w:t>
            </w:r>
          </w:p>
        </w:tc>
        <w:tc>
          <w:tcPr>
            <w:tcW w:w="33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3AAE8F9F" wp14:textId="77777777">
            <w:pPr>
              <w:jc w:val="left"/>
            </w:pPr>
            <w:r w:rsidRPr="55B41FCF" w:rsidR="55B41FCF">
              <w:rPr>
                <w:rFonts w:ascii="Arial" w:hAnsi="Arial" w:eastAsia="Arial" w:cs="Arial"/>
                <w:b w:val="0"/>
                <w:bCs w:val="0"/>
                <w:sz w:val="21"/>
                <w:szCs w:val="21"/>
                <w:lang w:val="en-US"/>
              </w:rPr>
              <w:t>PCA9685 set_pwm(0,0) forces pin HIGH (brake mode)</w:t>
            </w:r>
          </w:p>
        </w:tc>
        <w:tc>
          <w:tcPr>
            <w:tcW w:w="330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9317DD3" wp14:textId="77777777">
            <w:pPr>
              <w:jc w:val="left"/>
            </w:pPr>
            <w:r w:rsidRPr="55B41FCF" w:rsidR="55B41FCF">
              <w:rPr>
                <w:rFonts w:ascii="Arial" w:hAnsi="Arial" w:eastAsia="Arial" w:cs="Arial"/>
                <w:b w:val="0"/>
                <w:bCs w:val="0"/>
                <w:sz w:val="21"/>
                <w:szCs w:val="21"/>
                <w:lang w:val="en-US"/>
              </w:rPr>
              <w:t>Changed to set_pwm(0, 4096) for FULL_OFF</w:t>
            </w:r>
          </w:p>
        </w:tc>
        <w:tc>
          <w:tcPr>
            <w:tcW w:w="2210" w:type="dxa"/>
            <w:tcBorders>
              <w:top w:val="single" w:color="CCCCCC" w:sz="1"/>
              <w:left w:val="single" w:color="CCCCCC" w:sz="1"/>
              <w:bottom w:val="single" w:color="CCCCCC" w:sz="1"/>
              <w:right w:val="single" w:color="CCCCCC" w:sz="1"/>
            </w:tcBorders>
            <w:tcMar>
              <w:top w:w="80" w:type="dxa"/>
              <w:left w:w="120" w:type="dxa"/>
              <w:bottom w:w="80" w:type="dxa"/>
              <w:right w:w="120" w:type="dxa"/>
            </w:tcMar>
            <w:vAlign w:val="center"/>
          </w:tcPr>
          <w:p w14:paraId="51BAB26F" wp14:textId="77777777">
            <w:pPr>
              <w:jc w:val="left"/>
            </w:pPr>
            <w:r>
              <w:rPr>
                <w:rFonts w:ascii="Arial" w:hAnsi="Arial" w:eastAsia="Arial" w:cs="Arial"/>
                <w:b w:val="false"/>
                <w:bCs w:val="false"/>
                <w:sz w:val="21"/>
                <w:szCs w:val="21"/>
              </w:rPr>
              <w:t xml:space="preserve">Yes — critical (fix applied, motors still not moving)</w:t>
            </w:r>
          </w:p>
        </w:tc>
      </w:tr>
      <w:tr xmlns:wp14="http://schemas.microsoft.com/office/word/2010/wordml" w:rsidTr="55B41FCF" w14:paraId="45AC4A78" wp14:textId="77777777">
        <w:tc>
          <w:tcPr>
            <w:tcW w:w="55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5D369756" wp14:textId="77777777">
            <w:pPr>
              <w:jc w:val="left"/>
            </w:pPr>
            <w:r>
              <w:rPr>
                <w:rFonts w:ascii="Arial" w:hAnsi="Arial" w:eastAsia="Arial" w:cs="Arial"/>
                <w:b w:val="false"/>
                <w:bCs w:val="false"/>
                <w:sz w:val="21"/>
                <w:szCs w:val="21"/>
              </w:rPr>
              <w:t xml:space="preserve">10</w:t>
            </w:r>
          </w:p>
        </w:tc>
        <w:tc>
          <w:tcPr>
            <w:tcW w:w="33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03239BBB" wp14:textId="77777777">
            <w:pPr>
              <w:jc w:val="left"/>
            </w:pPr>
            <w:r>
              <w:rPr>
                <w:rFonts w:ascii="Arial" w:hAnsi="Arial" w:eastAsia="Arial" w:cs="Arial"/>
                <w:b w:val="false"/>
                <w:bCs w:val="false"/>
                <w:sz w:val="21"/>
                <w:szCs w:val="21"/>
              </w:rPr>
              <w:t xml:space="preserve">Motor channel mapping wrong for Waveshare hardware</w:t>
            </w:r>
          </w:p>
        </w:tc>
        <w:tc>
          <w:tcPr>
            <w:tcW w:w="330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4D7FE62B" wp14:textId="77777777">
            <w:pPr>
              <w:jc w:val="left"/>
            </w:pPr>
            <w:r>
              <w:rPr>
                <w:rFonts w:ascii="Arial" w:hAnsi="Arial" w:eastAsia="Arial" w:cs="Arial"/>
                <w:b w:val="false"/>
                <w:bCs w:val="false"/>
                <w:sz w:val="21"/>
                <w:szCs w:val="21"/>
              </w:rPr>
              <w:t xml:space="preserve">Updated to Waveshare PCA9685 channel layout</w:t>
            </w:r>
          </w:p>
        </w:tc>
        <w:tc>
          <w:tcPr>
            <w:tcW w:w="2210" w:type="dxa"/>
            <w:tcBorders>
              <w:top w:val="single" w:color="CCCCCC" w:sz="1"/>
              <w:left w:val="single" w:color="CCCCCC" w:sz="1"/>
              <w:bottom w:val="single" w:color="CCCCCC" w:sz="1"/>
              <w:right w:val="single" w:color="CCCCCC" w:sz="1"/>
            </w:tcBorders>
            <w:shd w:val="clear" w:color="auto" w:fill="EDF1F8"/>
            <w:tcMar>
              <w:top w:w="80" w:type="dxa"/>
              <w:left w:w="120" w:type="dxa"/>
              <w:bottom w:w="80" w:type="dxa"/>
              <w:right w:w="120" w:type="dxa"/>
            </w:tcMar>
            <w:vAlign w:val="center"/>
          </w:tcPr>
          <w:p w14:paraId="6EAA08B6" wp14:textId="77777777">
            <w:pPr>
              <w:jc w:val="left"/>
            </w:pPr>
            <w:r>
              <w:rPr>
                <w:rFonts w:ascii="Arial" w:hAnsi="Arial" w:eastAsia="Arial" w:cs="Arial"/>
                <w:b w:val="false"/>
                <w:bCs w:val="false"/>
                <w:sz w:val="21"/>
                <w:szCs w:val="21"/>
              </w:rPr>
              <w:t xml:space="preserve">Yes — critical (fix applied, motors still not moving)</w:t>
            </w:r>
          </w:p>
        </w:tc>
      </w:tr>
    </w:tbl>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rFonts w:ascii="Arial" w:hAnsi="Arial" w:eastAsia="Arial" w:cs="Arial"/>
        <w:color w:val="595959"/>
        <w:sz w:val="18"/>
        <w:szCs w:val="18"/>
      </w:rPr>
      <w:t xml:space="preserve">Page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PAGE</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r>
      <w:rPr>
        <w:rFonts w:ascii="Arial" w:hAnsi="Arial" w:eastAsia="Arial" w:cs="Arial"/>
        <w:color w:val="595959"/>
        <w:sz w:val="18"/>
        <w:szCs w:val="18"/>
      </w:rPr>
      <w:t xml:space="preserve"> of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NUMPAGES</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55B41FCF" w14:paraId="01BC4E10" wp14:textId="77777777">
    <w:pPr>
      <w:pBdr>
        <w:bottom w:val="single" w:color="D9D9D9" w:sz="4" w:space="1"/>
      </w:pBdr>
      <w:tabs>
        <w:tab w:val="right" w:pos="9026"/>
      </w:tabs>
    </w:pPr>
    <w:r w:rsidRPr="55B41FCF" w:rsidR="55B41FCF">
      <w:rPr>
        <w:rFonts w:ascii="Arial" w:hAnsi="Arial" w:eastAsia="Arial" w:cs="Arial"/>
        <w:color w:val="595959"/>
        <w:sz w:val="16"/>
        <w:szCs w:val="16"/>
        <w:lang w:val="en-US"/>
      </w:rPr>
      <w:t>JetBot Orin Nano Capstone Report</w:t>
    </w:r>
    <w:r w:rsidRPr="55B41FCF" w:rsidR="55B41FCF">
      <w:rPr>
        <w:rFonts w:ascii="Arial" w:hAnsi="Arial" w:eastAsia="Arial" w:cs="Arial"/>
        <w:color w:val="595959"/>
        <w:sz w:val="16"/>
        <w:szCs w:val="16"/>
        <w:lang w:val="en-US"/>
      </w:rPr>
      <w:t>Camera Fusion for Perception &amp; Driving</w:t>
    </w:r>
  </w:p>
</w:hdr>
</file>

<file path=word/intelligence2.xml><?xml version="1.0" encoding="utf-8"?>
<int2:intelligence xmlns:int2="http://schemas.microsoft.com/office/intelligence/2020/intelligence">
  <int2:observations>
    <int2:bookmark int2:bookmarkName="_Int_2IlM6mPU" int2:invalidationBookmarkName="" int2:hashCode="M3uWvUTVdSv9C7" int2:id="IW4FBDto">
      <int2:state int2:type="spell" int2:value="Rejected"/>
    </int2:bookmark>
    <int2:bookmark int2:bookmarkName="_Int_gvVx1G19" int2:invalidationBookmarkName="" int2:hashCode="IoQtvmHFJKOd7J" int2:id="n6PiF5o5">
      <int2:state int2:type="spell" int2:value="Rejected"/>
    </int2:bookmark>
    <int2:bookmark int2:bookmarkName="_Int_nLzQVwtX" int2:invalidationBookmarkName="" int2:hashCode="i6BAM4GRxyvLIg" int2:id="7lflCgON">
      <int2:state int2:type="spell" int2:value="Rejected"/>
    </int2:bookmark>
    <int2:bookmark int2:bookmarkName="_Int_wZ1bil1l" int2:invalidationBookmarkName="" int2:hashCode="oTZOCR7VZDgu4f" int2:id="WreOG48k">
      <int2:state int2:type="spell" int2:value="Rejected"/>
    </int2:bookmark>
    <int2:bookmark int2:bookmarkName="_Int_ZSx3j0rO" int2:invalidationBookmarkName="" int2:hashCode="XKyxwwxp0+FSyZ" int2:id="dZq2eGFo">
      <int2:state int2:type="spell" int2:value="Rejected"/>
    </int2:bookmark>
    <int2:bookmark int2:bookmarkName="_Int_fc1bijCM" int2:invalidationBookmarkName="" int2:hashCode="VN+4Yb42+8fuya" int2:id="kDfzC3cd">
      <int2:state int2:type="spell" int2:value="Rejected"/>
    </int2:bookmark>
    <int2:bookmark int2:bookmarkName="_Int_uRDuZoRo" int2:invalidationBookmarkName="" int2:hashCode="M3uWvUTVdSv9C7" int2:id="mUqGjmfb">
      <int2:state int2:type="spell" int2:value="Rejected"/>
    </int2:bookmark>
    <int2:bookmark int2:bookmarkName="_Int_LqFqg58B" int2:invalidationBookmarkName="" int2:hashCode="M3uWvUTVdSv9C7" int2:id="fIe5hxRB">
      <int2:state int2:type="spell"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
    <w:nsid w:val="761ec9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45ea79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782bcef"/>
    <w:multiLevelType w:val="hybridMultilevel"/>
    <w:lvl w:ilvl="0" w15:tentative="1">
      <w:start w:val="1"/>
      <w:numFmt w:val="bullet"/>
      <w:lvlText w:val="•"/>
      <w:lvlJc w:val="left"/>
      <w:pPr>
        <w:ind w:left="720" w:hanging="360"/>
      </w:pPr>
    </w:lvl>
  </w:abstract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BA13721"/>
  <w15:docId w15:val="{36F5707C-F882-4A4D-8DCC-9DC7EC4D41C9}"/>
  <w:rsids>
    <w:rsidRoot w:val="02A28763"/>
    <w:rsid w:val="02A28763"/>
    <w:rsid w:val="05D4628C"/>
    <w:rsid w:val="05D4628C"/>
    <w:rsid w:val="06C9A06D"/>
    <w:rsid w:val="06F18173"/>
    <w:rsid w:val="0F7FB864"/>
    <w:rsid w:val="128287C9"/>
    <w:rsid w:val="1348D52E"/>
    <w:rsid w:val="17AC7193"/>
    <w:rsid w:val="1C8B9387"/>
    <w:rsid w:val="1E4D4B54"/>
    <w:rsid w:val="1E966D71"/>
    <w:rsid w:val="2014FCEA"/>
    <w:rsid w:val="26E858FE"/>
    <w:rsid w:val="282F99B4"/>
    <w:rsid w:val="2A997BBC"/>
    <w:rsid w:val="2ADE3F52"/>
    <w:rsid w:val="2C501900"/>
    <w:rsid w:val="30698742"/>
    <w:rsid w:val="30B07C65"/>
    <w:rsid w:val="340E2F9E"/>
    <w:rsid w:val="340E2F9E"/>
    <w:rsid w:val="384FFD41"/>
    <w:rsid w:val="386A1443"/>
    <w:rsid w:val="38CB19F1"/>
    <w:rsid w:val="39E7DC2C"/>
    <w:rsid w:val="3B58F1CE"/>
    <w:rsid w:val="3B58F1CE"/>
    <w:rsid w:val="3E92742A"/>
    <w:rsid w:val="41218DB5"/>
    <w:rsid w:val="44B1F747"/>
    <w:rsid w:val="466DDE7E"/>
    <w:rsid w:val="47829979"/>
    <w:rsid w:val="4ECC56AC"/>
    <w:rsid w:val="5143C54B"/>
    <w:rsid w:val="55B41FCF"/>
    <w:rsid w:val="55DF3D22"/>
    <w:rsid w:val="571530DE"/>
    <w:rsid w:val="57AAC4A2"/>
    <w:rsid w:val="58535F3C"/>
    <w:rsid w:val="5A5833AF"/>
    <w:rsid w:val="5B9946EC"/>
    <w:rsid w:val="61267A78"/>
    <w:rsid w:val="66F78822"/>
    <w:rsid w:val="66F78822"/>
    <w:rsid w:val="6EDC7F62"/>
    <w:rsid w:val="722A6EED"/>
    <w:rsid w:val="72A3BDDB"/>
    <w:rsid w:val="78EA9E85"/>
    <w:rsid w:val="7CE00931"/>
    <w:rsid w:val="7CE00931"/>
    <w:rsid w:val="7FF9B45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C9C9C9" w:sz="4" w:space="4"/>
      </w:pBdr>
      <w:spacing w:before="360" w:after="220"/>
      <w:outlineLvl w:val="0"/>
    </w:pPr>
    <w:rPr>
      <w:rFonts w:ascii="Arial" w:hAnsi="Arial" w:eastAsia="Arial" w:cs="Arial"/>
      <w:b/>
      <w:bCs/>
      <w:color w:val="1E2761"/>
      <w:sz w:val="34"/>
      <w:szCs w:val="34"/>
    </w:rPr>
  </w:style>
  <w:style w:type="paragraph" w:styleId="Heading2">
    <w:name w:val="heading 20"/>
    <w:basedOn w:val="Normal"/>
    <w:next w:val="Normal"/>
    <w:qFormat/>
    <w:pPr>
      <w:spacing w:before="280" w:after="160"/>
      <w:outlineLvl w:val="1"/>
    </w:pPr>
    <w:rPr>
      <w:rFonts w:ascii="Arial" w:hAnsi="Arial" w:eastAsia="Arial" w:cs="Arial"/>
      <w:b/>
      <w:bCs/>
      <w:color w:val="1E2761"/>
      <w:sz w:val="27"/>
      <w:szCs w:val="27"/>
    </w:rPr>
  </w:style>
  <w:style w:type="paragraph" w:styleId="Heading3">
    <w:name w:val="heading 30"/>
    <w:basedOn w:val="Normal"/>
    <w:next w:val="Normal"/>
    <w:qFormat/>
    <w:pPr>
      <w:spacing w:before="200" w:after="120"/>
      <w:outlineLvl w:val="2"/>
    </w:pPr>
    <w:rPr>
      <w:rFonts w:ascii="Arial" w:hAnsi="Arial" w:eastAsia="Arial" w:cs="Arial"/>
      <w:b/>
      <w:bCs/>
      <w:color w:val="C0392B"/>
      <w:sz w:val="23"/>
      <w:szCs w:val="23"/>
    </w:rPr>
  </w:style>
  <w:style w:type="character" w:styleId="PlaceholderText">
    <w:uiPriority w:val="99"/>
    <w:name w:val="Placeholder Text"/>
    <w:basedOn w:val="DefaultParagraphFont"/>
    <w:semiHidden/>
    <w:rsid w:val="55B41FCF"/>
    <w:rPr>
      <w:color w:val="66666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 Type="http://schemas.microsoft.com/office/2020/10/relationships/intelligence" Target="intelligence2.xml" Id="Rdd256775caef47ed"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D71A6E5342B440AE3BB1EFEF99606C" ma:contentTypeVersion="3" ma:contentTypeDescription="Create a new document." ma:contentTypeScope="" ma:versionID="2951fd9ae1a61083e475c3d041d6ccae">
  <xsd:schema xmlns:xsd="http://www.w3.org/2001/XMLSchema" xmlns:xs="http://www.w3.org/2001/XMLSchema" xmlns:p="http://schemas.microsoft.com/office/2006/metadata/properties" xmlns:ns2="7e578206-cad7-48be-b078-91c239c72e37" targetNamespace="http://schemas.microsoft.com/office/2006/metadata/properties" ma:root="true" ma:fieldsID="778f3414410b6a31c54eba582b7e6c5e" ns2:_="">
    <xsd:import namespace="7e578206-cad7-48be-b078-91c239c72e3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578206-cad7-48be-b078-91c239c72e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3D3842-EA24-4733-8AC1-3BD8C70156FA}"/>
</file>

<file path=customXml/itemProps2.xml><?xml version="1.0" encoding="utf-8"?>
<ds:datastoreItem xmlns:ds="http://schemas.openxmlformats.org/officeDocument/2006/customXml" ds:itemID="{D3ACD2BF-D430-42FD-84B7-097283D2C25F}"/>
</file>

<file path=customXml/itemProps3.xml><?xml version="1.0" encoding="utf-8"?>
<ds:datastoreItem xmlns:ds="http://schemas.openxmlformats.org/officeDocument/2006/customXml" ds:itemID="{7C9E6CB7-3BF5-4D95-B81A-59A84D0C87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Autonomous Perception-Fused Driving on the Jetson Orin Nano Platform</dc:title>
  <dc:creator>Capstone Team</dc:creator>
  <lastModifiedBy>Adam Ryan</lastModifiedBy>
  <revision>2</revision>
  <dcterms:created xsi:type="dcterms:W3CDTF">2026-06-24T08:25:15.0000000Z</dcterms:created>
  <dcterms:modified xsi:type="dcterms:W3CDTF">2026-06-24T09:29:24.6363753Z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0x01010054D71A6E5342B440AE3BB1EFEF99606C</vt:lpwstr>
  </property>
</Properties>
</file>