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3338E" w14:textId="79F94B03" w:rsidR="008E25A1" w:rsidRDefault="00BB30C6" w:rsidP="00BB30C6">
      <w:pPr>
        <w:jc w:val="center"/>
        <w:rPr>
          <w:b/>
          <w:bCs/>
          <w:sz w:val="32"/>
          <w:szCs w:val="32"/>
          <w:lang w:val="nl-NL"/>
        </w:rPr>
      </w:pPr>
      <w:r w:rsidRPr="00092299">
        <w:rPr>
          <w:b/>
          <w:bCs/>
          <w:sz w:val="32"/>
          <w:szCs w:val="32"/>
          <w:lang w:val="nl-NL"/>
        </w:rPr>
        <w:t xml:space="preserve">Data </w:t>
      </w:r>
      <w:proofErr w:type="spellStart"/>
      <w:r w:rsidRPr="00092299">
        <w:rPr>
          <w:b/>
          <w:bCs/>
          <w:sz w:val="32"/>
          <w:szCs w:val="32"/>
          <w:lang w:val="nl-NL"/>
        </w:rPr>
        <w:t>understanding</w:t>
      </w:r>
      <w:proofErr w:type="spellEnd"/>
      <w:r w:rsidRPr="00092299">
        <w:rPr>
          <w:b/>
          <w:bCs/>
          <w:sz w:val="32"/>
          <w:szCs w:val="32"/>
          <w:lang w:val="nl-NL"/>
        </w:rPr>
        <w:t>:</w:t>
      </w:r>
    </w:p>
    <w:p w14:paraId="241D35CC" w14:textId="3E76ADA6" w:rsidR="00013B5E" w:rsidRPr="00886B94" w:rsidRDefault="00013B5E" w:rsidP="00013B5E">
      <w:pPr>
        <w:rPr>
          <w:b/>
          <w:bCs/>
          <w:sz w:val="28"/>
          <w:szCs w:val="28"/>
          <w:lang w:val="nl-NL"/>
        </w:rPr>
      </w:pPr>
      <w:r w:rsidRPr="00886B94">
        <w:rPr>
          <w:b/>
          <w:bCs/>
          <w:sz w:val="28"/>
          <w:szCs w:val="28"/>
          <w:lang w:val="nl-NL"/>
        </w:rPr>
        <w:t>Inleiding:</w:t>
      </w:r>
    </w:p>
    <w:p w14:paraId="5F14CE8D" w14:textId="77777777" w:rsidR="00B64F2E" w:rsidRPr="00B64F2E" w:rsidRDefault="00B64F2E" w:rsidP="00B64F2E">
      <w:pPr>
        <w:rPr>
          <w:lang w:val="nl-NL"/>
        </w:rPr>
      </w:pPr>
      <w:r w:rsidRPr="00B64F2E">
        <w:rPr>
          <w:lang w:val="nl-NL"/>
        </w:rPr>
        <w:t>Deze fase richt zich op het begrijpen en analyseren van de beschikbare datasets binnen de 4FOOD-database. Data understanding is een cruciale stap, omdat de kwaliteit, structuur en relevantie van de data direct bepalen hoe betrouwbaar de uiteindelijke analyses en modellen zijn.</w:t>
      </w:r>
    </w:p>
    <w:p w14:paraId="3C44DB8D" w14:textId="77777777" w:rsidR="00B64F2E" w:rsidRPr="00B64F2E" w:rsidRDefault="00B64F2E" w:rsidP="00B64F2E">
      <w:pPr>
        <w:rPr>
          <w:lang w:val="nl-NL"/>
        </w:rPr>
      </w:pPr>
      <w:r w:rsidRPr="00B64F2E">
        <w:rPr>
          <w:lang w:val="nl-NL"/>
        </w:rPr>
        <w:t>Met dit document stel ik vast:</w:t>
      </w:r>
    </w:p>
    <w:p w14:paraId="38A79261" w14:textId="77777777" w:rsidR="00B64F2E" w:rsidRPr="00B64F2E" w:rsidRDefault="00B64F2E" w:rsidP="00B64F2E">
      <w:pPr>
        <w:numPr>
          <w:ilvl w:val="0"/>
          <w:numId w:val="7"/>
        </w:numPr>
        <w:rPr>
          <w:lang w:val="nl-NL"/>
        </w:rPr>
      </w:pPr>
      <w:r w:rsidRPr="00B64F2E">
        <w:rPr>
          <w:lang w:val="nl-NL"/>
        </w:rPr>
        <w:t>Welke variabelen bruikbaar zijn voor de analyse.</w:t>
      </w:r>
    </w:p>
    <w:p w14:paraId="0FA76B22" w14:textId="77777777" w:rsidR="00B64F2E" w:rsidRPr="00B64F2E" w:rsidRDefault="00B64F2E" w:rsidP="00B64F2E">
      <w:pPr>
        <w:numPr>
          <w:ilvl w:val="0"/>
          <w:numId w:val="7"/>
        </w:numPr>
        <w:rPr>
          <w:lang w:val="nl-NL"/>
        </w:rPr>
      </w:pPr>
      <w:r w:rsidRPr="00B64F2E">
        <w:rPr>
          <w:lang w:val="nl-NL"/>
        </w:rPr>
        <w:t>Welke datakwaliteitsproblemen aanwezig zijn (zoals missende of foutieve waarden en outliers).</w:t>
      </w:r>
    </w:p>
    <w:p w14:paraId="24C5AD4D" w14:textId="77777777" w:rsidR="00B64F2E" w:rsidRDefault="00B64F2E" w:rsidP="00B64F2E">
      <w:pPr>
        <w:numPr>
          <w:ilvl w:val="0"/>
          <w:numId w:val="7"/>
        </w:numPr>
        <w:rPr>
          <w:lang w:val="nl-NL"/>
        </w:rPr>
      </w:pPr>
      <w:r w:rsidRPr="00B64F2E">
        <w:rPr>
          <w:lang w:val="nl-NL"/>
        </w:rPr>
        <w:t>Welke relaties en patronen in de data kunnen worden benut voor verdere modellering.</w:t>
      </w:r>
    </w:p>
    <w:p w14:paraId="6FDFDDB6" w14:textId="77777777" w:rsidR="00825043" w:rsidRPr="00886B94" w:rsidRDefault="00825043" w:rsidP="00825043">
      <w:pPr>
        <w:rPr>
          <w:sz w:val="28"/>
          <w:szCs w:val="28"/>
          <w:lang w:val="nl-NL"/>
        </w:rPr>
      </w:pPr>
    </w:p>
    <w:p w14:paraId="6F549944" w14:textId="2811D80B" w:rsidR="00825043" w:rsidRPr="00886B94" w:rsidRDefault="00825043" w:rsidP="00825043">
      <w:pPr>
        <w:rPr>
          <w:b/>
          <w:bCs/>
          <w:sz w:val="28"/>
          <w:szCs w:val="28"/>
          <w:lang w:val="nl-NL"/>
        </w:rPr>
      </w:pPr>
      <w:r w:rsidRPr="00886B94">
        <w:rPr>
          <w:b/>
          <w:bCs/>
          <w:sz w:val="28"/>
          <w:szCs w:val="28"/>
          <w:lang w:val="nl-NL"/>
        </w:rPr>
        <w:t>Data Verzameling:</w:t>
      </w:r>
    </w:p>
    <w:p w14:paraId="474B424E" w14:textId="441955B0" w:rsidR="009807E1" w:rsidRPr="009807E1" w:rsidRDefault="009807E1" w:rsidP="009807E1">
      <w:pPr>
        <w:rPr>
          <w:lang w:val="nl-NL"/>
        </w:rPr>
      </w:pPr>
      <w:r w:rsidRPr="009807E1">
        <w:rPr>
          <w:lang w:val="nl-NL"/>
        </w:rPr>
        <w:t xml:space="preserve">De data </w:t>
      </w:r>
      <w:proofErr w:type="gramStart"/>
      <w:r w:rsidRPr="009807E1">
        <w:rPr>
          <w:lang w:val="nl-NL"/>
        </w:rPr>
        <w:t>is</w:t>
      </w:r>
      <w:proofErr w:type="gramEnd"/>
      <w:r w:rsidRPr="009807E1">
        <w:rPr>
          <w:lang w:val="nl-NL"/>
        </w:rPr>
        <w:t xml:space="preserve"> verzameld uit verschillende SQL-databases binnen de 4FOOD-</w:t>
      </w:r>
      <w:r>
        <w:rPr>
          <w:lang w:val="nl-NL"/>
        </w:rPr>
        <w:t>Server</w:t>
      </w:r>
      <w:r w:rsidRPr="009807E1">
        <w:rPr>
          <w:lang w:val="nl-NL"/>
        </w:rPr>
        <w:t>. Via Python (</w:t>
      </w:r>
      <w:proofErr w:type="spellStart"/>
      <w:r w:rsidRPr="009807E1">
        <w:rPr>
          <w:lang w:val="nl-NL"/>
        </w:rPr>
        <w:t>pandas</w:t>
      </w:r>
      <w:proofErr w:type="spellEnd"/>
      <w:r w:rsidRPr="009807E1">
        <w:rPr>
          <w:lang w:val="nl-NL"/>
        </w:rPr>
        <w:t>) en SQL-</w:t>
      </w:r>
      <w:proofErr w:type="spellStart"/>
      <w:r w:rsidRPr="009807E1">
        <w:rPr>
          <w:lang w:val="nl-NL"/>
        </w:rPr>
        <w:t>queries</w:t>
      </w:r>
      <w:proofErr w:type="spellEnd"/>
      <w:r w:rsidRPr="009807E1">
        <w:rPr>
          <w:lang w:val="nl-NL"/>
        </w:rPr>
        <w:t xml:space="preserve"> zijn de datasets ingelezen en verkend. Hiermee konden statistieken, datakwaliteit en patronen efficiënt in kaart worden gebracht.</w:t>
      </w:r>
    </w:p>
    <w:p w14:paraId="2D3B7484" w14:textId="77777777" w:rsidR="009807E1" w:rsidRPr="009807E1" w:rsidRDefault="009807E1" w:rsidP="009807E1">
      <w:pPr>
        <w:rPr>
          <w:lang w:val="nl-NL"/>
        </w:rPr>
      </w:pPr>
      <w:r w:rsidRPr="009807E1">
        <w:rPr>
          <w:lang w:val="nl-NL"/>
        </w:rPr>
        <w:t>Belangrijkste aandachtspunten bij de verzameling:</w:t>
      </w:r>
    </w:p>
    <w:p w14:paraId="5CF1BF0C" w14:textId="77777777" w:rsidR="009807E1" w:rsidRPr="009807E1" w:rsidRDefault="009807E1" w:rsidP="009807E1">
      <w:pPr>
        <w:numPr>
          <w:ilvl w:val="0"/>
          <w:numId w:val="16"/>
        </w:numPr>
        <w:rPr>
          <w:lang w:val="nl-NL"/>
        </w:rPr>
      </w:pPr>
      <w:r w:rsidRPr="009807E1">
        <w:rPr>
          <w:lang w:val="nl-NL"/>
        </w:rPr>
        <w:t>Data ingelezen via SQL-verbinding met Python.</w:t>
      </w:r>
    </w:p>
    <w:p w14:paraId="413B1A0F" w14:textId="73DE5855" w:rsidR="009807E1" w:rsidRPr="009807E1" w:rsidRDefault="009807E1" w:rsidP="009807E1">
      <w:pPr>
        <w:numPr>
          <w:ilvl w:val="0"/>
          <w:numId w:val="16"/>
        </w:numPr>
        <w:rPr>
          <w:lang w:val="nl-NL"/>
        </w:rPr>
      </w:pPr>
      <w:r w:rsidRPr="009807E1">
        <w:rPr>
          <w:lang w:val="nl-NL"/>
        </w:rPr>
        <w:t xml:space="preserve">Database-informatie beveiligd opgeslagen met een </w:t>
      </w:r>
      <w:r>
        <w:rPr>
          <w:lang w:val="nl-NL"/>
        </w:rPr>
        <w:t>.</w:t>
      </w:r>
      <w:r w:rsidRPr="009807E1">
        <w:rPr>
          <w:lang w:val="nl-NL"/>
        </w:rPr>
        <w:t>env-bestand.</w:t>
      </w:r>
    </w:p>
    <w:p w14:paraId="098ED657" w14:textId="16004DF7" w:rsidR="00CF1840" w:rsidRDefault="009807E1" w:rsidP="00013B5E">
      <w:pPr>
        <w:numPr>
          <w:ilvl w:val="0"/>
          <w:numId w:val="16"/>
        </w:numPr>
        <w:rPr>
          <w:lang w:val="nl-NL"/>
        </w:rPr>
      </w:pPr>
      <w:r w:rsidRPr="009807E1">
        <w:rPr>
          <w:lang w:val="nl-NL"/>
        </w:rPr>
        <w:t>Focus op datasets die relevant zijn voor analyse (irrelevante tabellen buiten scope gelaten).</w:t>
      </w:r>
    </w:p>
    <w:p w14:paraId="52774F7D" w14:textId="77777777" w:rsidR="009807E1" w:rsidRDefault="009807E1" w:rsidP="009807E1">
      <w:pPr>
        <w:rPr>
          <w:lang w:val="nl-NL"/>
        </w:rPr>
      </w:pPr>
    </w:p>
    <w:p w14:paraId="07DA8672" w14:textId="77777777" w:rsidR="0006127A" w:rsidRDefault="0006127A" w:rsidP="009807E1">
      <w:pPr>
        <w:rPr>
          <w:lang w:val="nl-NL"/>
        </w:rPr>
      </w:pPr>
    </w:p>
    <w:p w14:paraId="583AD121" w14:textId="77777777" w:rsidR="0006127A" w:rsidRDefault="0006127A" w:rsidP="009807E1">
      <w:pPr>
        <w:rPr>
          <w:lang w:val="nl-NL"/>
        </w:rPr>
      </w:pPr>
    </w:p>
    <w:p w14:paraId="3AC6DA92" w14:textId="77777777" w:rsidR="0006127A" w:rsidRDefault="0006127A" w:rsidP="009807E1">
      <w:pPr>
        <w:rPr>
          <w:lang w:val="nl-NL"/>
        </w:rPr>
      </w:pPr>
    </w:p>
    <w:p w14:paraId="37BDB975" w14:textId="77777777" w:rsidR="0006127A" w:rsidRDefault="0006127A" w:rsidP="009807E1">
      <w:pPr>
        <w:rPr>
          <w:lang w:val="nl-NL"/>
        </w:rPr>
      </w:pPr>
    </w:p>
    <w:p w14:paraId="5229F470" w14:textId="77777777" w:rsidR="0006127A" w:rsidRPr="009807E1" w:rsidRDefault="0006127A" w:rsidP="009807E1">
      <w:pPr>
        <w:rPr>
          <w:lang w:val="nl-NL"/>
        </w:rPr>
      </w:pPr>
    </w:p>
    <w:p w14:paraId="4A669617" w14:textId="03ECEF2E" w:rsidR="00026B6E" w:rsidRPr="00886B94" w:rsidRDefault="0016505B" w:rsidP="00013B5E">
      <w:pPr>
        <w:rPr>
          <w:b/>
          <w:bCs/>
          <w:sz w:val="28"/>
          <w:szCs w:val="28"/>
          <w:lang w:val="nl-NL"/>
        </w:rPr>
      </w:pPr>
      <w:r w:rsidRPr="00886B94">
        <w:rPr>
          <w:b/>
          <w:bCs/>
          <w:sz w:val="28"/>
          <w:szCs w:val="28"/>
          <w:lang w:val="nl-NL"/>
        </w:rPr>
        <w:lastRenderedPageBreak/>
        <w:t xml:space="preserve">Data </w:t>
      </w:r>
      <w:r w:rsidR="00E94F6D" w:rsidRPr="00886B94">
        <w:rPr>
          <w:b/>
          <w:bCs/>
          <w:sz w:val="28"/>
          <w:szCs w:val="28"/>
          <w:lang w:val="nl-NL"/>
        </w:rPr>
        <w:t>B</w:t>
      </w:r>
      <w:r w:rsidRPr="00886B94">
        <w:rPr>
          <w:b/>
          <w:bCs/>
          <w:sz w:val="28"/>
          <w:szCs w:val="28"/>
          <w:lang w:val="nl-NL"/>
        </w:rPr>
        <w:t>eschrijving</w:t>
      </w:r>
      <w:r w:rsidR="00B22C51" w:rsidRPr="00886B94">
        <w:rPr>
          <w:b/>
          <w:bCs/>
          <w:sz w:val="28"/>
          <w:szCs w:val="28"/>
          <w:lang w:val="nl-NL"/>
        </w:rPr>
        <w:t>:</w:t>
      </w:r>
    </w:p>
    <w:p w14:paraId="7BBE31BA" w14:textId="0BA3C858" w:rsidR="00B22C51" w:rsidRDefault="0027538D" w:rsidP="00B22C51">
      <w:pPr>
        <w:rPr>
          <w:lang w:val="nl-NL"/>
        </w:rPr>
      </w:pPr>
      <w:r w:rsidRPr="0027538D">
        <w:rPr>
          <w:b/>
          <w:bCs/>
          <w:lang w:val="nl-NL"/>
        </w:rPr>
        <w:t>4FOOD.Matthijs.JJO</w:t>
      </w:r>
      <w:r w:rsidRPr="0027538D">
        <w:rPr>
          <w:lang w:val="nl-NL"/>
        </w:rPr>
        <w:br/>
        <w:t xml:space="preserve">Omdat ik al bekend was met de 4FOOD-applicatie, heb ik deze database als eerste bekeken. Hierbij heb ik de tabel </w:t>
      </w:r>
      <w:r w:rsidRPr="0027538D">
        <w:rPr>
          <w:i/>
          <w:iCs/>
          <w:lang w:val="nl-NL"/>
        </w:rPr>
        <w:t>orderinfo</w:t>
      </w:r>
      <w:r w:rsidRPr="0027538D">
        <w:rPr>
          <w:lang w:val="nl-NL"/>
        </w:rPr>
        <w:t xml:space="preserve"> geïdentificeerd als relevant. Op basis van deze tabel is een visualisatie gemaakt die de verdeling van orders per jaar en maand weergeeft.</w:t>
      </w:r>
      <w:r w:rsidR="00B22C51" w:rsidRPr="00092299">
        <w:rPr>
          <w:noProof/>
          <w:lang w:val="nl-NL"/>
        </w:rPr>
        <w:drawing>
          <wp:inline distT="0" distB="0" distL="0" distR="0" wp14:anchorId="04E39E76" wp14:editId="51041F9D">
            <wp:extent cx="5429250" cy="1780747"/>
            <wp:effectExtent l="0" t="0" r="0" b="0"/>
            <wp:docPr id="584494260"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06474" name="Picture 1" descr="A graph with blue and orange lines&#10;&#10;AI-generated content may be incorrect."/>
                    <pic:cNvPicPr/>
                  </pic:nvPicPr>
                  <pic:blipFill>
                    <a:blip r:embed="rId7"/>
                    <a:stretch>
                      <a:fillRect/>
                    </a:stretch>
                  </pic:blipFill>
                  <pic:spPr>
                    <a:xfrm>
                      <a:off x="0" y="0"/>
                      <a:ext cx="5456220" cy="1789593"/>
                    </a:xfrm>
                    <a:prstGeom prst="rect">
                      <a:avLst/>
                    </a:prstGeom>
                  </pic:spPr>
                </pic:pic>
              </a:graphicData>
            </a:graphic>
          </wp:inline>
        </w:drawing>
      </w:r>
    </w:p>
    <w:p w14:paraId="5283630E" w14:textId="46AE60A2" w:rsidR="0027538D" w:rsidRPr="00483E83" w:rsidRDefault="00483E83" w:rsidP="00483E83">
      <w:pPr>
        <w:rPr>
          <w:lang w:val="nl-NL"/>
        </w:rPr>
      </w:pPr>
      <w:r w:rsidRPr="00483E83">
        <w:rPr>
          <w:lang w:val="nl-NL"/>
        </w:rPr>
        <w:t>Periode weergegeven (exclusief 2025): 2017-05-01 t/m 2024-12-01</w:t>
      </w:r>
    </w:p>
    <w:p w14:paraId="24F867A0" w14:textId="3C77BE03" w:rsidR="0027538D" w:rsidRDefault="0027538D" w:rsidP="00B22C51">
      <w:pPr>
        <w:rPr>
          <w:lang w:val="nl-NL"/>
        </w:rPr>
      </w:pPr>
      <w:r w:rsidRPr="0027538D">
        <w:rPr>
          <w:lang w:val="nl-NL"/>
        </w:rPr>
        <w:t xml:space="preserve">Beperkingen: </w:t>
      </w:r>
      <w:r w:rsidR="009C4A95" w:rsidRPr="009C4A95">
        <w:rPr>
          <w:lang w:val="nl-NL"/>
        </w:rPr>
        <w:t>er zijn geen prognosegegevens aanwezig, waardoor deze database minder geschikt is voor vergelijking met voorspelde waarden.</w:t>
      </w:r>
    </w:p>
    <w:p w14:paraId="3FDC29F0" w14:textId="77777777" w:rsidR="00C21462" w:rsidRDefault="00C21462" w:rsidP="00B22C51">
      <w:pPr>
        <w:rPr>
          <w:lang w:val="nl-NL"/>
        </w:rPr>
      </w:pPr>
    </w:p>
    <w:p w14:paraId="1A5586F0" w14:textId="0E232730" w:rsidR="0068319E" w:rsidRPr="0068319E" w:rsidRDefault="0027538D" w:rsidP="0068319E">
      <w:pPr>
        <w:rPr>
          <w:lang w:val="nl-NL"/>
        </w:rPr>
      </w:pPr>
      <w:r w:rsidRPr="0027538D">
        <w:rPr>
          <w:b/>
          <w:bCs/>
          <w:lang w:val="nl-NL"/>
        </w:rPr>
        <w:t>4</w:t>
      </w:r>
      <w:r w:rsidR="000A4642">
        <w:rPr>
          <w:b/>
          <w:bCs/>
          <w:lang w:val="nl-NL"/>
        </w:rPr>
        <w:t>food</w:t>
      </w:r>
      <w:r w:rsidRPr="0027538D">
        <w:rPr>
          <w:b/>
          <w:bCs/>
          <w:lang w:val="nl-NL"/>
        </w:rPr>
        <w:t>.</w:t>
      </w:r>
      <w:r w:rsidR="000A4642">
        <w:rPr>
          <w:b/>
          <w:bCs/>
          <w:lang w:val="nl-NL"/>
        </w:rPr>
        <w:t>n</w:t>
      </w:r>
      <w:r w:rsidRPr="0027538D">
        <w:rPr>
          <w:b/>
          <w:bCs/>
          <w:lang w:val="nl-NL"/>
        </w:rPr>
        <w:t>apoleon.</w:t>
      </w:r>
      <w:r w:rsidR="000A4642">
        <w:rPr>
          <w:b/>
          <w:bCs/>
          <w:lang w:val="nl-NL"/>
        </w:rPr>
        <w:t>p</w:t>
      </w:r>
      <w:r w:rsidRPr="0027538D">
        <w:rPr>
          <w:b/>
          <w:bCs/>
          <w:lang w:val="nl-NL"/>
        </w:rPr>
        <w:t>roductie</w:t>
      </w:r>
      <w:r w:rsidRPr="0027538D">
        <w:rPr>
          <w:lang w:val="nl-NL"/>
        </w:rPr>
        <w:br/>
      </w:r>
      <w:r w:rsidR="0068319E" w:rsidRPr="0068319E">
        <w:rPr>
          <w:lang w:val="nl-NL"/>
        </w:rPr>
        <w:t>Deze database bleek omvangrijker en bevatte veel tabellen die niet relevant waren voor de analyse. Drie tabellen bleken wél bruikbaar:</w:t>
      </w:r>
    </w:p>
    <w:p w14:paraId="5E2660FB" w14:textId="6FD00520" w:rsidR="0068319E" w:rsidRPr="0068319E" w:rsidRDefault="0068319E" w:rsidP="0068319E">
      <w:pPr>
        <w:numPr>
          <w:ilvl w:val="0"/>
          <w:numId w:val="15"/>
        </w:numPr>
        <w:rPr>
          <w:lang w:val="nl-NL"/>
        </w:rPr>
      </w:pPr>
      <w:r w:rsidRPr="0068319E">
        <w:rPr>
          <w:b/>
          <w:bCs/>
          <w:lang w:val="nl-NL"/>
        </w:rPr>
        <w:t>Jaarschema:</w:t>
      </w:r>
      <w:r w:rsidRPr="0068319E">
        <w:rPr>
          <w:lang w:val="nl-NL"/>
        </w:rPr>
        <w:t xml:space="preserve"> bevat prognoses van de afgelopen 1</w:t>
      </w:r>
      <w:r w:rsidR="00070C84">
        <w:rPr>
          <w:lang w:val="nl-NL"/>
        </w:rPr>
        <w:t>6</w:t>
      </w:r>
      <w:r w:rsidRPr="0068319E">
        <w:rPr>
          <w:lang w:val="nl-NL"/>
        </w:rPr>
        <w:t xml:space="preserve"> jaar, met onder meer de kolommen </w:t>
      </w:r>
      <w:r w:rsidRPr="0068319E">
        <w:rPr>
          <w:i/>
          <w:iCs/>
          <w:lang w:val="nl-NL"/>
        </w:rPr>
        <w:t>jaar</w:t>
      </w:r>
      <w:r w:rsidRPr="0068319E">
        <w:rPr>
          <w:lang w:val="nl-NL"/>
        </w:rPr>
        <w:t xml:space="preserve">, </w:t>
      </w:r>
      <w:r w:rsidRPr="0068319E">
        <w:rPr>
          <w:i/>
          <w:iCs/>
          <w:lang w:val="nl-NL"/>
        </w:rPr>
        <w:t>maand</w:t>
      </w:r>
      <w:r w:rsidRPr="0068319E">
        <w:rPr>
          <w:lang w:val="nl-NL"/>
        </w:rPr>
        <w:t xml:space="preserve"> en </w:t>
      </w:r>
      <w:proofErr w:type="spellStart"/>
      <w:r w:rsidRPr="0068319E">
        <w:rPr>
          <w:i/>
          <w:iCs/>
          <w:lang w:val="nl-NL"/>
        </w:rPr>
        <w:t>aantalhe</w:t>
      </w:r>
      <w:proofErr w:type="spellEnd"/>
      <w:r w:rsidRPr="0068319E">
        <w:rPr>
          <w:lang w:val="nl-NL"/>
        </w:rPr>
        <w:t>. Deze zijn gebruikt om trends per jaar en maand inzichtelijk te maken.</w:t>
      </w:r>
    </w:p>
    <w:p w14:paraId="4BD570D9" w14:textId="77777777" w:rsidR="009F2159" w:rsidRPr="009F2159" w:rsidRDefault="0068319E" w:rsidP="009F2159">
      <w:pPr>
        <w:numPr>
          <w:ilvl w:val="0"/>
          <w:numId w:val="15"/>
        </w:numPr>
      </w:pPr>
      <w:r w:rsidRPr="0068319E">
        <w:rPr>
          <w:b/>
          <w:bCs/>
          <w:lang w:val="nl-NL"/>
        </w:rPr>
        <w:t>Orderinfo:</w:t>
      </w:r>
      <w:r w:rsidRPr="0068319E">
        <w:rPr>
          <w:lang w:val="nl-NL"/>
        </w:rPr>
        <w:t xml:space="preserve"> bevat de realisatiegegevens van de afgelopen 1</w:t>
      </w:r>
      <w:r w:rsidR="00070C84">
        <w:rPr>
          <w:lang w:val="nl-NL"/>
        </w:rPr>
        <w:t>6</w:t>
      </w:r>
      <w:r w:rsidRPr="0068319E">
        <w:rPr>
          <w:lang w:val="nl-NL"/>
        </w:rPr>
        <w:t xml:space="preserve"> jaar, met onder meer de kolommen </w:t>
      </w:r>
      <w:proofErr w:type="spellStart"/>
      <w:r w:rsidRPr="0068319E">
        <w:rPr>
          <w:i/>
          <w:iCs/>
          <w:lang w:val="nl-NL"/>
        </w:rPr>
        <w:t>orderDate</w:t>
      </w:r>
      <w:proofErr w:type="spellEnd"/>
      <w:r w:rsidRPr="0068319E">
        <w:rPr>
          <w:lang w:val="nl-NL"/>
        </w:rPr>
        <w:t xml:space="preserve">, </w:t>
      </w:r>
      <w:proofErr w:type="spellStart"/>
      <w:r w:rsidRPr="0068319E">
        <w:rPr>
          <w:i/>
          <w:iCs/>
          <w:lang w:val="nl-NL"/>
        </w:rPr>
        <w:t>orderNumber</w:t>
      </w:r>
      <w:proofErr w:type="spellEnd"/>
      <w:r w:rsidR="005C6722">
        <w:rPr>
          <w:i/>
          <w:iCs/>
          <w:lang w:val="nl-NL"/>
        </w:rPr>
        <w:t>, orderstatus, ID</w:t>
      </w:r>
      <w:r w:rsidRPr="0068319E">
        <w:rPr>
          <w:lang w:val="nl-NL"/>
        </w:rPr>
        <w:t xml:space="preserve"> en </w:t>
      </w:r>
      <w:proofErr w:type="spellStart"/>
      <w:r w:rsidR="005C6722">
        <w:rPr>
          <w:i/>
          <w:iCs/>
          <w:lang w:val="nl-NL"/>
        </w:rPr>
        <w:t>clientId</w:t>
      </w:r>
      <w:proofErr w:type="spellEnd"/>
      <w:r w:rsidRPr="0068319E">
        <w:rPr>
          <w:lang w:val="nl-NL"/>
        </w:rPr>
        <w:t xml:space="preserve">. Elke orderinfo kan meerdere </w:t>
      </w:r>
      <w:proofErr w:type="spellStart"/>
      <w:r w:rsidRPr="0068319E">
        <w:rPr>
          <w:lang w:val="nl-NL"/>
        </w:rPr>
        <w:t>Opb</w:t>
      </w:r>
      <w:proofErr w:type="spellEnd"/>
      <w:r w:rsidRPr="0068319E">
        <w:rPr>
          <w:lang w:val="nl-NL"/>
        </w:rPr>
        <w:t>-records bevatten.</w:t>
      </w:r>
      <w:r w:rsidR="009F2159">
        <w:rPr>
          <w:lang w:val="nl-NL"/>
        </w:rPr>
        <w:t xml:space="preserve"> </w:t>
      </w:r>
    </w:p>
    <w:p w14:paraId="15F4C44E" w14:textId="04D71F39" w:rsidR="009F2159" w:rsidRPr="009F2159" w:rsidRDefault="009F2159" w:rsidP="009F2159">
      <w:pPr>
        <w:ind w:left="720"/>
        <w:rPr>
          <w:lang w:val="nl-NL"/>
        </w:rPr>
      </w:pPr>
      <w:r w:rsidRPr="009F2159">
        <w:rPr>
          <w:lang w:val="nl-NL"/>
        </w:rPr>
        <w:t>Daarnaast bevat de tabel orderinfo een kolom ordertype, die essentieel is voor het bepalen van welke orders daadwerkelijk relevant zijn voor analyse. Alleen de volgende ordertypes zijn meegenomen:</w:t>
      </w:r>
    </w:p>
    <w:p w14:paraId="6A1B9E2E" w14:textId="77777777" w:rsidR="009F2159" w:rsidRPr="009F2159" w:rsidRDefault="009F2159" w:rsidP="009F2159">
      <w:pPr>
        <w:ind w:left="720"/>
      </w:pPr>
      <w:r w:rsidRPr="009F2159">
        <w:rPr>
          <w:b/>
          <w:bCs/>
        </w:rPr>
        <w:t>2</w:t>
      </w:r>
      <w:r w:rsidRPr="009F2159">
        <w:t xml:space="preserve"> = </w:t>
      </w:r>
      <w:proofErr w:type="spellStart"/>
      <w:r w:rsidRPr="009F2159">
        <w:t>definitief</w:t>
      </w:r>
      <w:proofErr w:type="spellEnd"/>
    </w:p>
    <w:p w14:paraId="40902D3E" w14:textId="77777777" w:rsidR="009F2159" w:rsidRPr="009F2159" w:rsidRDefault="009F2159" w:rsidP="009F2159">
      <w:pPr>
        <w:ind w:left="720"/>
      </w:pPr>
      <w:r w:rsidRPr="009F2159">
        <w:rPr>
          <w:b/>
          <w:bCs/>
        </w:rPr>
        <w:t>3</w:t>
      </w:r>
      <w:r w:rsidRPr="009F2159">
        <w:t xml:space="preserve"> = backorder</w:t>
      </w:r>
    </w:p>
    <w:p w14:paraId="762477E4" w14:textId="77777777" w:rsidR="009F2159" w:rsidRPr="009F2159" w:rsidRDefault="009F2159" w:rsidP="009F2159">
      <w:pPr>
        <w:ind w:left="720"/>
      </w:pPr>
      <w:r w:rsidRPr="009F2159">
        <w:rPr>
          <w:b/>
          <w:bCs/>
        </w:rPr>
        <w:t>4</w:t>
      </w:r>
      <w:r w:rsidRPr="009F2159">
        <w:t xml:space="preserve"> = </w:t>
      </w:r>
      <w:proofErr w:type="spellStart"/>
      <w:r w:rsidRPr="009F2159">
        <w:t>afroep</w:t>
      </w:r>
      <w:proofErr w:type="spellEnd"/>
    </w:p>
    <w:p w14:paraId="701853E5" w14:textId="77777777" w:rsidR="009F2159" w:rsidRPr="009F2159" w:rsidRDefault="009F2159" w:rsidP="009F2159">
      <w:pPr>
        <w:ind w:left="720"/>
      </w:pPr>
      <w:r w:rsidRPr="009F2159">
        <w:rPr>
          <w:b/>
          <w:bCs/>
        </w:rPr>
        <w:lastRenderedPageBreak/>
        <w:t>18</w:t>
      </w:r>
      <w:r w:rsidRPr="009F2159">
        <w:t xml:space="preserve"> = </w:t>
      </w:r>
      <w:proofErr w:type="spellStart"/>
      <w:r w:rsidRPr="009F2159">
        <w:t>retourzending</w:t>
      </w:r>
      <w:proofErr w:type="spellEnd"/>
    </w:p>
    <w:p w14:paraId="01635514" w14:textId="50DE8D14" w:rsidR="0068319E" w:rsidRPr="009F2159" w:rsidRDefault="009F2159" w:rsidP="009F2159">
      <w:pPr>
        <w:ind w:left="720"/>
        <w:rPr>
          <w:lang w:val="nl-NL"/>
        </w:rPr>
      </w:pPr>
      <w:r w:rsidRPr="009F2159">
        <w:rPr>
          <w:lang w:val="nl-NL"/>
        </w:rPr>
        <w:t xml:space="preserve">Andere waardes zoals </w:t>
      </w:r>
      <w:r w:rsidRPr="009F2159">
        <w:rPr>
          <w:b/>
          <w:bCs/>
          <w:lang w:val="nl-NL"/>
        </w:rPr>
        <w:t>0</w:t>
      </w:r>
      <w:r w:rsidRPr="009F2159">
        <w:rPr>
          <w:lang w:val="nl-NL"/>
        </w:rPr>
        <w:t xml:space="preserve"> (concept), </w:t>
      </w:r>
      <w:r w:rsidRPr="009F2159">
        <w:rPr>
          <w:b/>
          <w:bCs/>
          <w:lang w:val="nl-NL"/>
        </w:rPr>
        <w:t>1</w:t>
      </w:r>
      <w:r w:rsidRPr="009F2159">
        <w:rPr>
          <w:lang w:val="nl-NL"/>
        </w:rPr>
        <w:t xml:space="preserve"> (forecast), </w:t>
      </w:r>
      <w:r w:rsidRPr="009F2159">
        <w:rPr>
          <w:b/>
          <w:bCs/>
          <w:lang w:val="nl-NL"/>
        </w:rPr>
        <w:t>5</w:t>
      </w:r>
      <w:r w:rsidRPr="009F2159">
        <w:rPr>
          <w:lang w:val="nl-NL"/>
        </w:rPr>
        <w:t xml:space="preserve"> (</w:t>
      </w:r>
      <w:proofErr w:type="spellStart"/>
      <w:r w:rsidRPr="009F2159">
        <w:rPr>
          <w:lang w:val="nl-NL"/>
        </w:rPr>
        <w:t>proforma</w:t>
      </w:r>
      <w:proofErr w:type="spellEnd"/>
      <w:r w:rsidRPr="009F2159">
        <w:rPr>
          <w:lang w:val="nl-NL"/>
        </w:rPr>
        <w:t xml:space="preserve">), en </w:t>
      </w:r>
      <w:r w:rsidRPr="009F2159">
        <w:rPr>
          <w:b/>
          <w:bCs/>
          <w:lang w:val="nl-NL"/>
        </w:rPr>
        <w:t>16–21</w:t>
      </w:r>
      <w:r w:rsidRPr="009F2159">
        <w:rPr>
          <w:lang w:val="nl-NL"/>
        </w:rPr>
        <w:t xml:space="preserve"> zijn uitgesloten, omdat deze geen representatieve realisatie-orders vormen.</w:t>
      </w:r>
    </w:p>
    <w:p w14:paraId="72CB183F" w14:textId="2762B9A3" w:rsidR="000A4642" w:rsidRPr="00070C84" w:rsidRDefault="0068319E" w:rsidP="000A4642">
      <w:pPr>
        <w:numPr>
          <w:ilvl w:val="0"/>
          <w:numId w:val="15"/>
        </w:numPr>
        <w:rPr>
          <w:lang w:val="nl-NL"/>
        </w:rPr>
      </w:pPr>
      <w:proofErr w:type="spellStart"/>
      <w:r w:rsidRPr="0068319E">
        <w:rPr>
          <w:b/>
          <w:bCs/>
          <w:lang w:val="nl-NL"/>
        </w:rPr>
        <w:t>Opb</w:t>
      </w:r>
      <w:proofErr w:type="spellEnd"/>
      <w:r w:rsidRPr="0068319E">
        <w:rPr>
          <w:b/>
          <w:bCs/>
          <w:lang w:val="nl-NL"/>
        </w:rPr>
        <w:t>:</w:t>
      </w:r>
      <w:r w:rsidRPr="0068319E">
        <w:rPr>
          <w:lang w:val="nl-NL"/>
        </w:rPr>
        <w:t xml:space="preserve"> bevat de daadwerkelijke waarden van de realisatie, zoals gewicht en aantal, die niet in </w:t>
      </w:r>
      <w:r w:rsidRPr="0068319E">
        <w:rPr>
          <w:b/>
          <w:bCs/>
          <w:lang w:val="nl-NL"/>
        </w:rPr>
        <w:t>orderinfo</w:t>
      </w:r>
      <w:r w:rsidRPr="0068319E">
        <w:rPr>
          <w:lang w:val="nl-NL"/>
        </w:rPr>
        <w:t xml:space="preserve"> zijn opgenomen. Belangrijke kolommen zijn </w:t>
      </w:r>
      <w:r w:rsidRPr="0068319E">
        <w:rPr>
          <w:i/>
          <w:iCs/>
          <w:lang w:val="nl-NL"/>
        </w:rPr>
        <w:t>orderdatum</w:t>
      </w:r>
      <w:r w:rsidRPr="0068319E">
        <w:rPr>
          <w:lang w:val="nl-NL"/>
        </w:rPr>
        <w:t xml:space="preserve">, </w:t>
      </w:r>
      <w:proofErr w:type="spellStart"/>
      <w:r w:rsidRPr="0068319E">
        <w:rPr>
          <w:i/>
          <w:iCs/>
          <w:lang w:val="nl-NL"/>
        </w:rPr>
        <w:t>quantity</w:t>
      </w:r>
      <w:proofErr w:type="spellEnd"/>
      <w:r w:rsidRPr="0068319E">
        <w:rPr>
          <w:lang w:val="nl-NL"/>
        </w:rPr>
        <w:t xml:space="preserve">, </w:t>
      </w:r>
      <w:proofErr w:type="spellStart"/>
      <w:r w:rsidRPr="0068319E">
        <w:rPr>
          <w:i/>
          <w:iCs/>
          <w:lang w:val="nl-NL"/>
        </w:rPr>
        <w:t>priceKG</w:t>
      </w:r>
      <w:proofErr w:type="spellEnd"/>
      <w:r>
        <w:rPr>
          <w:i/>
          <w:iCs/>
          <w:lang w:val="nl-NL"/>
        </w:rPr>
        <w:t xml:space="preserve">, </w:t>
      </w:r>
      <w:proofErr w:type="spellStart"/>
      <w:r>
        <w:rPr>
          <w:i/>
          <w:iCs/>
          <w:lang w:val="nl-NL"/>
        </w:rPr>
        <w:t>atikelnummer</w:t>
      </w:r>
      <w:proofErr w:type="spellEnd"/>
      <w:r>
        <w:rPr>
          <w:i/>
          <w:iCs/>
          <w:lang w:val="nl-NL"/>
        </w:rPr>
        <w:t>, status,</w:t>
      </w:r>
      <w:r w:rsidRPr="0068319E">
        <w:rPr>
          <w:lang w:val="nl-NL"/>
        </w:rPr>
        <w:t xml:space="preserve"> en </w:t>
      </w:r>
      <w:proofErr w:type="spellStart"/>
      <w:r w:rsidRPr="0068319E">
        <w:rPr>
          <w:i/>
          <w:iCs/>
          <w:lang w:val="nl-NL"/>
        </w:rPr>
        <w:t>tuWeight</w:t>
      </w:r>
      <w:proofErr w:type="spellEnd"/>
      <w:r w:rsidRPr="0068319E">
        <w:rPr>
          <w:lang w:val="nl-NL"/>
        </w:rPr>
        <w:t xml:space="preserve">. De koppeling met orderinfo verloopt via de kolom </w:t>
      </w:r>
      <w:proofErr w:type="spellStart"/>
      <w:r w:rsidRPr="0068319E">
        <w:rPr>
          <w:i/>
          <w:iCs/>
          <w:lang w:val="nl-NL"/>
        </w:rPr>
        <w:t>orderInfoId</w:t>
      </w:r>
      <w:proofErr w:type="spellEnd"/>
      <w:r w:rsidRPr="0068319E">
        <w:rPr>
          <w:lang w:val="nl-NL"/>
        </w:rPr>
        <w:t xml:space="preserve">, die aansluit op de </w:t>
      </w:r>
      <w:proofErr w:type="spellStart"/>
      <w:r w:rsidRPr="0068319E">
        <w:rPr>
          <w:i/>
          <w:iCs/>
          <w:lang w:val="nl-NL"/>
        </w:rPr>
        <w:t>id</w:t>
      </w:r>
      <w:proofErr w:type="spellEnd"/>
      <w:r w:rsidRPr="0068319E">
        <w:rPr>
          <w:lang w:val="nl-NL"/>
        </w:rPr>
        <w:t>-kolom in de orderinfo-tabel.</w:t>
      </w:r>
    </w:p>
    <w:p w14:paraId="769D4B3E" w14:textId="6E30F326" w:rsidR="0016505B" w:rsidRDefault="00070C84" w:rsidP="0068319E">
      <w:pPr>
        <w:rPr>
          <w:lang w:val="nl-NL"/>
        </w:rPr>
      </w:pPr>
      <w:r w:rsidRPr="00070C84">
        <w:rPr>
          <w:b/>
          <w:bCs/>
          <w:lang w:val="nl-NL"/>
        </w:rPr>
        <w:t>Sterk punt:</w:t>
      </w:r>
      <w:r w:rsidRPr="00070C84">
        <w:rPr>
          <w:lang w:val="nl-NL"/>
        </w:rPr>
        <w:t xml:space="preserve"> bevat zowel prognoses als realisaties</w:t>
      </w:r>
      <w:r>
        <w:rPr>
          <w:lang w:val="nl-NL"/>
        </w:rPr>
        <w:t xml:space="preserve"> van 16 jaar</w:t>
      </w:r>
      <w:r w:rsidRPr="00070C84">
        <w:rPr>
          <w:lang w:val="nl-NL"/>
        </w:rPr>
        <w:t xml:space="preserve"> </w:t>
      </w:r>
      <w:r w:rsidR="00BD4A7C">
        <w:rPr>
          <w:lang w:val="nl-NL"/>
        </w:rPr>
        <w:t>-</w:t>
      </w:r>
      <w:r w:rsidRPr="00070C84">
        <w:rPr>
          <w:lang w:val="nl-NL"/>
        </w:rPr>
        <w:t xml:space="preserve"> geschikt voor vergelijking.</w:t>
      </w:r>
    </w:p>
    <w:p w14:paraId="4F41708B" w14:textId="211CE439" w:rsidR="00070C84" w:rsidRPr="00E94F6D" w:rsidRDefault="00070C84" w:rsidP="0068319E">
      <w:pPr>
        <w:rPr>
          <w:b/>
          <w:bCs/>
          <w:lang w:val="nl-NL"/>
        </w:rPr>
      </w:pPr>
      <w:r w:rsidRPr="00070C84">
        <w:rPr>
          <w:b/>
          <w:bCs/>
          <w:lang w:val="nl-NL"/>
        </w:rPr>
        <w:t>Beperkingen:</w:t>
      </w:r>
      <w:r>
        <w:rPr>
          <w:b/>
          <w:bCs/>
          <w:lang w:val="nl-NL"/>
        </w:rPr>
        <w:t xml:space="preserve"> </w:t>
      </w:r>
      <w:r w:rsidR="00E94F6D" w:rsidRPr="00E94F6D">
        <w:rPr>
          <w:lang w:val="nl-NL"/>
        </w:rPr>
        <w:t>prognosegegevens zijn slechts beschikbaar voor één klant, waardoor analyses op klantniveau beperkt zijn.</w:t>
      </w:r>
    </w:p>
    <w:p w14:paraId="50C415BD" w14:textId="77777777" w:rsidR="00070C84" w:rsidRPr="00070C84" w:rsidRDefault="00070C84" w:rsidP="0068319E">
      <w:pPr>
        <w:rPr>
          <w:lang w:val="nl-NL"/>
        </w:rPr>
      </w:pPr>
    </w:p>
    <w:p w14:paraId="52E9900D" w14:textId="37163009" w:rsidR="008638A7" w:rsidRDefault="000A4642">
      <w:pPr>
        <w:rPr>
          <w:b/>
          <w:bCs/>
          <w:lang w:val="nl-NL"/>
        </w:rPr>
      </w:pPr>
      <w:r w:rsidRPr="0027538D">
        <w:rPr>
          <w:b/>
          <w:bCs/>
          <w:lang w:val="nl-NL"/>
        </w:rPr>
        <w:t>4</w:t>
      </w:r>
      <w:r>
        <w:rPr>
          <w:b/>
          <w:bCs/>
          <w:lang w:val="nl-NL"/>
        </w:rPr>
        <w:t>food</w:t>
      </w:r>
      <w:r w:rsidRPr="0027538D">
        <w:rPr>
          <w:b/>
          <w:bCs/>
          <w:lang w:val="nl-NL"/>
        </w:rPr>
        <w:t>.</w:t>
      </w:r>
      <w:r>
        <w:rPr>
          <w:b/>
          <w:bCs/>
          <w:lang w:val="nl-NL"/>
        </w:rPr>
        <w:t>pervasco</w:t>
      </w:r>
      <w:r w:rsidRPr="0027538D">
        <w:rPr>
          <w:b/>
          <w:bCs/>
          <w:lang w:val="nl-NL"/>
        </w:rPr>
        <w:t>.</w:t>
      </w:r>
      <w:r>
        <w:rPr>
          <w:b/>
          <w:bCs/>
          <w:lang w:val="nl-NL"/>
        </w:rPr>
        <w:t>p</w:t>
      </w:r>
      <w:r w:rsidRPr="0027538D">
        <w:rPr>
          <w:b/>
          <w:bCs/>
          <w:lang w:val="nl-NL"/>
        </w:rPr>
        <w:t>roductie</w:t>
      </w:r>
    </w:p>
    <w:p w14:paraId="66123E9E" w14:textId="798C5758" w:rsidR="00553964" w:rsidRPr="00553964" w:rsidRDefault="00553964" w:rsidP="00553964">
      <w:pPr>
        <w:rPr>
          <w:lang w:val="nl-NL"/>
        </w:rPr>
      </w:pPr>
      <w:r w:rsidRPr="00553964">
        <w:rPr>
          <w:lang w:val="nl-NL"/>
        </w:rPr>
        <w:t xml:space="preserve">Uit deze database is de tabel </w:t>
      </w:r>
      <w:r w:rsidRPr="00553964">
        <w:rPr>
          <w:i/>
          <w:iCs/>
          <w:lang w:val="nl-NL"/>
        </w:rPr>
        <w:t>jaarschema</w:t>
      </w:r>
      <w:r w:rsidRPr="00553964">
        <w:rPr>
          <w:lang w:val="nl-NL"/>
        </w:rPr>
        <w:t xml:space="preserve"> gebruikt. Deze bevat uitsluitend prognosegegevens, beginnend in 2016 en lopend tot en met 2026, goed voor ongeveer 10 jaar aan gegevens. De belangrijkste kolommen zijn </w:t>
      </w:r>
      <w:r w:rsidRPr="00553964">
        <w:rPr>
          <w:i/>
          <w:iCs/>
          <w:lang w:val="nl-NL"/>
        </w:rPr>
        <w:t>jaar</w:t>
      </w:r>
      <w:r w:rsidRPr="00553964">
        <w:rPr>
          <w:lang w:val="nl-NL"/>
        </w:rPr>
        <w:t xml:space="preserve">, </w:t>
      </w:r>
      <w:r w:rsidRPr="00553964">
        <w:rPr>
          <w:i/>
          <w:iCs/>
          <w:lang w:val="nl-NL"/>
        </w:rPr>
        <w:t>maand</w:t>
      </w:r>
      <w:r w:rsidR="00E94F6D">
        <w:rPr>
          <w:i/>
          <w:iCs/>
          <w:lang w:val="nl-NL"/>
        </w:rPr>
        <w:t>, klant</w:t>
      </w:r>
      <w:r w:rsidRPr="00553964">
        <w:rPr>
          <w:lang w:val="nl-NL"/>
        </w:rPr>
        <w:t xml:space="preserve"> en </w:t>
      </w:r>
      <w:proofErr w:type="spellStart"/>
      <w:r w:rsidR="00070C84">
        <w:rPr>
          <w:i/>
          <w:iCs/>
          <w:lang w:val="nl-NL"/>
        </w:rPr>
        <w:t>aantalhe</w:t>
      </w:r>
      <w:proofErr w:type="spellEnd"/>
      <w:r w:rsidRPr="00553964">
        <w:rPr>
          <w:lang w:val="nl-NL"/>
        </w:rPr>
        <w:t>.</w:t>
      </w:r>
    </w:p>
    <w:p w14:paraId="64F921D7" w14:textId="535E03DD" w:rsidR="00553964" w:rsidRPr="00553964" w:rsidRDefault="00553964" w:rsidP="00553964">
      <w:pPr>
        <w:rPr>
          <w:lang w:val="nl-NL"/>
        </w:rPr>
      </w:pPr>
      <w:r w:rsidRPr="00553964">
        <w:rPr>
          <w:lang w:val="nl-NL"/>
        </w:rPr>
        <w:t xml:space="preserve">Hoewel deze database geen realisatiegegevens bevat, is het wel mogelijk om de prognoses te vergelijken met de gerealiseerde waarden uit andere databases, zoals 4food.napoleon.productie. Dit maakt de dataset bruikbaar voor het analyseren van verschillen tussen planning en </w:t>
      </w:r>
      <w:r w:rsidR="00492C7D">
        <w:rPr>
          <w:lang w:val="nl-NL"/>
        </w:rPr>
        <w:t>realisatie</w:t>
      </w:r>
      <w:r w:rsidRPr="00553964">
        <w:rPr>
          <w:lang w:val="nl-NL"/>
        </w:rPr>
        <w:t xml:space="preserve"> over meerdere jaren.</w:t>
      </w:r>
    </w:p>
    <w:p w14:paraId="39E1CDCF" w14:textId="77777777" w:rsidR="00E94F6D" w:rsidRDefault="00553964">
      <w:pPr>
        <w:rPr>
          <w:lang w:val="nl-NL"/>
        </w:rPr>
      </w:pPr>
      <w:r w:rsidRPr="00553964">
        <w:rPr>
          <w:b/>
          <w:bCs/>
          <w:lang w:val="nl-NL"/>
        </w:rPr>
        <w:t>Sterke punten:</w:t>
      </w:r>
      <w:r w:rsidRPr="00553964">
        <w:rPr>
          <w:lang w:val="nl-NL"/>
        </w:rPr>
        <w:t xml:space="preserve"> </w:t>
      </w:r>
      <w:r w:rsidR="00E94F6D" w:rsidRPr="00E94F6D">
        <w:rPr>
          <w:lang w:val="nl-NL"/>
        </w:rPr>
        <w:t>geschikt voor langetermijnanalyses en bruikbaar voor klantanalyses dankzij de aanwezigheid van klantgegevens.</w:t>
      </w:r>
    </w:p>
    <w:p w14:paraId="45EDB45A" w14:textId="7B7A3510" w:rsidR="00BD4A7C" w:rsidRPr="00E94F6D" w:rsidRDefault="00BD4A7C">
      <w:pPr>
        <w:rPr>
          <w:lang w:val="nl-NL"/>
        </w:rPr>
      </w:pPr>
      <w:r w:rsidRPr="00BD4A7C">
        <w:rPr>
          <w:b/>
          <w:bCs/>
          <w:lang w:val="nl-NL"/>
        </w:rPr>
        <w:t>Beperkingen:</w:t>
      </w:r>
      <w:r w:rsidR="00E94F6D">
        <w:rPr>
          <w:b/>
          <w:bCs/>
          <w:lang w:val="nl-NL"/>
        </w:rPr>
        <w:t xml:space="preserve"> </w:t>
      </w:r>
      <w:r w:rsidR="00E94F6D" w:rsidRPr="00E94F6D">
        <w:rPr>
          <w:lang w:val="nl-NL"/>
        </w:rPr>
        <w:t>bevat uitsluitend prognoses en geen realisatiegegevens, waardoor op zichzelf geen validatie of controle mogelijk is.</w:t>
      </w:r>
    </w:p>
    <w:p w14:paraId="184C4FDE" w14:textId="3623D1E3" w:rsidR="0016505B" w:rsidRDefault="0016505B" w:rsidP="0016505B">
      <w:pPr>
        <w:rPr>
          <w:lang w:val="nl-NL"/>
        </w:rPr>
      </w:pPr>
    </w:p>
    <w:p w14:paraId="65F1819C" w14:textId="77777777" w:rsidR="009F2159" w:rsidRDefault="009F2159" w:rsidP="0016505B">
      <w:pPr>
        <w:rPr>
          <w:b/>
          <w:bCs/>
          <w:sz w:val="28"/>
          <w:szCs w:val="28"/>
          <w:lang w:val="nl-NL"/>
        </w:rPr>
      </w:pPr>
    </w:p>
    <w:p w14:paraId="710548A0" w14:textId="77777777" w:rsidR="009F2159" w:rsidRDefault="009F2159" w:rsidP="0016505B">
      <w:pPr>
        <w:rPr>
          <w:b/>
          <w:bCs/>
          <w:sz w:val="28"/>
          <w:szCs w:val="28"/>
          <w:lang w:val="nl-NL"/>
        </w:rPr>
      </w:pPr>
    </w:p>
    <w:p w14:paraId="4E65141C" w14:textId="77777777" w:rsidR="009F2159" w:rsidRDefault="009F2159" w:rsidP="0016505B">
      <w:pPr>
        <w:rPr>
          <w:b/>
          <w:bCs/>
          <w:sz w:val="28"/>
          <w:szCs w:val="28"/>
          <w:lang w:val="nl-NL"/>
        </w:rPr>
      </w:pPr>
    </w:p>
    <w:p w14:paraId="11219506" w14:textId="77777777" w:rsidR="009F2159" w:rsidRDefault="009F2159" w:rsidP="0016505B">
      <w:pPr>
        <w:rPr>
          <w:b/>
          <w:bCs/>
          <w:sz w:val="28"/>
          <w:szCs w:val="28"/>
          <w:lang w:val="nl-NL"/>
        </w:rPr>
      </w:pPr>
    </w:p>
    <w:p w14:paraId="5E568340" w14:textId="77777777" w:rsidR="009F2159" w:rsidRDefault="009F2159" w:rsidP="0016505B">
      <w:pPr>
        <w:rPr>
          <w:b/>
          <w:bCs/>
          <w:sz w:val="28"/>
          <w:szCs w:val="28"/>
          <w:lang w:val="nl-NL"/>
        </w:rPr>
      </w:pPr>
    </w:p>
    <w:p w14:paraId="77DA5937" w14:textId="505EC273" w:rsidR="0016505B" w:rsidRPr="00886B94" w:rsidRDefault="0016505B" w:rsidP="0016505B">
      <w:pPr>
        <w:rPr>
          <w:b/>
          <w:bCs/>
          <w:sz w:val="28"/>
          <w:szCs w:val="28"/>
          <w:lang w:val="nl-NL"/>
        </w:rPr>
      </w:pPr>
      <w:r w:rsidRPr="00886B94">
        <w:rPr>
          <w:b/>
          <w:bCs/>
          <w:sz w:val="28"/>
          <w:szCs w:val="28"/>
          <w:lang w:val="nl-NL"/>
        </w:rPr>
        <w:lastRenderedPageBreak/>
        <w:t xml:space="preserve">Data verkenning: </w:t>
      </w:r>
    </w:p>
    <w:p w14:paraId="6F280C23" w14:textId="43B3EAC4" w:rsidR="00CA120B" w:rsidRDefault="003E268D" w:rsidP="00CC61CE">
      <w:pPr>
        <w:rPr>
          <w:lang w:val="nl-NL"/>
        </w:rPr>
      </w:pPr>
      <w:r w:rsidRPr="003E268D">
        <w:rPr>
          <w:lang w:val="nl-NL"/>
        </w:rPr>
        <w:t>Tijdens de verkenning zijn diverse analyses en visualisaties uitgevoerd:</w:t>
      </w:r>
    </w:p>
    <w:p w14:paraId="4EE8BD41" w14:textId="77777777" w:rsidR="00886B94" w:rsidRDefault="00886B94" w:rsidP="00CC61CE">
      <w:pPr>
        <w:rPr>
          <w:lang w:val="nl-NL"/>
        </w:rPr>
      </w:pPr>
    </w:p>
    <w:p w14:paraId="62961D9A" w14:textId="77777777" w:rsidR="009343BE" w:rsidRDefault="00BA5DF3" w:rsidP="00B22C51">
      <w:pPr>
        <w:rPr>
          <w:lang w:val="nl-NL"/>
        </w:rPr>
      </w:pPr>
      <w:r w:rsidRPr="00BA5DF3">
        <w:rPr>
          <w:noProof/>
          <w:lang w:val="nl-NL"/>
        </w:rPr>
        <w:drawing>
          <wp:inline distT="0" distB="0" distL="0" distR="0" wp14:anchorId="648407DD" wp14:editId="416A1354">
            <wp:extent cx="5334000" cy="2103397"/>
            <wp:effectExtent l="0" t="0" r="0" b="0"/>
            <wp:docPr id="1722970623"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70623" name="Picture 1" descr="A graph of blue bars&#10;&#10;AI-generated content may be incorrect."/>
                    <pic:cNvPicPr/>
                  </pic:nvPicPr>
                  <pic:blipFill>
                    <a:blip r:embed="rId8"/>
                    <a:stretch>
                      <a:fillRect/>
                    </a:stretch>
                  </pic:blipFill>
                  <pic:spPr>
                    <a:xfrm>
                      <a:off x="0" y="0"/>
                      <a:ext cx="5337989" cy="2104970"/>
                    </a:xfrm>
                    <a:prstGeom prst="rect">
                      <a:avLst/>
                    </a:prstGeom>
                  </pic:spPr>
                </pic:pic>
              </a:graphicData>
            </a:graphic>
          </wp:inline>
        </w:drawing>
      </w:r>
    </w:p>
    <w:p w14:paraId="32B1E14F" w14:textId="34E41AF6" w:rsidR="00CA120B" w:rsidRPr="009343BE" w:rsidRDefault="00BA5DF3" w:rsidP="00FD1D16">
      <w:pPr>
        <w:rPr>
          <w:lang w:val="nl-NL"/>
        </w:rPr>
      </w:pPr>
      <w:r w:rsidRPr="00CC61CE">
        <w:rPr>
          <w:lang w:val="nl-NL"/>
        </w:rPr>
        <w:t xml:space="preserve">Jaarlijkse aantallen </w:t>
      </w:r>
      <w:r w:rsidR="00BC0C21">
        <w:rPr>
          <w:lang w:val="nl-NL"/>
        </w:rPr>
        <w:t>orders</w:t>
      </w:r>
      <w:r w:rsidRPr="00CC61CE">
        <w:rPr>
          <w:lang w:val="nl-NL"/>
        </w:rPr>
        <w:t xml:space="preserve"> (</w:t>
      </w:r>
      <w:r>
        <w:rPr>
          <w:lang w:val="nl-NL"/>
        </w:rPr>
        <w:t>orderinfo</w:t>
      </w:r>
      <w:r w:rsidRPr="00CC61CE">
        <w:rPr>
          <w:lang w:val="nl-NL"/>
        </w:rPr>
        <w:t>)</w:t>
      </w:r>
      <w:r>
        <w:rPr>
          <w:lang w:val="nl-NL"/>
        </w:rPr>
        <w:t xml:space="preserve"> uit database </w:t>
      </w:r>
      <w:proofErr w:type="gramStart"/>
      <w:r w:rsidRPr="00553964">
        <w:rPr>
          <w:i/>
          <w:iCs/>
          <w:lang w:val="nl-NL"/>
        </w:rPr>
        <w:t>4food.napoleon.productie</w:t>
      </w:r>
      <w:proofErr w:type="gramEnd"/>
      <w:r w:rsidRPr="00553964">
        <w:rPr>
          <w:i/>
          <w:iCs/>
          <w:lang w:val="nl-NL"/>
        </w:rPr>
        <w:t>.</w:t>
      </w:r>
    </w:p>
    <w:p w14:paraId="7CC8D9F4" w14:textId="0D20F241" w:rsidR="009343BE" w:rsidRDefault="009343BE" w:rsidP="009343BE">
      <w:pPr>
        <w:rPr>
          <w:i/>
          <w:iCs/>
          <w:lang w:val="nl-NL"/>
        </w:rPr>
      </w:pPr>
      <w:r w:rsidRPr="00CA120B">
        <w:rPr>
          <w:b/>
          <w:bCs/>
          <w:noProof/>
          <w:lang w:val="nl-NL"/>
        </w:rPr>
        <w:drawing>
          <wp:inline distT="0" distB="0" distL="0" distR="0" wp14:anchorId="677FEDDD" wp14:editId="4BA836FA">
            <wp:extent cx="5943600" cy="2353310"/>
            <wp:effectExtent l="0" t="0" r="0" b="8890"/>
            <wp:docPr id="1196710279"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0279" name="Picture 1" descr="A graph of blue bars&#10;&#10;AI-generated content may be incorrect."/>
                    <pic:cNvPicPr/>
                  </pic:nvPicPr>
                  <pic:blipFill>
                    <a:blip r:embed="rId9"/>
                    <a:stretch>
                      <a:fillRect/>
                    </a:stretch>
                  </pic:blipFill>
                  <pic:spPr>
                    <a:xfrm>
                      <a:off x="0" y="0"/>
                      <a:ext cx="5943600" cy="2353310"/>
                    </a:xfrm>
                    <a:prstGeom prst="rect">
                      <a:avLst/>
                    </a:prstGeom>
                  </pic:spPr>
                </pic:pic>
              </a:graphicData>
            </a:graphic>
          </wp:inline>
        </w:drawing>
      </w:r>
      <w:r w:rsidRPr="00CA120B">
        <w:rPr>
          <w:b/>
          <w:bCs/>
          <w:lang w:val="nl-NL"/>
        </w:rPr>
        <w:t xml:space="preserve">Jaarlijkse aantallen </w:t>
      </w:r>
      <w:r w:rsidR="00F9397C" w:rsidRPr="00CA120B">
        <w:rPr>
          <w:b/>
          <w:bCs/>
          <w:lang w:val="nl-NL"/>
        </w:rPr>
        <w:t>bestelde producten</w:t>
      </w:r>
      <w:r w:rsidR="00F9397C" w:rsidRPr="00CC61CE">
        <w:rPr>
          <w:lang w:val="nl-NL"/>
        </w:rPr>
        <w:t xml:space="preserve"> </w:t>
      </w:r>
      <w:r>
        <w:rPr>
          <w:lang w:val="nl-NL"/>
        </w:rPr>
        <w:t xml:space="preserve">in aantal </w:t>
      </w:r>
      <w:r w:rsidRPr="009343BE">
        <w:rPr>
          <w:lang w:val="nl-NL"/>
        </w:rPr>
        <w:t>handelseenheden</w:t>
      </w:r>
      <w:r w:rsidR="00F9397C">
        <w:rPr>
          <w:lang w:val="nl-NL"/>
        </w:rPr>
        <w:t xml:space="preserve"> voor vergelijking prognose </w:t>
      </w:r>
      <w:r w:rsidRPr="00CC61CE">
        <w:rPr>
          <w:lang w:val="nl-NL"/>
        </w:rPr>
        <w:t>(</w:t>
      </w:r>
      <w:r>
        <w:rPr>
          <w:lang w:val="nl-NL"/>
        </w:rPr>
        <w:t>orderinfo/</w:t>
      </w:r>
      <w:proofErr w:type="spellStart"/>
      <w:r>
        <w:rPr>
          <w:lang w:val="nl-NL"/>
        </w:rPr>
        <w:t>opb</w:t>
      </w:r>
      <w:proofErr w:type="spellEnd"/>
      <w:r w:rsidRPr="00CC61CE">
        <w:rPr>
          <w:lang w:val="nl-NL"/>
        </w:rPr>
        <w:t>)</w:t>
      </w:r>
      <w:r>
        <w:rPr>
          <w:lang w:val="nl-NL"/>
        </w:rPr>
        <w:t xml:space="preserve"> uit database </w:t>
      </w:r>
      <w:proofErr w:type="gramStart"/>
      <w:r w:rsidRPr="00553964">
        <w:rPr>
          <w:i/>
          <w:iCs/>
          <w:lang w:val="nl-NL"/>
        </w:rPr>
        <w:t>4food.napoleon.productie</w:t>
      </w:r>
      <w:proofErr w:type="gramEnd"/>
      <w:r w:rsidRPr="00553964">
        <w:rPr>
          <w:i/>
          <w:iCs/>
          <w:lang w:val="nl-NL"/>
        </w:rPr>
        <w:t>.</w:t>
      </w:r>
    </w:p>
    <w:p w14:paraId="155CCACE" w14:textId="77777777" w:rsidR="00CA120B" w:rsidRDefault="00CA120B" w:rsidP="009343BE">
      <w:pPr>
        <w:rPr>
          <w:i/>
          <w:iCs/>
          <w:lang w:val="nl-NL"/>
        </w:rPr>
      </w:pPr>
    </w:p>
    <w:p w14:paraId="775806F3" w14:textId="77777777" w:rsidR="00CA120B" w:rsidRDefault="00CA120B" w:rsidP="00CA120B">
      <w:pPr>
        <w:rPr>
          <w:lang w:val="nl-NL"/>
        </w:rPr>
      </w:pPr>
      <w:r w:rsidRPr="008422FF">
        <w:rPr>
          <w:noProof/>
          <w:lang w:val="nl-NL"/>
        </w:rPr>
        <w:lastRenderedPageBreak/>
        <w:drawing>
          <wp:inline distT="0" distB="0" distL="0" distR="0" wp14:anchorId="66461BE8" wp14:editId="2AA98267">
            <wp:extent cx="5943600" cy="1949450"/>
            <wp:effectExtent l="0" t="0" r="0" b="0"/>
            <wp:docPr id="628483021" name="Picture 1" descr="A graph with blue lines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02822" name="Picture 1" descr="A graph with blue lines and orange lines&#10;&#10;AI-generated content may be incorrect."/>
                    <pic:cNvPicPr/>
                  </pic:nvPicPr>
                  <pic:blipFill>
                    <a:blip r:embed="rId10"/>
                    <a:stretch>
                      <a:fillRect/>
                    </a:stretch>
                  </pic:blipFill>
                  <pic:spPr>
                    <a:xfrm>
                      <a:off x="0" y="0"/>
                      <a:ext cx="5943600" cy="1949450"/>
                    </a:xfrm>
                    <a:prstGeom prst="rect">
                      <a:avLst/>
                    </a:prstGeom>
                  </pic:spPr>
                </pic:pic>
              </a:graphicData>
            </a:graphic>
          </wp:inline>
        </w:drawing>
      </w:r>
    </w:p>
    <w:p w14:paraId="070F908B" w14:textId="77777777" w:rsidR="00CA120B" w:rsidRDefault="00CA120B" w:rsidP="00CA120B">
      <w:pPr>
        <w:rPr>
          <w:b/>
          <w:bCs/>
          <w:lang w:val="nl-NL"/>
        </w:rPr>
      </w:pPr>
      <w:r w:rsidRPr="008422FF">
        <w:rPr>
          <w:noProof/>
          <w:lang w:val="nl-NL"/>
        </w:rPr>
        <w:drawing>
          <wp:inline distT="0" distB="0" distL="0" distR="0" wp14:anchorId="43FC6B35" wp14:editId="45A99629">
            <wp:extent cx="5943600" cy="2037080"/>
            <wp:effectExtent l="0" t="0" r="0" b="1270"/>
            <wp:docPr id="162791194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72766" name="Picture 1" descr="A graph of blue bars&#10;&#10;AI-generated content may be incorrect."/>
                    <pic:cNvPicPr/>
                  </pic:nvPicPr>
                  <pic:blipFill>
                    <a:blip r:embed="rId11"/>
                    <a:stretch>
                      <a:fillRect/>
                    </a:stretch>
                  </pic:blipFill>
                  <pic:spPr>
                    <a:xfrm>
                      <a:off x="0" y="0"/>
                      <a:ext cx="5943600" cy="2037080"/>
                    </a:xfrm>
                    <a:prstGeom prst="rect">
                      <a:avLst/>
                    </a:prstGeom>
                  </pic:spPr>
                </pic:pic>
              </a:graphicData>
            </a:graphic>
          </wp:inline>
        </w:drawing>
      </w:r>
    </w:p>
    <w:p w14:paraId="7B28C623" w14:textId="64A89E4B" w:rsidR="00CA120B" w:rsidRDefault="00CA120B" w:rsidP="00CA120B">
      <w:pPr>
        <w:rPr>
          <w:lang w:val="nl-NL"/>
        </w:rPr>
      </w:pPr>
      <w:r w:rsidRPr="00CA120B">
        <w:rPr>
          <w:b/>
          <w:bCs/>
          <w:lang w:val="nl-NL"/>
        </w:rPr>
        <w:t>Totaal in prognoses per jaar en maand</w:t>
      </w:r>
      <w:r w:rsidRPr="00444C8E">
        <w:rPr>
          <w:lang w:val="nl-NL"/>
        </w:rPr>
        <w:t xml:space="preserve"> (</w:t>
      </w:r>
      <w:r w:rsidRPr="00444C8E">
        <w:rPr>
          <w:i/>
          <w:iCs/>
          <w:lang w:val="nl-NL"/>
        </w:rPr>
        <w:t>jaarschema</w:t>
      </w:r>
      <w:r>
        <w:rPr>
          <w:i/>
          <w:iCs/>
          <w:lang w:val="nl-NL"/>
        </w:rPr>
        <w:t xml:space="preserve">, </w:t>
      </w:r>
      <w:r>
        <w:rPr>
          <w:lang w:val="nl-NL"/>
        </w:rPr>
        <w:t xml:space="preserve">kolom </w:t>
      </w:r>
      <w:proofErr w:type="spellStart"/>
      <w:r w:rsidRPr="003C1211">
        <w:rPr>
          <w:i/>
          <w:iCs/>
          <w:lang w:val="nl-NL"/>
        </w:rPr>
        <w:t>aantalhe</w:t>
      </w:r>
      <w:proofErr w:type="spellEnd"/>
      <w:r w:rsidRPr="00444C8E">
        <w:rPr>
          <w:lang w:val="nl-NL"/>
        </w:rPr>
        <w:t>)</w:t>
      </w:r>
      <w:r>
        <w:rPr>
          <w:lang w:val="nl-NL"/>
        </w:rPr>
        <w:t xml:space="preserve"> uit database </w:t>
      </w:r>
      <w:proofErr w:type="gramStart"/>
      <w:r w:rsidRPr="00553964">
        <w:rPr>
          <w:i/>
          <w:iCs/>
          <w:lang w:val="nl-NL"/>
        </w:rPr>
        <w:t>4food.napoleon.productie</w:t>
      </w:r>
      <w:proofErr w:type="gramEnd"/>
      <w:r w:rsidRPr="00444C8E">
        <w:rPr>
          <w:lang w:val="nl-NL"/>
        </w:rPr>
        <w:t>.</w:t>
      </w:r>
    </w:p>
    <w:p w14:paraId="27299ACC" w14:textId="77777777" w:rsidR="00CA120B" w:rsidRDefault="00CA120B" w:rsidP="00CA120B">
      <w:pPr>
        <w:rPr>
          <w:lang w:val="nl-NL"/>
        </w:rPr>
      </w:pPr>
    </w:p>
    <w:p w14:paraId="74567FD9" w14:textId="77777777" w:rsidR="00CA120B" w:rsidRDefault="00CA120B" w:rsidP="00CA120B">
      <w:pPr>
        <w:rPr>
          <w:b/>
          <w:bCs/>
          <w:lang w:val="nl-NL"/>
        </w:rPr>
      </w:pPr>
      <w:r w:rsidRPr="00FF59E7">
        <w:rPr>
          <w:b/>
          <w:bCs/>
          <w:noProof/>
          <w:lang w:val="nl-NL"/>
        </w:rPr>
        <w:drawing>
          <wp:inline distT="0" distB="0" distL="0" distR="0" wp14:anchorId="3027BCD9" wp14:editId="7F84911E">
            <wp:extent cx="5943600" cy="2037080"/>
            <wp:effectExtent l="0" t="0" r="0" b="1270"/>
            <wp:docPr id="60475362"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5362" name="Picture 1" descr="A graph with numbers and a bar&#10;&#10;AI-generated content may be incorrect."/>
                    <pic:cNvPicPr/>
                  </pic:nvPicPr>
                  <pic:blipFill>
                    <a:blip r:embed="rId12"/>
                    <a:stretch>
                      <a:fillRect/>
                    </a:stretch>
                  </pic:blipFill>
                  <pic:spPr>
                    <a:xfrm>
                      <a:off x="0" y="0"/>
                      <a:ext cx="5943600" cy="2037080"/>
                    </a:xfrm>
                    <a:prstGeom prst="rect">
                      <a:avLst/>
                    </a:prstGeom>
                  </pic:spPr>
                </pic:pic>
              </a:graphicData>
            </a:graphic>
          </wp:inline>
        </w:drawing>
      </w:r>
    </w:p>
    <w:p w14:paraId="30DF088E" w14:textId="1BC02642" w:rsidR="00CA120B" w:rsidRPr="00CA120B" w:rsidRDefault="00CA120B" w:rsidP="009343BE">
      <w:pPr>
        <w:rPr>
          <w:lang w:val="nl-NL"/>
        </w:rPr>
      </w:pPr>
      <w:r w:rsidRPr="00CA120B">
        <w:rPr>
          <w:b/>
          <w:bCs/>
          <w:lang w:val="nl-NL"/>
        </w:rPr>
        <w:t>Totaal in prognoses per jaar en maand</w:t>
      </w:r>
      <w:r w:rsidRPr="00444C8E">
        <w:rPr>
          <w:lang w:val="nl-NL"/>
        </w:rPr>
        <w:t xml:space="preserve"> (</w:t>
      </w:r>
      <w:r w:rsidRPr="00444C8E">
        <w:rPr>
          <w:i/>
          <w:iCs/>
          <w:lang w:val="nl-NL"/>
        </w:rPr>
        <w:t>jaarschema</w:t>
      </w:r>
      <w:r>
        <w:rPr>
          <w:i/>
          <w:iCs/>
          <w:lang w:val="nl-NL"/>
        </w:rPr>
        <w:t xml:space="preserve">, </w:t>
      </w:r>
      <w:r>
        <w:rPr>
          <w:lang w:val="nl-NL"/>
        </w:rPr>
        <w:t xml:space="preserve">kolom </w:t>
      </w:r>
      <w:proofErr w:type="spellStart"/>
      <w:r w:rsidRPr="003C1211">
        <w:rPr>
          <w:i/>
          <w:iCs/>
          <w:lang w:val="nl-NL"/>
        </w:rPr>
        <w:t>aantalhe</w:t>
      </w:r>
      <w:proofErr w:type="spellEnd"/>
      <w:r w:rsidRPr="00444C8E">
        <w:rPr>
          <w:lang w:val="nl-NL"/>
        </w:rPr>
        <w:t>)</w:t>
      </w:r>
      <w:r>
        <w:rPr>
          <w:lang w:val="nl-NL"/>
        </w:rPr>
        <w:t xml:space="preserve"> uit database </w:t>
      </w:r>
      <w:proofErr w:type="gramStart"/>
      <w:r w:rsidRPr="00553964">
        <w:rPr>
          <w:i/>
          <w:iCs/>
          <w:lang w:val="nl-NL"/>
        </w:rPr>
        <w:t>4food.</w:t>
      </w:r>
      <w:r>
        <w:rPr>
          <w:i/>
          <w:iCs/>
          <w:lang w:val="nl-NL"/>
        </w:rPr>
        <w:t>pervasco</w:t>
      </w:r>
      <w:r w:rsidRPr="00553964">
        <w:rPr>
          <w:i/>
          <w:iCs/>
          <w:lang w:val="nl-NL"/>
        </w:rPr>
        <w:t>.productie</w:t>
      </w:r>
      <w:proofErr w:type="gramEnd"/>
      <w:r w:rsidRPr="00444C8E">
        <w:rPr>
          <w:lang w:val="nl-NL"/>
        </w:rPr>
        <w:t>.</w:t>
      </w:r>
    </w:p>
    <w:p w14:paraId="3150CB29" w14:textId="77777777" w:rsidR="00CA120B" w:rsidRDefault="00CA120B" w:rsidP="009343BE">
      <w:pPr>
        <w:rPr>
          <w:i/>
          <w:iCs/>
          <w:lang w:val="nl-NL"/>
        </w:rPr>
      </w:pPr>
    </w:p>
    <w:p w14:paraId="52D8BE91" w14:textId="16A8A089" w:rsidR="0083526D" w:rsidRPr="0083526D" w:rsidRDefault="00DD2EC9" w:rsidP="009343BE">
      <w:pPr>
        <w:rPr>
          <w:lang w:val="nl-NL"/>
        </w:rPr>
      </w:pPr>
      <w:r w:rsidRPr="00DD2EC9">
        <w:rPr>
          <w:noProof/>
          <w:lang w:val="nl-NL"/>
        </w:rPr>
        <w:lastRenderedPageBreak/>
        <w:drawing>
          <wp:inline distT="0" distB="0" distL="0" distR="0" wp14:anchorId="5E23747F" wp14:editId="39761573">
            <wp:extent cx="5943600" cy="2668905"/>
            <wp:effectExtent l="0" t="0" r="0" b="0"/>
            <wp:docPr id="2078900175"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00175" name="Picture 1" descr="A graph with blue and orange bars&#10;&#10;AI-generated content may be incorrect."/>
                    <pic:cNvPicPr/>
                  </pic:nvPicPr>
                  <pic:blipFill>
                    <a:blip r:embed="rId13"/>
                    <a:stretch>
                      <a:fillRect/>
                    </a:stretch>
                  </pic:blipFill>
                  <pic:spPr>
                    <a:xfrm>
                      <a:off x="0" y="0"/>
                      <a:ext cx="5943600" cy="2668905"/>
                    </a:xfrm>
                    <a:prstGeom prst="rect">
                      <a:avLst/>
                    </a:prstGeom>
                  </pic:spPr>
                </pic:pic>
              </a:graphicData>
            </a:graphic>
          </wp:inline>
        </w:drawing>
      </w:r>
    </w:p>
    <w:p w14:paraId="6D630E8F" w14:textId="51229357" w:rsidR="00D128AC" w:rsidRPr="00CA120B" w:rsidRDefault="0083526D" w:rsidP="00B22C51">
      <w:pPr>
        <w:rPr>
          <w:b/>
          <w:bCs/>
          <w:lang w:val="nl-NL"/>
        </w:rPr>
      </w:pPr>
      <w:proofErr w:type="spellStart"/>
      <w:r w:rsidRPr="00CA120B">
        <w:rPr>
          <w:b/>
          <w:bCs/>
          <w:lang w:val="nl-NL"/>
        </w:rPr>
        <w:t>Realsisaties</w:t>
      </w:r>
      <w:proofErr w:type="spellEnd"/>
      <w:r w:rsidRPr="00CA120B">
        <w:rPr>
          <w:b/>
          <w:bCs/>
          <w:lang w:val="nl-NL"/>
        </w:rPr>
        <w:t xml:space="preserve"> </w:t>
      </w:r>
      <w:proofErr w:type="spellStart"/>
      <w:r w:rsidRPr="00CA120B">
        <w:rPr>
          <w:b/>
          <w:bCs/>
          <w:lang w:val="nl-NL"/>
        </w:rPr>
        <w:t>vs</w:t>
      </w:r>
      <w:proofErr w:type="spellEnd"/>
      <w:r w:rsidRPr="00CA120B">
        <w:rPr>
          <w:b/>
          <w:bCs/>
          <w:lang w:val="nl-NL"/>
        </w:rPr>
        <w:t xml:space="preserve"> </w:t>
      </w:r>
      <w:r w:rsidR="00DD2EC9" w:rsidRPr="00CA120B">
        <w:rPr>
          <w:b/>
          <w:bCs/>
          <w:lang w:val="nl-NL"/>
        </w:rPr>
        <w:t>P</w:t>
      </w:r>
      <w:r w:rsidRPr="00CA120B">
        <w:rPr>
          <w:b/>
          <w:bCs/>
          <w:lang w:val="nl-NL"/>
        </w:rPr>
        <w:t xml:space="preserve">rognoses per jaar </w:t>
      </w:r>
      <w:r w:rsidR="00D128AC" w:rsidRPr="00CA120B">
        <w:rPr>
          <w:b/>
          <w:bCs/>
          <w:lang w:val="nl-NL"/>
        </w:rPr>
        <w:t>Napoleon</w:t>
      </w:r>
    </w:p>
    <w:p w14:paraId="5C50506B" w14:textId="10AA3940" w:rsidR="009343BE" w:rsidRDefault="0083526D" w:rsidP="00B22C51">
      <w:pPr>
        <w:rPr>
          <w:lang w:val="nl-NL"/>
        </w:rPr>
      </w:pPr>
      <w:r>
        <w:rPr>
          <w:lang w:val="nl-NL"/>
        </w:rPr>
        <w:t xml:space="preserve">(Realisaties = </w:t>
      </w:r>
      <w:proofErr w:type="spellStart"/>
      <w:r>
        <w:rPr>
          <w:lang w:val="nl-NL"/>
        </w:rPr>
        <w:t>quantity</w:t>
      </w:r>
      <w:proofErr w:type="spellEnd"/>
      <w:r>
        <w:rPr>
          <w:lang w:val="nl-NL"/>
        </w:rPr>
        <w:t>/</w:t>
      </w:r>
      <w:proofErr w:type="spellStart"/>
      <w:r>
        <w:rPr>
          <w:lang w:val="nl-NL"/>
        </w:rPr>
        <w:t>tuWeight</w:t>
      </w:r>
      <w:proofErr w:type="spellEnd"/>
      <w:r>
        <w:rPr>
          <w:lang w:val="nl-NL"/>
        </w:rPr>
        <w:t xml:space="preserve"> uit </w:t>
      </w:r>
      <w:proofErr w:type="spellStart"/>
      <w:r w:rsidRPr="0083526D">
        <w:rPr>
          <w:i/>
          <w:iCs/>
          <w:lang w:val="nl-NL"/>
        </w:rPr>
        <w:t>opb</w:t>
      </w:r>
      <w:proofErr w:type="spellEnd"/>
      <w:r w:rsidRPr="0083526D">
        <w:rPr>
          <w:i/>
          <w:iCs/>
          <w:lang w:val="nl-NL"/>
        </w:rPr>
        <w:t xml:space="preserve"> en orderinfo</w:t>
      </w:r>
      <w:r>
        <w:rPr>
          <w:lang w:val="nl-NL"/>
        </w:rPr>
        <w:t>)</w:t>
      </w:r>
    </w:p>
    <w:p w14:paraId="4766CAA5" w14:textId="6983EC2A" w:rsidR="0083526D" w:rsidRDefault="0083526D" w:rsidP="00B22C51">
      <w:pPr>
        <w:rPr>
          <w:i/>
          <w:iCs/>
          <w:lang w:val="nl-NL"/>
        </w:rPr>
      </w:pPr>
      <w:r>
        <w:rPr>
          <w:lang w:val="nl-NL"/>
        </w:rPr>
        <w:t xml:space="preserve">(Prognoses = </w:t>
      </w:r>
      <w:proofErr w:type="spellStart"/>
      <w:r>
        <w:rPr>
          <w:lang w:val="nl-NL"/>
        </w:rPr>
        <w:t>aantal_he</w:t>
      </w:r>
      <w:proofErr w:type="spellEnd"/>
      <w:r>
        <w:rPr>
          <w:lang w:val="nl-NL"/>
        </w:rPr>
        <w:t xml:space="preserve"> uit jaarschema) beide komen uit </w:t>
      </w:r>
      <w:proofErr w:type="gramStart"/>
      <w:r w:rsidRPr="00553964">
        <w:rPr>
          <w:i/>
          <w:iCs/>
          <w:lang w:val="nl-NL"/>
        </w:rPr>
        <w:t>4food.napoleon.productie</w:t>
      </w:r>
      <w:proofErr w:type="gramEnd"/>
      <w:r>
        <w:rPr>
          <w:i/>
          <w:iCs/>
          <w:lang w:val="nl-NL"/>
        </w:rPr>
        <w:t>.</w:t>
      </w:r>
    </w:p>
    <w:p w14:paraId="6701F61A" w14:textId="77777777" w:rsidR="00FC07F7" w:rsidRDefault="00FC07F7" w:rsidP="00B22C51">
      <w:pPr>
        <w:rPr>
          <w:i/>
          <w:iCs/>
          <w:lang w:val="nl-NL"/>
        </w:rPr>
      </w:pPr>
    </w:p>
    <w:p w14:paraId="4CFC652B" w14:textId="22C96D7D" w:rsidR="00FC07F7" w:rsidRDefault="007F3E86" w:rsidP="00B22C51">
      <w:pPr>
        <w:rPr>
          <w:i/>
          <w:iCs/>
          <w:lang w:val="nl-NL"/>
        </w:rPr>
      </w:pPr>
      <w:r w:rsidRPr="007F3E86">
        <w:rPr>
          <w:i/>
          <w:iCs/>
          <w:lang w:val="nl-NL"/>
        </w:rPr>
        <w:drawing>
          <wp:inline distT="0" distB="0" distL="0" distR="0" wp14:anchorId="247A14C7" wp14:editId="02991214">
            <wp:extent cx="5943600" cy="2674620"/>
            <wp:effectExtent l="0" t="0" r="0" b="0"/>
            <wp:docPr id="1636875832"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75832" name="Picture 1" descr="A graph with orange bars&#10;&#10;AI-generated content may be incorrect."/>
                    <pic:cNvPicPr/>
                  </pic:nvPicPr>
                  <pic:blipFill>
                    <a:blip r:embed="rId14"/>
                    <a:stretch>
                      <a:fillRect/>
                    </a:stretch>
                  </pic:blipFill>
                  <pic:spPr>
                    <a:xfrm>
                      <a:off x="0" y="0"/>
                      <a:ext cx="5943600" cy="2674620"/>
                    </a:xfrm>
                    <a:prstGeom prst="rect">
                      <a:avLst/>
                    </a:prstGeom>
                  </pic:spPr>
                </pic:pic>
              </a:graphicData>
            </a:graphic>
          </wp:inline>
        </w:drawing>
      </w:r>
    </w:p>
    <w:p w14:paraId="4A21C58E" w14:textId="109082AD" w:rsidR="00DD2EC9" w:rsidRPr="00CA120B" w:rsidRDefault="00DD2EC9" w:rsidP="00DD2EC9">
      <w:pPr>
        <w:rPr>
          <w:b/>
          <w:bCs/>
          <w:lang w:val="nl-NL"/>
        </w:rPr>
      </w:pPr>
      <w:r w:rsidRPr="00CA120B">
        <w:rPr>
          <w:b/>
          <w:bCs/>
          <w:lang w:val="nl-NL"/>
        </w:rPr>
        <w:t xml:space="preserve">Prognoses per jaar </w:t>
      </w:r>
      <w:proofErr w:type="spellStart"/>
      <w:r w:rsidR="00D128AC" w:rsidRPr="00CA120B">
        <w:rPr>
          <w:b/>
          <w:bCs/>
          <w:lang w:val="nl-NL"/>
        </w:rPr>
        <w:t>Pervasco</w:t>
      </w:r>
      <w:proofErr w:type="spellEnd"/>
    </w:p>
    <w:p w14:paraId="6F9F253F" w14:textId="35887D48" w:rsidR="003C1211" w:rsidRPr="00CA120B" w:rsidRDefault="00DD2EC9" w:rsidP="0027538D">
      <w:pPr>
        <w:rPr>
          <w:lang w:val="nl-NL"/>
        </w:rPr>
      </w:pPr>
      <w:r>
        <w:rPr>
          <w:lang w:val="nl-NL"/>
        </w:rPr>
        <w:t xml:space="preserve">(Prognoses = </w:t>
      </w:r>
      <w:proofErr w:type="spellStart"/>
      <w:r>
        <w:rPr>
          <w:lang w:val="nl-NL"/>
        </w:rPr>
        <w:t>aantal_he</w:t>
      </w:r>
      <w:proofErr w:type="spellEnd"/>
      <w:r>
        <w:rPr>
          <w:lang w:val="nl-NL"/>
        </w:rPr>
        <w:t xml:space="preserve"> uit jaarschema)</w:t>
      </w:r>
      <w:r>
        <w:rPr>
          <w:i/>
          <w:iCs/>
          <w:lang w:val="nl-NL"/>
        </w:rPr>
        <w:t xml:space="preserve"> </w:t>
      </w:r>
      <w:r>
        <w:rPr>
          <w:lang w:val="nl-NL"/>
        </w:rPr>
        <w:t xml:space="preserve">En prognose komt uit </w:t>
      </w:r>
      <w:proofErr w:type="gramStart"/>
      <w:r w:rsidRPr="00DD2EC9">
        <w:rPr>
          <w:i/>
          <w:iCs/>
          <w:lang w:val="nl-NL"/>
        </w:rPr>
        <w:t>4food.pervasco.productie</w:t>
      </w:r>
      <w:proofErr w:type="gramEnd"/>
      <w:r>
        <w:rPr>
          <w:i/>
          <w:iCs/>
          <w:lang w:val="nl-NL"/>
        </w:rPr>
        <w:t>.</w:t>
      </w:r>
    </w:p>
    <w:p w14:paraId="461693B5" w14:textId="77777777" w:rsidR="00FF59E7" w:rsidRDefault="00FF59E7" w:rsidP="0027538D">
      <w:pPr>
        <w:rPr>
          <w:b/>
          <w:bCs/>
          <w:lang w:val="nl-NL"/>
        </w:rPr>
      </w:pPr>
    </w:p>
    <w:p w14:paraId="438D4E05" w14:textId="3E2F07F9" w:rsidR="00C275F2" w:rsidRDefault="00C275F2" w:rsidP="0027538D">
      <w:pPr>
        <w:rPr>
          <w:lang w:val="nl-NL"/>
        </w:rPr>
      </w:pPr>
      <w:r w:rsidRPr="005F4379">
        <w:rPr>
          <w:noProof/>
          <w:lang w:val="nl-NL"/>
        </w:rPr>
        <w:lastRenderedPageBreak/>
        <w:drawing>
          <wp:inline distT="0" distB="0" distL="0" distR="0" wp14:anchorId="5B998BBF" wp14:editId="7413DD8B">
            <wp:extent cx="5943600" cy="1949450"/>
            <wp:effectExtent l="0" t="0" r="0" b="0"/>
            <wp:docPr id="1210619655"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01540" name="Picture 1" descr="A graph with lines and numbers&#10;&#10;AI-generated content may be incorrect."/>
                    <pic:cNvPicPr/>
                  </pic:nvPicPr>
                  <pic:blipFill>
                    <a:blip r:embed="rId15"/>
                    <a:stretch>
                      <a:fillRect/>
                    </a:stretch>
                  </pic:blipFill>
                  <pic:spPr>
                    <a:xfrm>
                      <a:off x="0" y="0"/>
                      <a:ext cx="5943600" cy="1949450"/>
                    </a:xfrm>
                    <a:prstGeom prst="rect">
                      <a:avLst/>
                    </a:prstGeom>
                  </pic:spPr>
                </pic:pic>
              </a:graphicData>
            </a:graphic>
          </wp:inline>
        </w:drawing>
      </w:r>
    </w:p>
    <w:p w14:paraId="34A7E427" w14:textId="0D4EF360" w:rsidR="003C1211" w:rsidRPr="00C275F2" w:rsidRDefault="003C1211" w:rsidP="0027538D">
      <w:pPr>
        <w:rPr>
          <w:lang w:val="nl-NL"/>
        </w:rPr>
      </w:pPr>
      <w:r w:rsidRPr="00CA120B">
        <w:rPr>
          <w:b/>
          <w:bCs/>
          <w:lang w:val="nl-NL"/>
        </w:rPr>
        <w:t>Trends over de maanden</w:t>
      </w:r>
      <w:r>
        <w:rPr>
          <w:lang w:val="nl-NL"/>
        </w:rPr>
        <w:t xml:space="preserve"> (jaarschema, kolom </w:t>
      </w:r>
      <w:r w:rsidRPr="003C1211">
        <w:rPr>
          <w:i/>
          <w:iCs/>
          <w:lang w:val="nl-NL"/>
        </w:rPr>
        <w:t>aantalhe</w:t>
      </w:r>
      <w:r>
        <w:rPr>
          <w:lang w:val="nl-NL"/>
        </w:rPr>
        <w:t>)</w:t>
      </w:r>
    </w:p>
    <w:p w14:paraId="5DDB60F6" w14:textId="009BDD9A" w:rsidR="00DA6695" w:rsidRDefault="000356DC" w:rsidP="0027538D">
      <w:pPr>
        <w:rPr>
          <w:b/>
          <w:bCs/>
          <w:lang w:val="nl-NL"/>
        </w:rPr>
      </w:pPr>
      <w:r w:rsidRPr="000356DC">
        <w:rPr>
          <w:b/>
          <w:bCs/>
          <w:noProof/>
          <w:lang w:val="nl-NL"/>
        </w:rPr>
        <w:drawing>
          <wp:inline distT="0" distB="0" distL="0" distR="0" wp14:anchorId="76911118" wp14:editId="0DCD33A7">
            <wp:extent cx="3111303" cy="2400300"/>
            <wp:effectExtent l="0" t="0" r="0" b="0"/>
            <wp:docPr id="2103819163" name="Picture 1"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19163" name="Picture 1" descr="A graph with blue and white bars&#10;&#10;AI-generated content may be incorrect."/>
                    <pic:cNvPicPr/>
                  </pic:nvPicPr>
                  <pic:blipFill>
                    <a:blip r:embed="rId16"/>
                    <a:stretch>
                      <a:fillRect/>
                    </a:stretch>
                  </pic:blipFill>
                  <pic:spPr>
                    <a:xfrm>
                      <a:off x="0" y="0"/>
                      <a:ext cx="3123158" cy="2409446"/>
                    </a:xfrm>
                    <a:prstGeom prst="rect">
                      <a:avLst/>
                    </a:prstGeom>
                  </pic:spPr>
                </pic:pic>
              </a:graphicData>
            </a:graphic>
          </wp:inline>
        </w:drawing>
      </w:r>
    </w:p>
    <w:p w14:paraId="2E27DA3F" w14:textId="264FE4C0" w:rsidR="000356DC" w:rsidRDefault="000356DC" w:rsidP="0027538D">
      <w:pPr>
        <w:rPr>
          <w:i/>
          <w:iCs/>
          <w:lang w:val="nl-NL"/>
        </w:rPr>
      </w:pPr>
      <w:r w:rsidRPr="006B0348">
        <w:rPr>
          <w:b/>
          <w:bCs/>
          <w:lang w:val="nl-NL"/>
        </w:rPr>
        <w:t xml:space="preserve">Verdeling van </w:t>
      </w:r>
      <w:proofErr w:type="spellStart"/>
      <w:r w:rsidRPr="006B0348">
        <w:rPr>
          <w:b/>
          <w:bCs/>
          <w:lang w:val="nl-NL"/>
        </w:rPr>
        <w:t>quantity</w:t>
      </w:r>
      <w:proofErr w:type="spellEnd"/>
      <w:r>
        <w:rPr>
          <w:lang w:val="nl-NL"/>
        </w:rPr>
        <w:t xml:space="preserve"> uit </w:t>
      </w:r>
      <w:proofErr w:type="spellStart"/>
      <w:proofErr w:type="gramStart"/>
      <w:r w:rsidRPr="000356DC">
        <w:rPr>
          <w:i/>
          <w:iCs/>
          <w:lang w:val="nl-NL"/>
        </w:rPr>
        <w:t>db.orderinfoNapoleon</w:t>
      </w:r>
      <w:proofErr w:type="spellEnd"/>
      <w:proofErr w:type="gramEnd"/>
    </w:p>
    <w:p w14:paraId="7E0AF55C" w14:textId="77777777" w:rsidR="00886B94" w:rsidRDefault="00886B94" w:rsidP="0027538D">
      <w:pPr>
        <w:rPr>
          <w:i/>
          <w:iCs/>
          <w:lang w:val="nl-NL"/>
        </w:rPr>
      </w:pPr>
    </w:p>
    <w:p w14:paraId="717E575E" w14:textId="16EAB660" w:rsidR="00886B94" w:rsidRDefault="00886B94" w:rsidP="0027538D">
      <w:pPr>
        <w:rPr>
          <w:i/>
          <w:iCs/>
          <w:lang w:val="nl-NL"/>
        </w:rPr>
      </w:pPr>
      <w:r w:rsidRPr="003D4943">
        <w:rPr>
          <w:noProof/>
          <w:lang w:val="nl-NL"/>
        </w:rPr>
        <w:drawing>
          <wp:inline distT="0" distB="0" distL="0" distR="0" wp14:anchorId="456332DA" wp14:editId="5C4F56E5">
            <wp:extent cx="4829175" cy="1904326"/>
            <wp:effectExtent l="0" t="0" r="0" b="1270"/>
            <wp:docPr id="515790646"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2639" name="Picture 1" descr="A graph with blue squares&#10;&#10;AI-generated content may be incorrect."/>
                    <pic:cNvPicPr/>
                  </pic:nvPicPr>
                  <pic:blipFill>
                    <a:blip r:embed="rId17"/>
                    <a:stretch>
                      <a:fillRect/>
                    </a:stretch>
                  </pic:blipFill>
                  <pic:spPr>
                    <a:xfrm>
                      <a:off x="0" y="0"/>
                      <a:ext cx="4926120" cy="1942555"/>
                    </a:xfrm>
                    <a:prstGeom prst="rect">
                      <a:avLst/>
                    </a:prstGeom>
                  </pic:spPr>
                </pic:pic>
              </a:graphicData>
            </a:graphic>
          </wp:inline>
        </w:drawing>
      </w:r>
    </w:p>
    <w:p w14:paraId="4E3C386F" w14:textId="454F64B7" w:rsidR="00886B94" w:rsidRDefault="00886B94" w:rsidP="0027538D">
      <w:pPr>
        <w:rPr>
          <w:b/>
          <w:bCs/>
          <w:lang w:val="nl-NL"/>
        </w:rPr>
      </w:pPr>
      <w:r w:rsidRPr="00886B94">
        <w:rPr>
          <w:b/>
          <w:bCs/>
          <w:lang w:val="nl-NL"/>
        </w:rPr>
        <w:t xml:space="preserve">Overzicht van top 6 klanten uit prognose </w:t>
      </w:r>
    </w:p>
    <w:p w14:paraId="443A265F" w14:textId="77777777" w:rsidR="00886B94" w:rsidRDefault="00886B94" w:rsidP="0027538D">
      <w:pPr>
        <w:rPr>
          <w:b/>
          <w:bCs/>
          <w:lang w:val="nl-NL"/>
        </w:rPr>
      </w:pPr>
    </w:p>
    <w:p w14:paraId="50814A86" w14:textId="71A5798E" w:rsidR="00886B94" w:rsidRPr="00886B94" w:rsidRDefault="00886B94" w:rsidP="0027538D">
      <w:pPr>
        <w:rPr>
          <w:b/>
          <w:bCs/>
          <w:lang w:val="nl-NL"/>
        </w:rPr>
      </w:pPr>
      <w:r w:rsidRPr="00A252A5">
        <w:rPr>
          <w:noProof/>
          <w:lang w:val="nl-NL"/>
        </w:rPr>
        <w:lastRenderedPageBreak/>
        <w:drawing>
          <wp:inline distT="0" distB="0" distL="0" distR="0" wp14:anchorId="74353D29" wp14:editId="46DE0B60">
            <wp:extent cx="5095875" cy="2009495"/>
            <wp:effectExtent l="0" t="0" r="0" b="0"/>
            <wp:docPr id="1242777160"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79637" name="Picture 1" descr="A graph with blue squares&#10;&#10;AI-generated content may be incorrect."/>
                    <pic:cNvPicPr/>
                  </pic:nvPicPr>
                  <pic:blipFill>
                    <a:blip r:embed="rId18"/>
                    <a:stretch>
                      <a:fillRect/>
                    </a:stretch>
                  </pic:blipFill>
                  <pic:spPr>
                    <a:xfrm>
                      <a:off x="0" y="0"/>
                      <a:ext cx="5104511" cy="2012901"/>
                    </a:xfrm>
                    <a:prstGeom prst="rect">
                      <a:avLst/>
                    </a:prstGeom>
                  </pic:spPr>
                </pic:pic>
              </a:graphicData>
            </a:graphic>
          </wp:inline>
        </w:drawing>
      </w:r>
    </w:p>
    <w:p w14:paraId="5CBE9BE2" w14:textId="0191714B" w:rsidR="00F94537" w:rsidRPr="00886B94" w:rsidRDefault="00886B94" w:rsidP="0027538D">
      <w:pPr>
        <w:rPr>
          <w:b/>
          <w:bCs/>
          <w:lang w:val="nl-NL"/>
        </w:rPr>
      </w:pPr>
      <w:r w:rsidRPr="00886B94">
        <w:rPr>
          <w:b/>
          <w:bCs/>
          <w:lang w:val="nl-NL"/>
        </w:rPr>
        <w:t xml:space="preserve">Overzicht </w:t>
      </w:r>
      <w:proofErr w:type="gramStart"/>
      <w:r w:rsidRPr="00886B94">
        <w:rPr>
          <w:b/>
          <w:bCs/>
          <w:lang w:val="nl-NL"/>
        </w:rPr>
        <w:t>top producten</w:t>
      </w:r>
      <w:proofErr w:type="gramEnd"/>
      <w:r w:rsidRPr="00886B94">
        <w:rPr>
          <w:b/>
          <w:bCs/>
          <w:lang w:val="nl-NL"/>
        </w:rPr>
        <w:t xml:space="preserve"> uit prognoses</w:t>
      </w:r>
    </w:p>
    <w:p w14:paraId="4DEDF2F3" w14:textId="77777777" w:rsidR="000356DC" w:rsidRPr="000356DC" w:rsidRDefault="000356DC" w:rsidP="0027538D">
      <w:pPr>
        <w:rPr>
          <w:lang w:val="nl-NL"/>
        </w:rPr>
      </w:pPr>
    </w:p>
    <w:p w14:paraId="23EE239E" w14:textId="3F48FC3D" w:rsidR="00DA6695" w:rsidRPr="009A335D" w:rsidRDefault="002A7E76" w:rsidP="0027538D">
      <w:pPr>
        <w:rPr>
          <w:lang w:val="nl-NL"/>
        </w:rPr>
      </w:pPr>
      <w:r w:rsidRPr="009A335D">
        <w:rPr>
          <w:lang w:val="nl-NL"/>
        </w:rPr>
        <w:t>Daarna heb ik gekeken naar de statistical summery’s om verder inzicht te krijgen in hoe dat data is verdeeld</w:t>
      </w:r>
      <w:r w:rsidR="009A335D" w:rsidRPr="009A335D">
        <w:rPr>
          <w:lang w:val="nl-NL"/>
        </w:rPr>
        <w:t xml:space="preserve">: </w:t>
      </w:r>
    </w:p>
    <w:p w14:paraId="4C5A10B2" w14:textId="6F54E5DB" w:rsidR="009A335D" w:rsidRDefault="003957C3" w:rsidP="0027538D">
      <w:pPr>
        <w:rPr>
          <w:lang w:val="nl-NL"/>
        </w:rPr>
      </w:pPr>
      <w:r>
        <w:rPr>
          <w:lang w:val="nl-NL"/>
        </w:rPr>
        <w:t>Orderinfo/dbo</w:t>
      </w:r>
      <w:r w:rsidR="009A335D" w:rsidRPr="009A335D">
        <w:rPr>
          <w:lang w:val="nl-NL"/>
        </w:rPr>
        <w:t>:</w:t>
      </w:r>
    </w:p>
    <w:p w14:paraId="637DBD85" w14:textId="7ABE38C1" w:rsidR="009A335D" w:rsidRPr="009A335D" w:rsidRDefault="00886B94" w:rsidP="0027538D">
      <w:pPr>
        <w:rPr>
          <w:lang w:val="nl-NL"/>
        </w:rPr>
      </w:pPr>
      <w:r w:rsidRPr="00886B94">
        <w:rPr>
          <w:noProof/>
          <w:lang w:val="nl-NL"/>
        </w:rPr>
        <w:drawing>
          <wp:inline distT="0" distB="0" distL="0" distR="0" wp14:anchorId="6E9434BA" wp14:editId="480F7E4E">
            <wp:extent cx="5943600" cy="2190115"/>
            <wp:effectExtent l="0" t="0" r="0" b="635"/>
            <wp:docPr id="586739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3959" name="Picture 1" descr="A screen shot of a computer&#10;&#10;AI-generated content may be incorrect."/>
                    <pic:cNvPicPr/>
                  </pic:nvPicPr>
                  <pic:blipFill>
                    <a:blip r:embed="rId19"/>
                    <a:stretch>
                      <a:fillRect/>
                    </a:stretch>
                  </pic:blipFill>
                  <pic:spPr>
                    <a:xfrm>
                      <a:off x="0" y="0"/>
                      <a:ext cx="5943600" cy="2190115"/>
                    </a:xfrm>
                    <a:prstGeom prst="rect">
                      <a:avLst/>
                    </a:prstGeom>
                  </pic:spPr>
                </pic:pic>
              </a:graphicData>
            </a:graphic>
          </wp:inline>
        </w:drawing>
      </w:r>
    </w:p>
    <w:p w14:paraId="3E60BB92" w14:textId="1E6AA8DE" w:rsidR="009A335D" w:rsidRPr="009F2159" w:rsidRDefault="001505C2" w:rsidP="0027538D">
      <w:pPr>
        <w:rPr>
          <w:lang w:val="nl-NL"/>
        </w:rPr>
      </w:pPr>
      <w:r w:rsidRPr="001505C2">
        <w:rPr>
          <w:lang w:val="nl-NL"/>
        </w:rPr>
        <w:t>In de dataset zijn nulwaarden aangetroffen op plaatsen waar deze niet plausibel zijn</w:t>
      </w:r>
      <w:r w:rsidR="009A335D">
        <w:rPr>
          <w:lang w:val="nl-NL"/>
        </w:rPr>
        <w:t>.</w:t>
      </w:r>
      <w:r w:rsidR="009A335D" w:rsidRPr="009A335D">
        <w:rPr>
          <w:lang w:val="nl-NL"/>
        </w:rPr>
        <w:t xml:space="preserve"> En dat er outliers aanwezig</w:t>
      </w:r>
      <w:r w:rsidR="009A335D">
        <w:rPr>
          <w:lang w:val="nl-NL"/>
        </w:rPr>
        <w:t xml:space="preserve"> zijn</w:t>
      </w:r>
      <w:r w:rsidR="009A335D" w:rsidRPr="009A335D">
        <w:rPr>
          <w:lang w:val="nl-NL"/>
        </w:rPr>
        <w:t xml:space="preserve"> en waarschijnlijk incorrecte data</w:t>
      </w:r>
      <w:r w:rsidR="009A335D">
        <w:rPr>
          <w:lang w:val="nl-NL"/>
        </w:rPr>
        <w:t>.</w:t>
      </w:r>
      <w:r w:rsidR="009F2159">
        <w:rPr>
          <w:lang w:val="nl-NL"/>
        </w:rPr>
        <w:t xml:space="preserve"> </w:t>
      </w:r>
      <w:r w:rsidR="009F2159" w:rsidRPr="009F2159">
        <w:rPr>
          <w:lang w:val="nl-NL"/>
        </w:rPr>
        <w:t>Tijdens de verkenning bleek dat de variabele ordertype een duidelijk onderscheid maakt tussen conceptorders, forecast-orders en daadwerkelijke uitgevoerde orders zoals definitief, backorder, afroep en retour.</w:t>
      </w:r>
      <w:r w:rsidR="009F2159" w:rsidRPr="009F2159">
        <w:rPr>
          <w:lang w:val="nl-NL"/>
        </w:rPr>
        <w:br/>
        <w:t xml:space="preserve">Voor de analyse zijn daarom uitsluitend ordertypes </w:t>
      </w:r>
      <w:r w:rsidR="009F2159" w:rsidRPr="009F2159">
        <w:rPr>
          <w:b/>
          <w:bCs/>
          <w:lang w:val="nl-NL"/>
        </w:rPr>
        <w:t>2, 3, 4 en 18</w:t>
      </w:r>
      <w:r w:rsidR="009F2159" w:rsidRPr="009F2159">
        <w:rPr>
          <w:lang w:val="nl-NL"/>
        </w:rPr>
        <w:t xml:space="preserve"> meegenomen, omdat alleen deze daadwerkelijk gerealiseerde orders representeren.</w:t>
      </w:r>
    </w:p>
    <w:p w14:paraId="0464B134" w14:textId="1E6211CC" w:rsidR="009A335D" w:rsidRDefault="009A335D" w:rsidP="0027538D">
      <w:pPr>
        <w:rPr>
          <w:lang w:val="nl-NL"/>
        </w:rPr>
      </w:pPr>
      <w:r>
        <w:rPr>
          <w:lang w:val="nl-NL"/>
        </w:rPr>
        <w:t xml:space="preserve">Prognose/jaarschema: </w:t>
      </w:r>
    </w:p>
    <w:p w14:paraId="56BCB521" w14:textId="207D91C6" w:rsidR="009A335D" w:rsidRDefault="009A335D" w:rsidP="0027538D">
      <w:pPr>
        <w:rPr>
          <w:lang w:val="nl-NL"/>
        </w:rPr>
      </w:pPr>
      <w:r w:rsidRPr="007F4618">
        <w:rPr>
          <w:noProof/>
        </w:rPr>
        <w:lastRenderedPageBreak/>
        <w:drawing>
          <wp:inline distT="0" distB="0" distL="0" distR="0" wp14:anchorId="0C4E2A28" wp14:editId="6B46F606">
            <wp:extent cx="5429250" cy="2909521"/>
            <wp:effectExtent l="0" t="0" r="0" b="5715"/>
            <wp:docPr id="785840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34156" name="Picture 1" descr="A screenshot of a computer&#10;&#10;AI-generated content may be incorrect."/>
                    <pic:cNvPicPr/>
                  </pic:nvPicPr>
                  <pic:blipFill>
                    <a:blip r:embed="rId20"/>
                    <a:stretch>
                      <a:fillRect/>
                    </a:stretch>
                  </pic:blipFill>
                  <pic:spPr>
                    <a:xfrm>
                      <a:off x="0" y="0"/>
                      <a:ext cx="5435592" cy="2912920"/>
                    </a:xfrm>
                    <a:prstGeom prst="rect">
                      <a:avLst/>
                    </a:prstGeom>
                  </pic:spPr>
                </pic:pic>
              </a:graphicData>
            </a:graphic>
          </wp:inline>
        </w:drawing>
      </w:r>
    </w:p>
    <w:p w14:paraId="4744340A" w14:textId="71BC972C" w:rsidR="00901FD7" w:rsidRDefault="00BD2CE6" w:rsidP="0027538D">
      <w:pPr>
        <w:rPr>
          <w:lang w:val="nl-NL"/>
        </w:rPr>
      </w:pPr>
      <w:r>
        <w:rPr>
          <w:lang w:val="nl-NL"/>
        </w:rPr>
        <w:t xml:space="preserve">Hieruit kon ik halen dat er </w:t>
      </w:r>
      <w:r w:rsidR="001505C2">
        <w:rPr>
          <w:lang w:val="nl-NL"/>
        </w:rPr>
        <w:t>n</w:t>
      </w:r>
      <w:r w:rsidR="001505C2" w:rsidRPr="001505C2">
        <w:rPr>
          <w:lang w:val="nl-NL"/>
        </w:rPr>
        <w:t>egatieve waarden zijn aanwezig, terwijl deze in de context onmogelijk zijn.</w:t>
      </w:r>
      <w:r>
        <w:rPr>
          <w:lang w:val="nl-NL"/>
        </w:rPr>
        <w:t xml:space="preserve"> </w:t>
      </w:r>
      <w:r w:rsidR="003957C3">
        <w:rPr>
          <w:lang w:val="nl-NL"/>
        </w:rPr>
        <w:t>En</w:t>
      </w:r>
      <w:r>
        <w:rPr>
          <w:lang w:val="nl-NL"/>
        </w:rPr>
        <w:t xml:space="preserve"> dan de data inderdaad ver uit elkaar ligt dus dat er veel outliers/foute waardes aanwezig zijn.</w:t>
      </w:r>
    </w:p>
    <w:p w14:paraId="2B253810" w14:textId="67E815BB" w:rsidR="00886B94" w:rsidRDefault="00886B94" w:rsidP="0027538D">
      <w:pPr>
        <w:rPr>
          <w:lang w:val="nl-NL"/>
        </w:rPr>
      </w:pPr>
      <w:r w:rsidRPr="00886B94">
        <w:rPr>
          <w:b/>
          <w:bCs/>
          <w:lang w:val="nl-NL"/>
        </w:rPr>
        <w:t>Conclusie dataverkenning</w:t>
      </w:r>
      <w:r w:rsidRPr="00886B94">
        <w:rPr>
          <w:lang w:val="nl-NL"/>
        </w:rPr>
        <w:br/>
        <w:t>De verkenning laat zien dat de datasets bruikbaar zijn voor het analyseren van trends en het vergelijken van prognoses met realisaties. Wel zijn er datakwaliteitsproblemen vastgesteld, zoals nulwaarden, negatieve waarden, outliers en geannuleerde orders. Daarnaast zijn gegevens vóór 2007 en in 2025 onvolledig en daarom minder geschikt voor analyse. Opvallend is dat de meeste variabelen rechtsscheef verdeeld zijn, wat wijst op scheve spreidingen en extreme waarden. Ondanks deze beperkingen vormt de combinatie van prognoses en realisaties een sterke basis voor verdere analyses, mits de datavoorbewerking zorgvuldig wordt uitgevoerd.</w:t>
      </w:r>
    </w:p>
    <w:p w14:paraId="25B01EE8" w14:textId="77777777" w:rsidR="00886B94" w:rsidRPr="00886B94" w:rsidRDefault="00886B94" w:rsidP="0027538D">
      <w:pPr>
        <w:rPr>
          <w:lang w:val="nl-NL"/>
        </w:rPr>
      </w:pPr>
    </w:p>
    <w:p w14:paraId="50F010AD" w14:textId="2F0CAE9D" w:rsidR="00BD2CE6" w:rsidRPr="00886B94" w:rsidRDefault="003B0EAD" w:rsidP="0027538D">
      <w:pPr>
        <w:rPr>
          <w:b/>
          <w:bCs/>
          <w:sz w:val="28"/>
          <w:szCs w:val="28"/>
          <w:lang w:val="nl-NL"/>
        </w:rPr>
      </w:pPr>
      <w:r w:rsidRPr="00886B94">
        <w:rPr>
          <w:b/>
          <w:bCs/>
          <w:sz w:val="28"/>
          <w:szCs w:val="28"/>
          <w:lang w:val="nl-NL"/>
        </w:rPr>
        <w:t>Datakwaliteit</w:t>
      </w:r>
      <w:r w:rsidR="00174861" w:rsidRPr="00886B94">
        <w:rPr>
          <w:b/>
          <w:bCs/>
          <w:sz w:val="28"/>
          <w:szCs w:val="28"/>
          <w:lang w:val="nl-NL"/>
        </w:rPr>
        <w:t>:</w:t>
      </w:r>
    </w:p>
    <w:p w14:paraId="043946D0" w14:textId="26461264" w:rsidR="00174861" w:rsidRPr="00E53C5A" w:rsidRDefault="00363C64" w:rsidP="0027538D">
      <w:pPr>
        <w:rPr>
          <w:lang w:val="nl-NL"/>
        </w:rPr>
      </w:pPr>
      <w:r>
        <w:rPr>
          <w:lang w:val="nl-NL"/>
        </w:rPr>
        <w:t xml:space="preserve">Orderinfo en </w:t>
      </w:r>
      <w:proofErr w:type="spellStart"/>
      <w:r>
        <w:rPr>
          <w:lang w:val="nl-NL"/>
        </w:rPr>
        <w:t>opb</w:t>
      </w:r>
      <w:proofErr w:type="spellEnd"/>
      <w:r w:rsidR="00E53C5A" w:rsidRPr="00E53C5A">
        <w:rPr>
          <w:lang w:val="nl-NL"/>
        </w:rPr>
        <w:t>/</w:t>
      </w:r>
      <w:r w:rsidR="00174861" w:rsidRPr="00E53C5A">
        <w:rPr>
          <w:lang w:val="nl-NL"/>
        </w:rPr>
        <w:t>Realisaties:</w:t>
      </w:r>
    </w:p>
    <w:p w14:paraId="58FACEF1" w14:textId="0D44EFCF" w:rsidR="00174861" w:rsidRPr="00174861" w:rsidRDefault="00174861" w:rsidP="00174861">
      <w:pPr>
        <w:pStyle w:val="ListParagraph"/>
        <w:numPr>
          <w:ilvl w:val="0"/>
          <w:numId w:val="10"/>
        </w:numPr>
        <w:rPr>
          <w:lang w:val="nl-NL"/>
        </w:rPr>
      </w:pPr>
      <w:r w:rsidRPr="00174861">
        <w:rPr>
          <w:lang w:val="nl-NL"/>
        </w:rPr>
        <w:t>Nulwaarden aanwezig op plaatsen waar dit niet mogelijk is.</w:t>
      </w:r>
    </w:p>
    <w:p w14:paraId="28E1D7E2" w14:textId="3872AA61" w:rsidR="00174861" w:rsidRDefault="00174861" w:rsidP="00174861">
      <w:pPr>
        <w:pStyle w:val="ListParagraph"/>
        <w:numPr>
          <w:ilvl w:val="0"/>
          <w:numId w:val="10"/>
        </w:numPr>
        <w:rPr>
          <w:lang w:val="nl-NL"/>
        </w:rPr>
      </w:pPr>
      <w:r w:rsidRPr="00174861">
        <w:rPr>
          <w:lang w:val="nl-NL"/>
        </w:rPr>
        <w:t>Outliers</w:t>
      </w:r>
      <w:r w:rsidR="00346CD9">
        <w:rPr>
          <w:lang w:val="nl-NL"/>
        </w:rPr>
        <w:t xml:space="preserve"> (aan de hoge en lage kant)</w:t>
      </w:r>
      <w:r w:rsidRPr="00174861">
        <w:rPr>
          <w:lang w:val="nl-NL"/>
        </w:rPr>
        <w:t xml:space="preserve"> en vermoedelijk incorrecte waarden in de velden</w:t>
      </w:r>
      <w:r w:rsidR="00346CD9">
        <w:rPr>
          <w:lang w:val="nl-NL"/>
        </w:rPr>
        <w:t xml:space="preserve"> </w:t>
      </w:r>
      <w:proofErr w:type="spellStart"/>
      <w:r w:rsidR="00346CD9" w:rsidRPr="00346CD9">
        <w:rPr>
          <w:i/>
          <w:iCs/>
          <w:lang w:val="nl-NL"/>
        </w:rPr>
        <w:t>quantity</w:t>
      </w:r>
      <w:proofErr w:type="spellEnd"/>
      <w:r w:rsidR="00346CD9" w:rsidRPr="00346CD9">
        <w:rPr>
          <w:i/>
          <w:iCs/>
          <w:lang w:val="nl-NL"/>
        </w:rPr>
        <w:t xml:space="preserve">, </w:t>
      </w:r>
      <w:proofErr w:type="spellStart"/>
      <w:r w:rsidR="00346CD9" w:rsidRPr="00346CD9">
        <w:rPr>
          <w:i/>
          <w:iCs/>
          <w:lang w:val="nl-NL"/>
        </w:rPr>
        <w:t>priceKG</w:t>
      </w:r>
      <w:proofErr w:type="spellEnd"/>
      <w:r w:rsidR="00346CD9" w:rsidRPr="00346CD9">
        <w:rPr>
          <w:i/>
          <w:iCs/>
          <w:lang w:val="nl-NL"/>
        </w:rPr>
        <w:t xml:space="preserve">, </w:t>
      </w:r>
      <w:proofErr w:type="spellStart"/>
      <w:r w:rsidR="00346CD9" w:rsidRPr="00346CD9">
        <w:rPr>
          <w:i/>
          <w:iCs/>
          <w:lang w:val="nl-NL"/>
        </w:rPr>
        <w:t>tuWeight</w:t>
      </w:r>
      <w:proofErr w:type="spellEnd"/>
      <w:r w:rsidR="00346CD9">
        <w:rPr>
          <w:lang w:val="nl-NL"/>
        </w:rPr>
        <w:t>.</w:t>
      </w:r>
    </w:p>
    <w:p w14:paraId="51BD3EC7" w14:textId="1C691633" w:rsidR="00346CD9" w:rsidRDefault="00346CD9" w:rsidP="00174861">
      <w:pPr>
        <w:pStyle w:val="ListParagraph"/>
        <w:numPr>
          <w:ilvl w:val="0"/>
          <w:numId w:val="10"/>
        </w:numPr>
        <w:rPr>
          <w:lang w:val="nl-NL"/>
        </w:rPr>
      </w:pPr>
      <w:r>
        <w:rPr>
          <w:lang w:val="nl-NL"/>
        </w:rPr>
        <w:t xml:space="preserve">Status 4 = is </w:t>
      </w:r>
      <w:proofErr w:type="spellStart"/>
      <w:r>
        <w:rPr>
          <w:lang w:val="nl-NL"/>
        </w:rPr>
        <w:t>gecancelled</w:t>
      </w:r>
      <w:proofErr w:type="spellEnd"/>
      <w:r>
        <w:rPr>
          <w:lang w:val="nl-NL"/>
        </w:rPr>
        <w:t xml:space="preserve"> dus die moeten er allemaal uit in data </w:t>
      </w:r>
      <w:proofErr w:type="spellStart"/>
      <w:r>
        <w:rPr>
          <w:lang w:val="nl-NL"/>
        </w:rPr>
        <w:t>preperation</w:t>
      </w:r>
      <w:proofErr w:type="spellEnd"/>
    </w:p>
    <w:p w14:paraId="1F42214B" w14:textId="70F29EDC" w:rsidR="009F2159" w:rsidRPr="00174861" w:rsidRDefault="009F2159" w:rsidP="00174861">
      <w:pPr>
        <w:pStyle w:val="ListParagraph"/>
        <w:numPr>
          <w:ilvl w:val="0"/>
          <w:numId w:val="10"/>
        </w:numPr>
        <w:rPr>
          <w:lang w:val="nl-NL"/>
        </w:rPr>
      </w:pPr>
      <w:r w:rsidRPr="009F2159">
        <w:rPr>
          <w:lang w:val="nl-NL"/>
        </w:rPr>
        <w:t>Alleen de ordertypes 2 (definitief), 3 (backorder), 4 (afroep) en 18 (retourzending) zijn meegenomen in de analyse</w:t>
      </w:r>
      <w:r>
        <w:rPr>
          <w:lang w:val="nl-NL"/>
        </w:rPr>
        <w:t xml:space="preserve"> de rest moet </w:t>
      </w:r>
      <w:proofErr w:type="gramStart"/>
      <w:r>
        <w:rPr>
          <w:lang w:val="nl-NL"/>
        </w:rPr>
        <w:t>er uit</w:t>
      </w:r>
      <w:proofErr w:type="gramEnd"/>
      <w:r>
        <w:rPr>
          <w:lang w:val="nl-NL"/>
        </w:rPr>
        <w:t xml:space="preserve"> in data </w:t>
      </w:r>
      <w:proofErr w:type="spellStart"/>
      <w:r>
        <w:rPr>
          <w:lang w:val="nl-NL"/>
        </w:rPr>
        <w:t>preperation</w:t>
      </w:r>
      <w:proofErr w:type="spellEnd"/>
      <w:r w:rsidRPr="009F2159">
        <w:rPr>
          <w:lang w:val="nl-NL"/>
        </w:rPr>
        <w:t>.</w:t>
      </w:r>
    </w:p>
    <w:p w14:paraId="7B23B4E4" w14:textId="0D9B3568" w:rsidR="00174861" w:rsidRPr="00174861" w:rsidRDefault="00174861" w:rsidP="00174861">
      <w:pPr>
        <w:pStyle w:val="ListParagraph"/>
        <w:numPr>
          <w:ilvl w:val="0"/>
          <w:numId w:val="10"/>
        </w:numPr>
        <w:rPr>
          <w:lang w:val="nl-NL"/>
        </w:rPr>
      </w:pPr>
      <w:r w:rsidRPr="00174861">
        <w:rPr>
          <w:lang w:val="nl-NL"/>
        </w:rPr>
        <w:lastRenderedPageBreak/>
        <w:t>Waarden vóór 2007 zijn schaars en niet representatief → uitgesloten van analyse.</w:t>
      </w:r>
    </w:p>
    <w:p w14:paraId="23DF8D16" w14:textId="0BDF68F4" w:rsidR="00174861" w:rsidRPr="00174861" w:rsidRDefault="00174861" w:rsidP="00174861">
      <w:pPr>
        <w:pStyle w:val="ListParagraph"/>
        <w:numPr>
          <w:ilvl w:val="0"/>
          <w:numId w:val="10"/>
        </w:numPr>
        <w:rPr>
          <w:lang w:val="nl-NL"/>
        </w:rPr>
      </w:pPr>
      <w:r w:rsidRPr="00174861">
        <w:rPr>
          <w:lang w:val="nl-NL"/>
        </w:rPr>
        <w:t>Waarden van 2025 zijn onvolledig (jaar nog niet afgerond) → uitgesloten van analyse.</w:t>
      </w:r>
    </w:p>
    <w:p w14:paraId="76F48FC0" w14:textId="185B7292" w:rsidR="00174861" w:rsidRDefault="00375546" w:rsidP="00174861">
      <w:pPr>
        <w:pStyle w:val="ListParagraph"/>
        <w:numPr>
          <w:ilvl w:val="0"/>
          <w:numId w:val="10"/>
        </w:numPr>
        <w:rPr>
          <w:lang w:val="nl-NL"/>
        </w:rPr>
      </w:pPr>
      <w:proofErr w:type="spellStart"/>
      <w:proofErr w:type="gramStart"/>
      <w:r>
        <w:rPr>
          <w:i/>
          <w:iCs/>
          <w:lang w:val="nl-NL"/>
        </w:rPr>
        <w:t>orderDate</w:t>
      </w:r>
      <w:proofErr w:type="spellEnd"/>
      <w:proofErr w:type="gramEnd"/>
      <w:r w:rsidR="00174861" w:rsidRPr="00174861">
        <w:rPr>
          <w:lang w:val="nl-NL"/>
        </w:rPr>
        <w:t xml:space="preserve"> en </w:t>
      </w:r>
      <w:r>
        <w:rPr>
          <w:i/>
          <w:iCs/>
          <w:lang w:val="nl-NL"/>
        </w:rPr>
        <w:t>orderdatum</w:t>
      </w:r>
      <w:r w:rsidR="00174861" w:rsidRPr="00174861">
        <w:rPr>
          <w:lang w:val="nl-NL"/>
        </w:rPr>
        <w:t xml:space="preserve"> zijn bruikbaar als tijdsmaatstaf</w:t>
      </w:r>
      <w:r>
        <w:rPr>
          <w:lang w:val="nl-NL"/>
        </w:rPr>
        <w:t xml:space="preserve"> (zijn bijna precies hetzelfde)</w:t>
      </w:r>
      <w:r w:rsidR="00174861" w:rsidRPr="00174861">
        <w:rPr>
          <w:lang w:val="nl-NL"/>
        </w:rPr>
        <w:t>.</w:t>
      </w:r>
    </w:p>
    <w:p w14:paraId="61D3656F" w14:textId="77777777" w:rsidR="007211F4" w:rsidRPr="007211F4" w:rsidRDefault="007211F4" w:rsidP="007211F4">
      <w:pPr>
        <w:ind w:left="360"/>
        <w:rPr>
          <w:lang w:val="nl-NL"/>
        </w:rPr>
      </w:pPr>
    </w:p>
    <w:p w14:paraId="3703EE47" w14:textId="11FB3581" w:rsidR="00174861" w:rsidRDefault="00174861" w:rsidP="00174861">
      <w:pPr>
        <w:rPr>
          <w:lang w:val="nl-NL"/>
        </w:rPr>
      </w:pPr>
      <w:r>
        <w:rPr>
          <w:lang w:val="nl-NL"/>
        </w:rPr>
        <w:t>Jaarschema/Prognoses</w:t>
      </w:r>
    </w:p>
    <w:p w14:paraId="171EE29D" w14:textId="77777777" w:rsidR="00174861" w:rsidRPr="00174861" w:rsidRDefault="00174861" w:rsidP="00174861">
      <w:pPr>
        <w:pStyle w:val="ListParagraph"/>
        <w:numPr>
          <w:ilvl w:val="0"/>
          <w:numId w:val="13"/>
        </w:numPr>
      </w:pPr>
      <w:proofErr w:type="spellStart"/>
      <w:r w:rsidRPr="00174861">
        <w:t>Negatieve</w:t>
      </w:r>
      <w:proofErr w:type="spellEnd"/>
      <w:r w:rsidRPr="00174861">
        <w:t xml:space="preserve"> </w:t>
      </w:r>
      <w:proofErr w:type="spellStart"/>
      <w:r w:rsidRPr="00174861">
        <w:t>waarden</w:t>
      </w:r>
      <w:proofErr w:type="spellEnd"/>
      <w:r w:rsidRPr="00174861">
        <w:t xml:space="preserve"> </w:t>
      </w:r>
      <w:proofErr w:type="spellStart"/>
      <w:r w:rsidRPr="00174861">
        <w:t>aangetroffen</w:t>
      </w:r>
      <w:proofErr w:type="spellEnd"/>
      <w:r w:rsidRPr="00174861">
        <w:t xml:space="preserve"> → </w:t>
      </w:r>
      <w:proofErr w:type="spellStart"/>
      <w:r w:rsidRPr="00174861">
        <w:t>ongeldig</w:t>
      </w:r>
      <w:proofErr w:type="spellEnd"/>
      <w:r w:rsidRPr="00174861">
        <w:t>.</w:t>
      </w:r>
    </w:p>
    <w:p w14:paraId="16E870B0" w14:textId="77777777" w:rsidR="00174861" w:rsidRPr="00174861" w:rsidRDefault="00174861" w:rsidP="00174861">
      <w:pPr>
        <w:pStyle w:val="ListParagraph"/>
        <w:numPr>
          <w:ilvl w:val="0"/>
          <w:numId w:val="13"/>
        </w:numPr>
        <w:rPr>
          <w:lang w:val="nl-NL"/>
        </w:rPr>
      </w:pPr>
      <w:r w:rsidRPr="00174861">
        <w:rPr>
          <w:lang w:val="nl-NL"/>
        </w:rPr>
        <w:t>Grote spreiding en veel outliers → indicatie van foutieve waarden.</w:t>
      </w:r>
    </w:p>
    <w:p w14:paraId="6E37D222" w14:textId="7C4D1E9B" w:rsidR="00174861" w:rsidRPr="00174861" w:rsidRDefault="00174861" w:rsidP="00174861">
      <w:pPr>
        <w:pStyle w:val="ListParagraph"/>
        <w:numPr>
          <w:ilvl w:val="0"/>
          <w:numId w:val="13"/>
        </w:numPr>
        <w:rPr>
          <w:lang w:val="nl-NL"/>
        </w:rPr>
      </w:pPr>
      <w:r w:rsidRPr="00174861">
        <w:rPr>
          <w:lang w:val="nl-NL"/>
        </w:rPr>
        <w:t xml:space="preserve">Kolommen jaar en maand moeten meegenomen worden als </w:t>
      </w:r>
      <w:r w:rsidR="003B0EAD" w:rsidRPr="00174861">
        <w:rPr>
          <w:lang w:val="nl-NL"/>
        </w:rPr>
        <w:t>tijdsmaatstaf</w:t>
      </w:r>
      <w:r w:rsidR="003B0EAD">
        <w:rPr>
          <w:lang w:val="nl-NL"/>
        </w:rPr>
        <w:t xml:space="preserve"> (</w:t>
      </w:r>
      <w:r w:rsidR="00375546">
        <w:rPr>
          <w:lang w:val="nl-NL"/>
        </w:rPr>
        <w:t xml:space="preserve">kan op deze manier worden vergeleken met </w:t>
      </w:r>
      <w:proofErr w:type="spellStart"/>
      <w:r w:rsidR="00375546">
        <w:rPr>
          <w:lang w:val="nl-NL"/>
        </w:rPr>
        <w:t>realisatisch</w:t>
      </w:r>
      <w:proofErr w:type="spellEnd"/>
      <w:r w:rsidR="00375546">
        <w:rPr>
          <w:lang w:val="nl-NL"/>
        </w:rPr>
        <w:t>.</w:t>
      </w:r>
    </w:p>
    <w:p w14:paraId="6E8561C4" w14:textId="45FA8C02" w:rsidR="00174861" w:rsidRPr="00174861" w:rsidRDefault="00174861" w:rsidP="00174861">
      <w:pPr>
        <w:pStyle w:val="ListParagraph"/>
        <w:numPr>
          <w:ilvl w:val="0"/>
          <w:numId w:val="13"/>
        </w:numPr>
        <w:rPr>
          <w:lang w:val="nl-NL"/>
        </w:rPr>
      </w:pPr>
      <w:r w:rsidRPr="00174861">
        <w:rPr>
          <w:lang w:val="nl-NL"/>
        </w:rPr>
        <w:t xml:space="preserve">Kolom </w:t>
      </w:r>
      <w:proofErr w:type="spellStart"/>
      <w:r w:rsidRPr="00174861">
        <w:rPr>
          <w:lang w:val="nl-NL"/>
        </w:rPr>
        <w:t>aantalhe</w:t>
      </w:r>
      <w:proofErr w:type="spellEnd"/>
      <w:r w:rsidR="00375546">
        <w:rPr>
          <w:lang w:val="nl-NL"/>
        </w:rPr>
        <w:t>, klant(</w:t>
      </w:r>
      <w:proofErr w:type="spellStart"/>
      <w:r w:rsidR="00375546">
        <w:rPr>
          <w:lang w:val="nl-NL"/>
        </w:rPr>
        <w:t>pervasco</w:t>
      </w:r>
      <w:proofErr w:type="spellEnd"/>
      <w:r w:rsidR="00375546">
        <w:rPr>
          <w:lang w:val="nl-NL"/>
        </w:rPr>
        <w:t xml:space="preserve">), jaar </w:t>
      </w:r>
      <w:r w:rsidR="00C927D2">
        <w:rPr>
          <w:lang w:val="nl-NL"/>
        </w:rPr>
        <w:t>en maand</w:t>
      </w:r>
      <w:r w:rsidRPr="00174861">
        <w:rPr>
          <w:lang w:val="nl-NL"/>
        </w:rPr>
        <w:t xml:space="preserve"> </w:t>
      </w:r>
      <w:r w:rsidR="00C927D2">
        <w:rPr>
          <w:lang w:val="nl-NL"/>
        </w:rPr>
        <w:t>zijn</w:t>
      </w:r>
      <w:r w:rsidRPr="00174861">
        <w:rPr>
          <w:lang w:val="nl-NL"/>
        </w:rPr>
        <w:t xml:space="preserve"> de belangrijkste </w:t>
      </w:r>
      <w:r w:rsidR="00C927D2" w:rsidRPr="00174861">
        <w:rPr>
          <w:lang w:val="nl-NL"/>
        </w:rPr>
        <w:t>indicator</w:t>
      </w:r>
      <w:r w:rsidR="00C927D2">
        <w:rPr>
          <w:lang w:val="nl-NL"/>
        </w:rPr>
        <w:t>en</w:t>
      </w:r>
      <w:r w:rsidRPr="00174861">
        <w:rPr>
          <w:lang w:val="nl-NL"/>
        </w:rPr>
        <w:t xml:space="preserve"> voor de prognoses.</w:t>
      </w:r>
    </w:p>
    <w:p w14:paraId="0E0484BB" w14:textId="77777777" w:rsidR="00174861" w:rsidRPr="00174861" w:rsidRDefault="00174861" w:rsidP="00174861">
      <w:pPr>
        <w:pStyle w:val="ListParagraph"/>
        <w:numPr>
          <w:ilvl w:val="0"/>
          <w:numId w:val="13"/>
        </w:numPr>
        <w:rPr>
          <w:lang w:val="nl-NL"/>
        </w:rPr>
      </w:pPr>
      <w:r w:rsidRPr="00174861">
        <w:rPr>
          <w:lang w:val="nl-NL"/>
        </w:rPr>
        <w:t xml:space="preserve">Kolommen als </w:t>
      </w:r>
      <w:proofErr w:type="spellStart"/>
      <w:r w:rsidRPr="00174861">
        <w:rPr>
          <w:lang w:val="nl-NL"/>
        </w:rPr>
        <w:t>versioninfo</w:t>
      </w:r>
      <w:proofErr w:type="spellEnd"/>
      <w:r w:rsidRPr="00174861">
        <w:rPr>
          <w:lang w:val="nl-NL"/>
        </w:rPr>
        <w:t xml:space="preserve"> zijn niet relevant en worden uitgesloten.</w:t>
      </w:r>
    </w:p>
    <w:p w14:paraId="5E64BC65" w14:textId="52986F9A" w:rsidR="00174861" w:rsidRPr="00174861" w:rsidRDefault="00174861" w:rsidP="00174861">
      <w:pPr>
        <w:pStyle w:val="ListParagraph"/>
        <w:numPr>
          <w:ilvl w:val="0"/>
          <w:numId w:val="13"/>
        </w:numPr>
        <w:rPr>
          <w:lang w:val="nl-NL"/>
        </w:rPr>
      </w:pPr>
      <w:r w:rsidRPr="00174861">
        <w:rPr>
          <w:lang w:val="nl-NL"/>
        </w:rPr>
        <w:t xml:space="preserve">Kolom klant is </w:t>
      </w:r>
      <w:r w:rsidR="007211F4">
        <w:rPr>
          <w:lang w:val="nl-NL"/>
        </w:rPr>
        <w:t xml:space="preserve">relevant is </w:t>
      </w:r>
      <w:proofErr w:type="spellStart"/>
      <w:r w:rsidR="007211F4">
        <w:rPr>
          <w:lang w:val="nl-NL"/>
        </w:rPr>
        <w:t>Pervasco</w:t>
      </w:r>
      <w:proofErr w:type="spellEnd"/>
      <w:r w:rsidR="007211F4">
        <w:rPr>
          <w:lang w:val="nl-NL"/>
        </w:rPr>
        <w:t xml:space="preserve"> database</w:t>
      </w:r>
      <w:r w:rsidR="00DD7130">
        <w:rPr>
          <w:lang w:val="nl-NL"/>
        </w:rPr>
        <w:t>,</w:t>
      </w:r>
      <w:r w:rsidR="007211F4">
        <w:rPr>
          <w:lang w:val="nl-NL"/>
        </w:rPr>
        <w:t xml:space="preserve"> in Napoleon niet aangezien het maar 1 klant is</w:t>
      </w:r>
      <w:r w:rsidRPr="00174861">
        <w:rPr>
          <w:lang w:val="nl-NL"/>
        </w:rPr>
        <w:t>.</w:t>
      </w:r>
    </w:p>
    <w:p w14:paraId="569DBC87" w14:textId="37D9FA66" w:rsidR="00174861" w:rsidRPr="00174861" w:rsidRDefault="00174861" w:rsidP="00174861">
      <w:pPr>
        <w:pStyle w:val="ListParagraph"/>
        <w:numPr>
          <w:ilvl w:val="0"/>
          <w:numId w:val="13"/>
        </w:numPr>
        <w:rPr>
          <w:lang w:val="nl-NL"/>
        </w:rPr>
      </w:pPr>
      <w:r w:rsidRPr="00174861">
        <w:rPr>
          <w:lang w:val="nl-NL"/>
        </w:rPr>
        <w:t>Tabel artikel biedt inzicht per product</w:t>
      </w:r>
    </w:p>
    <w:p w14:paraId="22161CFD" w14:textId="77777777" w:rsidR="0079024A" w:rsidRPr="00BD2CE6" w:rsidRDefault="0079024A" w:rsidP="005B69F5">
      <w:pPr>
        <w:rPr>
          <w:b/>
          <w:bCs/>
          <w:lang w:val="nl-NL"/>
        </w:rPr>
      </w:pPr>
    </w:p>
    <w:p w14:paraId="517301F7" w14:textId="22B1D687" w:rsidR="002F259A" w:rsidRDefault="00C54444" w:rsidP="005B69F5">
      <w:pPr>
        <w:rPr>
          <w:b/>
          <w:bCs/>
          <w:lang w:val="nl-NL"/>
        </w:rPr>
      </w:pPr>
      <w:r w:rsidRPr="00C54444">
        <w:rPr>
          <w:b/>
          <w:bCs/>
          <w:lang w:val="nl-NL"/>
        </w:rPr>
        <w:t>Belangrijkste inzichten</w:t>
      </w:r>
      <w:r>
        <w:rPr>
          <w:b/>
          <w:bCs/>
          <w:lang w:val="nl-NL"/>
        </w:rPr>
        <w:t>:</w:t>
      </w:r>
    </w:p>
    <w:p w14:paraId="3663A245" w14:textId="7ADBA127" w:rsidR="003B0EAD" w:rsidRDefault="003B0EAD" w:rsidP="003B0EAD">
      <w:pPr>
        <w:pStyle w:val="ListParagraph"/>
        <w:numPr>
          <w:ilvl w:val="0"/>
          <w:numId w:val="17"/>
        </w:numPr>
        <w:rPr>
          <w:lang w:val="nl-NL"/>
        </w:rPr>
      </w:pPr>
      <w:r w:rsidRPr="003B0EAD">
        <w:rPr>
          <w:lang w:val="nl-NL"/>
        </w:rPr>
        <w:t>De realisatiegegevens bevatten outliers, nulwaarden en geannuleerde orders (</w:t>
      </w:r>
      <w:r w:rsidRPr="003B0EAD">
        <w:rPr>
          <w:i/>
          <w:iCs/>
          <w:lang w:val="nl-NL"/>
        </w:rPr>
        <w:t>status = 4</w:t>
      </w:r>
      <w:r w:rsidRPr="003B0EAD">
        <w:rPr>
          <w:lang w:val="nl-NL"/>
        </w:rPr>
        <w:t>) die in de datavoorbewerking verwijderd moeten worden.</w:t>
      </w:r>
    </w:p>
    <w:p w14:paraId="79408B68" w14:textId="1F0A640E" w:rsidR="009F2159" w:rsidRPr="003B0EAD" w:rsidRDefault="009F2159" w:rsidP="003B0EAD">
      <w:pPr>
        <w:pStyle w:val="ListParagraph"/>
        <w:numPr>
          <w:ilvl w:val="0"/>
          <w:numId w:val="17"/>
        </w:numPr>
        <w:rPr>
          <w:lang w:val="nl-NL"/>
        </w:rPr>
      </w:pPr>
      <w:r w:rsidRPr="009F2159">
        <w:rPr>
          <w:lang w:val="nl-NL"/>
        </w:rPr>
        <w:t>Naast filtering op statuscodes is filtering op ordertype noodzakelijk.</w:t>
      </w:r>
      <w:r w:rsidRPr="009F2159">
        <w:rPr>
          <w:lang w:val="nl-NL"/>
        </w:rPr>
        <w:br/>
        <w:t xml:space="preserve">Hiermee wordt voorkomen dat concepten, </w:t>
      </w:r>
      <w:proofErr w:type="spellStart"/>
      <w:r w:rsidRPr="009F2159">
        <w:rPr>
          <w:lang w:val="nl-NL"/>
        </w:rPr>
        <w:t>forecasts</w:t>
      </w:r>
      <w:proofErr w:type="spellEnd"/>
      <w:r w:rsidRPr="009F2159">
        <w:rPr>
          <w:lang w:val="nl-NL"/>
        </w:rPr>
        <w:t xml:space="preserve"> of interne transacties</w:t>
      </w:r>
      <w:r w:rsidRPr="009F2159">
        <w:rPr>
          <w:lang w:val="nl-NL"/>
        </w:rPr>
        <w:t xml:space="preserve"> d</w:t>
      </w:r>
      <w:r>
        <w:rPr>
          <w:lang w:val="nl-NL"/>
        </w:rPr>
        <w:t>e analyses verstoren of vertekenen.</w:t>
      </w:r>
    </w:p>
    <w:p w14:paraId="2754FC86" w14:textId="731CDD5F" w:rsidR="003B0EAD" w:rsidRPr="003B0EAD" w:rsidRDefault="003B0EAD" w:rsidP="003B0EAD">
      <w:pPr>
        <w:pStyle w:val="ListParagraph"/>
        <w:numPr>
          <w:ilvl w:val="0"/>
          <w:numId w:val="17"/>
        </w:numPr>
        <w:rPr>
          <w:lang w:val="nl-NL"/>
        </w:rPr>
      </w:pPr>
      <w:r w:rsidRPr="003B0EAD">
        <w:rPr>
          <w:lang w:val="nl-NL"/>
        </w:rPr>
        <w:t>Gegevens van vóór 2007 zijn schaars en niet representatief → uitgesloten van de analyse.</w:t>
      </w:r>
    </w:p>
    <w:p w14:paraId="02685C40" w14:textId="5FF52120" w:rsidR="003B0EAD" w:rsidRPr="003B0EAD" w:rsidRDefault="003B0EAD" w:rsidP="003B0EAD">
      <w:pPr>
        <w:pStyle w:val="ListParagraph"/>
        <w:numPr>
          <w:ilvl w:val="0"/>
          <w:numId w:val="17"/>
        </w:numPr>
        <w:rPr>
          <w:lang w:val="nl-NL"/>
        </w:rPr>
      </w:pPr>
      <w:r w:rsidRPr="003B0EAD">
        <w:rPr>
          <w:lang w:val="nl-NL"/>
        </w:rPr>
        <w:t>Gegevens van 2025 zijn onvolledig (jaar nog niet afgerond) → uitgesloten van de analyse.</w:t>
      </w:r>
    </w:p>
    <w:p w14:paraId="78A7C63C" w14:textId="50DD12EA" w:rsidR="003B0EAD" w:rsidRPr="003B0EAD" w:rsidRDefault="003B0EAD" w:rsidP="003B0EAD">
      <w:pPr>
        <w:pStyle w:val="ListParagraph"/>
        <w:numPr>
          <w:ilvl w:val="0"/>
          <w:numId w:val="17"/>
        </w:numPr>
        <w:rPr>
          <w:lang w:val="nl-NL"/>
        </w:rPr>
      </w:pPr>
      <w:proofErr w:type="spellStart"/>
      <w:proofErr w:type="gramStart"/>
      <w:r w:rsidRPr="003B0EAD">
        <w:rPr>
          <w:i/>
          <w:iCs/>
          <w:lang w:val="nl-NL"/>
        </w:rPr>
        <w:t>orderDate</w:t>
      </w:r>
      <w:proofErr w:type="spellEnd"/>
      <w:proofErr w:type="gramEnd"/>
      <w:r w:rsidRPr="003B0EAD">
        <w:rPr>
          <w:lang w:val="nl-NL"/>
        </w:rPr>
        <w:t>/</w:t>
      </w:r>
      <w:r w:rsidRPr="003B0EAD">
        <w:rPr>
          <w:i/>
          <w:iCs/>
          <w:lang w:val="nl-NL"/>
        </w:rPr>
        <w:t>orderdatum</w:t>
      </w:r>
      <w:r w:rsidRPr="003B0EAD">
        <w:rPr>
          <w:lang w:val="nl-NL"/>
        </w:rPr>
        <w:t xml:space="preserve"> vormen de geschikte tijdsvariabelen voor realisaties; </w:t>
      </w:r>
      <w:r w:rsidRPr="003B0EAD">
        <w:rPr>
          <w:i/>
          <w:iCs/>
          <w:lang w:val="nl-NL"/>
        </w:rPr>
        <w:t>jaar</w:t>
      </w:r>
      <w:r w:rsidRPr="003B0EAD">
        <w:rPr>
          <w:lang w:val="nl-NL"/>
        </w:rPr>
        <w:t xml:space="preserve"> en </w:t>
      </w:r>
      <w:r w:rsidRPr="003B0EAD">
        <w:rPr>
          <w:i/>
          <w:iCs/>
          <w:lang w:val="nl-NL"/>
        </w:rPr>
        <w:t>maand</w:t>
      </w:r>
      <w:r w:rsidRPr="003B0EAD">
        <w:rPr>
          <w:lang w:val="nl-NL"/>
        </w:rPr>
        <w:t xml:space="preserve"> doen dit bij prognoses.</w:t>
      </w:r>
    </w:p>
    <w:p w14:paraId="05200D49" w14:textId="404B4651" w:rsidR="003B0EAD" w:rsidRPr="003B0EAD" w:rsidRDefault="003B0EAD" w:rsidP="003B0EAD">
      <w:pPr>
        <w:pStyle w:val="ListParagraph"/>
        <w:numPr>
          <w:ilvl w:val="0"/>
          <w:numId w:val="17"/>
        </w:numPr>
        <w:rPr>
          <w:lang w:val="nl-NL"/>
        </w:rPr>
      </w:pPr>
      <w:r w:rsidRPr="003B0EAD">
        <w:rPr>
          <w:lang w:val="nl-NL"/>
        </w:rPr>
        <w:t xml:space="preserve">In prognoses zijn de kolommen </w:t>
      </w:r>
      <w:proofErr w:type="spellStart"/>
      <w:r w:rsidRPr="003B0EAD">
        <w:rPr>
          <w:i/>
          <w:iCs/>
          <w:lang w:val="nl-NL"/>
        </w:rPr>
        <w:t>aantalhe</w:t>
      </w:r>
      <w:proofErr w:type="spellEnd"/>
      <w:r w:rsidRPr="003B0EAD">
        <w:rPr>
          <w:lang w:val="nl-NL"/>
        </w:rPr>
        <w:t xml:space="preserve">, </w:t>
      </w:r>
      <w:r w:rsidRPr="003B0EAD">
        <w:rPr>
          <w:i/>
          <w:iCs/>
          <w:lang w:val="nl-NL"/>
        </w:rPr>
        <w:t>jaar</w:t>
      </w:r>
      <w:r w:rsidRPr="003B0EAD">
        <w:rPr>
          <w:lang w:val="nl-NL"/>
        </w:rPr>
        <w:t xml:space="preserve"> en </w:t>
      </w:r>
      <w:r w:rsidRPr="003B0EAD">
        <w:rPr>
          <w:i/>
          <w:iCs/>
          <w:lang w:val="nl-NL"/>
        </w:rPr>
        <w:t>maand</w:t>
      </w:r>
      <w:r w:rsidRPr="003B0EAD">
        <w:rPr>
          <w:lang w:val="nl-NL"/>
        </w:rPr>
        <w:t xml:space="preserve"> het belangrijkst; irrelevante kolommen zoals </w:t>
      </w:r>
      <w:proofErr w:type="spellStart"/>
      <w:r w:rsidRPr="003B0EAD">
        <w:rPr>
          <w:i/>
          <w:iCs/>
          <w:lang w:val="nl-NL"/>
        </w:rPr>
        <w:t>versioninfo</w:t>
      </w:r>
      <w:proofErr w:type="spellEnd"/>
      <w:r w:rsidRPr="003B0EAD">
        <w:rPr>
          <w:lang w:val="nl-NL"/>
        </w:rPr>
        <w:t xml:space="preserve"> worden uitgesloten.</w:t>
      </w:r>
    </w:p>
    <w:p w14:paraId="2BEF90C5" w14:textId="11D72416" w:rsidR="00865DC1" w:rsidRPr="00886B94" w:rsidRDefault="003B0EAD" w:rsidP="003D4943">
      <w:pPr>
        <w:pStyle w:val="ListParagraph"/>
        <w:numPr>
          <w:ilvl w:val="0"/>
          <w:numId w:val="17"/>
        </w:numPr>
        <w:rPr>
          <w:lang w:val="nl-NL"/>
        </w:rPr>
      </w:pPr>
      <w:r w:rsidRPr="003B0EAD">
        <w:rPr>
          <w:lang w:val="nl-NL"/>
        </w:rPr>
        <w:t xml:space="preserve">De kolom </w:t>
      </w:r>
      <w:r w:rsidRPr="003B0EAD">
        <w:rPr>
          <w:i/>
          <w:iCs/>
          <w:lang w:val="nl-NL"/>
        </w:rPr>
        <w:t>klant</w:t>
      </w:r>
      <w:r w:rsidRPr="003B0EAD">
        <w:rPr>
          <w:lang w:val="nl-NL"/>
        </w:rPr>
        <w:t xml:space="preserve"> is alleen bruikbaar in de </w:t>
      </w:r>
      <w:proofErr w:type="spellStart"/>
      <w:r w:rsidRPr="003B0EAD">
        <w:rPr>
          <w:lang w:val="nl-NL"/>
        </w:rPr>
        <w:t>Pervasco</w:t>
      </w:r>
      <w:proofErr w:type="spellEnd"/>
      <w:r w:rsidRPr="003B0EAD">
        <w:rPr>
          <w:lang w:val="nl-NL"/>
        </w:rPr>
        <w:t>-database (meerdere klanten); in Napoleon voegt deze geen waarde toe.</w:t>
      </w:r>
    </w:p>
    <w:sectPr w:rsidR="00865DC1" w:rsidRPr="00886B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8F2F7" w14:textId="77777777" w:rsidR="00FC47B0" w:rsidRDefault="00FC47B0" w:rsidP="00773962">
      <w:pPr>
        <w:spacing w:after="0" w:line="240" w:lineRule="auto"/>
      </w:pPr>
      <w:r>
        <w:separator/>
      </w:r>
    </w:p>
  </w:endnote>
  <w:endnote w:type="continuationSeparator" w:id="0">
    <w:p w14:paraId="25EAF255" w14:textId="77777777" w:rsidR="00FC47B0" w:rsidRDefault="00FC47B0" w:rsidP="0077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C8571" w14:textId="77777777" w:rsidR="00FC47B0" w:rsidRDefault="00FC47B0" w:rsidP="00773962">
      <w:pPr>
        <w:spacing w:after="0" w:line="240" w:lineRule="auto"/>
      </w:pPr>
      <w:r>
        <w:separator/>
      </w:r>
    </w:p>
  </w:footnote>
  <w:footnote w:type="continuationSeparator" w:id="0">
    <w:p w14:paraId="732F4CC5" w14:textId="77777777" w:rsidR="00FC47B0" w:rsidRDefault="00FC47B0" w:rsidP="00773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F81"/>
    <w:multiLevelType w:val="multilevel"/>
    <w:tmpl w:val="EFE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24A5B"/>
    <w:multiLevelType w:val="multilevel"/>
    <w:tmpl w:val="B2CA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C0CEC"/>
    <w:multiLevelType w:val="multilevel"/>
    <w:tmpl w:val="ECD0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751F8"/>
    <w:multiLevelType w:val="hybridMultilevel"/>
    <w:tmpl w:val="2CDE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8238D"/>
    <w:multiLevelType w:val="multilevel"/>
    <w:tmpl w:val="1E7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7758F"/>
    <w:multiLevelType w:val="hybridMultilevel"/>
    <w:tmpl w:val="2CDE85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F26614"/>
    <w:multiLevelType w:val="hybridMultilevel"/>
    <w:tmpl w:val="9226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72F4B"/>
    <w:multiLevelType w:val="hybridMultilevel"/>
    <w:tmpl w:val="21D4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0AFF"/>
    <w:multiLevelType w:val="multilevel"/>
    <w:tmpl w:val="19D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05868"/>
    <w:multiLevelType w:val="hybridMultilevel"/>
    <w:tmpl w:val="C18EE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124FD"/>
    <w:multiLevelType w:val="multilevel"/>
    <w:tmpl w:val="947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D1295"/>
    <w:multiLevelType w:val="hybridMultilevel"/>
    <w:tmpl w:val="1B76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16E34"/>
    <w:multiLevelType w:val="hybridMultilevel"/>
    <w:tmpl w:val="36C0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412CB"/>
    <w:multiLevelType w:val="hybridMultilevel"/>
    <w:tmpl w:val="34EC98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B6844"/>
    <w:multiLevelType w:val="hybridMultilevel"/>
    <w:tmpl w:val="444A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F5FA9"/>
    <w:multiLevelType w:val="hybridMultilevel"/>
    <w:tmpl w:val="8BA0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676A7"/>
    <w:multiLevelType w:val="hybridMultilevel"/>
    <w:tmpl w:val="6382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56DAA"/>
    <w:multiLevelType w:val="hybridMultilevel"/>
    <w:tmpl w:val="A41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769804">
    <w:abstractNumId w:val="3"/>
  </w:num>
  <w:num w:numId="2" w16cid:durableId="962468977">
    <w:abstractNumId w:val="11"/>
  </w:num>
  <w:num w:numId="3" w16cid:durableId="1448431465">
    <w:abstractNumId w:val="9"/>
  </w:num>
  <w:num w:numId="4" w16cid:durableId="787814245">
    <w:abstractNumId w:val="7"/>
  </w:num>
  <w:num w:numId="5" w16cid:durableId="1348827894">
    <w:abstractNumId w:val="5"/>
  </w:num>
  <w:num w:numId="6" w16cid:durableId="1728071991">
    <w:abstractNumId w:val="13"/>
  </w:num>
  <w:num w:numId="7" w16cid:durableId="1424574077">
    <w:abstractNumId w:val="0"/>
  </w:num>
  <w:num w:numId="8" w16cid:durableId="1019621518">
    <w:abstractNumId w:val="15"/>
  </w:num>
  <w:num w:numId="9" w16cid:durableId="1544053841">
    <w:abstractNumId w:val="2"/>
  </w:num>
  <w:num w:numId="10" w16cid:durableId="1727727650">
    <w:abstractNumId w:val="6"/>
  </w:num>
  <w:num w:numId="11" w16cid:durableId="1250045864">
    <w:abstractNumId w:val="16"/>
  </w:num>
  <w:num w:numId="12" w16cid:durableId="1866288310">
    <w:abstractNumId w:val="1"/>
  </w:num>
  <w:num w:numId="13" w16cid:durableId="1312170839">
    <w:abstractNumId w:val="17"/>
  </w:num>
  <w:num w:numId="14" w16cid:durableId="2010253398">
    <w:abstractNumId w:val="12"/>
  </w:num>
  <w:num w:numId="15" w16cid:durableId="120653600">
    <w:abstractNumId w:val="10"/>
  </w:num>
  <w:num w:numId="16" w16cid:durableId="348802588">
    <w:abstractNumId w:val="4"/>
  </w:num>
  <w:num w:numId="17" w16cid:durableId="815756642">
    <w:abstractNumId w:val="14"/>
  </w:num>
  <w:num w:numId="18" w16cid:durableId="399601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C6"/>
    <w:rsid w:val="000130BF"/>
    <w:rsid w:val="00013B5E"/>
    <w:rsid w:val="0001717C"/>
    <w:rsid w:val="00026B6E"/>
    <w:rsid w:val="000356DC"/>
    <w:rsid w:val="00037C57"/>
    <w:rsid w:val="000432F3"/>
    <w:rsid w:val="00047399"/>
    <w:rsid w:val="0006127A"/>
    <w:rsid w:val="00062C85"/>
    <w:rsid w:val="00070C84"/>
    <w:rsid w:val="0008033C"/>
    <w:rsid w:val="00086CB4"/>
    <w:rsid w:val="00092299"/>
    <w:rsid w:val="000A4642"/>
    <w:rsid w:val="000B50FF"/>
    <w:rsid w:val="001217CD"/>
    <w:rsid w:val="00150030"/>
    <w:rsid w:val="001505C2"/>
    <w:rsid w:val="0016505B"/>
    <w:rsid w:val="00174861"/>
    <w:rsid w:val="001E19B8"/>
    <w:rsid w:val="00232458"/>
    <w:rsid w:val="002330EA"/>
    <w:rsid w:val="00233FD3"/>
    <w:rsid w:val="00265225"/>
    <w:rsid w:val="0027538D"/>
    <w:rsid w:val="002A7E76"/>
    <w:rsid w:val="002B620D"/>
    <w:rsid w:val="002E5638"/>
    <w:rsid w:val="002F259A"/>
    <w:rsid w:val="002F294C"/>
    <w:rsid w:val="00300D34"/>
    <w:rsid w:val="00320964"/>
    <w:rsid w:val="003233EE"/>
    <w:rsid w:val="00324AC9"/>
    <w:rsid w:val="00330C1C"/>
    <w:rsid w:val="00342458"/>
    <w:rsid w:val="00346CD9"/>
    <w:rsid w:val="00353F76"/>
    <w:rsid w:val="00363C64"/>
    <w:rsid w:val="003677C2"/>
    <w:rsid w:val="00373695"/>
    <w:rsid w:val="00375546"/>
    <w:rsid w:val="003957C3"/>
    <w:rsid w:val="003B0EAD"/>
    <w:rsid w:val="003C1211"/>
    <w:rsid w:val="003D4943"/>
    <w:rsid w:val="003D5D05"/>
    <w:rsid w:val="003E268D"/>
    <w:rsid w:val="00424123"/>
    <w:rsid w:val="00444C8E"/>
    <w:rsid w:val="00483E83"/>
    <w:rsid w:val="00491732"/>
    <w:rsid w:val="00492C7D"/>
    <w:rsid w:val="004F16C2"/>
    <w:rsid w:val="004F2368"/>
    <w:rsid w:val="004F6BB0"/>
    <w:rsid w:val="005004E5"/>
    <w:rsid w:val="00501ABF"/>
    <w:rsid w:val="00532875"/>
    <w:rsid w:val="00553964"/>
    <w:rsid w:val="00564C49"/>
    <w:rsid w:val="00571C72"/>
    <w:rsid w:val="005A4EAE"/>
    <w:rsid w:val="005A72F3"/>
    <w:rsid w:val="005B69F5"/>
    <w:rsid w:val="005C6722"/>
    <w:rsid w:val="005F4379"/>
    <w:rsid w:val="00605FCD"/>
    <w:rsid w:val="0061273C"/>
    <w:rsid w:val="00625448"/>
    <w:rsid w:val="00637267"/>
    <w:rsid w:val="00671D97"/>
    <w:rsid w:val="0068319E"/>
    <w:rsid w:val="0069009D"/>
    <w:rsid w:val="00693AF9"/>
    <w:rsid w:val="006B0348"/>
    <w:rsid w:val="006E44F7"/>
    <w:rsid w:val="006F60DF"/>
    <w:rsid w:val="00716232"/>
    <w:rsid w:val="007211F4"/>
    <w:rsid w:val="0076508B"/>
    <w:rsid w:val="0077063A"/>
    <w:rsid w:val="007709CC"/>
    <w:rsid w:val="00773962"/>
    <w:rsid w:val="00773EEC"/>
    <w:rsid w:val="0079024A"/>
    <w:rsid w:val="007E1CC1"/>
    <w:rsid w:val="007F3E86"/>
    <w:rsid w:val="007F73FB"/>
    <w:rsid w:val="0080765B"/>
    <w:rsid w:val="00816D92"/>
    <w:rsid w:val="00825043"/>
    <w:rsid w:val="0083526D"/>
    <w:rsid w:val="008422FF"/>
    <w:rsid w:val="008425FB"/>
    <w:rsid w:val="00860133"/>
    <w:rsid w:val="008638A7"/>
    <w:rsid w:val="00865DC1"/>
    <w:rsid w:val="00886B94"/>
    <w:rsid w:val="008A75DA"/>
    <w:rsid w:val="008E25A1"/>
    <w:rsid w:val="00901FD7"/>
    <w:rsid w:val="009343BE"/>
    <w:rsid w:val="009807E1"/>
    <w:rsid w:val="009A234C"/>
    <w:rsid w:val="009A335D"/>
    <w:rsid w:val="009C4A95"/>
    <w:rsid w:val="009F2159"/>
    <w:rsid w:val="00A13C2B"/>
    <w:rsid w:val="00A252A5"/>
    <w:rsid w:val="00A35BBE"/>
    <w:rsid w:val="00A76309"/>
    <w:rsid w:val="00AA11F0"/>
    <w:rsid w:val="00AA22C9"/>
    <w:rsid w:val="00B07BBF"/>
    <w:rsid w:val="00B22C51"/>
    <w:rsid w:val="00B36201"/>
    <w:rsid w:val="00B64F2E"/>
    <w:rsid w:val="00B655EB"/>
    <w:rsid w:val="00B80DAE"/>
    <w:rsid w:val="00BA5DF3"/>
    <w:rsid w:val="00BB30C6"/>
    <w:rsid w:val="00BC0C21"/>
    <w:rsid w:val="00BC455C"/>
    <w:rsid w:val="00BC5A7C"/>
    <w:rsid w:val="00BD2CE6"/>
    <w:rsid w:val="00BD4A7C"/>
    <w:rsid w:val="00BE29F1"/>
    <w:rsid w:val="00C20343"/>
    <w:rsid w:val="00C21462"/>
    <w:rsid w:val="00C275F2"/>
    <w:rsid w:val="00C54444"/>
    <w:rsid w:val="00C800E2"/>
    <w:rsid w:val="00C927D2"/>
    <w:rsid w:val="00CA120B"/>
    <w:rsid w:val="00CC61CE"/>
    <w:rsid w:val="00CD72A8"/>
    <w:rsid w:val="00CF1840"/>
    <w:rsid w:val="00D128AC"/>
    <w:rsid w:val="00D442BA"/>
    <w:rsid w:val="00D53E78"/>
    <w:rsid w:val="00D85E79"/>
    <w:rsid w:val="00DA6695"/>
    <w:rsid w:val="00DB3A55"/>
    <w:rsid w:val="00DC23D9"/>
    <w:rsid w:val="00DD2EC9"/>
    <w:rsid w:val="00DD7130"/>
    <w:rsid w:val="00E25D28"/>
    <w:rsid w:val="00E322A9"/>
    <w:rsid w:val="00E53C5A"/>
    <w:rsid w:val="00E60844"/>
    <w:rsid w:val="00E667E2"/>
    <w:rsid w:val="00E70FBE"/>
    <w:rsid w:val="00E90F1E"/>
    <w:rsid w:val="00E94F6D"/>
    <w:rsid w:val="00EA1E9C"/>
    <w:rsid w:val="00EB494A"/>
    <w:rsid w:val="00EB696E"/>
    <w:rsid w:val="00EC08BD"/>
    <w:rsid w:val="00ED1529"/>
    <w:rsid w:val="00F23C88"/>
    <w:rsid w:val="00F25584"/>
    <w:rsid w:val="00F540F2"/>
    <w:rsid w:val="00F9397C"/>
    <w:rsid w:val="00F94537"/>
    <w:rsid w:val="00FC07F7"/>
    <w:rsid w:val="00FC47B0"/>
    <w:rsid w:val="00FD1D16"/>
    <w:rsid w:val="00FE0436"/>
    <w:rsid w:val="00FF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6CFE"/>
  <w15:chartTrackingRefBased/>
  <w15:docId w15:val="{D8BF201D-E847-42AE-9D68-5E6A8E73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0C6"/>
    <w:rPr>
      <w:rFonts w:eastAsiaTheme="majorEastAsia" w:cstheme="majorBidi"/>
      <w:color w:val="272727" w:themeColor="text1" w:themeTint="D8"/>
    </w:rPr>
  </w:style>
  <w:style w:type="paragraph" w:styleId="Title">
    <w:name w:val="Title"/>
    <w:basedOn w:val="Normal"/>
    <w:next w:val="Normal"/>
    <w:link w:val="TitleChar"/>
    <w:uiPriority w:val="10"/>
    <w:qFormat/>
    <w:rsid w:val="00BB3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C6"/>
    <w:pPr>
      <w:spacing w:before="160"/>
      <w:jc w:val="center"/>
    </w:pPr>
    <w:rPr>
      <w:i/>
      <w:iCs/>
      <w:color w:val="404040" w:themeColor="text1" w:themeTint="BF"/>
    </w:rPr>
  </w:style>
  <w:style w:type="character" w:customStyle="1" w:styleId="QuoteChar">
    <w:name w:val="Quote Char"/>
    <w:basedOn w:val="DefaultParagraphFont"/>
    <w:link w:val="Quote"/>
    <w:uiPriority w:val="29"/>
    <w:rsid w:val="00BB30C6"/>
    <w:rPr>
      <w:i/>
      <w:iCs/>
      <w:color w:val="404040" w:themeColor="text1" w:themeTint="BF"/>
    </w:rPr>
  </w:style>
  <w:style w:type="paragraph" w:styleId="ListParagraph">
    <w:name w:val="List Paragraph"/>
    <w:basedOn w:val="Normal"/>
    <w:uiPriority w:val="34"/>
    <w:qFormat/>
    <w:rsid w:val="00BB30C6"/>
    <w:pPr>
      <w:ind w:left="720"/>
      <w:contextualSpacing/>
    </w:pPr>
  </w:style>
  <w:style w:type="character" w:styleId="IntenseEmphasis">
    <w:name w:val="Intense Emphasis"/>
    <w:basedOn w:val="DefaultParagraphFont"/>
    <w:uiPriority w:val="21"/>
    <w:qFormat/>
    <w:rsid w:val="00BB30C6"/>
    <w:rPr>
      <w:i/>
      <w:iCs/>
      <w:color w:val="0F4761" w:themeColor="accent1" w:themeShade="BF"/>
    </w:rPr>
  </w:style>
  <w:style w:type="paragraph" w:styleId="IntenseQuote">
    <w:name w:val="Intense Quote"/>
    <w:basedOn w:val="Normal"/>
    <w:next w:val="Normal"/>
    <w:link w:val="IntenseQuoteChar"/>
    <w:uiPriority w:val="30"/>
    <w:qFormat/>
    <w:rsid w:val="00BB3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0C6"/>
    <w:rPr>
      <w:i/>
      <w:iCs/>
      <w:color w:val="0F4761" w:themeColor="accent1" w:themeShade="BF"/>
    </w:rPr>
  </w:style>
  <w:style w:type="character" w:styleId="IntenseReference">
    <w:name w:val="Intense Reference"/>
    <w:basedOn w:val="DefaultParagraphFont"/>
    <w:uiPriority w:val="32"/>
    <w:qFormat/>
    <w:rsid w:val="00BB30C6"/>
    <w:rPr>
      <w:b/>
      <w:bCs/>
      <w:smallCaps/>
      <w:color w:val="0F4761" w:themeColor="accent1" w:themeShade="BF"/>
      <w:spacing w:val="5"/>
    </w:rPr>
  </w:style>
  <w:style w:type="paragraph" w:styleId="Header">
    <w:name w:val="header"/>
    <w:basedOn w:val="Normal"/>
    <w:link w:val="HeaderChar"/>
    <w:uiPriority w:val="99"/>
    <w:unhideWhenUsed/>
    <w:rsid w:val="0077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962"/>
  </w:style>
  <w:style w:type="paragraph" w:styleId="Footer">
    <w:name w:val="footer"/>
    <w:basedOn w:val="Normal"/>
    <w:link w:val="FooterChar"/>
    <w:uiPriority w:val="99"/>
    <w:unhideWhenUsed/>
    <w:rsid w:val="0077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962"/>
  </w:style>
  <w:style w:type="paragraph" w:styleId="NormalWeb">
    <w:name w:val="Normal (Web)"/>
    <w:basedOn w:val="Normal"/>
    <w:uiPriority w:val="99"/>
    <w:semiHidden/>
    <w:unhideWhenUsed/>
    <w:rsid w:val="009C4A95"/>
    <w:rPr>
      <w:rFonts w:ascii="Times New Roman" w:hAnsi="Times New Roman" w:cs="Times New Roman"/>
    </w:rPr>
  </w:style>
  <w:style w:type="character" w:styleId="Emphasis">
    <w:name w:val="Emphasis"/>
    <w:basedOn w:val="DefaultParagraphFont"/>
    <w:uiPriority w:val="20"/>
    <w:qFormat/>
    <w:rsid w:val="00174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Estrategy | Aidan Bisschops</dc:creator>
  <cp:keywords/>
  <dc:description/>
  <cp:lastModifiedBy>Estrategy | Aidan Bisschops</cp:lastModifiedBy>
  <cp:revision>2</cp:revision>
  <dcterms:created xsi:type="dcterms:W3CDTF">2025-09-26T12:12:00Z</dcterms:created>
  <dcterms:modified xsi:type="dcterms:W3CDTF">2025-09-26T12:12:00Z</dcterms:modified>
</cp:coreProperties>
</file>