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5D" w:rsidRPr="000F6898" w:rsidRDefault="00F902E7" w:rsidP="000F6898">
      <w:pPr>
        <w:rPr>
          <w:b/>
        </w:rPr>
      </w:pPr>
      <w:r w:rsidRPr="000F6898">
        <w:rPr>
          <w:b/>
        </w:rPr>
        <w:t>Readmission Rate Reduction</w:t>
      </w:r>
      <w:r w:rsidR="00E3684F" w:rsidRPr="000F6898">
        <w:rPr>
          <w:b/>
        </w:rPr>
        <w:t xml:space="preserve">: Rates by </w:t>
      </w:r>
      <w:r w:rsidR="00A5146E" w:rsidRPr="000F6898">
        <w:rPr>
          <w:b/>
        </w:rPr>
        <w:t>P</w:t>
      </w:r>
      <w:r w:rsidR="008E3937" w:rsidRPr="000F6898">
        <w:rPr>
          <w:b/>
        </w:rPr>
        <w:t>opulation</w:t>
      </w:r>
    </w:p>
    <w:p w:rsidR="00F902E7" w:rsidRPr="000F6898" w:rsidRDefault="000F6898" w:rsidP="000F6898">
      <w:pPr>
        <w:rPr>
          <w:b/>
        </w:rPr>
      </w:pPr>
      <w:r w:rsidRPr="000F6898">
        <w:rPr>
          <w:b/>
        </w:rPr>
        <w:t>Nathalie Blume</w:t>
      </w:r>
    </w:p>
    <w:p w:rsidR="000F6898" w:rsidRPr="000F6898" w:rsidRDefault="000F6898" w:rsidP="000F6898">
      <w:pPr>
        <w:rPr>
          <w:b/>
        </w:rPr>
      </w:pPr>
      <w:r w:rsidRPr="000F6898">
        <w:rPr>
          <w:b/>
        </w:rPr>
        <w:t>4/30/2018</w:t>
      </w:r>
    </w:p>
    <w:p w:rsidR="000F6898" w:rsidRDefault="000F6898" w:rsidP="000F6898">
      <w:r>
        <w:t xml:space="preserve">Readmission counts, rates and costs for C.Y. 2017 are reported below by age group, line of business and APR-DRG. </w:t>
      </w:r>
      <w:bookmarkStart w:id="0" w:name="_GoBack"/>
      <w:bookmarkEnd w:id="0"/>
    </w:p>
    <w:p w:rsidR="00640FC0" w:rsidRDefault="000F6898" w:rsidP="000F6898">
      <w:r>
        <w:rPr>
          <w:u w:val="single"/>
        </w:rPr>
        <w:t>Readmission by Age Group</w:t>
      </w:r>
      <w:r>
        <w:t xml:space="preserve"> </w:t>
      </w:r>
    </w:p>
    <w:tbl>
      <w:tblPr>
        <w:tblW w:w="9575" w:type="dxa"/>
        <w:tblLook w:val="04A0" w:firstRow="1" w:lastRow="0" w:firstColumn="1" w:lastColumn="0" w:noHBand="0" w:noVBand="1"/>
      </w:tblPr>
      <w:tblGrid>
        <w:gridCol w:w="3145"/>
        <w:gridCol w:w="1464"/>
        <w:gridCol w:w="1255"/>
        <w:gridCol w:w="1377"/>
        <w:gridCol w:w="2560"/>
      </w:tblGrid>
      <w:tr w:rsidR="00640FC0" w:rsidRPr="00640FC0" w:rsidTr="001F6FEC">
        <w:trPr>
          <w:trHeight w:val="60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Number of Readmissions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Total Number of Admissions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Readmission Rate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Claims Paid Amount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1-child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8247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4.79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$411,522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2-adult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18562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83491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22.23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$56,132,052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3-older adult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4779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43167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11.07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$10,614,311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640FC0" w:rsidRDefault="00640FC0" w:rsidP="000F6898"/>
    <w:p w:rsidR="00640FC0" w:rsidRDefault="00640FC0" w:rsidP="00640FC0">
      <w:pPr>
        <w:rPr>
          <w:u w:val="single"/>
        </w:rPr>
      </w:pPr>
      <w:r>
        <w:rPr>
          <w:u w:val="single"/>
        </w:rPr>
        <w:t xml:space="preserve">Readmission by Line of Business (LOB) </w:t>
      </w:r>
    </w:p>
    <w:tbl>
      <w:tblPr>
        <w:tblW w:w="9805" w:type="dxa"/>
        <w:tblLayout w:type="fixed"/>
        <w:tblLook w:val="04A0" w:firstRow="1" w:lastRow="0" w:firstColumn="1" w:lastColumn="0" w:noHBand="0" w:noVBand="1"/>
      </w:tblPr>
      <w:tblGrid>
        <w:gridCol w:w="3145"/>
        <w:gridCol w:w="1440"/>
        <w:gridCol w:w="1260"/>
        <w:gridCol w:w="1377"/>
        <w:gridCol w:w="2583"/>
      </w:tblGrid>
      <w:tr w:rsidR="00640FC0" w:rsidRPr="00640FC0" w:rsidTr="001F6FEC">
        <w:trPr>
          <w:trHeight w:val="90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LOB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Number of Readmissions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Total Number of Admissions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Readmission Rate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FC0" w:rsidRPr="00640FC0" w:rsidRDefault="00640FC0" w:rsidP="00640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0FC0">
              <w:rPr>
                <w:rFonts w:ascii="Calibri" w:eastAsia="Times New Roman" w:hAnsi="Calibri" w:cs="Calibri"/>
                <w:b/>
                <w:bCs/>
                <w:color w:val="000000"/>
              </w:rPr>
              <w:t>Claims Paid Amount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MCLA-SPD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9715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34275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28.34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$29,312,875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MCLA-MCE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6027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30187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19.97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$18,534,246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MCLA-CCI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3063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38283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$3,061,550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MCLA-TANF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2060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18606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11.07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$4,987,557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Cal-</w:t>
            </w:r>
            <w:proofErr w:type="spellStart"/>
            <w:r w:rsidRPr="00640FC0">
              <w:rPr>
                <w:rFonts w:ascii="Calibri" w:eastAsia="Times New Roman" w:hAnsi="Calibri" w:cs="Calibri"/>
                <w:color w:val="000000"/>
              </w:rPr>
              <w:t>Medi</w:t>
            </w:r>
            <w:proofErr w:type="spellEnd"/>
            <w:r w:rsidRPr="00640FC0">
              <w:rPr>
                <w:rFonts w:ascii="Calibri" w:eastAsia="Times New Roman" w:hAnsi="Calibri" w:cs="Calibri"/>
                <w:color w:val="000000"/>
              </w:rPr>
              <w:t xml:space="preserve"> Connect (CMC)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1129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5898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19.14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$4,629,615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Dual Eligible Special Needs Plan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$0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Healthy Family Plan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$39,882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LA Care Covered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822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22.51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$943,341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MCLA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8.16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$0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PASC-SEIU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708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10.88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$378,693</w:t>
            </w:r>
          </w:p>
        </w:tc>
      </w:tr>
      <w:tr w:rsidR="00640FC0" w:rsidRPr="00640FC0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1479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6408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FC0" w:rsidRPr="00640FC0" w:rsidRDefault="00640FC0" w:rsidP="00640F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0FC0">
              <w:rPr>
                <w:rFonts w:ascii="Calibri" w:eastAsia="Times New Roman" w:hAnsi="Calibri" w:cs="Calibri"/>
                <w:color w:val="000000"/>
              </w:rPr>
              <w:t>$5,270,126</w:t>
            </w:r>
          </w:p>
        </w:tc>
      </w:tr>
    </w:tbl>
    <w:p w:rsidR="00640FC0" w:rsidRDefault="00640FC0">
      <w:pPr>
        <w:rPr>
          <w:u w:val="single"/>
        </w:rPr>
      </w:pPr>
      <w:r>
        <w:rPr>
          <w:u w:val="single"/>
        </w:rPr>
        <w:br w:type="page"/>
      </w:r>
    </w:p>
    <w:p w:rsidR="00640FC0" w:rsidRDefault="00640FC0" w:rsidP="001F6FEC">
      <w:pPr>
        <w:rPr>
          <w:u w:val="single"/>
        </w:rPr>
      </w:pPr>
      <w:r>
        <w:rPr>
          <w:u w:val="single"/>
        </w:rPr>
        <w:lastRenderedPageBreak/>
        <w:t>Readmission by APR-DRG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3145"/>
        <w:gridCol w:w="810"/>
        <w:gridCol w:w="1464"/>
        <w:gridCol w:w="1255"/>
        <w:gridCol w:w="1377"/>
        <w:gridCol w:w="1304"/>
      </w:tblGrid>
      <w:tr w:rsidR="001F6FEC" w:rsidRPr="001F6FEC" w:rsidTr="001F6FEC">
        <w:trPr>
          <w:trHeight w:val="90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6FEC">
              <w:rPr>
                <w:rFonts w:ascii="Calibri" w:eastAsia="Times New Roman" w:hAnsi="Calibri" w:cs="Calibri"/>
                <w:b/>
                <w:bCs/>
                <w:color w:val="000000"/>
              </w:rPr>
              <w:t>APR-DRG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6FEC">
              <w:rPr>
                <w:rFonts w:ascii="Calibri" w:eastAsia="Times New Roman" w:hAnsi="Calibri" w:cs="Calibri"/>
                <w:b/>
                <w:bCs/>
                <w:color w:val="000000"/>
              </w:rPr>
              <w:t>APR-DRG Code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6FEC" w:rsidRPr="001F6FEC" w:rsidRDefault="001F6FEC" w:rsidP="001F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6FEC">
              <w:rPr>
                <w:rFonts w:ascii="Calibri" w:eastAsia="Times New Roman" w:hAnsi="Calibri" w:cs="Calibri"/>
                <w:b/>
                <w:bCs/>
                <w:color w:val="000000"/>
              </w:rPr>
              <w:t>Number of Readmissions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6FEC" w:rsidRPr="001F6FEC" w:rsidRDefault="001F6FEC" w:rsidP="001F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6FEC">
              <w:rPr>
                <w:rFonts w:ascii="Calibri" w:eastAsia="Times New Roman" w:hAnsi="Calibri" w:cs="Calibri"/>
                <w:b/>
                <w:bCs/>
                <w:color w:val="000000"/>
              </w:rPr>
              <w:t>Total Number of Admissions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6FEC" w:rsidRPr="001F6FEC" w:rsidRDefault="001F6FEC" w:rsidP="001F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6FEC">
              <w:rPr>
                <w:rFonts w:ascii="Calibri" w:eastAsia="Times New Roman" w:hAnsi="Calibri" w:cs="Calibri"/>
                <w:b/>
                <w:bCs/>
                <w:color w:val="000000"/>
              </w:rPr>
              <w:t>Readmission Rate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6FEC" w:rsidRPr="001F6FEC" w:rsidRDefault="001F6FEC" w:rsidP="001F6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6FEC">
              <w:rPr>
                <w:rFonts w:ascii="Calibri" w:eastAsia="Times New Roman" w:hAnsi="Calibri" w:cs="Calibri"/>
                <w:b/>
                <w:bCs/>
                <w:color w:val="000000"/>
              </w:rPr>
              <w:t>Claims Paid Amount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Abdominal Pain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1154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24.09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$856,840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Other Anemia &amp; Disorders Of Blood &amp; Blood Forming Organs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663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19.86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$477,900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Alcoholic Liver Disease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44.11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$633,350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Cardiac Arrhythmia &amp; Conduction Disorders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15.57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$510,564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Seizure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053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1895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16.25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$681,284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Other Digestive System Diagnoses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15.56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$467,372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Infectious &amp; Parasitic Diseases Including HIV W O.R. Procedure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710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1749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18.07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$2,600,089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Sickle Cell Anemia Crisis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48.64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$823,074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Chest Pain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2710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13.69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$660,492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Other Pneumonia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2989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12.65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$826,875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Electrolyte Disorders Except Hypovolemia Related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26.84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$683,819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Kidney &amp; Urinary Tract Infections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3036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12.75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$562,830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Cellulitis &amp; Other Bacterial Skin Infections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2988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13.86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$761,405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Angina Pectoris &amp; Coronary Atherosclerosis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2153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23.87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$730,871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Renal Failure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2850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20.56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$1,193,306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Pulmonary Edema &amp; Respiratory Failure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2069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29.14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$1,568,593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Diabetes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675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2604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25.92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$1,152,277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Chronic Obstructive Pulmonary Disease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3771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19.52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$1,624,482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Heart Failure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1847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6531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28.28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$3,794,495</w:t>
            </w:r>
          </w:p>
        </w:tc>
      </w:tr>
      <w:tr w:rsidR="001F6FEC" w:rsidRPr="001F6FEC" w:rsidTr="001F6FEC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Septicemia &amp; Disseminated Infections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2239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11257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19.89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C" w:rsidRPr="001F6FEC" w:rsidRDefault="001F6FEC" w:rsidP="001F6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6FEC">
              <w:rPr>
                <w:rFonts w:ascii="Calibri" w:eastAsia="Times New Roman" w:hAnsi="Calibri" w:cs="Calibri"/>
                <w:color w:val="000000"/>
              </w:rPr>
              <w:t>$8,385,814</w:t>
            </w:r>
          </w:p>
        </w:tc>
      </w:tr>
    </w:tbl>
    <w:p w:rsidR="001F6FEC" w:rsidRDefault="001F6FEC" w:rsidP="001F6FEC">
      <w:pPr>
        <w:rPr>
          <w:u w:val="single"/>
        </w:rPr>
      </w:pPr>
    </w:p>
    <w:p w:rsidR="00611FB3" w:rsidRPr="000F6898" w:rsidRDefault="00611FB3" w:rsidP="000F6898">
      <w:pPr>
        <w:rPr>
          <w:b/>
        </w:rPr>
      </w:pPr>
    </w:p>
    <w:sectPr w:rsidR="00611FB3" w:rsidRPr="000F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E7"/>
    <w:rsid w:val="000F6898"/>
    <w:rsid w:val="001F6FEC"/>
    <w:rsid w:val="004D0AA2"/>
    <w:rsid w:val="00611FB3"/>
    <w:rsid w:val="00640FC0"/>
    <w:rsid w:val="008E3937"/>
    <w:rsid w:val="00A5146E"/>
    <w:rsid w:val="00E3684F"/>
    <w:rsid w:val="00EF2E5D"/>
    <w:rsid w:val="00F9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16B1"/>
  <w15:chartTrackingRefBased/>
  <w15:docId w15:val="{31A94063-AF81-473E-B607-54C1C7BD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L.A. Care Health Plan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</cp:revision>
  <cp:lastPrinted>2018-04-30T15:41:00Z</cp:lastPrinted>
  <dcterms:created xsi:type="dcterms:W3CDTF">2018-04-30T15:42:00Z</dcterms:created>
  <dcterms:modified xsi:type="dcterms:W3CDTF">2018-04-30T15:42:00Z</dcterms:modified>
</cp:coreProperties>
</file>