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F32" w:rsidRDefault="00AB701D">
      <w:r>
        <w:t>Gradient boosting:</w:t>
      </w:r>
    </w:p>
    <w:p w:rsidR="00AB701D" w:rsidRDefault="00AB701D" w:rsidP="00AB701D">
      <w:pPr>
        <w:autoSpaceDE w:val="0"/>
        <w:autoSpaceDN w:val="0"/>
        <w:adjustRightInd w:val="0"/>
        <w:snapToGrid w:val="0"/>
        <w:spacing w:after="0" w:line="240" w:lineRule="auto"/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</w:pPr>
      <w:r>
        <w:t>“</w:t>
      </w:r>
      <w:r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  <w:t xml:space="preserve">A </w:t>
      </w:r>
      <w:r>
        <w:rPr>
          <w:rFonts w:ascii="FddwvqAdvTT8861b38f.I" w:eastAsia="Times New Roman" w:hAnsi="FddwvqAdvTT8861b38f.I" w:cs="FddwvqAdvTT8861b38f.I"/>
          <w:color w:val="121312"/>
          <w:sz w:val="19"/>
          <w:szCs w:val="24"/>
          <w:lang w:val="x-none"/>
        </w:rPr>
        <w:t xml:space="preserve">gradient tree boosting </w:t>
      </w:r>
      <w:r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  <w:t>[29] algorithm was used for</w:t>
      </w:r>
    </w:p>
    <w:p w:rsidR="00AB701D" w:rsidRDefault="00AB701D" w:rsidP="00AB701D">
      <w:pPr>
        <w:autoSpaceDE w:val="0"/>
        <w:autoSpaceDN w:val="0"/>
        <w:adjustRightInd w:val="0"/>
        <w:snapToGrid w:val="0"/>
        <w:spacing w:after="0" w:line="240" w:lineRule="auto"/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</w:pPr>
      <w:r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  <w:t>prediction. Gradient tree boosting is a machine learning</w:t>
      </w:r>
    </w:p>
    <w:p w:rsidR="00AB701D" w:rsidRDefault="00AB701D" w:rsidP="00AB701D">
      <w:pPr>
        <w:autoSpaceDE w:val="0"/>
        <w:autoSpaceDN w:val="0"/>
        <w:adjustRightInd w:val="0"/>
        <w:snapToGrid w:val="0"/>
        <w:spacing w:after="0" w:line="240" w:lineRule="auto"/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</w:pPr>
      <w:r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  <w:t>technique that combines the prediction of an</w:t>
      </w:r>
    </w:p>
    <w:p w:rsidR="00AB701D" w:rsidRDefault="00AB701D" w:rsidP="00AB701D">
      <w:pPr>
        <w:autoSpaceDE w:val="0"/>
        <w:autoSpaceDN w:val="0"/>
        <w:adjustRightInd w:val="0"/>
        <w:snapToGrid w:val="0"/>
        <w:spacing w:after="0" w:line="240" w:lineRule="auto"/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</w:pPr>
      <w:r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  <w:t>ensemble of weak regression trees, which are added</w:t>
      </w:r>
    </w:p>
    <w:p w:rsidR="00AB701D" w:rsidRDefault="00AB701D" w:rsidP="00AB701D">
      <w:pPr>
        <w:autoSpaceDE w:val="0"/>
        <w:autoSpaceDN w:val="0"/>
        <w:adjustRightInd w:val="0"/>
        <w:snapToGrid w:val="0"/>
        <w:spacing w:after="0" w:line="240" w:lineRule="auto"/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</w:pPr>
      <w:r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  <w:t>sequentially to the model in order to maximize predictive</w:t>
      </w:r>
    </w:p>
    <w:p w:rsidR="00AB701D" w:rsidRDefault="00AB701D" w:rsidP="00AB701D">
      <w:pPr>
        <w:autoSpaceDE w:val="0"/>
        <w:autoSpaceDN w:val="0"/>
        <w:adjustRightInd w:val="0"/>
        <w:snapToGrid w:val="0"/>
        <w:spacing w:after="0" w:line="240" w:lineRule="auto"/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</w:pPr>
      <w:r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  <w:t>performance and minimize model complexity.</w:t>
      </w:r>
    </w:p>
    <w:p w:rsidR="00AB701D" w:rsidRDefault="00AB701D" w:rsidP="00AB701D">
      <w:pPr>
        <w:autoSpaceDE w:val="0"/>
        <w:autoSpaceDN w:val="0"/>
        <w:adjustRightInd w:val="0"/>
        <w:snapToGrid w:val="0"/>
        <w:spacing w:after="0" w:line="240" w:lineRule="auto"/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</w:pPr>
      <w:r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  <w:t>In this study we used the freely available gradient tree</w:t>
      </w:r>
    </w:p>
    <w:p w:rsidR="00AB701D" w:rsidRDefault="00AB701D" w:rsidP="00AB701D">
      <w:pPr>
        <w:autoSpaceDE w:val="0"/>
        <w:autoSpaceDN w:val="0"/>
        <w:adjustRightInd w:val="0"/>
        <w:snapToGrid w:val="0"/>
        <w:spacing w:after="0" w:line="240" w:lineRule="auto"/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</w:pPr>
      <w:r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  <w:t>boosting algorithm implemented in the R package</w:t>
      </w:r>
    </w:p>
    <w:p w:rsidR="00AB701D" w:rsidRDefault="00AB701D" w:rsidP="00AB701D">
      <w:pPr>
        <w:autoSpaceDE w:val="0"/>
        <w:autoSpaceDN w:val="0"/>
        <w:adjustRightInd w:val="0"/>
        <w:snapToGrid w:val="0"/>
        <w:spacing w:after="0" w:line="240" w:lineRule="auto"/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</w:pPr>
      <w:proofErr w:type="spellStart"/>
      <w:r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  <w:t>XGBoost</w:t>
      </w:r>
      <w:proofErr w:type="spellEnd"/>
      <w:r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  <w:t xml:space="preserve"> [33] (see Additional file 1: Table S1 for description</w:t>
      </w:r>
      <w:bookmarkStart w:id="0" w:name="_GoBack"/>
      <w:bookmarkEnd w:id="0"/>
    </w:p>
    <w:p w:rsidR="00AB701D" w:rsidRPr="00AB701D" w:rsidRDefault="00AB701D" w:rsidP="00AB701D">
      <w:pPr>
        <w:autoSpaceDE w:val="0"/>
        <w:autoSpaceDN w:val="0"/>
        <w:adjustRightInd w:val="0"/>
        <w:snapToGrid w:val="0"/>
        <w:spacing w:after="0" w:line="240" w:lineRule="auto"/>
        <w:rPr>
          <w:rFonts w:ascii="QncryqAdvTT86d47313" w:eastAsia="Times New Roman" w:hAnsi="QncryqAdvTT86d47313" w:cs="QncryqAdvTT86d47313"/>
          <w:color w:val="121312"/>
          <w:sz w:val="19"/>
          <w:szCs w:val="24"/>
        </w:rPr>
      </w:pPr>
      <w:r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  <w:t>of model parameters).</w:t>
      </w:r>
      <w:r>
        <w:rPr>
          <w:rFonts w:ascii="QncryqAdvTT86d47313" w:eastAsia="Times New Roman" w:hAnsi="QncryqAdvTT86d47313" w:cs="QncryqAdvTT86d47313"/>
          <w:color w:val="121312"/>
          <w:sz w:val="19"/>
          <w:szCs w:val="24"/>
        </w:rPr>
        <w:t>” (</w:t>
      </w:r>
      <w:proofErr w:type="spellStart"/>
      <w:r>
        <w:rPr>
          <w:rFonts w:ascii="QncryqAdvTT86d47313" w:eastAsia="Times New Roman" w:hAnsi="QncryqAdvTT86d47313" w:cs="QncryqAdvTT86d47313"/>
          <w:color w:val="121312"/>
          <w:sz w:val="19"/>
          <w:szCs w:val="24"/>
        </w:rPr>
        <w:t>Maali</w:t>
      </w:r>
      <w:proofErr w:type="spellEnd"/>
      <w:r>
        <w:rPr>
          <w:rFonts w:ascii="QncryqAdvTT86d47313" w:eastAsia="Times New Roman" w:hAnsi="QncryqAdvTT86d47313" w:cs="QncryqAdvTT86d47313"/>
          <w:color w:val="121312"/>
          <w:sz w:val="19"/>
          <w:szCs w:val="24"/>
        </w:rPr>
        <w:t xml:space="preserve"> et al., 2018)</w:t>
      </w:r>
    </w:p>
    <w:p w:rsidR="00AB701D" w:rsidRDefault="00AB701D" w:rsidP="00AB701D">
      <w:pPr>
        <w:autoSpaceDE w:val="0"/>
        <w:autoSpaceDN w:val="0"/>
        <w:adjustRightInd w:val="0"/>
        <w:snapToGrid w:val="0"/>
        <w:spacing w:after="0" w:line="240" w:lineRule="auto"/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</w:pPr>
      <w:r>
        <w:t>“</w:t>
      </w:r>
      <w:r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  <w:t>We first built a set of</w:t>
      </w:r>
    </w:p>
    <w:p w:rsidR="00AB701D" w:rsidRDefault="00AB701D" w:rsidP="00AB701D">
      <w:pPr>
        <w:autoSpaceDE w:val="0"/>
        <w:autoSpaceDN w:val="0"/>
        <w:adjustRightInd w:val="0"/>
        <w:snapToGrid w:val="0"/>
        <w:spacing w:after="0" w:line="240" w:lineRule="auto"/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</w:pPr>
      <w:r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  <w:t>predictive models based on a gradient tree boosting</w:t>
      </w:r>
    </w:p>
    <w:p w:rsidR="00AB701D" w:rsidRPr="00AB701D" w:rsidRDefault="00AB701D" w:rsidP="00AB701D">
      <w:pPr>
        <w:autoSpaceDE w:val="0"/>
        <w:autoSpaceDN w:val="0"/>
        <w:adjustRightInd w:val="0"/>
        <w:snapToGrid w:val="0"/>
        <w:spacing w:after="0" w:line="240" w:lineRule="auto"/>
        <w:rPr>
          <w:rFonts w:ascii="QncryqAdvTT86d47313" w:eastAsia="Times New Roman" w:hAnsi="QncryqAdvTT86d47313" w:cs="QncryqAdvTT86d47313"/>
          <w:b/>
          <w:color w:val="121312"/>
          <w:sz w:val="19"/>
          <w:szCs w:val="24"/>
          <w:lang w:val="x-none"/>
        </w:rPr>
      </w:pPr>
      <w:r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  <w:t xml:space="preserve">algorithm [29]. </w:t>
      </w:r>
      <w:r w:rsidRPr="00AB701D">
        <w:rPr>
          <w:rFonts w:ascii="QncryqAdvTT86d47313" w:eastAsia="Times New Roman" w:hAnsi="QncryqAdvTT86d47313" w:cs="QncryqAdvTT86d47313"/>
          <w:b/>
          <w:color w:val="121312"/>
          <w:sz w:val="19"/>
          <w:szCs w:val="24"/>
          <w:lang w:val="x-none"/>
        </w:rPr>
        <w:t>In the presence of noisy correlated</w:t>
      </w:r>
    </w:p>
    <w:p w:rsidR="00AB701D" w:rsidRDefault="00AB701D" w:rsidP="00AB701D">
      <w:pPr>
        <w:autoSpaceDE w:val="0"/>
        <w:autoSpaceDN w:val="0"/>
        <w:adjustRightInd w:val="0"/>
        <w:snapToGrid w:val="0"/>
        <w:spacing w:after="0" w:line="240" w:lineRule="auto"/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</w:pPr>
      <w:r w:rsidRPr="00AB701D">
        <w:rPr>
          <w:rFonts w:ascii="QncryqAdvTT86d47313" w:eastAsia="Times New Roman" w:hAnsi="QncryqAdvTT86d47313" w:cs="QncryqAdvTT86d47313"/>
          <w:b/>
          <w:color w:val="121312"/>
          <w:sz w:val="19"/>
          <w:szCs w:val="24"/>
          <w:lang w:val="x-none"/>
        </w:rPr>
        <w:t>categorical data with unknown interactions</w:t>
      </w:r>
      <w:r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  <w:t>, these types</w:t>
      </w:r>
    </w:p>
    <w:p w:rsidR="00AB701D" w:rsidRDefault="00AB701D" w:rsidP="00AB701D">
      <w:pPr>
        <w:autoSpaceDE w:val="0"/>
        <w:autoSpaceDN w:val="0"/>
        <w:adjustRightInd w:val="0"/>
        <w:snapToGrid w:val="0"/>
        <w:spacing w:after="0" w:line="240" w:lineRule="auto"/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</w:pPr>
      <w:r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  <w:t>of machine learning methods are preferable to the more</w:t>
      </w:r>
    </w:p>
    <w:p w:rsidR="00AB701D" w:rsidRPr="00AB701D" w:rsidRDefault="00AB701D" w:rsidP="00AB701D">
      <w:r>
        <w:rPr>
          <w:rFonts w:ascii="QncryqAdvTT86d47313" w:eastAsia="Times New Roman" w:hAnsi="QncryqAdvTT86d47313" w:cs="QncryqAdvTT86d47313"/>
          <w:color w:val="121312"/>
          <w:sz w:val="19"/>
          <w:szCs w:val="24"/>
          <w:lang w:val="x-none"/>
        </w:rPr>
        <w:t>common logistic regression models [30].</w:t>
      </w:r>
      <w:r>
        <w:rPr>
          <w:rFonts w:ascii="QncryqAdvTT86d47313" w:eastAsia="Times New Roman" w:hAnsi="QncryqAdvTT86d47313" w:cs="QncryqAdvTT86d47313"/>
          <w:color w:val="121312"/>
          <w:sz w:val="19"/>
          <w:szCs w:val="24"/>
        </w:rPr>
        <w:t>” (</w:t>
      </w:r>
      <w:proofErr w:type="spellStart"/>
      <w:r>
        <w:rPr>
          <w:rFonts w:ascii="QncryqAdvTT86d47313" w:eastAsia="Times New Roman" w:hAnsi="QncryqAdvTT86d47313" w:cs="QncryqAdvTT86d47313"/>
          <w:color w:val="121312"/>
          <w:sz w:val="19"/>
          <w:szCs w:val="24"/>
        </w:rPr>
        <w:t>Maali</w:t>
      </w:r>
      <w:proofErr w:type="spellEnd"/>
      <w:r>
        <w:rPr>
          <w:rFonts w:ascii="QncryqAdvTT86d47313" w:eastAsia="Times New Roman" w:hAnsi="QncryqAdvTT86d47313" w:cs="QncryqAdvTT86d47313"/>
          <w:color w:val="121312"/>
          <w:sz w:val="19"/>
          <w:szCs w:val="24"/>
        </w:rPr>
        <w:t xml:space="preserve"> et al., 2018)</w:t>
      </w:r>
    </w:p>
    <w:sectPr w:rsidR="00AB701D" w:rsidRPr="00AB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ncryqAdvTT86d4731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dwvqAdvTT8861b38f.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1D"/>
    <w:rsid w:val="00AB701D"/>
    <w:rsid w:val="00AE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EA04"/>
  <w15:chartTrackingRefBased/>
  <w15:docId w15:val="{24383024-98CC-4C85-B3E7-E5303CDF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715</Characters>
  <Application>Microsoft Office Word</Application>
  <DocSecurity>0</DocSecurity>
  <Lines>5</Lines>
  <Paragraphs>1</Paragraphs>
  <ScaleCrop>false</ScaleCrop>
  <Company>L.A. Care Health Plan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Blume</dc:creator>
  <cp:keywords/>
  <dc:description/>
  <cp:lastModifiedBy>Nathalie Blume</cp:lastModifiedBy>
  <cp:revision>1</cp:revision>
  <dcterms:created xsi:type="dcterms:W3CDTF">2018-01-09T15:22:00Z</dcterms:created>
  <dcterms:modified xsi:type="dcterms:W3CDTF">2018-01-09T15:28:00Z</dcterms:modified>
</cp:coreProperties>
</file>