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A5734" w14:textId="16763107" w:rsidR="00512322" w:rsidRPr="006A4E27" w:rsidRDefault="000661A4" w:rsidP="006A4E27">
      <w:pPr>
        <w:rPr>
          <w:b/>
          <w:bCs/>
        </w:rPr>
      </w:pPr>
      <w:r>
        <w:rPr>
          <w:b/>
          <w:bCs/>
        </w:rPr>
        <w:t xml:space="preserve"> </w:t>
      </w:r>
      <w:r w:rsidR="00E60473" w:rsidRPr="006A4E27">
        <w:rPr>
          <w:b/>
          <w:bCs/>
        </w:rPr>
        <w:t>Abstract</w:t>
      </w:r>
    </w:p>
    <w:p w14:paraId="65DA939C" w14:textId="5F0BB6D7" w:rsidR="001B3E84" w:rsidRDefault="001B3E84" w:rsidP="00863032">
      <w:r>
        <w:t xml:space="preserve">1. </w:t>
      </w:r>
      <w:r w:rsidR="0001010F">
        <w:t xml:space="preserve">Biodiversity is lost through habitat loss and fragmentation, but the </w:t>
      </w:r>
      <w:r w:rsidR="00491C43">
        <w:t>independent role of landscape configuration remains</w:t>
      </w:r>
      <w:r w:rsidR="0001010F">
        <w:t xml:space="preserve"> empirically contentious</w:t>
      </w:r>
      <w:r w:rsidR="0001010F" w:rsidRPr="00422E2A">
        <w:t>. Island biogeography theory</w:t>
      </w:r>
      <w:r w:rsidR="004776D1" w:rsidRPr="00422E2A">
        <w:t xml:space="preserve"> and fragmentation theory</w:t>
      </w:r>
      <w:r w:rsidR="0001010F" w:rsidRPr="00422E2A">
        <w:t xml:space="preserve"> suggest</w:t>
      </w:r>
      <w:r w:rsidR="00491C43" w:rsidRPr="00422E2A">
        <w:t xml:space="preserve"> that the spatial arrangement of habitat patches</w:t>
      </w:r>
      <w:r w:rsidR="0001010F" w:rsidRPr="00422E2A">
        <w:t xml:space="preserve"> </w:t>
      </w:r>
      <w:r w:rsidR="00491C43" w:rsidRPr="00422E2A">
        <w:t>influences species distribution and</w:t>
      </w:r>
      <w:r w:rsidR="0001010F" w:rsidRPr="00422E2A">
        <w:t xml:space="preserve"> diversity</w:t>
      </w:r>
      <w:r w:rsidR="00491C43" w:rsidRPr="00422E2A">
        <w:t>. A</w:t>
      </w:r>
      <w:r w:rsidR="0001010F" w:rsidRPr="00422E2A">
        <w:t xml:space="preserve">daptation </w:t>
      </w:r>
      <w:r w:rsidR="00491C43" w:rsidRPr="00422E2A">
        <w:t xml:space="preserve">of </w:t>
      </w:r>
      <w:r w:rsidR="00422E2A">
        <w:t>such</w:t>
      </w:r>
      <w:r w:rsidR="00491C43" w:rsidRPr="00422E2A">
        <w:t xml:space="preserve"> frameworks </w:t>
      </w:r>
      <w:r w:rsidR="0001010F" w:rsidRPr="00422E2A">
        <w:t>to contiguous terrestrial landscape</w:t>
      </w:r>
      <w:r w:rsidR="00422E2A">
        <w:t>s</w:t>
      </w:r>
      <w:r w:rsidR="0001010F" w:rsidRPr="00422E2A">
        <w:t xml:space="preserve"> </w:t>
      </w:r>
      <w:r w:rsidR="00422E2A">
        <w:t>undergoing</w:t>
      </w:r>
      <w:r w:rsidR="0001010F" w:rsidRPr="00422E2A">
        <w:t xml:space="preserve"> anthropogenic</w:t>
      </w:r>
      <w:r w:rsidR="00422E2A">
        <w:t xml:space="preserve"> habitat modification</w:t>
      </w:r>
      <w:r w:rsidR="0001010F" w:rsidRPr="00422E2A">
        <w:t xml:space="preserve"> is not well</w:t>
      </w:r>
      <w:r w:rsidR="00491C43" w:rsidRPr="00422E2A">
        <w:t xml:space="preserve">-supported </w:t>
      </w:r>
      <w:r w:rsidR="0001010F" w:rsidRPr="00422E2A">
        <w:t>empirically, in part due to</w:t>
      </w:r>
      <w:r w:rsidR="00D35B96">
        <w:t xml:space="preserve"> challenging replication</w:t>
      </w:r>
      <w:r w:rsidR="005A5685" w:rsidRPr="00422E2A">
        <w:t xml:space="preserve"> </w:t>
      </w:r>
      <w:r w:rsidR="00D35B96">
        <w:t xml:space="preserve">demands </w:t>
      </w:r>
      <w:r w:rsidR="005A5685" w:rsidRPr="00422E2A">
        <w:t>from multiple patches in multiple landscapes</w:t>
      </w:r>
      <w:r w:rsidR="0001010F" w:rsidRPr="00422E2A">
        <w:t>.</w:t>
      </w:r>
      <w:r w:rsidR="00491C43">
        <w:t xml:space="preserve"> </w:t>
      </w:r>
    </w:p>
    <w:p w14:paraId="47FF33B8" w14:textId="0D6371A1" w:rsidR="001B3E84" w:rsidRDefault="001B3E84" w:rsidP="00863032">
      <w:r>
        <w:t xml:space="preserve">2. </w:t>
      </w:r>
      <w:r w:rsidR="00401178">
        <w:t>We investigate these concepts using a uniquely large dataset on species occurrence from 430 camera-traps</w:t>
      </w:r>
      <w:r w:rsidR="00401178" w:rsidRPr="00C76DC9">
        <w:t xml:space="preserve"> </w:t>
      </w:r>
      <w:r w:rsidR="00C76DC9">
        <w:t xml:space="preserve">in 10 landscapes throughout the heavily </w:t>
      </w:r>
      <w:r w:rsidR="00491C43">
        <w:t>industrialized</w:t>
      </w:r>
      <w:r w:rsidR="00C76DC9">
        <w:t xml:space="preserve"> North American western boreal forest </w:t>
      </w:r>
      <w:r w:rsidR="0001010F">
        <w:t xml:space="preserve">using </w:t>
      </w:r>
      <w:r w:rsidR="00C76DC9">
        <w:t xml:space="preserve">a </w:t>
      </w:r>
      <w:r w:rsidR="00D35B96">
        <w:t xml:space="preserve">small </w:t>
      </w:r>
      <w:r w:rsidR="00D35B96" w:rsidRPr="00AD3A05">
        <w:t>mammal</w:t>
      </w:r>
      <w:r w:rsidR="0001010F" w:rsidRPr="00AD3A05">
        <w:t xml:space="preserve"> forager</w:t>
      </w:r>
      <w:r w:rsidR="00AD3A05" w:rsidRPr="00AD3A05">
        <w:t xml:space="preserve">, </w:t>
      </w:r>
      <w:r w:rsidR="00C76DC9" w:rsidRPr="00AD3A05">
        <w:t>the American red squirrel (</w:t>
      </w:r>
      <w:proofErr w:type="spellStart"/>
      <w:r w:rsidR="0001010F" w:rsidRPr="00AD3A05">
        <w:rPr>
          <w:i/>
          <w:iCs/>
        </w:rPr>
        <w:t>Tamiasciurus</w:t>
      </w:r>
      <w:proofErr w:type="spellEnd"/>
      <w:r w:rsidR="0001010F" w:rsidRPr="00AD3A05">
        <w:rPr>
          <w:i/>
          <w:iCs/>
        </w:rPr>
        <w:t xml:space="preserve"> </w:t>
      </w:r>
      <w:proofErr w:type="spellStart"/>
      <w:r w:rsidR="0001010F" w:rsidRPr="00AD3A05">
        <w:rPr>
          <w:i/>
          <w:iCs/>
        </w:rPr>
        <w:t>hudsonicus</w:t>
      </w:r>
      <w:proofErr w:type="spellEnd"/>
      <w:r w:rsidR="00C76DC9" w:rsidRPr="00AD3A05">
        <w:t>)</w:t>
      </w:r>
      <w:r w:rsidR="00AD3A05" w:rsidRPr="00AD3A05">
        <w:t>, as a model species</w:t>
      </w:r>
      <w:r w:rsidR="00C76DC9" w:rsidRPr="00AD3A05">
        <w:t xml:space="preserve">. </w:t>
      </w:r>
      <w:r w:rsidR="0001010F" w:rsidRPr="00AD3A05">
        <w:t>We</w:t>
      </w:r>
      <w:r w:rsidR="0001010F">
        <w:t xml:space="preserve"> used multi-model selection to compare the relative influence of </w:t>
      </w:r>
      <w:r w:rsidR="005A5685">
        <w:t>patch</w:t>
      </w:r>
      <w:r w:rsidR="0001010F">
        <w:t xml:space="preserve"> composition and </w:t>
      </w:r>
      <w:r w:rsidR="005A5685">
        <w:t xml:space="preserve">landscape </w:t>
      </w:r>
      <w:r w:rsidR="0001010F">
        <w:t>configuration stemming from petroleum extraction</w:t>
      </w:r>
      <w:r w:rsidR="00C76DC9">
        <w:t xml:space="preserve"> and</w:t>
      </w:r>
      <w:r w:rsidR="0001010F">
        <w:t xml:space="preserve"> timber harvest</w:t>
      </w:r>
      <w:r w:rsidR="00C76DC9">
        <w:t xml:space="preserve"> </w:t>
      </w:r>
      <w:r w:rsidR="005A5685">
        <w:t xml:space="preserve">on </w:t>
      </w:r>
      <w:r w:rsidR="005A5685" w:rsidRPr="00401178">
        <w:t>red squirrel</w:t>
      </w:r>
      <w:r w:rsidR="0001010F">
        <w:t xml:space="preserve"> </w:t>
      </w:r>
      <w:r w:rsidR="00E60473">
        <w:t>distribution</w:t>
      </w:r>
      <w:r w:rsidR="00C76DC9">
        <w:t xml:space="preserve"> at multiple spatial scales</w:t>
      </w:r>
      <w:r w:rsidR="00E60473">
        <w:t>.</w:t>
      </w:r>
      <w:r w:rsidR="00C76DC9">
        <w:t xml:space="preserve"> </w:t>
      </w:r>
    </w:p>
    <w:p w14:paraId="5D06BCC0" w14:textId="77777777" w:rsidR="001B3E84" w:rsidRDefault="001B3E84" w:rsidP="00863032">
      <w:r>
        <w:t xml:space="preserve">3. </w:t>
      </w:r>
      <w:r w:rsidR="00C11971">
        <w:t>A</w:t>
      </w:r>
      <w:r w:rsidR="00E60473">
        <w:t>bundance was best explained by natural habitat characteristics on local spatial scale</w:t>
      </w:r>
      <w:r w:rsidR="00C11971">
        <w:t xml:space="preserve">s, but red </w:t>
      </w:r>
      <w:r w:rsidR="0001010F">
        <w:t>squirrels declined</w:t>
      </w:r>
      <w:r w:rsidR="00E60473">
        <w:t xml:space="preserve"> with anthropogenic edge density </w:t>
      </w:r>
      <w:r w:rsidR="007554B3">
        <w:t xml:space="preserve">at </w:t>
      </w:r>
      <w:r w:rsidR="00E60473">
        <w:t xml:space="preserve">the population </w:t>
      </w:r>
      <w:r w:rsidR="007554B3">
        <w:t>scale</w:t>
      </w:r>
      <w:r w:rsidR="00E60473">
        <w:t xml:space="preserve">. </w:t>
      </w:r>
      <w:r w:rsidR="0001010F">
        <w:t xml:space="preserve">Red squirrels increased with cumulative </w:t>
      </w:r>
      <w:r w:rsidR="00E60473">
        <w:t xml:space="preserve">site disturbance </w:t>
      </w:r>
      <w:r w:rsidR="0001010F">
        <w:t>consistent with</w:t>
      </w:r>
      <w:r w:rsidR="00E60473">
        <w:t xml:space="preserve"> resource complement</w:t>
      </w:r>
      <w:r w:rsidR="0001010F">
        <w:t>ation theory</w:t>
      </w:r>
      <w:r w:rsidR="00E60473">
        <w:t>.</w:t>
      </w:r>
      <w:r>
        <w:t xml:space="preserve"> </w:t>
      </w:r>
      <w:r w:rsidR="00E60473">
        <w:t xml:space="preserve">Edge density interacted with cumulative site </w:t>
      </w:r>
      <w:r w:rsidR="000358C6">
        <w:t>disturbance</w:t>
      </w:r>
      <w:r w:rsidR="00815D6F">
        <w:t>,</w:t>
      </w:r>
      <w:r w:rsidR="00E60473">
        <w:t xml:space="preserve"> such that edge effects were more strongly negative in heavily disturbed landscapes. </w:t>
      </w:r>
    </w:p>
    <w:p w14:paraId="55551F08" w14:textId="51A13A62" w:rsidR="001B3E84" w:rsidRDefault="001B3E84" w:rsidP="00863032">
      <w:r>
        <w:t xml:space="preserve">4. </w:t>
      </w:r>
      <w:r w:rsidR="005A5685">
        <w:t xml:space="preserve">We </w:t>
      </w:r>
      <w:r w:rsidR="0001010F">
        <w:t>contend</w:t>
      </w:r>
      <w:r w:rsidR="00C76DC9">
        <w:t xml:space="preserve"> </w:t>
      </w:r>
      <w:r w:rsidR="00401178">
        <w:t>this</w:t>
      </w:r>
      <w:r w:rsidR="00C76DC9">
        <w:t xml:space="preserve"> negative</w:t>
      </w:r>
      <w:r w:rsidR="00E60473">
        <w:t xml:space="preserve"> population-level </w:t>
      </w:r>
      <w:r w:rsidR="00E02AC1">
        <w:t>change</w:t>
      </w:r>
      <w:r w:rsidR="00E60473">
        <w:t xml:space="preserve"> </w:t>
      </w:r>
      <w:r w:rsidR="00401178">
        <w:t xml:space="preserve">arises </w:t>
      </w:r>
      <w:r w:rsidR="00E60473">
        <w:t>from increased encounters with mammalian and avian predators at forest edges. Anthropogenic disturbances that create a high amount of edge habitat have a disproportionately negative impact on red squirrels</w:t>
      </w:r>
      <w:r w:rsidR="0046251A">
        <w:t xml:space="preserve">. </w:t>
      </w:r>
    </w:p>
    <w:p w14:paraId="277ADFAB" w14:textId="77777777" w:rsidR="00650EF2" w:rsidRDefault="001B3E84" w:rsidP="00863032">
      <w:r>
        <w:t xml:space="preserve">5. </w:t>
      </w:r>
      <w:r>
        <w:rPr>
          <w:i/>
          <w:iCs/>
        </w:rPr>
        <w:t xml:space="preserve">Synthesis and applications. </w:t>
      </w:r>
      <w:r w:rsidR="00E02AC1">
        <w:t xml:space="preserve">While ecologists and conservationists focus on amount of habitat lost, we </w:t>
      </w:r>
      <w:r w:rsidR="00CE5937">
        <w:t>demonstrate</w:t>
      </w:r>
      <w:r w:rsidR="00E02AC1">
        <w:t xml:space="preserve"> that both c</w:t>
      </w:r>
      <w:r w:rsidR="00E60473">
        <w:t xml:space="preserve">omposition and spatial configuration must be considered on appropriate spatial scales when assessing wildlife responses to anthropogenic </w:t>
      </w:r>
      <w:r w:rsidR="0098471A">
        <w:t>land-use</w:t>
      </w:r>
      <w:r w:rsidR="00FC4209">
        <w:t xml:space="preserve"> and </w:t>
      </w:r>
      <w:r w:rsidR="00FC4209">
        <w:lastRenderedPageBreak/>
        <w:t>developing management strategies in patchy ecosystems</w:t>
      </w:r>
      <w:r w:rsidR="00E60473" w:rsidRPr="00B93380">
        <w:t>.</w:t>
      </w:r>
      <w:r w:rsidR="00F6561B" w:rsidRPr="00B93380">
        <w:t xml:space="preserve"> </w:t>
      </w:r>
      <w:r w:rsidR="00CE5937" w:rsidRPr="00B93380">
        <w:t>Our</w:t>
      </w:r>
      <w:r w:rsidR="005E7C2F" w:rsidRPr="00B93380">
        <w:t xml:space="preserve"> modelling </w:t>
      </w:r>
      <w:r w:rsidR="00CE5937" w:rsidRPr="00B93380">
        <w:t>approach</w:t>
      </w:r>
      <w:r w:rsidR="005E7C2F" w:rsidRPr="00B93380">
        <w:t xml:space="preserve"> </w:t>
      </w:r>
      <w:r w:rsidR="00CE5937" w:rsidRPr="00B93380">
        <w:t xml:space="preserve">is </w:t>
      </w:r>
      <w:r w:rsidR="001543D2" w:rsidRPr="00B93380">
        <w:t>directly transferable to</w:t>
      </w:r>
      <w:r w:rsidR="00CE5937" w:rsidRPr="00B93380">
        <w:t xml:space="preserve"> </w:t>
      </w:r>
      <w:r w:rsidR="001543D2" w:rsidRPr="00B93380">
        <w:t>any landscape-level</w:t>
      </w:r>
      <w:r w:rsidR="00CE5937" w:rsidRPr="00B93380">
        <w:t xml:space="preserve"> occurrence data and </w:t>
      </w:r>
      <w:r w:rsidR="001543D2" w:rsidRPr="00B93380">
        <w:t>may yield valuable insights for any</w:t>
      </w:r>
      <w:r w:rsidR="005E7C2F" w:rsidRPr="00B93380">
        <w:t xml:space="preserve"> species impacted </w:t>
      </w:r>
      <w:r w:rsidR="00CE5937" w:rsidRPr="00B93380">
        <w:t xml:space="preserve">by </w:t>
      </w:r>
      <w:r w:rsidR="001543D2" w:rsidRPr="00B93380">
        <w:t>widespread habitat</w:t>
      </w:r>
      <w:r w:rsidR="00CE5937" w:rsidRPr="00B93380">
        <w:t xml:space="preserve"> </w:t>
      </w:r>
      <w:r w:rsidR="001543D2" w:rsidRPr="00B93380">
        <w:t>modification</w:t>
      </w:r>
      <w:r w:rsidR="005E7C2F" w:rsidRPr="00B93380">
        <w:t>.</w:t>
      </w:r>
      <w:r w:rsidR="005E7C2F">
        <w:t xml:space="preserve"> </w:t>
      </w:r>
    </w:p>
    <w:p w14:paraId="0F911D63" w14:textId="77777777" w:rsidR="00650EF2" w:rsidRDefault="00650EF2" w:rsidP="00863032"/>
    <w:p w14:paraId="2F58CE98" w14:textId="51314560" w:rsidR="00512322" w:rsidRDefault="00650EF2" w:rsidP="00863032">
      <w:r w:rsidRPr="000A1598">
        <w:rPr>
          <w:b/>
          <w:bCs/>
        </w:rPr>
        <w:t xml:space="preserve">Keywords: </w:t>
      </w:r>
      <w:r w:rsidRPr="000A1598">
        <w:t xml:space="preserve">Boreal ecology, camera </w:t>
      </w:r>
      <w:proofErr w:type="gramStart"/>
      <w:r w:rsidRPr="000A1598">
        <w:t>trap</w:t>
      </w:r>
      <w:proofErr w:type="gramEnd"/>
      <w:r w:rsidRPr="000A1598">
        <w:t xml:space="preserve">, red squirrel, </w:t>
      </w:r>
      <w:proofErr w:type="spellStart"/>
      <w:r w:rsidRPr="00FC31F7">
        <w:rPr>
          <w:i/>
          <w:iCs/>
        </w:rPr>
        <w:t>Tamiasciurus</w:t>
      </w:r>
      <w:proofErr w:type="spellEnd"/>
      <w:r w:rsidRPr="00FC31F7">
        <w:rPr>
          <w:i/>
          <w:iCs/>
        </w:rPr>
        <w:t xml:space="preserve"> </w:t>
      </w:r>
      <w:proofErr w:type="spellStart"/>
      <w:r w:rsidRPr="00FC31F7">
        <w:rPr>
          <w:i/>
          <w:iCs/>
        </w:rPr>
        <w:t>hudsonicus</w:t>
      </w:r>
      <w:proofErr w:type="spellEnd"/>
      <w:r w:rsidRPr="000A1598">
        <w:t>, configuration, landscape structure, wildlife distributions, spatial scale</w:t>
      </w:r>
      <w:r>
        <w:t>, oil sands, natural resource management</w:t>
      </w:r>
      <w:r w:rsidR="00E60473">
        <w:br w:type="page"/>
      </w:r>
    </w:p>
    <w:p w14:paraId="7CFA5DCE" w14:textId="77777777" w:rsidR="00512322" w:rsidRPr="006A4E27" w:rsidRDefault="00E60473" w:rsidP="006A4E27">
      <w:pPr>
        <w:rPr>
          <w:b/>
          <w:bCs/>
        </w:rPr>
      </w:pPr>
      <w:bookmarkStart w:id="0" w:name="_e9aaleui00xc" w:colFirst="0" w:colLast="0"/>
      <w:bookmarkEnd w:id="0"/>
      <w:r w:rsidRPr="006A4E27">
        <w:rPr>
          <w:b/>
          <w:bCs/>
        </w:rPr>
        <w:lastRenderedPageBreak/>
        <w:t>Introduction</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74A1717B" w14:textId="4FA9AFB4" w:rsidR="00512322" w:rsidRDefault="00E60473" w:rsidP="00D35B96">
      <w:pPr>
        <w:ind w:firstLine="720"/>
      </w:pPr>
      <w:r>
        <w:t xml:space="preserve">Human-caused </w:t>
      </w:r>
      <w:r w:rsidR="00057D0F">
        <w:t>landscape change is a leading cause</w:t>
      </w:r>
      <w:r>
        <w:t xml:space="preserve"> of </w:t>
      </w:r>
      <w:r w:rsidR="00064B9D">
        <w:t xml:space="preserve">global </w:t>
      </w:r>
      <w:r>
        <w:t xml:space="preserve">biodiversity </w:t>
      </w:r>
      <w:r w:rsidR="00064B9D">
        <w:t>loss</w:t>
      </w:r>
      <w:r w:rsidR="00622E05">
        <w:t xml:space="preserve"> </w: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 </w:instrTex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EN.CITE.DATA </w:instrText>
      </w:r>
      <w:r w:rsidR="0045538D">
        <w:fldChar w:fldCharType="end"/>
      </w:r>
      <w:r w:rsidR="0045538D">
        <w:fldChar w:fldCharType="separate"/>
      </w:r>
      <w:r w:rsidR="0045538D">
        <w:rPr>
          <w:noProof/>
        </w:rPr>
        <w:t>(Maxwell et al. 2016, Johnson et al. 2017)</w:t>
      </w:r>
      <w:r w:rsidR="0045538D">
        <w:fldChar w:fldCharType="end"/>
      </w:r>
      <w:r>
        <w:t>. As natural resource extraction, agriculture, and urban</w:t>
      </w:r>
      <w:r w:rsidR="00057D0F">
        <w:t xml:space="preserve">ization </w:t>
      </w:r>
      <w:r>
        <w:t xml:space="preserve">encroach on wild spaces, wildlife are forced to compete for space with anthropogenic activities </w:t>
      </w:r>
      <w:r w:rsidR="0045538D">
        <w:fldChar w:fldCharType="begin"/>
      </w:r>
      <w:r w:rsidR="0045538D">
        <w:instrText xml:space="preserve"> ADDIN EN.CITE &lt;EndNote&gt;&lt;Cite&gt;&lt;Author&gt;Shackelford&lt;/Author&gt;&lt;Year&gt;2018&lt;/Year&gt;&lt;RecNum&gt;193&lt;/RecNum&gt;&lt;DisplayText&gt;(Shackelford et al. 2018)&lt;/DisplayText&gt;&lt;record&gt;&lt;rec-number&gt;193&lt;/rec-number&gt;&lt;foreign-keys&gt;&lt;key app="EN" db-id="p0vrvzfehx0w97eteps5sz5ir0zrvfvz92z2" timestamp="1740093079"&gt;193&lt;/key&gt;&lt;/foreign-keys&gt;&lt;ref-type name="Journal Article"&gt;17&lt;/ref-type&gt;&lt;contributors&gt;&lt;authors&gt;&lt;author&gt;Shackelford, Nancy&lt;/author&gt;&lt;author&gt;Standish, Rachel J.&lt;/author&gt;&lt;author&gt;Ripple, William&lt;/author&gt;&lt;author&gt;Starzomski, Brian M.&lt;/author&gt;&lt;/authors&gt;&lt;/contributors&gt;&lt;titles&gt;&lt;title&gt;Threats to biodiversity from cumulative human impacts in one of North America&amp;apos;s last wildlife frontiers&lt;/title&gt;&lt;secondary-title&gt;Conservation Biology&lt;/secondary-title&gt;&lt;/titles&gt;&lt;periodical&gt;&lt;full-title&gt;Conservation Biology&lt;/full-title&gt;&lt;/periodical&gt;&lt;pages&gt;672-684&lt;/pages&gt;&lt;volume&gt;32&lt;/volume&gt;&lt;number&gt;3&lt;/number&gt;&lt;dates&gt;&lt;year&gt;2018&lt;/year&gt;&lt;/dates&gt;&lt;isbn&gt;0888-8892&lt;/isbn&gt;&lt;urls&gt;&lt;related-urls&gt;&lt;url&gt;https://conbio.onlinelibrary.wiley.com/doi/abs/10.1111/cobi.13036&lt;/url&gt;&lt;/related-urls&gt;&lt;/urls&gt;&lt;electronic-resource-num&gt;https://doi.org/10.1111/cobi.13036&lt;/electronic-resource-num&gt;&lt;/record&gt;&lt;/Cite&gt;&lt;/EndNote&gt;</w:instrText>
      </w:r>
      <w:r w:rsidR="0045538D">
        <w:fldChar w:fldCharType="separate"/>
      </w:r>
      <w:r w:rsidR="0045538D">
        <w:rPr>
          <w:noProof/>
        </w:rPr>
        <w:t>(Shackelford et al. 2018)</w:t>
      </w:r>
      <w:r w:rsidR="0045538D">
        <w:fldChar w:fldCharType="end"/>
      </w:r>
      <w:r>
        <w:t xml:space="preserve">. Uncovering the ecological mechanisms </w:t>
      </w:r>
      <w:r w:rsidR="00825D76">
        <w:t>driving these processes is difficult; l</w:t>
      </w:r>
      <w:r>
        <w:t xml:space="preserve">andscapes are complex matrices </w:t>
      </w:r>
      <w:r w:rsidR="005E34F1">
        <w:t xml:space="preserve">varying in both habitat </w:t>
      </w:r>
      <w:r w:rsidR="00057D0F">
        <w:t xml:space="preserve">composition and configuration </w:t>
      </w:r>
      <w:r w:rsidR="00825D76">
        <w:t xml:space="preserve"> that</w:t>
      </w:r>
      <w:r w:rsidR="00057D0F">
        <w:t xml:space="preserve"> influence wildlife distributions across multiple spatial scales</w:t>
      </w:r>
      <w:r w:rsidR="0045538D">
        <w:t xml:space="preserve"> </w:t>
      </w:r>
      <w:r w:rsidR="0045538D">
        <w:fldChar w:fldCharType="begin">
          <w:fldData xml:space="preserve">PEVuZE5vdGU+PENpdGU+PEF1dGhvcj5Gb3JtYW48L0F1dGhvcj48WWVhcj4xOTgxPC9ZZWFyPjxS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LW51bT48cmVtb3RlLWRhdGFiYXNlLW5hbWU+SlNUT1I8L3JlbW90ZS1kYXRhYmFzZS1uYW1lPjxh
Y2Nlc3MtZGF0ZT4yMDI0LzExLzIwLzwvYWNjZXNzLWRhdGU+PC9yZWNvcmQ+PC9DaXRlPjwvRW5k
Tm90ZT4A
</w:fldData>
        </w:fldChar>
      </w:r>
      <w:r w:rsidR="00CE5937">
        <w:instrText xml:space="preserve"> ADDIN EN.CITE </w:instrText>
      </w:r>
      <w:r w:rsidR="00CE5937">
        <w:fldChar w:fldCharType="begin">
          <w:fldData xml:space="preserve">PEVuZE5vdGU+PENpdGU+PEF1dGhvcj5Gb3JtYW48L0F1dGhvcj48WWVhcj4xOTgxPC9ZZWFyPjxS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LW51bT48cmVtb3RlLWRhdGFiYXNlLW5hbWU+SlNUT1I8L3JlbW90ZS1kYXRhYmFzZS1uYW1lPjxh
Y2Nlc3MtZGF0ZT4yMDI0LzExLzIwLzwvYWNjZXNzLWRhdGU+PC9yZWNvcmQ+PC9DaXRlPjwvRW5k
Tm90ZT4A
</w:fldData>
        </w:fldChar>
      </w:r>
      <w:r w:rsidR="00CE5937">
        <w:instrText xml:space="preserve"> ADDIN EN.CITE.DATA </w:instrText>
      </w:r>
      <w:r w:rsidR="00CE5937">
        <w:fldChar w:fldCharType="end"/>
      </w:r>
      <w:r w:rsidR="0045538D">
        <w:fldChar w:fldCharType="separate"/>
      </w:r>
      <w:r w:rsidR="00057D0F">
        <w:rPr>
          <w:noProof/>
        </w:rPr>
        <w:t>(Forman and Godron 1981, Dunning et al. 1992, Levin 1992)</w:t>
      </w:r>
      <w:r w:rsidR="0045538D">
        <w:fldChar w:fldCharType="end"/>
      </w:r>
      <w:r w:rsidR="00057D0F">
        <w:t>.</w:t>
      </w:r>
      <w:r w:rsidR="00D35B96">
        <w:t xml:space="preserve"> </w:t>
      </w:r>
      <w:r w:rsidR="00D35B96" w:rsidRPr="00422E2A">
        <w:t xml:space="preserve">Classic island biogeography theory </w:t>
      </w:r>
      <w:r w:rsidR="00D35B96">
        <w:fldChar w:fldCharType="begin"/>
      </w:r>
      <w:r w:rsidR="00D35B96">
        <w:instrText xml:space="preserve"> ADDIN EN.CITE &lt;EndNote&gt;&lt;Cite&gt;&lt;Author&gt;Macarthur&lt;/Author&gt;&lt;Year&gt;1967&lt;/Year&gt;&lt;RecNum&gt;277&lt;/RecNum&gt;&lt;DisplayText&gt;(Macarthur and Wilson 1967)&lt;/DisplayText&gt;&lt;record&gt;&lt;rec-number&gt;277&lt;/rec-number&gt;&lt;foreign-keys&gt;&lt;key app="EN" db-id="p0vrvzfehx0w97eteps5sz5ir0zrvfvz92z2" timestamp="1758559347"&gt;277&lt;/key&gt;&lt;/foreign-keys&gt;&lt;ref-type name="Book"&gt;6&lt;/ref-type&gt;&lt;contributors&gt;&lt;authors&gt;&lt;author&gt;Macarthur, Robert H.&lt;/author&gt;&lt;author&gt;Wilson, Edward O.&lt;/author&gt;&lt;/authors&gt;&lt;/contributors&gt;&lt;titles&gt;&lt;title&gt;The Theory of Island Biogeography&lt;/title&gt;&lt;/titles&gt;&lt;edition&gt;REV - Revised&lt;/edition&gt;&lt;dates&gt;&lt;year&gt;1967&lt;/year&gt;&lt;/dates&gt;&lt;publisher&gt;Princeton University Press&lt;/publisher&gt;&lt;isbn&gt;9780691088365&lt;/isbn&gt;&lt;urls&gt;&lt;related-urls&gt;&lt;url&gt;http://www.jstor.org/stable/j.ctt19cc1t2&lt;/url&gt;&lt;/related-urls&gt;&lt;/urls&gt;&lt;remote-database-name&gt;JSTOR&lt;/remote-database-name&gt;&lt;access-date&gt;2025/09/22/&lt;/access-date&gt;&lt;/record&gt;&lt;/Cite&gt;&lt;/EndNote&gt;</w:instrText>
      </w:r>
      <w:r w:rsidR="00D35B96">
        <w:fldChar w:fldCharType="separate"/>
      </w:r>
      <w:r w:rsidR="00D35B96">
        <w:rPr>
          <w:noProof/>
        </w:rPr>
        <w:t>(Macarthur and Wilson 1967)</w:t>
      </w:r>
      <w:r w:rsidR="00D35B96">
        <w:fldChar w:fldCharType="end"/>
      </w:r>
      <w:r w:rsidR="00D35B96">
        <w:t xml:space="preserve"> </w:t>
      </w:r>
      <w:r w:rsidR="00D35B96" w:rsidRPr="00422E2A">
        <w:t>highlights the importance of patch isolation and size in determining species persistence</w:t>
      </w:r>
      <w:r w:rsidR="00D35B96">
        <w:t xml:space="preserve"> and has been </w:t>
      </w:r>
      <w:r w:rsidR="00D35B96" w:rsidRPr="00422E2A">
        <w:t xml:space="preserve">extended to terrestrial habitat fragments, though its application in contiguous landscapes remains </w:t>
      </w:r>
      <w:r w:rsidR="00D35B96">
        <w:t xml:space="preserve">empirically contested </w:t>
      </w:r>
      <w:r w:rsidR="00D35B96">
        <w:fldChar w:fldCharType="begin">
          <w:fldData xml:space="preserve">PEVuZE5vdGU+PENpdGU+PEF1dGhvcj5EaWRoYW08L0F1dGhvcj48WWVhcj4yMDEyPC9ZZWFyPjxS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=
</w:fldData>
        </w:fldChar>
      </w:r>
      <w:r w:rsidR="00D35B96">
        <w:instrText xml:space="preserve"> ADDIN EN.CITE </w:instrText>
      </w:r>
      <w:r w:rsidR="00D35B96">
        <w:fldChar w:fldCharType="begin">
          <w:fldData xml:space="preserve">PEVuZE5vdGU+PENpdGU+PEF1dGhvcj5EaWRoYW08L0F1dGhvcj48WWVhcj4yMDEyPC9ZZWFyPjxS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=
</w:fldData>
        </w:fldChar>
      </w:r>
      <w:r w:rsidR="00D35B96">
        <w:instrText xml:space="preserve"> ADDIN EN.CITE.DATA </w:instrText>
      </w:r>
      <w:r w:rsidR="00D35B96">
        <w:fldChar w:fldCharType="end"/>
      </w:r>
      <w:r w:rsidR="00D35B96">
        <w:fldChar w:fldCharType="separate"/>
      </w:r>
      <w:r w:rsidR="00D35B96">
        <w:rPr>
          <w:noProof/>
        </w:rPr>
        <w:t>(Fahrig 2003, Didham et al. 2012)</w:t>
      </w:r>
      <w:r w:rsidR="00D35B96">
        <w:fldChar w:fldCharType="end"/>
      </w:r>
      <w:r w:rsidR="00D35B96" w:rsidRPr="00422E2A">
        <w:t>.</w:t>
      </w:r>
      <w:r w:rsidR="00D35B96">
        <w:t xml:space="preserve"> </w:t>
      </w:r>
      <w:r>
        <w:t>In terrestrial systems, anthropogenic</w:t>
      </w:r>
      <w:r w:rsidR="000F6DE0">
        <w:t>ally</w:t>
      </w:r>
      <w:r>
        <w:t xml:space="preserve"> </w:t>
      </w:r>
      <w:r w:rsidR="000F6DE0">
        <w:t>modified</w:t>
      </w:r>
      <w:r>
        <w:t xml:space="preserve"> landscape structure </w:t>
      </w:r>
      <w:r w:rsidR="00081471">
        <w:t xml:space="preserve">can lead to markedly different distributions of organisms, ecological processes, and community structures </w:t>
      </w:r>
      <w:r w:rsidR="00081471" w:rsidRPr="0045538D">
        <w:fldChar w:fldCharType="begin">
          <w:fldData xml:space="preserve">PEVuZE5vdGU+PENpdGU+PEF1dGhvcj5EdW5uaW5nPC9BdXRob3I+PFllYXI+MTk5MjwvWWVhcj48
UmVjTnVtPjE0MTwvUmVjTnVtPjxEaXNwbGF5VGV4dD4oRHVubmluZyBldCBhbC4gMTk5MiwgVHNj
aGFybnRrZSBldCBhbC4gMjAxMik8L0Rpc3BsYXlUZXh0PjxyZWNvcmQ+PHJlYy1udW1iZXI+MTQx
PC9yZWMtbnVtYmVyPjxmb3JlaWduLWtleXM+PGtleSBhcHA9IkVOIiBkYi1pZD0icDB2cnZ6ZmVo
eDB3OTdldGVwczVzejVpcjB6cnZmdno5MnoyIiB0aW1lc3RhbXA9IjE3MzIxNTAwODQiPjE0MTwv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MjQvMTEvMjAvPC9hY2Nlc3MtZGF0ZT48L3JlY29yZD48L0NpdGU+PENpdGU+PEF1dGhvcj5Uc2No
YXJudGtlPC9BdXRob3I+PFllYXI+MjAxMjwvWWVhcj48UmVjTnVtPjE5MDwvUmVjTnVtPjxyZWNv
cmQ+PHJlYy1udW1iZXI+MTkwPC9yZWMtbnVtYmVyPjxmb3JlaWduLWtleXM+PGtleSBhcHA9IkVO
IiBkYi1pZD0icDB2cnZ6ZmVoeDB3OTdldGVwczVzejVpcjB6cnZmdno5MnoyIiB0aW1lc3RhbXA9
IjE3NDAwOTMwNzYiPjE5MDwva2V5PjwvZm9yZWlnbi1rZXlzPjxyZWYtdHlwZSBuYW1lPSJKb3Vy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PHZvbHVtZT44Nzwvdm9sdW1lPjxudW1iZXI+MzwvbnVtYmVyPjxkYXRlcz48eWVhcj4yMDEyPC95
ZWFyPjwvZGF0ZXM+PGlzYm4+MTQ2NC03OTMxPC9pc2JuPjx1cmxzPjxyZWxhdGVkLXVybHM+PHVy
bD5odHRwczovL29ubGluZWxpYnJhcnkud2lsZXkuY29tL2RvaS9hYnMvMTAuMTExMS9qLjE0Njkt
MTg1WC4yMDExLjAwMjE2Lng8L3VybD48L3JlbGF0ZWQtdXJscz48L3VybHM+PGVsZWN0cm9uaWMt
cmVzb3VyY2UtbnVtPmh0dHBzOi8vZG9pLm9yZy8xMC4xMTExL2ouMTQ2OS0xODVYLjIwMTEuMDAy
MTYueDwvZWxlY3Ryb25pYy1yZXNvdXJjZS1udW0+PC9yZWNvcmQ+PC9DaXRlPjwvRW5kTm90ZT4A
</w:fldData>
        </w:fldChar>
      </w:r>
      <w:r w:rsidR="00CE5937">
        <w:instrText xml:space="preserve"> ADDIN EN.CITE </w:instrText>
      </w:r>
      <w:r w:rsidR="00CE5937">
        <w:fldChar w:fldCharType="begin">
          <w:fldData xml:space="preserve">PEVuZE5vdGU+PENpdGU+PEF1dGhvcj5EdW5uaW5nPC9BdXRob3I+PFllYXI+MTk5MjwvWWVhcj48
UmVjTnVtPjE0MTwvUmVjTnVtPjxEaXNwbGF5VGV4dD4oRHVubmluZyBldCBhbC4gMTk5MiwgVHNj
aGFybnRrZSBldCBhbC4gMjAxMik8L0Rpc3BsYXlUZXh0PjxyZWNvcmQ+PHJlYy1udW1iZXI+MTQx
PC9yZWMtbnVtYmVyPjxmb3JlaWduLWtleXM+PGtleSBhcHA9IkVOIiBkYi1pZD0icDB2cnZ6ZmVo
eDB3OTdldGVwczVzejVpcjB6cnZmdno5MnoyIiB0aW1lc3RhbXA9IjE3MzIxNTAwODQiPjE0MTwv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MjQvMTEvMjAvPC9hY2Nlc3MtZGF0ZT48L3JlY29yZD48L0NpdGU+PENpdGU+PEF1dGhvcj5Uc2No
YXJudGtlPC9BdXRob3I+PFllYXI+MjAxMjwvWWVhcj48UmVjTnVtPjE5MDwvUmVjTnVtPjxyZWNv
cmQ+PHJlYy1udW1iZXI+MTkwPC9yZWMtbnVtYmVyPjxmb3JlaWduLWtleXM+PGtleSBhcHA9IkVO
IiBkYi1pZD0icDB2cnZ6ZmVoeDB3OTdldGVwczVzejVpcjB6cnZmdno5MnoyIiB0aW1lc3RhbXA9
IjE3NDAwOTMwNzYiPjE5MDwva2V5PjwvZm9yZWlnbi1rZXlzPjxyZWYtdHlwZSBuYW1lPSJKb3Vy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PHZvbHVtZT44Nzwvdm9sdW1lPjxudW1iZXI+MzwvbnVtYmVyPjxkYXRlcz48eWVhcj4yMDEyPC95
ZWFyPjwvZGF0ZXM+PGlzYm4+MTQ2NC03OTMxPC9pc2JuPjx1cmxzPjxyZWxhdGVkLXVybHM+PHVy
bD5odHRwczovL29ubGluZWxpYnJhcnkud2lsZXkuY29tL2RvaS9hYnMvMTAuMTExMS9qLjE0Njkt
MTg1WC4yMDExLjAwMjE2Lng8L3VybD48L3JlbGF0ZWQtdXJscz48L3VybHM+PGVsZWN0cm9uaWMt
cmVzb3VyY2UtbnVtPmh0dHBzOi8vZG9pLm9yZy8xMC4xMTExL2ouMTQ2OS0xODVYLjIwMTEuMDAy
MTYueDwvZWxlY3Ryb25pYy1yZXNvdXJjZS1udW0+PC9yZWNvcmQ+PC9DaXRlPjwvRW5kTm90ZT4A
</w:fldData>
        </w:fldChar>
      </w:r>
      <w:r w:rsidR="00CE5937">
        <w:instrText xml:space="preserve"> ADDIN EN.CITE.DATA </w:instrText>
      </w:r>
      <w:r w:rsidR="00CE5937">
        <w:fldChar w:fldCharType="end"/>
      </w:r>
      <w:r w:rsidR="00081471" w:rsidRPr="0045538D">
        <w:fldChar w:fldCharType="separate"/>
      </w:r>
      <w:r w:rsidR="00081471" w:rsidRPr="0045538D">
        <w:rPr>
          <w:noProof/>
        </w:rPr>
        <w:t>(Dunning et al. 1992, Tscharntke et al. 2012)</w:t>
      </w:r>
      <w:r w:rsidR="00081471" w:rsidRPr="0045538D">
        <w:fldChar w:fldCharType="end"/>
      </w:r>
      <w:r w:rsidR="00081471" w:rsidRPr="0045538D">
        <w:t>.</w:t>
      </w:r>
      <w:r>
        <w:t xml:space="preserve"> </w:t>
      </w:r>
      <w:r w:rsidR="00A97EC6">
        <w:t xml:space="preserve">The relationship between habitat loss and </w:t>
      </w:r>
      <w:r w:rsidR="000F6DE0">
        <w:t xml:space="preserve">terrestrial biodiversity </w:t>
      </w:r>
      <w:r w:rsidR="00A97EC6">
        <w:t>decline is</w:t>
      </w:r>
      <w:r w:rsidR="005E34F1">
        <w:t xml:space="preserve"> well</w:t>
      </w:r>
      <w:r w:rsidR="00A97EC6">
        <w:t xml:space="preserve"> established </w:t>
      </w:r>
      <w:r w:rsidR="00A97EC6">
        <w:fldChar w:fldCharType="begin"/>
      </w:r>
      <w:r w:rsidR="00A97EC6">
        <w:instrText xml:space="preserve"> ADDIN EN.CITE &lt;EndNote&gt;&lt;Cite&gt;&lt;Author&gt;Brooks&lt;/Author&gt;&lt;Year&gt;2002&lt;/Year&gt;&lt;RecNum&gt;225&lt;/RecNum&gt;&lt;DisplayText&gt;(Brooks et al. 2002)&lt;/DisplayText&gt;&lt;record&gt;&lt;rec-number&gt;225&lt;/rec-number&gt;&lt;foreign-keys&gt;&lt;key app="EN" db-id="p0vrvzfehx0w97eteps5sz5ir0zrvfvz92z2" timestamp="1755542795"&gt;225&lt;/key&gt;&lt;/foreign-keys&gt;&lt;ref-type name="Journal Article"&gt;17&lt;/ref-type&gt;&lt;contributors&gt;&lt;authors&gt;&lt;author&gt;Brooks, Thomas M.&lt;/author&gt;&lt;author&gt;Mittermeier, Russell A.&lt;/author&gt;&lt;author&gt;Mittermeier, Cristina G.&lt;/author&gt;&lt;author&gt;Da Fonseca, Gustavo A. B.&lt;/author&gt;&lt;author&gt;Rylands, Anthony B.&lt;/author&gt;&lt;author&gt;Konstant, William R.&lt;/author&gt;&lt;author&gt;Flick, Penny&lt;/author&gt;&lt;author&gt;Pilgrim, John&lt;/author&gt;&lt;author&gt;Oldfield, Sara&lt;/author&gt;&lt;author&gt;Magin, Georgina&lt;/author&gt;&lt;author&gt;Hilton-Taylor, Craig&lt;/author&gt;&lt;/authors&gt;&lt;/contributors&gt;&lt;titles&gt;&lt;title&gt;Habitat Loss and Extinction in the Hotspots of Biodiversity&lt;/title&gt;&lt;secondary-title&gt;Conservation Biology&lt;/secondary-title&gt;&lt;/titles&gt;&lt;periodical&gt;&lt;full-title&gt;Conservation Biology&lt;/full-title&gt;&lt;/periodical&gt;&lt;pages&gt;909-923&lt;/pages&gt;&lt;volume&gt;16&lt;/volume&gt;&lt;number&gt;4&lt;/number&gt;&lt;dates&gt;&lt;year&gt;2002&lt;/year&gt;&lt;pub-dates&gt;&lt;date&gt;2002/08/01&lt;/date&gt;&lt;/pub-dates&gt;&lt;/dates&gt;&lt;publisher&gt;John Wiley &amp;amp; Sons, Ltd&lt;/publisher&gt;&lt;isbn&gt;0888-8892&lt;/isbn&gt;&lt;urls&gt;&lt;related-urls&gt;&lt;url&gt;https://doi.org/10.1046/j.1523-1739.2002.00530.x&lt;/url&gt;&lt;/related-urls&gt;&lt;/urls&gt;&lt;electronic-resource-num&gt;https://doi.org/10.1046/j.1523-1739.2002.00530.x&lt;/electronic-resource-num&gt;&lt;access-date&gt;2025/08/18&lt;/access-date&gt;&lt;/record&gt;&lt;/Cite&gt;&lt;/EndNote&gt;</w:instrText>
      </w:r>
      <w:r w:rsidR="00A97EC6">
        <w:fldChar w:fldCharType="separate"/>
      </w:r>
      <w:r w:rsidR="00A97EC6">
        <w:rPr>
          <w:noProof/>
        </w:rPr>
        <w:t>(Brooks et al. 2002)</w:t>
      </w:r>
      <w:r w:rsidR="00A97EC6">
        <w:fldChar w:fldCharType="end"/>
      </w:r>
      <w:r w:rsidR="00A97EC6">
        <w:t xml:space="preserve">, but the additional, independent effects of </w:t>
      </w:r>
      <w:r w:rsidR="00D35B96">
        <w:t xml:space="preserve">modified landscape </w:t>
      </w:r>
      <w:r w:rsidR="00A97EC6">
        <w:t xml:space="preserve">configuration </w:t>
      </w:r>
      <w:r w:rsidR="00422E2A">
        <w:t>are</w:t>
      </w:r>
      <w:r w:rsidR="008F0499">
        <w:t xml:space="preserve"> </w:t>
      </w:r>
      <w:r w:rsidR="005E34F1">
        <w:t>contentious</w:t>
      </w:r>
      <w:r w:rsidR="00A97EC6">
        <w:t xml:space="preserve"> </w:t>
      </w:r>
      <w:r w:rsidR="00A97EC6">
        <w:fldChar w:fldCharType="begin"/>
      </w:r>
      <w:r w:rsidR="00A97EC6">
        <w:instrText xml:space="preserve"> ADDIN EN.CITE &lt;EndNote&gt;&lt;Cite&gt;&lt;Author&gt;Fletcher&lt;/Author&gt;&lt;Year&gt;2018&lt;/Year&gt;&lt;RecNum&gt;196&lt;/RecNum&gt;&lt;DisplayText&gt;(Fletcher et al. 2018)&lt;/DisplayText&gt;&lt;record&gt;&lt;rec-number&gt;196&lt;/rec-number&gt;&lt;foreign-keys&gt;&lt;key app="EN" db-id="p0vrvzfehx0w97eteps5sz5ir0zrvfvz92z2" timestamp="1740093081"&gt;196&lt;/key&gt;&lt;/foreign-keys&gt;&lt;ref-type name="Journal Article"&gt;17&lt;/ref-type&gt;&lt;contributors&gt;&lt;authors&gt;&lt;author&gt;Fletcher, Robert J.&lt;/author&gt;&lt;author&gt;Didham, Raphael K.&lt;/author&gt;&lt;author&gt;Banks-Leite, Cristina&lt;/author&gt;&lt;author&gt;Barlow, Jos&lt;/author&gt;&lt;author&gt;Ewers, Robert M.&lt;/author&gt;&lt;author&gt;Rosindell, James&lt;/author&gt;&lt;author&gt;Holt, Robert D.&lt;/author&gt;&lt;author&gt;Gonzalez, Andrew&lt;/author&gt;&lt;author&gt;Pardini, Renata&lt;/author&gt;&lt;author&gt;Damschen, Ellen I.&lt;/author&gt;&lt;author&gt;Melo, Felipe P. L.&lt;/author&gt;&lt;author&gt;Ries, Leslie&lt;/author&gt;&lt;author&gt;Prevedello, Jayme A.&lt;/author&gt;&lt;author&gt;Tscharntke, Teja&lt;/author&gt;&lt;author&gt;Laurance, William F.&lt;/author&gt;&lt;author&gt;Lovejoy, Thomas&lt;/author&gt;&lt;author&gt;Haddad, Nick M.&lt;/author&gt;&lt;/authors&gt;&lt;/contributors&gt;&lt;titles&gt;&lt;title&gt;Is habitat fragmentation good for biodiversity?&lt;/title&gt;&lt;secondary-title&gt;Biological Conservation&lt;/secondary-title&gt;&lt;/titles&gt;&lt;periodical&gt;&lt;full-title&gt;Biological Conservation&lt;/full-title&gt;&lt;/periodical&gt;&lt;pages&gt;9-15&lt;/pages&gt;&lt;volume&gt;226&lt;/volume&gt;&lt;keywords&gt;&lt;keyword&gt;Habitat amount&lt;/keyword&gt;&lt;keyword&gt;Habitat loss&lt;/keyword&gt;&lt;keyword&gt;Configuration&lt;/keyword&gt;&lt;keyword&gt;Biodiversity&lt;/keyword&gt;&lt;/keywords&gt;&lt;dates&gt;&lt;year&gt;2018&lt;/year&gt;&lt;pub-dates&gt;&lt;date&gt;2018/10/01/&lt;/date&gt;&lt;/pub-dates&gt;&lt;/dates&gt;&lt;isbn&gt;0006-3207&lt;/isbn&gt;&lt;urls&gt;&lt;related-urls&gt;&lt;url&gt;https://www.sciencedirect.com/science/article/pii/S0006320718305779&lt;/url&gt;&lt;/related-urls&gt;&lt;/urls&gt;&lt;electronic-resource-num&gt;https://doi.org/10.1016/j.biocon.2018.07.022&lt;/electronic-resource-num&gt;&lt;/record&gt;&lt;/Cite&gt;&lt;/EndNote&gt;</w:instrText>
      </w:r>
      <w:r w:rsidR="00A97EC6">
        <w:fldChar w:fldCharType="separate"/>
      </w:r>
      <w:r w:rsidR="00A97EC6">
        <w:rPr>
          <w:noProof/>
        </w:rPr>
        <w:t>(Fletcher et al. 2018)</w:t>
      </w:r>
      <w:r w:rsidR="00A97EC6">
        <w:fldChar w:fldCharType="end"/>
      </w:r>
      <w:r w:rsidR="00A97EC6">
        <w:t xml:space="preserve">. </w:t>
      </w:r>
      <w:r w:rsidR="00D36F3F">
        <w:t>Industrial</w:t>
      </w:r>
      <w:r>
        <w:t xml:space="preserve"> development, for example, </w:t>
      </w:r>
      <w:r w:rsidR="00422E2A">
        <w:t>changes the</w:t>
      </w:r>
      <w:r>
        <w:t xml:space="preserve"> total amount of </w:t>
      </w:r>
      <w:r w:rsidR="00422E2A">
        <w:t xml:space="preserve">available </w:t>
      </w:r>
      <w:r>
        <w:t xml:space="preserve">habitat, </w:t>
      </w:r>
      <w:r w:rsidR="00D36F3F">
        <w:t xml:space="preserve">but </w:t>
      </w:r>
      <w:r>
        <w:t>also reconfigur</w:t>
      </w:r>
      <w:r w:rsidR="00D36F3F">
        <w:t xml:space="preserve">es </w:t>
      </w:r>
      <w:r>
        <w:t>remaining habitat into</w:t>
      </w:r>
      <w:r w:rsidR="00422E2A">
        <w:t xml:space="preserve"> a mosaic of</w:t>
      </w:r>
      <w:r>
        <w:t xml:space="preserve"> dissimilar patches</w:t>
      </w:r>
      <w:r w:rsidR="00D35B96">
        <w:t xml:space="preserve"> that</w:t>
      </w:r>
      <w:r>
        <w:t xml:space="preserve"> </w:t>
      </w:r>
      <w:r w:rsidR="00D35B96">
        <w:t>could</w:t>
      </w:r>
      <w:r w:rsidR="005E34F1">
        <w:t xml:space="preserve"> influence</w:t>
      </w:r>
      <w:r>
        <w:t xml:space="preserve"> connectivity, edge habitat, resource availability, </w:t>
      </w:r>
      <w:r w:rsidR="000F6DE0">
        <w:t>and</w:t>
      </w:r>
      <w:r>
        <w:t xml:space="preserve"> </w:t>
      </w:r>
      <w:r w:rsidRPr="00422E2A">
        <w:rPr>
          <w:szCs w:val="24"/>
        </w:rPr>
        <w:t>predation risk</w:t>
      </w:r>
      <w:r w:rsidR="00FA2325" w:rsidRPr="00422E2A">
        <w:rPr>
          <w:szCs w:val="24"/>
        </w:rPr>
        <w:t xml:space="preserve"> </w:t>
      </w:r>
      <w:r w:rsidR="00FA2325" w:rsidRPr="00422E2A">
        <w:rPr>
          <w:szCs w:val="24"/>
        </w:rPr>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rsidRPr="00422E2A">
        <w:rPr>
          <w:szCs w:val="24"/>
        </w:rPr>
        <w:instrText xml:space="preserve"> ADDIN EN.CITE </w:instrText>
      </w:r>
      <w:r w:rsidR="00FA2325" w:rsidRPr="00422E2A">
        <w:rPr>
          <w:szCs w:val="24"/>
        </w:rPr>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rsidRPr="00422E2A">
        <w:rPr>
          <w:szCs w:val="24"/>
        </w:rPr>
        <w:instrText xml:space="preserve"> ADDIN EN.CITE.DATA </w:instrText>
      </w:r>
      <w:r w:rsidR="00FA2325" w:rsidRPr="00422E2A">
        <w:rPr>
          <w:szCs w:val="24"/>
        </w:rPr>
      </w:r>
      <w:r w:rsidR="00FA2325" w:rsidRPr="00422E2A">
        <w:rPr>
          <w:szCs w:val="24"/>
        </w:rPr>
        <w:fldChar w:fldCharType="end"/>
      </w:r>
      <w:r w:rsidR="00FA2325" w:rsidRPr="00422E2A">
        <w:rPr>
          <w:szCs w:val="24"/>
        </w:rPr>
      </w:r>
      <w:r w:rsidR="00FA2325" w:rsidRPr="00422E2A">
        <w:rPr>
          <w:szCs w:val="24"/>
        </w:rPr>
        <w:fldChar w:fldCharType="separate"/>
      </w:r>
      <w:r w:rsidR="00FA2325" w:rsidRPr="00422E2A">
        <w:rPr>
          <w:noProof/>
          <w:szCs w:val="24"/>
        </w:rPr>
        <w:t>(Haddad et al. 2015, Pfeifer et al. 2017)</w:t>
      </w:r>
      <w:r w:rsidR="00FA2325" w:rsidRPr="00422E2A">
        <w:rPr>
          <w:szCs w:val="24"/>
        </w:rPr>
        <w:fldChar w:fldCharType="end"/>
      </w:r>
      <w:r w:rsidRPr="00422E2A">
        <w:rPr>
          <w:szCs w:val="24"/>
        </w:rPr>
        <w:t xml:space="preserve">. </w:t>
      </w:r>
      <w:r w:rsidR="009A38C9" w:rsidRPr="00422E2A">
        <w:rPr>
          <w:szCs w:val="24"/>
        </w:rPr>
        <w:t>Fragmentation is often collinear with</w:t>
      </w:r>
      <w:r w:rsidRPr="00422E2A">
        <w:rPr>
          <w:szCs w:val="24"/>
        </w:rPr>
        <w:t xml:space="preserve"> habitat loss </w:t>
      </w:r>
      <w:r w:rsidR="00FA2325" w:rsidRPr="00422E2A">
        <w:rPr>
          <w:szCs w:val="24"/>
        </w:rPr>
        <w:fldChar w:fldCharType="begin"/>
      </w:r>
      <w:r w:rsidR="009A38C9" w:rsidRPr="00422E2A">
        <w:rPr>
          <w:szCs w:val="24"/>
        </w:rPr>
        <w:instrText xml:space="preserve"> ADDIN EN.CITE &lt;EndNote&gt;&lt;Cite&gt;&lt;Author&gt;Ruffell&lt;/Author&gt;&lt;Year&gt;2016&lt;/Year&gt;&lt;RecNum&gt;228&lt;/RecNum&gt;&lt;DisplayText&gt;(Ruffell et al. 2016)&lt;/DisplayText&gt;&lt;record&gt;&lt;rec-number&gt;228&lt;/rec-number&gt;&lt;foreign-keys&gt;&lt;key app="EN" db-id="p0vrvzfehx0w97eteps5sz5ir0zrvfvz92z2" timestamp="1755542989"&gt;228&lt;/key&gt;&lt;/foreign-keys&gt;&lt;ref-type name="Journal Article"&gt;17&lt;/ref-type&gt;&lt;contributors&gt;&lt;authors&gt;&lt;author&gt;Ruffell, Jay&lt;/author&gt;&lt;author&gt;Banks-Leite, Cristina&lt;/author&gt;&lt;author&gt;Didham, Raphael K.&lt;/author&gt;&lt;/authors&gt;&lt;/contributors&gt;&lt;titles&gt;&lt;title&gt;Accounting for the causal basis of collinearity when measuring the effects of habitat loss versus habitat fragmentation&lt;/title&gt;&lt;secondary-title&gt;Oikos&lt;/secondary-title&gt;&lt;/titles&gt;&lt;periodical&gt;&lt;full-title&gt;Oikos&lt;/full-title&gt;&lt;/periodical&gt;&lt;pages&gt;117-125&lt;/pages&gt;&lt;volume&gt;125&lt;/volume&gt;&lt;number&gt;1&lt;/number&gt;&lt;dates&gt;&lt;year&gt;2016&lt;/year&gt;&lt;pub-dates&gt;&lt;date&gt;2016/01/01&lt;/date&gt;&lt;/pub-dates&gt;&lt;/dates&gt;&lt;publisher&gt;John Wiley &amp;amp; Sons, Ltd&lt;/publisher&gt;&lt;isbn&gt;0030-1299&lt;/isbn&gt;&lt;urls&gt;&lt;related-urls&gt;&lt;url&gt;https://doi.org/10.1111/oik.01948&lt;/url&gt;&lt;/related-urls&gt;&lt;/urls&gt;&lt;electronic-resource-num&gt;https://doi.org/10.1111/oik.01948&lt;/electronic-resource-num&gt;&lt;access-date&gt;2025/08/18&lt;/access-date&gt;&lt;/record&gt;&lt;/Cite&gt;&lt;/EndNote&gt;</w:instrText>
      </w:r>
      <w:r w:rsidR="00FA2325" w:rsidRPr="00422E2A">
        <w:rPr>
          <w:szCs w:val="24"/>
        </w:rPr>
        <w:fldChar w:fldCharType="separate"/>
      </w:r>
      <w:r w:rsidR="009A38C9" w:rsidRPr="00422E2A">
        <w:rPr>
          <w:noProof/>
          <w:szCs w:val="24"/>
        </w:rPr>
        <w:t>(Ruffell et al. 2016)</w:t>
      </w:r>
      <w:r w:rsidR="00FA2325" w:rsidRPr="00422E2A">
        <w:rPr>
          <w:szCs w:val="24"/>
        </w:rPr>
        <w:fldChar w:fldCharType="end"/>
      </w:r>
      <w:r w:rsidR="001960FC" w:rsidRPr="00422E2A">
        <w:rPr>
          <w:szCs w:val="24"/>
        </w:rPr>
        <w:t>, but discriminating interacting roles of habitat composition and</w:t>
      </w:r>
      <w:r w:rsidR="001960FC">
        <w:t xml:space="preserve"> configuration is critical for predicting wildlife outcomes and appropriate </w:t>
      </w:r>
      <w:r w:rsidR="005E34F1">
        <w:t xml:space="preserve">land-use </w:t>
      </w:r>
      <w:r w:rsidR="005A5685">
        <w:t>management</w:t>
      </w:r>
      <w:r w:rsidR="001960FC">
        <w:t xml:space="preserve"> interventions </w:t>
      </w:r>
      <w:r w:rsidR="001960FC">
        <w:fldChar w:fldCharType="begin">
          <w:fldData xml:space="preserve">PEVuZE5vdGU+PENpdGU+PEF1dGhvcj5Dw7R0w6k8L0F1dGhvcj48WWVhcj4yMDE2PC9ZZWFyPjxS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=
</w:fldData>
        </w:fldChar>
      </w:r>
      <w:r w:rsidR="00D35B96">
        <w:instrText xml:space="preserve"> ADDIN EN.CITE </w:instrText>
      </w:r>
      <w:r w:rsidR="00D35B96">
        <w:fldChar w:fldCharType="begin">
          <w:fldData xml:space="preserve">PEVuZE5vdGU+PENpdGU+PEF1dGhvcj5Dw7R0w6k8L0F1dGhvcj48WWVhcj4yMDE2PC9ZZWFyPjxS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=
</w:fldData>
        </w:fldChar>
      </w:r>
      <w:r w:rsidR="00D35B96">
        <w:instrText xml:space="preserve"> ADDIN EN.CITE.DATA </w:instrText>
      </w:r>
      <w:r w:rsidR="00D35B96">
        <w:fldChar w:fldCharType="end"/>
      </w:r>
      <w:r w:rsidR="001960FC">
        <w:fldChar w:fldCharType="separate"/>
      </w:r>
      <w:r w:rsidR="00D35B96">
        <w:rPr>
          <w:noProof/>
        </w:rPr>
        <w:t>(Fahrig 2003, Côté et al. 2016)</w:t>
      </w:r>
      <w:r w:rsidR="001960FC">
        <w:fldChar w:fldCharType="end"/>
      </w:r>
      <w:r w:rsidR="001960FC">
        <w:t>.</w:t>
      </w:r>
    </w:p>
    <w:p w14:paraId="708B6EB2" w14:textId="5E6C098A" w:rsidR="00512322" w:rsidRDefault="00E60473" w:rsidP="006A4E27">
      <w:pPr>
        <w:ind w:firstLine="720"/>
      </w:pPr>
      <w:r>
        <w:t xml:space="preserve">Few regions embody the challenge of understanding landscape structure more than the Boreal Plains of North America. </w:t>
      </w:r>
      <w:r w:rsidR="005F26C4">
        <w:t>In</w:t>
      </w:r>
      <w:r w:rsidR="0058505A">
        <w:t xml:space="preserve"> the 20</w:t>
      </w:r>
      <w:r w:rsidR="0058505A" w:rsidRPr="005D2626">
        <w:rPr>
          <w:vertAlign w:val="superscript"/>
        </w:rPr>
        <w:t>th</w:t>
      </w:r>
      <w:r w:rsidR="0058505A">
        <w:t xml:space="preserve"> and 21</w:t>
      </w:r>
      <w:r w:rsidR="0058505A" w:rsidRPr="005D2626">
        <w:rPr>
          <w:vertAlign w:val="superscript"/>
        </w:rPr>
        <w:t>st</w:t>
      </w:r>
      <w:r w:rsidR="0058505A">
        <w:t xml:space="preserve"> centuries </w:t>
      </w:r>
      <w:r>
        <w:t xml:space="preserve">the Boreal Plains have undergone </w:t>
      </w:r>
      <w:r>
        <w:lastRenderedPageBreak/>
        <w:t>unprecedented structural changes at the collective hands of the timber, mining, and energy industries</w:t>
      </w:r>
      <w:r w:rsidR="005F26C4">
        <w:t xml:space="preserve"> </w:t>
      </w:r>
      <w:r w:rsidR="005F26C4">
        <w:fldChar w:fldCharType="begin"/>
      </w:r>
      <w:r w:rsidR="005F26C4">
        <w:instrText xml:space="preserve"> ADDIN EN.CITE &lt;EndNote&gt;&lt;Cite&gt;&lt;Author&gt;Pickell&lt;/Author&gt;&lt;Year&gt;2015&lt;/Year&gt;&lt;RecNum&gt;25&lt;/RecNum&gt;&lt;DisplayText&gt;(Pickell et al. 2015)&lt;/DisplayText&gt;&lt;record&gt;&lt;rec-number&gt;25&lt;/rec-number&gt;&lt;foreign-keys&gt;&lt;key app="EN" db-id="p0vrvzfehx0w97eteps5sz5ir0zrvfvz92z2" timestamp="1727242447"&gt;25&lt;/key&gt;&lt;/foreign-keys&gt;&lt;ref-type name="Journal Article"&gt;17&lt;/ref-type&gt;&lt;contributors&gt;&lt;authors&gt;&lt;author&gt;Paul D. Pickell&lt;/author&gt;&lt;author&gt;David W. Andison&lt;/author&gt;&lt;author&gt;Nicholas C. Coops&lt;/author&gt;&lt;author&gt;Sarah E. Gergel&lt;/author&gt;&lt;author&gt;Peter L. Marshall&lt;/author&gt;&lt;/authors&gt;&lt;/contributors&gt;&lt;titles&gt;&lt;title&gt;The spatial patterns of anthropogenic disturbance in the western Canadian boreal forest following oil and gas development&lt;/title&gt;&lt;secondary-title&gt;Canadian Journal of Forest Research&lt;/secondary-title&gt;&lt;/titles&gt;&lt;periodical&gt;&lt;full-title&gt;Canadian Journal of Forest Research&lt;/full-title&gt;&lt;/periodical&gt;&lt;pages&gt;732-743&lt;/pages&gt;&lt;volume&gt;45&lt;/volume&gt;&lt;number&gt;6&lt;/number&gt;&lt;keywords&gt;&lt;keyword&gt;anthropogenic disturbance,wildfire,boreal forest,monitoring,cumulative impacts,historical range of variability,Alberta,Anthropocene,oil and gas&lt;/keyword&gt;&lt;/keywords&gt;&lt;dates&gt;&lt;year&gt;2015&lt;/year&gt;&lt;/dates&gt;&lt;urls&gt;&lt;related-urls&gt;&lt;url&gt;https://cdnsciencepub.com/doi/abs/10.1139/cjfr-2014-0546&lt;/url&gt;&lt;/related-urls&gt;&lt;/urls&gt;&lt;electronic-resource-num&gt;10.1139/cjfr-2014-0546&lt;/electronic-resource-num&gt;&lt;/record&gt;&lt;/Cite&gt;&lt;/EndNote&gt;</w:instrText>
      </w:r>
      <w:r w:rsidR="005F26C4">
        <w:fldChar w:fldCharType="separate"/>
      </w:r>
      <w:r w:rsidR="005F26C4">
        <w:rPr>
          <w:noProof/>
        </w:rPr>
        <w:t>(Pickell et al. 2015)</w:t>
      </w:r>
      <w:r w:rsidR="005F26C4">
        <w:fldChar w:fldCharType="end"/>
      </w:r>
      <w:r>
        <w:t>. Superimposed on naturally ‘patchy’ Boreal Plains</w:t>
      </w:r>
      <w:r w:rsidR="00DA384C">
        <w:t xml:space="preserve"> ecosystems</w:t>
      </w:r>
      <w:r>
        <w:t xml:space="preserve"> is a pervasive network of </w:t>
      </w:r>
      <w:r w:rsidR="00773FF4">
        <w:t>infrastructure</w:t>
      </w:r>
      <w:r>
        <w:t xml:space="preserve"> </w:t>
      </w:r>
      <w:r w:rsidR="00DA384C">
        <w:t>for</w:t>
      </w:r>
      <w:r>
        <w:t xml:space="preserve"> the extraction, refinement, and transportation of natural resources</w:t>
      </w:r>
      <w:r w:rsidR="005F26C4">
        <w:t xml:space="preserve"> </w: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 </w:instrTex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EN.CITE.DATA </w:instrText>
      </w:r>
      <w:r w:rsidR="005F26C4">
        <w:fldChar w:fldCharType="end"/>
      </w:r>
      <w:r w:rsidR="005F26C4">
        <w:fldChar w:fldCharType="separate"/>
      </w:r>
      <w:r w:rsidR="005F26C4">
        <w:rPr>
          <w:noProof/>
        </w:rPr>
        <w:t>(Pasher et al. 2013, Pickell et al. 2015)</w:t>
      </w:r>
      <w:r w:rsidR="005F26C4">
        <w:fldChar w:fldCharType="end"/>
      </w:r>
      <w:r>
        <w:t>. For instance, over 1.8 million kilometers of seismic lines—linear features used to map underground oil and gas deposits—</w:t>
      </w:r>
      <w:r w:rsidR="00EF51BF">
        <w:t>fragment</w:t>
      </w:r>
      <w:r>
        <w:t xml:space="preserve"> the western boreal</w:t>
      </w:r>
      <w:r w:rsidR="005F26C4">
        <w:t xml:space="preserve"> and can persist for decades if unrestored</w:t>
      </w:r>
      <w:r w:rsidR="00EF51BF">
        <w:t xml:space="preserve"> </w: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 </w:instrTex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EN.CITE.DATA </w:instrText>
      </w:r>
      <w:r w:rsidR="005F26C4">
        <w:fldChar w:fldCharType="end"/>
      </w:r>
      <w:r w:rsidR="005F26C4">
        <w:fldChar w:fldCharType="separate"/>
      </w:r>
      <w:r w:rsidR="005F26C4">
        <w:rPr>
          <w:noProof/>
        </w:rPr>
        <w:t>(Lee and Boutin 2006, Dabros et al. 2018)</w:t>
      </w:r>
      <w:r w:rsidR="005F26C4">
        <w:fldChar w:fldCharType="end"/>
      </w:r>
      <w:r w:rsidR="00EF51BF">
        <w:t xml:space="preserve">. </w:t>
      </w:r>
      <w:r w:rsidR="00DA384C">
        <w:t>S</w:t>
      </w:r>
      <w:r w:rsidR="00054A0A">
        <w:t>tructural and functional changes</w:t>
      </w:r>
      <w:r w:rsidR="00773FF4">
        <w:t xml:space="preserve"> from anthropogenic development </w:t>
      </w:r>
      <w:r w:rsidR="00054A0A">
        <w:t>have</w:t>
      </w:r>
      <w:r w:rsidR="00773FF4">
        <w:t xml:space="preserve"> </w:t>
      </w:r>
      <w:r w:rsidR="001960FC">
        <w:t>led to widespread consequences across the</w:t>
      </w:r>
      <w:r w:rsidR="00054A0A">
        <w:t xml:space="preserve"> wildlife communit</w:t>
      </w:r>
      <w:r w:rsidR="001960FC">
        <w:t>y</w:t>
      </w:r>
      <w:r w:rsidR="00054A0A">
        <w:t xml:space="preserve"> that vary across species and </w:t>
      </w:r>
      <w:r w:rsidR="00DD3158">
        <w:t>intensities</w:t>
      </w:r>
      <w:r w:rsidR="00054A0A">
        <w:t xml:space="preserve"> of industrial development</w:t>
      </w:r>
      <w:r w:rsidR="005F26C4">
        <w:t xml:space="preserve"> </w:t>
      </w:r>
      <w:r w:rsidR="005F26C4">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 </w:instrText>
      </w:r>
      <w:r w:rsidR="008B7111">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EN.CITE.DATA </w:instrText>
      </w:r>
      <w:r w:rsidR="008B7111">
        <w:fldChar w:fldCharType="end"/>
      </w:r>
      <w:r w:rsidR="005F26C4">
        <w:fldChar w:fldCharType="separate"/>
      </w:r>
      <w:r w:rsidR="008B7111">
        <w:rPr>
          <w:noProof/>
        </w:rPr>
        <w:t>(Venier et al. 2014, Fisher and Ladle 2022, Barnas et al. 2024)</w:t>
      </w:r>
      <w:r w:rsidR="005F26C4">
        <w:fldChar w:fldCharType="end"/>
      </w:r>
      <w:r w:rsidR="005F26C4">
        <w:t>.</w:t>
      </w:r>
    </w:p>
    <w:p w14:paraId="39EB712C" w14:textId="47F215AF" w:rsidR="00512322" w:rsidRDefault="005E34F1" w:rsidP="006A4E27">
      <w:pPr>
        <w:ind w:firstLine="720"/>
      </w:pPr>
      <w:r>
        <w:t>T</w:t>
      </w:r>
      <w:r w:rsidR="00E60473">
        <w:t xml:space="preserve">he effects of </w:t>
      </w:r>
      <w:r w:rsidR="001960FC">
        <w:t>habitat</w:t>
      </w:r>
      <w:r w:rsidR="00E60473">
        <w:t xml:space="preserve"> composition on boreal mammals</w:t>
      </w:r>
      <w:r>
        <w:t xml:space="preserve"> </w:t>
      </w:r>
      <w:r w:rsidR="008E75D8">
        <w:t xml:space="preserve">through </w:t>
      </w:r>
      <w:r w:rsidR="00054A0A">
        <w:t>altered</w:t>
      </w:r>
      <w:r w:rsidR="00E60473">
        <w:t xml:space="preserve"> resource availability</w:t>
      </w:r>
      <w:r>
        <w:t xml:space="preserve">, </w:t>
      </w:r>
      <w:r w:rsidR="00EF51BF">
        <w:t>movement</w:t>
      </w:r>
      <w:r>
        <w:t>, and species interactions</w:t>
      </w:r>
      <w:r w:rsidR="008E75D8">
        <w:t xml:space="preserve"> is well researched</w:t>
      </w:r>
      <w:r>
        <w:t xml:space="preserve"> </w:t>
      </w:r>
      <w:r w:rsidR="002141CE">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IGFsLiAyMDIwLCBGaXNoZXIgYW5kIExhZGxlIDIwMjIpPC9EaXNwbGF5VGV4dD48cmVjb3JkPjxy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</w:fldData>
        </w:fldChar>
      </w:r>
      <w:r w:rsidR="00CE5937">
        <w:instrText xml:space="preserve"> ADDIN EN.CITE </w:instrText>
      </w:r>
      <w:r w:rsidR="00CE5937">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IGFsLiAyMDIwLCBGaXNoZXIgYW5kIExhZGxlIDIwMjIpPC9EaXNwbGF5VGV4dD48cmVjb3JkPjxy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</w:fldData>
        </w:fldChar>
      </w:r>
      <w:r w:rsidR="00CE5937">
        <w:instrText xml:space="preserve"> ADDIN EN.CITE.DATA </w:instrText>
      </w:r>
      <w:r w:rsidR="00CE5937">
        <w:fldChar w:fldCharType="end"/>
      </w:r>
      <w:r w:rsidR="002141CE">
        <w:fldChar w:fldCharType="separate"/>
      </w:r>
      <w:r w:rsidR="001960FC">
        <w:rPr>
          <w:noProof/>
        </w:rPr>
        <w:t>(McKenzie et al. 2012, Fisher and Burton 2018, Burgar et al. 2019, Tattersall et al. 2020, Fisher and Ladle 2022)</w:t>
      </w:r>
      <w:r w:rsidR="002141CE">
        <w:fldChar w:fldCharType="end"/>
      </w:r>
      <w:r w:rsidR="008E75D8">
        <w:t>,</w:t>
      </w:r>
      <w:r>
        <w:t xml:space="preserve"> </w:t>
      </w:r>
      <w:r w:rsidR="004F1DA4">
        <w:t xml:space="preserve">while the effects of landscape configuration have only recently been discussed as an important and separate process influencing mammal distribution and abundance </w:t>
      </w:r>
      <w:r w:rsidR="004F1DA4">
        <w:fldChar w:fldCharType="begin"/>
      </w:r>
      <w:r w:rsidR="004F1DA4">
        <w:instrText xml:space="preserve"> ADDIN EN.CITE &lt;EndNote&gt;&lt;Cite&gt;&lt;Author&gt;Smith&lt;/Author&gt;&lt;Year&gt;2025&lt;/Year&gt;&lt;RecNum&gt;279&lt;/RecNum&gt;&lt;DisplayText&gt;(Smith et al. 2025)&lt;/DisplayText&gt;&lt;record&gt;&lt;rec-number&gt;279&lt;/rec-number&gt;&lt;foreign-keys&gt;&lt;key app="EN" db-id="p0vrvzfehx0w97eteps5sz5ir0zrvfvz92z2" timestamp="1766022864"&gt;279&lt;/key&gt;&lt;/foreign-keys&gt;&lt;ref-type name="Journal Article"&gt;17&lt;/ref-type&gt;&lt;contributors&gt;&lt;authors&gt;&lt;author&gt;Smith, Rebecca M.&lt;/author&gt;&lt;author&gt;Shackelford, Nancy&lt;/author&gt;&lt;author&gt;Barnas, Andrew F.&lt;/author&gt;&lt;author&gt;Fisher, Jason T.&lt;/author&gt;&lt;/authors&gt;&lt;/contributors&gt;&lt;titles&gt;&lt;title&gt;Beyond habitat loss: How landscape configuration drives mammal distributions across petroleum extraction landscapes&lt;/title&gt;&lt;secondary-title&gt;Journal of Applied Ecology&lt;/secondary-title&gt;&lt;/titles&gt;&lt;periodical&gt;&lt;full-title&gt;Journal of Applied Ecology&lt;/full-title&gt;&lt;/periodical&gt;&lt;pages&gt;e70232&lt;/pages&gt;&lt;dates&gt;&lt;year&gt;2025&lt;/year&gt;&lt;/dates&gt;&lt;isbn&gt;0021-8901&lt;/isbn&gt;&lt;urls&gt;&lt;related-urls&gt;&lt;url&gt;https://besjournals.onlinelibrary.wiley.com/doi/abs/10.1111/1365-2664.70232&lt;/url&gt;&lt;/related-urls&gt;&lt;/urls&gt;&lt;electronic-resource-num&gt;https://doi.org/10.1111/1365-2664.70232&lt;/electronic-resource-num&gt;&lt;/record&gt;&lt;/Cite&gt;&lt;/EndNote&gt;</w:instrText>
      </w:r>
      <w:r w:rsidR="004F1DA4">
        <w:fldChar w:fldCharType="separate"/>
      </w:r>
      <w:r w:rsidR="004F1DA4">
        <w:rPr>
          <w:noProof/>
        </w:rPr>
        <w:t>(Smith et al. 2025)</w:t>
      </w:r>
      <w:r w:rsidR="004F1DA4">
        <w:fldChar w:fldCharType="end"/>
      </w:r>
      <w:r w:rsidR="004F1DA4" w:rsidRPr="00AA7A38">
        <w:t xml:space="preserve">. </w:t>
      </w:r>
      <w:r w:rsidR="00E60473">
        <w:t>Conceptual frameworks suggest that the importance of habitat configuration for wildlife populations</w:t>
      </w:r>
      <w:r w:rsidR="0079568B">
        <w:t xml:space="preserve"> is context-dependent</w:t>
      </w:r>
      <w:r w:rsidR="00E60473">
        <w:t xml:space="preserve">, </w:t>
      </w:r>
      <w:r w:rsidR="0079568B">
        <w:t>and</w:t>
      </w:r>
      <w:r w:rsidR="00E60473">
        <w:t xml:space="preserve"> effects of fragmentation are </w:t>
      </w:r>
      <w:r w:rsidR="00560C0C">
        <w:t xml:space="preserve">most pronounced </w:t>
      </w:r>
      <w:r w:rsidR="00E60473">
        <w:t xml:space="preserve">in landscapes </w:t>
      </w:r>
      <w:r w:rsidR="008E75D8">
        <w:t>with</w:t>
      </w:r>
      <w:r w:rsidR="00E60473">
        <w:t xml:space="preserve"> low or intermediate amounts of suitable habitat </w:t>
      </w:r>
      <w:r w:rsidR="00DB776B">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csOpbjwvQXV0aG9yPjxZZWFyPjE5OTQ8L1llYXI+PFJlY051bT4yMTM8L1JlY051bT48cmVjb3Jk
PjxyZWMtbnVtYmVyPjIxMzwvcmVjLW51bWJlcj48Zm9yZWlnbi1rZXlzPjxrZXkgYXBwPSJFTiIg
ZGItaWQ9InAwdnJ2emZlaHgwdzk3ZXRlcHM1c3o1aXIwenJ2ZnZ6OTJ6MiIgdGltZXN0YW1wPSIx
NzQwMDk1MTg4Ij4yMTM8L2tleT48L2ZvcmVpZ24ta2V5cz48cmVmLXR5cGUgbmFtZT0iSm91cm5h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MjAyNS8wMi8yMC88L2FjY2Vzcy1kYXRlPjwvcmVjb3JkPjwvQ2l0ZT48L0VuZE5vdGU+
</w:fldData>
        </w:fldChar>
      </w:r>
      <w:r w:rsidR="00CE5937">
        <w:instrText xml:space="preserve"> ADDIN EN.CITE </w:instrText>
      </w:r>
      <w:r w:rsidR="00CE5937">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csOpbjwvQXV0aG9yPjxZZWFyPjE5OTQ8L1llYXI+PFJlY051bT4yMTM8L1JlY051bT48cmVjb3Jk
PjxyZWMtbnVtYmVyPjIxMzwvcmVjLW51bWJlcj48Zm9yZWlnbi1rZXlzPjxrZXkgYXBwPSJFTiIg
ZGItaWQ9InAwdnJ2emZlaHgwdzk3ZXRlcHM1c3o1aXIwenJ2ZnZ6OTJ6MiIgdGltZXN0YW1wPSIx
NzQwMDk1MTg4Ij4yMTM8L2tleT48L2ZvcmVpZ24ta2V5cz48cmVmLXR5cGUgbmFtZT0iSm91cm5h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MjAyNS8wMi8yMC88L2FjY2Vzcy1kYXRlPjwvcmVjb3JkPjwvQ2l0ZT48L0VuZE5vdGU+
</w:fldData>
        </w:fldChar>
      </w:r>
      <w:r w:rsidR="00CE5937">
        <w:instrText xml:space="preserve"> ADDIN EN.CITE.DATA </w:instrText>
      </w:r>
      <w:r w:rsidR="00CE5937">
        <w:fldChar w:fldCharType="end"/>
      </w:r>
      <w:r w:rsidR="00DB776B">
        <w:fldChar w:fldCharType="separate"/>
      </w:r>
      <w:r w:rsidR="00DB776B">
        <w:rPr>
          <w:noProof/>
        </w:rPr>
        <w:t>(Andrén 1994, Didham et al. 2012, Villard and Metzger 2014)</w:t>
      </w:r>
      <w:r w:rsidR="00DB776B">
        <w:fldChar w:fldCharType="end"/>
      </w:r>
      <w:r w:rsidR="00E60473">
        <w:t>.</w:t>
      </w:r>
    </w:p>
    <w:p w14:paraId="0C97922D" w14:textId="3394036A" w:rsidR="0079568B" w:rsidRDefault="00C43BC2" w:rsidP="0079568B">
      <w:pPr>
        <w:ind w:firstLine="720"/>
      </w:pPr>
      <w:r>
        <w:t>W</w:t>
      </w:r>
      <w:r w:rsidR="00E60473">
        <w:t>e present a</w:t>
      </w:r>
      <w:r w:rsidR="00212479">
        <w:t>n empirical</w:t>
      </w:r>
      <w:r w:rsidR="00E60473">
        <w:t xml:space="preserve"> case study of the North American red squirrel (</w:t>
      </w:r>
      <w:proofErr w:type="spellStart"/>
      <w:r w:rsidR="00E60473">
        <w:rPr>
          <w:i/>
        </w:rPr>
        <w:t>Tamiasciurus</w:t>
      </w:r>
      <w:proofErr w:type="spellEnd"/>
      <w:r w:rsidR="00E60473">
        <w:rPr>
          <w:i/>
        </w:rPr>
        <w:t xml:space="preserve"> </w:t>
      </w:r>
      <w:proofErr w:type="spellStart"/>
      <w:r w:rsidR="00E60473">
        <w:rPr>
          <w:i/>
        </w:rPr>
        <w:t>hudsonicus</w:t>
      </w:r>
      <w:proofErr w:type="spellEnd"/>
      <w:r w:rsidR="00E60473">
        <w:t xml:space="preserve">) to </w:t>
      </w:r>
      <w:r w:rsidR="00212479">
        <w:t>test species-specific relationships to landscape configuration and composition across spatial scales</w:t>
      </w:r>
      <w:r w:rsidR="00E60473">
        <w:t>. Widespread throughout the Boreal Plains, red squirrels are</w:t>
      </w:r>
      <w:r w:rsidR="00DD3158">
        <w:t xml:space="preserve"> </w:t>
      </w:r>
      <w:r w:rsidR="007402C8">
        <w:t>omnivores</w:t>
      </w:r>
      <w:r w:rsidR="003F57C6">
        <w:t xml:space="preserve"> that </w:t>
      </w:r>
      <w:r w:rsidR="00E60473">
        <w:t xml:space="preserve">depend on </w:t>
      </w:r>
      <w:r w:rsidR="0038598A">
        <w:t xml:space="preserve">stored </w:t>
      </w:r>
      <w:r w:rsidR="00E60473">
        <w:t>conifer</w:t>
      </w:r>
      <w:r w:rsidR="00D758B3">
        <w:t xml:space="preserve"> cones for overwinter survival</w:t>
      </w:r>
      <w:r w:rsidR="00E60473">
        <w:t xml:space="preserve"> </w: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 </w:instrTex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EN.CITE.DATA </w:instrText>
      </w:r>
      <w:r w:rsidR="00212479">
        <w:fldChar w:fldCharType="end"/>
      </w:r>
      <w:r w:rsidR="00212479">
        <w:fldChar w:fldCharType="separate"/>
      </w:r>
      <w:r w:rsidR="00212479">
        <w:rPr>
          <w:noProof/>
        </w:rPr>
        <w:t>(Rusch and Reeder 1978, Fisher et al. 2005)</w:t>
      </w:r>
      <w:r w:rsidR="00212479">
        <w:fldChar w:fldCharType="end"/>
      </w:r>
      <w:r w:rsidR="00212479">
        <w:t>.</w:t>
      </w:r>
      <w:r w:rsidR="00E60473">
        <w:t xml:space="preserve"> </w:t>
      </w:r>
      <w:r w:rsidR="004F1DA4">
        <w:t xml:space="preserve">Our choice of red squirrels as a model species was both ecological and methodological. Red squirrels have ecological importance for many taxa through their role as significant nest </w:t>
      </w:r>
      <w:r w:rsidR="004F1DA4">
        <w:lastRenderedPageBreak/>
        <w:t xml:space="preserve">predators </w:t>
      </w:r>
      <w:r w:rsidR="004F1DA4">
        <w:fldChar w:fldCharType="begin"/>
      </w:r>
      <w:r w:rsidR="004F1DA4">
        <w:instrText xml:space="preserve"> ADDIN EN.CITE &lt;EndNote&gt;&lt;Cite&gt;&lt;Author&gt;Willson&lt;/Author&gt;&lt;Year&gt;2003&lt;/Year&gt;&lt;RecNum&gt;280&lt;/RecNum&gt;&lt;DisplayText&gt;(Willson et al. 2003)&lt;/DisplayText&gt;&lt;record&gt;&lt;rec-number&gt;280&lt;/rec-number&gt;&lt;foreign-keys&gt;&lt;key app="EN" db-id="p0vrvzfehx0w97eteps5sz5ir0zrvfvz92z2" timestamp="1766026889"&gt;280&lt;/key&gt;&lt;/foreign-keys&gt;&lt;ref-type name="Journal Article"&gt;17&lt;/ref-type&gt;&lt;contributors&gt;&lt;authors&gt;&lt;author&gt;Willson, Mary F.&lt;/author&gt;&lt;author&gt;Santo, Toni L. De&lt;/author&gt;&lt;author&gt;Sieving, Kathryn E.&lt;/author&gt;&lt;/authors&gt;&lt;/contributors&gt;&lt;titles&gt;&lt;title&gt;Red squirrels and predation risk to bird nests in northern forests&lt;/title&gt;&lt;secondary-title&gt;Canadian Journal of Zoology&lt;/secondary-title&gt;&lt;/titles&gt;&lt;periodical&gt;&lt;full-title&gt;Canadian Journal of Zoology&lt;/full-title&gt;&lt;/periodical&gt;&lt;pages&gt;1202-1208&lt;/pages&gt;&lt;volume&gt;81&lt;/volume&gt;&lt;number&gt;7&lt;/number&gt;&lt;dates&gt;&lt;year&gt;2003&lt;/year&gt;&lt;pub-dates&gt;&lt;date&gt;2003/07/01&lt;/date&gt;&lt;/pub-dates&gt;&lt;/dates&gt;&lt;publisher&gt;NRC Research Press&lt;/publisher&gt;&lt;isbn&gt;0008-4301&lt;/isbn&gt;&lt;urls&gt;&lt;related-urls&gt;&lt;url&gt;https://doi.org/10.1139/z03-096&lt;/url&gt;&lt;/related-urls&gt;&lt;/urls&gt;&lt;electronic-resource-num&gt;10.1139/z03-096&lt;/electronic-resource-num&gt;&lt;access-date&gt;2025/12/17&lt;/access-date&gt;&lt;/record&gt;&lt;/Cite&gt;&lt;/EndNote&gt;</w:instrText>
      </w:r>
      <w:r w:rsidR="004F1DA4">
        <w:fldChar w:fldCharType="separate"/>
      </w:r>
      <w:r w:rsidR="004F1DA4">
        <w:rPr>
          <w:noProof/>
        </w:rPr>
        <w:t>(Willson et al. 2003)</w:t>
      </w:r>
      <w:r w:rsidR="004F1DA4">
        <w:fldChar w:fldCharType="end"/>
      </w:r>
      <w:r w:rsidR="004F1DA4">
        <w:t xml:space="preserve"> and as a primary prey source, but the small mammal community’s response to industrial development is critically underrepresented in the boreal literature. Furthermore, their habitat specificity and small home ranges enabled a study design that spanned across spatial hierarchies, encompassing possible individual and population-level responses to habitat change. </w:t>
      </w:r>
      <w:r w:rsidR="00E60473">
        <w:t>Natural and anthropogenic disturbances</w:t>
      </w:r>
      <w:r w:rsidR="008E75D8">
        <w:t xml:space="preserve"> </w:t>
      </w:r>
      <w:r w:rsidR="00E60473">
        <w:t xml:space="preserve">directly affect red squirrel habitat </w:t>
      </w:r>
      <w:r w:rsidR="00857D91">
        <w:t>structure</w:t>
      </w:r>
      <w:r w:rsidR="00E60473">
        <w:t xml:space="preserve"> by removing </w:t>
      </w:r>
      <w:r w:rsidR="006777FF">
        <w:t>cone-producing</w:t>
      </w:r>
      <w:r w:rsidR="00E60473">
        <w:t xml:space="preserve"> mature </w:t>
      </w:r>
      <w:r w:rsidR="006777FF">
        <w:t>conifers</w:t>
      </w:r>
      <w:r w:rsidR="00212479">
        <w:t xml:space="preserve"> </w:t>
      </w:r>
      <w:r w:rsidR="00212479">
        <w:fldChar w:fldCharType="begin"/>
      </w:r>
      <w:r w:rsidR="00212479">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12479">
        <w:fldChar w:fldCharType="separate"/>
      </w:r>
      <w:r w:rsidR="00212479">
        <w:rPr>
          <w:noProof/>
        </w:rPr>
        <w:t>(Fisher and Wilkinson 2005)</w:t>
      </w:r>
      <w:r w:rsidR="00212479">
        <w:fldChar w:fldCharType="end"/>
      </w:r>
      <w:r w:rsidR="0038598A">
        <w:t xml:space="preserve">, </w:t>
      </w:r>
      <w:r w:rsidR="00857D91">
        <w:t xml:space="preserve">changing vegetation structure along forest edges </w: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 </w:instrTex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EN.CITE.DATA </w:instrText>
      </w:r>
      <w:r w:rsidR="00212479">
        <w:fldChar w:fldCharType="end"/>
      </w:r>
      <w:r w:rsidR="00212479">
        <w:fldChar w:fldCharType="separate"/>
      </w:r>
      <w:r w:rsidR="00212479">
        <w:rPr>
          <w:noProof/>
        </w:rPr>
        <w:t>(Harper et al. 2015, Jackson et al. 2023)</w:t>
      </w:r>
      <w:r w:rsidR="00212479">
        <w:fldChar w:fldCharType="end"/>
      </w:r>
      <w:r w:rsidR="00857D91">
        <w:t xml:space="preserve"> decreasing landscape permeability </w:t>
      </w:r>
      <w:r w:rsidR="00212479">
        <w:fldChar w:fldCharType="begin"/>
      </w:r>
      <w:r w:rsidR="00212479">
        <w:instrText xml:space="preserve"> ADDIN EN.CITE &lt;EndNote&gt;&lt;Cite&gt;&lt;Author&gt;Bakker&lt;/Author&gt;&lt;Year&gt;2004&lt;/Year&gt;&lt;RecNum&gt;235&lt;/RecNum&gt;&lt;DisplayText&gt;(Bakker and Van Vuren 2004)&lt;/DisplayText&gt;&lt;record&gt;&lt;rec-number&gt;235&lt;/rec-number&gt;&lt;foreign-keys&gt;&lt;key app="EN" db-id="p0vrvzfehx0w97eteps5sz5ir0zrvfvz92z2" timestamp="1755546648"&gt;235&lt;/key&gt;&lt;/foreign-keys&gt;&lt;ref-type name="Journal Article"&gt;17&lt;/ref-type&gt;&lt;contributors&gt;&lt;authors&gt;&lt;author&gt;Bakker, Victoria J.&lt;/author&gt;&lt;author&gt;Van Vuren, Dirk H.&lt;/author&gt;&lt;/authors&gt;&lt;/contributors&gt;&lt;titles&gt;&lt;title&gt;Gap-Crossing Decisions by the Red Squirrel, a Forest-Dependent Small Mammal&lt;/title&gt;&lt;secondary-title&gt;Conservation Biology&lt;/secondary-title&gt;&lt;/titles&gt;&lt;periodical&gt;&lt;full-title&gt;Conservation Biology&lt;/full-title&gt;&lt;/periodical&gt;&lt;pages&gt;689-697&lt;/pages&gt;&lt;volume&gt;18&lt;/volume&gt;&lt;number&gt;3&lt;/number&gt;&lt;keywords&gt;&lt;keyword&gt;body mass&lt;/keyword&gt;&lt;keyword&gt;connectivity&lt;/keyword&gt;&lt;keyword&gt;corridor&lt;/keyword&gt;&lt;keyword&gt;forest-dependent mammal&lt;/keyword&gt;&lt;keyword&gt;fragmentation&lt;/keyword&gt;&lt;keyword&gt;gap crossing&lt;/keyword&gt;&lt;keyword&gt;movement behavior&lt;/keyword&gt;&lt;keyword&gt;Tamiasciurus hudsonicus&lt;/keyword&gt;&lt;keyword&gt;territorial mammal&lt;/keyword&gt;&lt;keyword&gt;conducta de movimiento&lt;/keyword&gt;&lt;keyword&gt;conectividad&lt;/keyword&gt;&lt;keyword&gt;cruce de claros&lt;/keyword&gt;&lt;keyword&gt;fragmentación&lt;/keyword&gt;&lt;keyword&gt;mamífero dependiente de bosque&lt;/keyword&gt;&lt;keyword&gt;mamífero territorial&lt;/keyword&gt;&lt;keyword&gt;masa corporal&lt;/keyword&gt;&lt;/keywords&gt;&lt;dates&gt;&lt;year&gt;2004&lt;/year&gt;&lt;pub-dates&gt;&lt;date&gt;2004/06/01&lt;/date&gt;&lt;/pub-dates&gt;&lt;/dates&gt;&lt;publisher&gt;John Wiley &amp;amp; Sons, Ltd&lt;/publisher&gt;&lt;isbn&gt;0888-8892&lt;/isbn&gt;&lt;urls&gt;&lt;related-urls&gt;&lt;url&gt;https://doi.org/10.1111/j.1523-1739.2004.00149.x&lt;/url&gt;&lt;/related-urls&gt;&lt;/urls&gt;&lt;electronic-resource-num&gt;https://doi.org/10.1111/j.1523-1739.2004.00149.x&lt;/electronic-resource-num&gt;&lt;access-date&gt;2025/08/18&lt;/access-date&gt;&lt;/record&gt;&lt;/Cite&gt;&lt;/EndNote&gt;</w:instrText>
      </w:r>
      <w:r w:rsidR="00212479">
        <w:fldChar w:fldCharType="separate"/>
      </w:r>
      <w:r w:rsidR="00212479">
        <w:rPr>
          <w:noProof/>
        </w:rPr>
        <w:t>(Bakker and Van Vuren 2004)</w:t>
      </w:r>
      <w:r w:rsidR="00212479">
        <w:fldChar w:fldCharType="end"/>
      </w:r>
      <w:r w:rsidR="00212479">
        <w:t xml:space="preserve"> </w:t>
      </w:r>
      <w:r w:rsidR="00857D91">
        <w:t xml:space="preserve">and influencing the abundance of co-occurring predators </w:t>
      </w:r>
      <w:r w:rsidR="00212479">
        <w:fldChar w:fldCharType="begin"/>
      </w:r>
      <w:r w:rsidR="001960FC">
        <w:instrText xml:space="preserve"> ADDIN EN.CITE &lt;EndNote&gt;&lt;Cite&gt;&lt;Author&gt;Tattersall&lt;/Author&gt;&lt;Year&gt;2020&lt;/Year&gt;&lt;RecNum&gt;29&lt;/RecNum&gt;&lt;DisplayText&gt;(Tattersall et al. 2020)&lt;/DisplayText&gt;&lt;record&gt;&lt;rec-number&gt;29&lt;/rec-number&gt;&lt;foreign-keys&gt;&lt;key app="EN" db-id="p0vrvzfehx0w97eteps5sz5ir0zrvfvz92z2" timestamp="1727242706"&gt;29&lt;/key&gt;&lt;/foreign-keys&gt;&lt;ref-type name="Journal Article"&gt;17&lt;/ref-type&gt;&lt;contributors&gt;&lt;authors&gt;&lt;author&gt;Tattersall, Erin R.&lt;/author&gt;&lt;author&gt;Burgar, Joanna M.&lt;/author&gt;&lt;author&gt;Fisher, Jason T.&lt;/author&gt;&lt;author&gt;Burton, A. Cole&lt;/author&gt;&lt;/authors&gt;&lt;/contributors&gt;&lt;titles&gt;&lt;title&gt;Boreal predator co-occurrences reveal shared use of seismic lines in a working landscape&lt;/title&gt;&lt;secondary-title&gt;Ecology and Evolution&lt;/secondary-title&gt;&lt;/titles&gt;&lt;periodical&gt;&lt;full-title&gt;Ecology and Evolution&lt;/full-title&gt;&lt;/periodical&gt;&lt;pages&gt;1678-1691&lt;/pages&gt;&lt;volume&gt;10&lt;/volume&gt;&lt;number&gt;3&lt;/number&gt;&lt;dates&gt;&lt;year&gt;2020&lt;/year&gt;&lt;/dates&gt;&lt;isbn&gt;2045-7758&lt;/isbn&gt;&lt;urls&gt;&lt;related-urls&gt;&lt;url&gt;https://onlinelibrary.wiley.com/doi/abs/10.1002/ece3.6028&lt;/url&gt;&lt;/related-urls&gt;&lt;/urls&gt;&lt;electronic-resource-num&gt;https://doi.org/10.1002/ece3.6028&lt;/electronic-resource-num&gt;&lt;/record&gt;&lt;/Cite&gt;&lt;/EndNote&gt;</w:instrText>
      </w:r>
      <w:r w:rsidR="00212479">
        <w:fldChar w:fldCharType="separate"/>
      </w:r>
      <w:r w:rsidR="001960FC">
        <w:rPr>
          <w:noProof/>
        </w:rPr>
        <w:t>(Tattersall et al. 2020)</w:t>
      </w:r>
      <w:r w:rsidR="00212479">
        <w:fldChar w:fldCharType="end"/>
      </w:r>
      <w:r w:rsidR="001C4AD7">
        <w:t xml:space="preserve">. </w:t>
      </w:r>
      <w:r w:rsidR="004F1DA4">
        <w:t xml:space="preserve">We designed a study with these processes in mind to investigate the how </w:t>
      </w:r>
      <w:r w:rsidR="001C4AD7">
        <w:t xml:space="preserve">independent changes to </w:t>
      </w:r>
      <w:r w:rsidR="00E60473">
        <w:t>habitat composition</w:t>
      </w:r>
      <w:r w:rsidR="00857D91">
        <w:t xml:space="preserve"> </w:t>
      </w:r>
      <w:r w:rsidR="00E60473">
        <w:t xml:space="preserve">and configuration </w:t>
      </w:r>
      <w:r w:rsidR="001C4AD7">
        <w:t xml:space="preserve">from industrial development </w:t>
      </w:r>
      <w:r w:rsidR="00E60473">
        <w:t xml:space="preserve">influence red squirrel distribution in the Boreal Plains, </w:t>
      </w:r>
      <w:r w:rsidR="00836231">
        <w:t xml:space="preserve">including </w:t>
      </w:r>
      <w:r w:rsidR="00E60473">
        <w:t>the spatial scale of those effects. We hypothesized that: (</w:t>
      </w:r>
      <w:proofErr w:type="spellStart"/>
      <w:r w:rsidR="00E60473">
        <w:t>i</w:t>
      </w:r>
      <w:proofErr w:type="spellEnd"/>
      <w:r w:rsidR="00E60473">
        <w:t>) both habitat loss and fragmentation from industrial development</w:t>
      </w:r>
      <w:r w:rsidR="00D66518">
        <w:t xml:space="preserve"> negatively</w:t>
      </w:r>
      <w:r w:rsidR="00E60473">
        <w:t xml:space="preserve"> influence red squirrel distribution, but (ii) effects of habitat fragmentation </w:t>
      </w:r>
      <w:r w:rsidR="008E75D8">
        <w:t>are</w:t>
      </w:r>
      <w:r w:rsidR="00E60473">
        <w:t xml:space="preserve"> greatest in landscapes </w:t>
      </w:r>
      <w:r w:rsidR="005E34F1">
        <w:t>where anthropogenic</w:t>
      </w:r>
      <w:r w:rsidR="00E60473">
        <w:t xml:space="preserve"> disturbance was high</w:t>
      </w:r>
      <w:r w:rsidR="008E75D8">
        <w:t>est</w:t>
      </w:r>
      <w:r w:rsidR="0079568B">
        <w:t xml:space="preserve">, </w:t>
      </w:r>
      <w:r w:rsidR="00177EB2">
        <w:t>aligning</w:t>
      </w:r>
      <w:r w:rsidR="00DD3158">
        <w:t xml:space="preserve"> with the </w:t>
      </w:r>
      <w:r w:rsidR="0079568B">
        <w:t>theory</w:t>
      </w:r>
      <w:r w:rsidR="00DD3158">
        <w:t xml:space="preserve"> that </w:t>
      </w:r>
      <w:r w:rsidR="00940BAD">
        <w:t xml:space="preserve">habitat loss and fragmentation represent separate ecological processes </w:t>
      </w:r>
      <w:r w:rsidR="005E34F1">
        <w:t>dependent</w:t>
      </w:r>
      <w:r w:rsidR="00177EB2">
        <w:t xml:space="preserve"> on landscape structure</w:t>
      </w:r>
      <w:r w:rsidR="0079568B">
        <w:t xml:space="preserve">. </w:t>
      </w:r>
      <w:r w:rsidR="0079568B" w:rsidRPr="0079568B">
        <w:t xml:space="preserve">We predicted higher </w:t>
      </w:r>
      <w:r w:rsidR="008E75D8">
        <w:t xml:space="preserve">squirrel </w:t>
      </w:r>
      <w:r w:rsidR="0079568B" w:rsidRPr="0079568B">
        <w:t xml:space="preserve">abundance in mature conifer and </w:t>
      </w:r>
      <w:proofErr w:type="spellStart"/>
      <w:r w:rsidR="0079568B" w:rsidRPr="0079568B">
        <w:t>mixedwood</w:t>
      </w:r>
      <w:proofErr w:type="spellEnd"/>
      <w:r w:rsidR="0079568B" w:rsidRPr="0079568B">
        <w:t xml:space="preserve"> forests, </w:t>
      </w:r>
      <w:r w:rsidR="004D5EC1">
        <w:t>lower abundance with increasing</w:t>
      </w:r>
      <w:r w:rsidR="0079568B" w:rsidRPr="0079568B">
        <w:t xml:space="preserve"> cleared anthropogenic features, and context-dependent negative effects of fragmentation</w:t>
      </w:r>
      <w:r w:rsidR="004D5EC1">
        <w:t xml:space="preserve">. </w:t>
      </w:r>
    </w:p>
    <w:p w14:paraId="3FD1C215" w14:textId="237085A8" w:rsidR="00512322" w:rsidRPr="006A4E27" w:rsidRDefault="00E60473" w:rsidP="006A4E27">
      <w:pPr>
        <w:rPr>
          <w:b/>
          <w:bCs/>
        </w:rPr>
      </w:pPr>
      <w:bookmarkStart w:id="1" w:name="_6xj2bywd0w5i" w:colFirst="0" w:colLast="0"/>
      <w:bookmarkEnd w:id="1"/>
      <w:r w:rsidRPr="006A4E27">
        <w:rPr>
          <w:b/>
          <w:bCs/>
        </w:rPr>
        <w:t>M</w:t>
      </w:r>
      <w:r w:rsidR="00650EF2">
        <w:rPr>
          <w:b/>
          <w:bCs/>
        </w:rPr>
        <w:t>aterials and m</w:t>
      </w:r>
      <w:r w:rsidRPr="006A4E27">
        <w:rPr>
          <w:b/>
          <w:bCs/>
        </w:rPr>
        <w:t>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6D0F71F9" w14:textId="77777777" w:rsidR="00512322" w:rsidRPr="0038047B" w:rsidRDefault="00E60473" w:rsidP="0038047B">
      <w:pPr>
        <w:rPr>
          <w:b/>
          <w:bCs/>
          <w:i/>
          <w:iCs/>
        </w:rPr>
      </w:pPr>
      <w:bookmarkStart w:id="2" w:name="_nuznztcgqd2h" w:colFirst="0" w:colLast="0"/>
      <w:bookmarkEnd w:id="2"/>
      <w:r w:rsidRPr="0038047B">
        <w:rPr>
          <w:b/>
          <w:bCs/>
          <w:i/>
          <w:iCs/>
        </w:rPr>
        <w:t>Study area</w:t>
      </w:r>
    </w:p>
    <w:p w14:paraId="48AF272D" w14:textId="669D4961" w:rsidR="00512322" w:rsidRDefault="00E60473" w:rsidP="006A4E27">
      <w:pPr>
        <w:ind w:firstLine="720"/>
      </w:pPr>
      <w:r>
        <w:t xml:space="preserve">The Boreal Plains ecozone spans 740 000 km² of the boreal forest in Treaty 8 </w:t>
      </w:r>
      <w:r w:rsidR="00D66518">
        <w:t>t</w:t>
      </w:r>
      <w:r>
        <w:t>erritory</w:t>
      </w:r>
      <w:r w:rsidR="00D66518">
        <w:t xml:space="preserve"> of Alberta, Canada</w:t>
      </w:r>
      <w:r w:rsidR="004D5EC1">
        <w:t xml:space="preserve"> </w:t>
      </w:r>
      <w:r w:rsidR="00CE3AC8">
        <w:t>(Fig. 1A)</w:t>
      </w:r>
      <w:r>
        <w:t>. The region is characterized by a mosaic of aspen</w:t>
      </w:r>
      <w:r w:rsidR="00322F68">
        <w:t xml:space="preserve"> (</w:t>
      </w:r>
      <w:r w:rsidR="00322F68" w:rsidRPr="00322F68">
        <w:rPr>
          <w:i/>
          <w:iCs/>
        </w:rPr>
        <w:t>Populus tremuloides</w:t>
      </w:r>
      <w:r w:rsidR="00322F68">
        <w:t>)</w:t>
      </w:r>
      <w:r>
        <w:t xml:space="preserve"> parkland, mixed broadleaf</w:t>
      </w:r>
      <w:r w:rsidR="001B6AD5">
        <w:t xml:space="preserve"> </w:t>
      </w:r>
      <w:r w:rsidR="00665B3A">
        <w:t>forests,</w:t>
      </w:r>
      <w:r>
        <w:t xml:space="preserve"> white spruce</w:t>
      </w:r>
      <w:r w:rsidR="00322F68">
        <w:t xml:space="preserve"> (</w:t>
      </w:r>
      <w:r w:rsidR="00322F68" w:rsidRPr="00322F68">
        <w:rPr>
          <w:i/>
          <w:iCs/>
        </w:rPr>
        <w:t>Picea glauca</w:t>
      </w:r>
      <w:r w:rsidR="00322F68">
        <w:t>)</w:t>
      </w:r>
      <w:r>
        <w:t xml:space="preserve"> and jack pine</w:t>
      </w:r>
      <w:r w:rsidR="00665B3A">
        <w:t xml:space="preserve"> </w:t>
      </w:r>
      <w:r w:rsidR="00322F68">
        <w:t>(</w:t>
      </w:r>
      <w:r w:rsidR="00322F68" w:rsidRPr="00322F68">
        <w:rPr>
          <w:i/>
          <w:iCs/>
        </w:rPr>
        <w:t>Pinus banksiana</w:t>
      </w:r>
      <w:r w:rsidR="00322F68">
        <w:t xml:space="preserve">) </w:t>
      </w:r>
      <w:r>
        <w:t>forest, black spruce</w:t>
      </w:r>
      <w:r w:rsidR="00322F68">
        <w:t xml:space="preserve"> (</w:t>
      </w:r>
      <w:r w:rsidR="00322F68" w:rsidRPr="00322F68">
        <w:rPr>
          <w:i/>
          <w:iCs/>
        </w:rPr>
        <w:t xml:space="preserve">Picea </w:t>
      </w:r>
      <w:proofErr w:type="spellStart"/>
      <w:r w:rsidR="00322F68" w:rsidRPr="00322F68">
        <w:rPr>
          <w:i/>
          <w:iCs/>
        </w:rPr>
        <w:t>mariana</w:t>
      </w:r>
      <w:proofErr w:type="spellEnd"/>
      <w:r w:rsidR="00322F68">
        <w:t>)</w:t>
      </w:r>
      <w:r>
        <w:t xml:space="preserve"> lowland forest, </w:t>
      </w:r>
      <w:r w:rsidR="007022D9">
        <w:t>but also</w:t>
      </w:r>
      <w:r>
        <w:t xml:space="preserve"> wetlands, muskeg, fens, </w:t>
      </w:r>
      <w:r>
        <w:lastRenderedPageBreak/>
        <w:t>and lakes. We studied ten landscapes (Fig. 1</w:t>
      </w:r>
      <w:r w:rsidR="00CE3AC8">
        <w:t>B</w:t>
      </w:r>
      <w:r>
        <w:t xml:space="preserve">) representing aggregations of 3–5 watersheds </w:t>
      </w:r>
      <w:r w:rsidR="002650FA">
        <w:t xml:space="preserve">each </w:t>
      </w:r>
      <w:r>
        <w:t xml:space="preserve">1000–3000 km² </w:t>
      </w:r>
      <w:r w:rsidR="00F37370">
        <w:fldChar w:fldCharType="begin"/>
      </w:r>
      <w:r w:rsidR="00F37370">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F37370">
        <w:fldChar w:fldCharType="separate"/>
      </w:r>
      <w:r w:rsidR="00F37370">
        <w:rPr>
          <w:noProof/>
        </w:rPr>
        <w:t>(Bayne 2021)</w:t>
      </w:r>
      <w:r w:rsidR="00F37370">
        <w:fldChar w:fldCharType="end"/>
      </w:r>
      <w:r w:rsidR="00F37370">
        <w:t xml:space="preserve"> </w:t>
      </w:r>
      <w:r>
        <w:t>across the</w:t>
      </w:r>
      <w:r w:rsidR="007022D9">
        <w:t xml:space="preserve"> region</w:t>
      </w:r>
      <w:r>
        <w:t>. Landscapes spanned a gradient of low–high industrial land-us</w:t>
      </w:r>
      <w:r w:rsidR="004D5EC1">
        <w:t xml:space="preserve">e </w:t>
      </w:r>
      <w:r w:rsidR="00AB7874">
        <w:t>including</w:t>
      </w:r>
      <w:r>
        <w:t xml:space="preserve"> timber harvesting, open pit bitumen mining, and </w:t>
      </w:r>
      <w:r>
        <w:rPr>
          <w:i/>
        </w:rPr>
        <w:t>in situ</w:t>
      </w:r>
      <w:r>
        <w:t xml:space="preserve"> oil and gas extraction</w:t>
      </w:r>
      <w:r w:rsidR="00ED55F6">
        <w:t xml:space="preserve"> (Bayne et al., 2021)</w:t>
      </w:r>
      <w:r>
        <w:t xml:space="preserve">. Common disturbance features included timber cut blocks, </w:t>
      </w:r>
      <w:r w:rsidR="00A1259E">
        <w:t>“</w:t>
      </w:r>
      <w:r>
        <w:t>seismic</w:t>
      </w:r>
      <w:r w:rsidR="00A1259E">
        <w:t>”</w:t>
      </w:r>
      <w:r>
        <w:t xml:space="preserve"> </w:t>
      </w:r>
      <w:r w:rsidR="00A1259E">
        <w:t xml:space="preserve">petroleum </w:t>
      </w:r>
      <w:r>
        <w:t>exploration lines</w:t>
      </w:r>
      <w:r w:rsidR="00615E24">
        <w:t xml:space="preserve"> </w:t>
      </w:r>
      <w:r w:rsidR="00615E24">
        <w:fldChar w:fldCharType="begin"/>
      </w:r>
      <w:r w:rsidR="00615E24">
        <w:instrText xml:space="preserve"> ADDIN EN.CITE &lt;EndNote&gt;&lt;Cite&gt;&lt;Author&gt;Dabros&lt;/Author&gt;&lt;Year&gt;2018&lt;/Year&gt;&lt;RecNum&gt;210&lt;/RecNum&gt;&lt;DisplayText&gt;(Dabros et al. 2018)&lt;/DisplayText&gt;&lt;record&gt;&lt;rec-number&gt;210&lt;/rec-number&gt;&lt;foreign-keys&gt;&lt;key app="EN" db-id="p0vrvzfehx0w97eteps5sz5ir0zrvfvz92z2" timestamp="1740095186"&gt;210&lt;/key&gt;&lt;/foreign-keys&gt;&lt;ref-type name="Journal Article"&gt;17&lt;/ref-type&gt;&lt;contributors&gt;&lt;authors&gt;&lt;author&gt;Anna Dabros&lt;/author&gt;&lt;author&gt;Matthew Pyper&lt;/author&gt;&lt;author&gt;Guillermo Castilla&lt;/author&gt;&lt;/authors&gt;&lt;/contributors&gt;&lt;titles&gt;&lt;title&gt;Seismic lines in the boreal and arctic ecosystems of North America: environmental impacts, challenges, and opportunities&lt;/title&gt;&lt;secondary-title&gt;Environmental Reviews&lt;/secondary-title&gt;&lt;/titles&gt;&lt;periodical&gt;&lt;full-title&gt;Environmental Reviews&lt;/full-title&gt;&lt;/periodical&gt;&lt;pages&gt;214-229&lt;/pages&gt;&lt;volume&gt;26&lt;/volume&gt;&lt;number&gt;2&lt;/number&gt;&lt;keywords&gt;&lt;keyword&gt;linear disturbances,low-impact seismic lines,conventional seismic lines,environmental footprint,regulations,restoration methods&lt;/keyword&gt;&lt;/keywords&gt;&lt;dates&gt;&lt;year&gt;2018&lt;/year&gt;&lt;/dates&gt;&lt;urls&gt;&lt;related-urls&gt;&lt;url&gt;https://cdnsciencepub.com/doi/abs/10.1139/er-2017-0080&lt;/url&gt;&lt;/related-urls&gt;&lt;/urls&gt;&lt;electronic-resource-num&gt;10.1139/er-2017-0080&lt;/electronic-resource-num&gt;&lt;/record&gt;&lt;/Cite&gt;&lt;/EndNote&gt;</w:instrText>
      </w:r>
      <w:r w:rsidR="00615E24">
        <w:fldChar w:fldCharType="separate"/>
      </w:r>
      <w:r w:rsidR="00615E24">
        <w:rPr>
          <w:noProof/>
        </w:rPr>
        <w:t>(Dabros et al. 2018)</w:t>
      </w:r>
      <w:r w:rsidR="00615E24">
        <w:fldChar w:fldCharType="end"/>
      </w:r>
      <w:r>
        <w:t>, well pads, roads, pipelines, and processing facilities (Fig. 1</w:t>
      </w:r>
      <w:r w:rsidR="00CE3AC8">
        <w:t>C</w:t>
      </w:r>
      <w:r>
        <w:t>) with varying degrees of human use or active restoration</w:t>
      </w:r>
      <w:r w:rsidR="005E34F1">
        <w:t>.</w:t>
      </w:r>
    </w:p>
    <w:p w14:paraId="027EC66A" w14:textId="77CFDD16" w:rsidR="00512322" w:rsidRPr="0038047B" w:rsidRDefault="00E60473" w:rsidP="0038047B">
      <w:pPr>
        <w:rPr>
          <w:b/>
          <w:bCs/>
          <w:i/>
          <w:iCs/>
        </w:rPr>
      </w:pPr>
      <w:bookmarkStart w:id="3" w:name="_hnlj1842pz0d" w:colFirst="0" w:colLast="0"/>
      <w:bookmarkEnd w:id="3"/>
      <w:r w:rsidRPr="0038047B">
        <w:rPr>
          <w:b/>
          <w:bCs/>
          <w:i/>
          <w:iCs/>
        </w:rPr>
        <w:t>Camera trapping and wildlife occurrence data</w:t>
      </w:r>
    </w:p>
    <w:p w14:paraId="576424B0" w14:textId="1E081A70" w:rsidR="00D4094D" w:rsidRDefault="00E60473" w:rsidP="006A4E27">
      <w:pPr>
        <w:ind w:firstLine="720"/>
      </w:pPr>
      <w:r>
        <w:t xml:space="preserve">We deployed motion-activated camera traps </w:t>
      </w:r>
      <w:r w:rsidR="004D5EC1">
        <w:t xml:space="preserve">in each landscape </w:t>
      </w:r>
      <w:r>
        <w:t xml:space="preserve">between 2021 and 2024 </w:t>
      </w:r>
      <w:r w:rsidR="004C23B7">
        <w:t>to monitor occurrence of</w:t>
      </w:r>
      <w:r>
        <w:t xml:space="preserve"> mammals </w:t>
      </w:r>
      <w:r w:rsidR="00D00821">
        <w:t xml:space="preserve">ranging in size from red squirrel to </w:t>
      </w:r>
      <w:r>
        <w:t>moose (Fig. 1</w:t>
      </w:r>
      <w:r w:rsidR="00AB7874">
        <w:t>D-F</w:t>
      </w:r>
      <w:r>
        <w:t>). Cameras were deployed using a constrained stratified sampling design</w:t>
      </w:r>
      <w:r w:rsidR="00AB7874">
        <w:t xml:space="preserve"> by dividing</w:t>
      </w:r>
      <w:r>
        <w:t xml:space="preserve"> landscapes into 2 km</w:t>
      </w:r>
      <w:r>
        <w:rPr>
          <w:vertAlign w:val="superscript"/>
        </w:rPr>
        <w:t>2</w:t>
      </w:r>
      <w:r>
        <w:t xml:space="preserve"> hexagonal cells and randomly selected ~60 potential cells for camera deployment within strata corresponding to either upland forest (low moisture, &gt;50% deciduous) and </w:t>
      </w:r>
      <w:proofErr w:type="gramStart"/>
      <w:r>
        <w:t>lowland forest (high</w:t>
      </w:r>
      <w:proofErr w:type="gramEnd"/>
      <w:r>
        <w:t xml:space="preserve"> moisture, &gt;50% coniferous), or forest type (broadleaf, coniferous, and mixed</w:t>
      </w:r>
      <w:r w:rsidRPr="00B93380">
        <w:t xml:space="preserve">). </w:t>
      </w:r>
      <w:r w:rsidR="001543D2" w:rsidRPr="00B93380">
        <w:t>S</w:t>
      </w:r>
      <w:r w:rsidR="00CE5937" w:rsidRPr="00B93380">
        <w:t xml:space="preserve">tudy sites spanned a large gradient of industrial disturbance, separately capturing </w:t>
      </w:r>
      <w:r w:rsidR="001543D2" w:rsidRPr="00B93380">
        <w:t xml:space="preserve">large </w:t>
      </w:r>
      <w:r w:rsidR="00CE5937" w:rsidRPr="00B93380">
        <w:t xml:space="preserve">variation in both composition and configuration </w:t>
      </w:r>
      <w:r w:rsidR="007723CC" w:rsidRPr="00B93380">
        <w:t xml:space="preserve">of industrial features </w:t>
      </w:r>
      <w:r w:rsidR="00CE5937" w:rsidRPr="00B93380">
        <w:t xml:space="preserve">and </w:t>
      </w:r>
      <w:r w:rsidR="001543D2" w:rsidRPr="00B93380">
        <w:t>enabling</w:t>
      </w:r>
      <w:r w:rsidR="00CE5937" w:rsidRPr="00B93380">
        <w:t xml:space="preserve"> </w:t>
      </w:r>
      <w:r w:rsidR="001543D2" w:rsidRPr="00B93380">
        <w:t xml:space="preserve">independent </w:t>
      </w:r>
      <w:r w:rsidR="00CE5937" w:rsidRPr="00B93380">
        <w:t xml:space="preserve">comparison </w:t>
      </w:r>
      <w:r w:rsidR="00A90714" w:rsidRPr="00B93380">
        <w:t>of these measures</w:t>
      </w:r>
      <w:r w:rsidR="001B3E84" w:rsidRPr="00B93380">
        <w:t xml:space="preserve">.  </w:t>
      </w:r>
      <w:r w:rsidRPr="00B93380">
        <w:t>Camera</w:t>
      </w:r>
      <w:r>
        <w:t xml:space="preserve"> placements in randomly selected hexagonal cells were constrained to locations &gt;100</w:t>
      </w:r>
      <w:r w:rsidR="004C24CF">
        <w:t xml:space="preserve">-m </w:t>
      </w:r>
      <w:r>
        <w:t xml:space="preserve">from roads and &gt;1 km from </w:t>
      </w:r>
      <w:proofErr w:type="spellStart"/>
      <w:r>
        <w:t>neighbouring</w:t>
      </w:r>
      <w:proofErr w:type="spellEnd"/>
      <w:r>
        <w:t xml:space="preserve"> camera</w:t>
      </w:r>
      <w:r w:rsidR="00AB7874">
        <w:t>s</w:t>
      </w:r>
      <w:r w:rsidR="00CF2830">
        <w:t xml:space="preserve"> in adjacent cells</w:t>
      </w:r>
      <w:r>
        <w:t xml:space="preserve"> to maintain independent sampling. Infrared camera traps (Reconyx PC900 Hyperfire or Hyperfire II Professional; Holmen, WI, USA) were placed approximately 100 cm above ground, facing a wildlife trail 3–7 meters away. To avoid confounding movement with habitat use </w:t>
      </w:r>
      <w:r w:rsidR="00615E24">
        <w:fldChar w:fldCharType="begin"/>
      </w:r>
      <w:r w:rsidR="00615E24">
        <w:instrText xml:space="preserve"> ADDIN EN.CITE &lt;EndNote&gt;&lt;Cite&gt;&lt;Author&gt;Stewart&lt;/Author&gt;&lt;Year&gt;2018&lt;/Year&gt;&lt;RecNum&gt;21&lt;/RecNum&gt;&lt;DisplayText&gt;(Stewart et al. 2018)&lt;/DisplayText&gt;&lt;record&gt;&lt;rec-number&gt;21&lt;/rec-number&gt;&lt;foreign-keys&gt;&lt;key app="EN" db-id="p0vrvzfehx0w97eteps5sz5ir0zrvfvz92z2" timestamp="1727242322"&gt;21&lt;/key&gt;&lt;/foreign-keys&gt;&lt;ref-type name="Journal Article"&gt;17&lt;/ref-type&gt;&lt;contributors&gt;&lt;authors&gt;&lt;author&gt;Stewart, Frances E. C.&lt;/author&gt;&lt;author&gt;Fisher, Jason T.&lt;/author&gt;&lt;author&gt;Burton, A. Cole&lt;/author&gt;&lt;author&gt;Volpe, John P.&lt;/author&gt;&lt;/authors&gt;&lt;/contributors&gt;&lt;titles&gt;&lt;title&gt;Species occurrence data reflect the magnitude of animal movements better than the proximity of animal space use&lt;/title&gt;&lt;secondary-title&gt;Ecosphere&lt;/secondary-title&gt;&lt;/titles&gt;&lt;periodical&gt;&lt;full-title&gt;Ecosphere&lt;/full-title&gt;&lt;/periodical&gt;&lt;pages&gt;e02112&lt;/pages&gt;&lt;volume&gt;9&lt;/volume&gt;&lt;number&gt;2&lt;/number&gt;&lt;dates&gt;&lt;year&gt;2018&lt;/year&gt;&lt;/dates&gt;&lt;isbn&gt;2150-8925&lt;/isbn&gt;&lt;urls&gt;&lt;related-urls&gt;&lt;url&gt;https://esajournals.onlinelibrary.wiley.com/doi/abs/10.1002/ecs2.2112&lt;/url&gt;&lt;/related-urls&gt;&lt;/urls&gt;&lt;electronic-resource-num&gt;https://doi.org/10.1002/ecs2.2112&lt;/electronic-resource-num&gt;&lt;/record&gt;&lt;/Cite&gt;&lt;/EndNote&gt;</w:instrText>
      </w:r>
      <w:r w:rsidR="00615E24">
        <w:fldChar w:fldCharType="separate"/>
      </w:r>
      <w:r w:rsidR="00615E24">
        <w:rPr>
          <w:noProof/>
        </w:rPr>
        <w:t>(Stewart et al. 2018)</w:t>
      </w:r>
      <w:r w:rsidR="00615E24">
        <w:fldChar w:fldCharType="end"/>
      </w:r>
      <w:r>
        <w:t>, cameras were not directly deployed on human trails or seismic lines unless these features had clear wildlife signs</w:t>
      </w:r>
      <w:r w:rsidR="00D00821">
        <w:t xml:space="preserve"> including scat, digging, or abundant tracks</w:t>
      </w:r>
      <w:r>
        <w:t xml:space="preserve">. To maximize wildlife detectability, we applied a scent lure (O’Gorman’s Long Distance Call, MT, USA) </w:t>
      </w:r>
      <w:r w:rsidR="00AB7874">
        <w:t>once during camera</w:t>
      </w:r>
      <w:r>
        <w:t xml:space="preserve"> deployment </w:t>
      </w:r>
      <w:r w:rsidR="00615E24">
        <w:t xml:space="preserve">in </w:t>
      </w:r>
      <w:r>
        <w:t>either September or October</w:t>
      </w:r>
      <w:r w:rsidR="00615E24">
        <w:t xml:space="preserve"> </w:t>
      </w:r>
      <w:r w:rsidR="00615E24">
        <w:fldChar w:fldCharType="begin"/>
      </w:r>
      <w:r w:rsidR="00CE5937">
        <w:instrText xml:space="preserve"> ADDIN EN.CITE &lt;EndNote&gt;&lt;Cite&gt;&lt;Author&gt;Stewart&lt;/Author&gt;&lt;Year&gt;2019&lt;/Year&gt;&lt;RecNum&gt;24&lt;/RecNum&gt;&lt;DisplayText&gt;(Stewart et al. 2019)&lt;/DisplayText&gt;&lt;record&gt;&lt;rec-number&gt;24&lt;/rec-number&gt;&lt;foreign-keys&gt;&lt;key app="EN" db-id="p0vrvzfehx0w97eteps5sz5ir0zrvfvz92z2" timestamp="1727242423"&gt;24&lt;/key&gt;&lt;/foreign-keys&gt;&lt;ref-type name="Journal Article"&gt;17&lt;/ref-type&gt;&lt;contributors&gt;&lt;authors&gt;&lt;author&gt;Stewart, Frances E. C.&lt;/author&gt;&lt;author&gt;Volpe, John P.&lt;/author&gt;&lt;author&gt;Fisher, Jason T.&lt;/author&gt;&lt;/authors&gt;&lt;/contributors&gt;&lt;titles&gt;&lt;title&gt;The Debate About Bait: A Red Herring in Wildlife Research&lt;/title&gt;&lt;secondary-title&gt;The Journal of Wildlife Management&lt;/secondary-title&gt;&lt;/titles&gt;&lt;periodical&gt;&lt;full-title&gt;The Journal of Wildlife Management&lt;/full-title&gt;&lt;/periodical&gt;&lt;pages&gt;985-992&lt;/pages&gt;&lt;volume&gt;83&lt;/volume&gt;&lt;number&gt;4&lt;/number&gt;&lt;dates&gt;&lt;year&gt;2019&lt;/year&gt;&lt;/dates&gt;&lt;isbn&gt;0022-541X&lt;/isbn&gt;&lt;urls&gt;&lt;related-urls&gt;&lt;url&gt;https://wildlife.onlinelibrary.wiley.com/doi/abs/10.1002/jwmg.21657&lt;/url&gt;&lt;/related-urls&gt;&lt;/urls&gt;&lt;electronic-resource-num&gt;https://doi.org/10.1002/jwmg.21657&lt;/electronic-resource-num&gt;&lt;/record&gt;&lt;/Cite&gt;&lt;/EndNote&gt;</w:instrText>
      </w:r>
      <w:r w:rsidR="00615E24">
        <w:fldChar w:fldCharType="separate"/>
      </w:r>
      <w:r w:rsidR="00615E24">
        <w:rPr>
          <w:noProof/>
        </w:rPr>
        <w:t>(Stewart et al. 2019)</w:t>
      </w:r>
      <w:r w:rsidR="00615E24">
        <w:fldChar w:fldCharType="end"/>
      </w:r>
      <w:r>
        <w:t>. Camera</w:t>
      </w:r>
      <w:r w:rsidR="00560C0C">
        <w:t>s</w:t>
      </w:r>
      <w:r>
        <w:t xml:space="preserve"> were </w:t>
      </w:r>
      <w:r>
        <w:lastRenderedPageBreak/>
        <w:t>programmed to take photos continuously at high sensitivity when movement was detected</w:t>
      </w:r>
      <w:r w:rsidR="00560C0C">
        <w:t>, plus an additional timelapse photo at noon daily to verify camera operability</w:t>
      </w:r>
      <w:r>
        <w:t xml:space="preserve">. </w:t>
      </w:r>
      <w:r w:rsidR="00AB7874">
        <w:t xml:space="preserve">We deployed </w:t>
      </w:r>
      <w:r>
        <w:t xml:space="preserve">430 cameras across the ten landscapes (mean </w:t>
      </w:r>
      <w:r w:rsidR="0009054F">
        <w:t xml:space="preserve">= </w:t>
      </w:r>
      <w:r>
        <w:t>43</w:t>
      </w:r>
      <w:r w:rsidR="0009054F">
        <w:t xml:space="preserve"> cameras</w:t>
      </w:r>
      <w:r>
        <w:t xml:space="preserve"> per landscape, range </w:t>
      </w:r>
      <w:r w:rsidR="0009054F">
        <w:t xml:space="preserve">= </w:t>
      </w:r>
      <w:r>
        <w:t>36–50</w:t>
      </w:r>
      <w:r w:rsidR="0009054F">
        <w:t xml:space="preserve"> cameras, SD = 5.7 cameras</w:t>
      </w:r>
      <w:r>
        <w:t xml:space="preserve">). </w:t>
      </w:r>
      <w:r w:rsidR="00AB7874">
        <w:t>E</w:t>
      </w:r>
      <w:r>
        <w:t xml:space="preserve">ach camera was deployed for approximately one </w:t>
      </w:r>
      <w:r w:rsidR="00AB7874">
        <w:t xml:space="preserve">full </w:t>
      </w:r>
      <w:r>
        <w:t>year (mean=347 days, SD= 67.2 days)</w:t>
      </w:r>
      <w:r w:rsidR="00D4094D">
        <w:t>.</w:t>
      </w:r>
    </w:p>
    <w:p w14:paraId="48D09E33" w14:textId="26FFF871" w:rsidR="00512322" w:rsidRDefault="00E60473" w:rsidP="006A4E27">
      <w:pPr>
        <w:ind w:firstLine="720"/>
      </w:pPr>
      <w:r>
        <w:t xml:space="preserve">To quantify occurrence of red squirrels in each landscape, all images of wildlife were </w:t>
      </w:r>
      <w:r w:rsidR="00D85636">
        <w:t>manually</w:t>
      </w:r>
      <w:r w:rsidR="00AB7874">
        <w:t xml:space="preserve"> </w:t>
      </w:r>
      <w:r w:rsidR="00560C0C">
        <w:t>classified</w:t>
      </w:r>
      <w:r>
        <w:t xml:space="preserve"> using Timelapse 2.0 </w:t>
      </w:r>
      <w:r w:rsidR="00615E24">
        <w:fldChar w:fldCharType="begin"/>
      </w:r>
      <w:r w:rsidR="00615E24">
        <w:instrText xml:space="preserve"> ADDIN EN.CITE &lt;EndNote&gt;&lt;Cite&gt;&lt;Author&gt;Greenberg&lt;/Author&gt;&lt;Year&gt;2019&lt;/Year&gt;&lt;RecNum&gt;236&lt;/RecNum&gt;&lt;DisplayText&gt;(Greenberg et al. 2019)&lt;/DisplayText&gt;&lt;record&gt;&lt;rec-number&gt;236&lt;/rec-number&gt;&lt;foreign-keys&gt;&lt;key app="EN" db-id="p0vrvzfehx0w97eteps5sz5ir0zrvfvz92z2" timestamp="1755547798"&gt;236&lt;/key&gt;&lt;/foreign-keys&gt;&lt;ref-type name="Journal Article"&gt;17&lt;/ref-type&gt;&lt;contributors&gt;&lt;authors&gt;&lt;author&gt;Greenberg, Saul&lt;/author&gt;&lt;author&gt;Godin, Theresa&lt;/author&gt;&lt;author&gt;Whittington, Jesse&lt;/author&gt;&lt;/authors&gt;&lt;/contributors&gt;&lt;titles&gt;&lt;title&gt;Design patterns for wildlife-related camera trap image analysis&lt;/title&gt;&lt;secondary-title&gt;Ecology and Evolution&lt;/secondary-title&gt;&lt;/titles&gt;&lt;periodical&gt;&lt;full-title&gt;Ecology and Evolution&lt;/full-title&gt;&lt;/periodical&gt;&lt;pages&gt;13706-13730&lt;/pages&gt;&lt;volume&gt;9&lt;/volume&gt;&lt;number&gt;24&lt;/number&gt;&lt;keywords&gt;&lt;keyword&gt;camera traps&lt;/keyword&gt;&lt;keyword&gt;data encoding and acquisition&lt;/keyword&gt;&lt;keyword&gt;design patterns&lt;/keyword&gt;&lt;keyword&gt;experience design&lt;/keyword&gt;&lt;keyword&gt;human–computer interaction&lt;/keyword&gt;&lt;keyword&gt;image inspection&lt;/keyword&gt;&lt;keyword&gt;tagging&lt;/keyword&gt;&lt;keyword&gt;wildlife monitoring&lt;/keyword&gt;&lt;/keywords&gt;&lt;dates&gt;&lt;year&gt;2019&lt;/year&gt;&lt;pub-dates&gt;&lt;date&gt;2019/12/01&lt;/date&gt;&lt;/pub-dates&gt;&lt;/dates&gt;&lt;publisher&gt;John Wiley &amp;amp; Sons, Ltd&lt;/publisher&gt;&lt;isbn&gt;2045-7758&lt;/isbn&gt;&lt;urls&gt;&lt;related-urls&gt;&lt;url&gt;https://doi.org/10.1002/ece3.5767&lt;/url&gt;&lt;/related-urls&gt;&lt;/urls&gt;&lt;electronic-resource-num&gt;https://doi.org/10.1002/ece3.5767&lt;/electronic-resource-num&gt;&lt;access-date&gt;2025/08/18&lt;/access-date&gt;&lt;/record&gt;&lt;/Cite&gt;&lt;/EndNote&gt;</w:instrText>
      </w:r>
      <w:r w:rsidR="00615E24">
        <w:fldChar w:fldCharType="separate"/>
      </w:r>
      <w:r w:rsidR="00615E24">
        <w:rPr>
          <w:noProof/>
        </w:rPr>
        <w:t>(Greenberg et al. 2019)</w:t>
      </w:r>
      <w:r w:rsidR="00615E24">
        <w:fldChar w:fldCharType="end"/>
      </w:r>
      <w:r w:rsidR="0010580F">
        <w:t>.</w:t>
      </w:r>
      <w:r>
        <w:t>We defined independent detection events for red squirrels as occurring &gt;30 minutes apart at a given camera site</w:t>
      </w:r>
      <w:r w:rsidR="0010580F">
        <w:t xml:space="preserve">—a correlate </w:t>
      </w:r>
      <w:r>
        <w:t xml:space="preserve">with density estimates from other field methods </w:t>
      </w:r>
      <w:r w:rsidR="002E6E52">
        <w:fldChar w:fldCharType="begin"/>
      </w:r>
      <w:r w:rsidR="002E6E52">
        <w:instrText xml:space="preserve"> ADDIN EN.CITE &lt;EndNote&gt;&lt;Cite&gt;&lt;Author&gt;Villette&lt;/Author&gt;&lt;Year&gt;2016&lt;/Year&gt;&lt;RecNum&gt;211&lt;/RecNum&gt;&lt;DisplayText&gt;(Villette et al. 2016)&lt;/DisplayText&gt;&lt;record&gt;&lt;rec-number&gt;211&lt;/rec-number&gt;&lt;foreign-keys&gt;&lt;key app="EN" db-id="p0vrvzfehx0w97eteps5sz5ir0zrvfvz92z2" timestamp="1740095187"&gt;211&lt;/key&gt;&lt;/foreign-keys&gt;&lt;ref-type name="Journal Article"&gt;17&lt;/ref-type&gt;&lt;contributors&gt;&lt;authors&gt;&lt;author&gt;Villette, Petra&lt;/author&gt;&lt;author&gt;Krebs, Charles J.&lt;/author&gt;&lt;author&gt;Jung, Thomas S.&lt;/author&gt;&lt;/authors&gt;&lt;/contributors&gt;&lt;titles&gt;&lt;title&gt;Evaluating camera traps as an alternative to live trapping for estimating the density of snowshoe hares (Lepus americanus) and red squirrels (Tamiasciurus hudsonicus)&lt;/title&gt;&lt;secondary-title&gt;European Journal of Wildlife Research&lt;/secondary-title&gt;&lt;/titles&gt;&lt;periodical&gt;&lt;full-title&gt;European Journal of Wildlife Research&lt;/full-title&gt;&lt;/periodical&gt;&lt;pages&gt;7&lt;/pages&gt;&lt;volume&gt;63&lt;/volume&gt;&lt;number&gt;1&lt;/number&gt;&lt;dates&gt;&lt;year&gt;2016&lt;/year&gt;&lt;pub-dates&gt;&lt;date&gt;2016/12/09&lt;/date&gt;&lt;/pub-dates&gt;&lt;/dates&gt;&lt;isbn&gt;1439-0574&lt;/isbn&gt;&lt;urls&gt;&lt;related-urls&gt;&lt;url&gt;https://doi.org/10.1007/s10344-016-1064-3&lt;/url&gt;&lt;/related-urls&gt;&lt;/urls&gt;&lt;electronic-resource-num&gt;10.1007/s10344-016-1064-3&lt;/electronic-resource-num&gt;&lt;/record&gt;&lt;/Cite&gt;&lt;/EndNote&gt;</w:instrText>
      </w:r>
      <w:r w:rsidR="002E6E52">
        <w:fldChar w:fldCharType="separate"/>
      </w:r>
      <w:r w:rsidR="002E6E52">
        <w:rPr>
          <w:noProof/>
        </w:rPr>
        <w:t>(Villette et al. 2016)</w:t>
      </w:r>
      <w:r w:rsidR="002E6E52">
        <w:fldChar w:fldCharType="end"/>
      </w:r>
      <w:r w:rsidR="000F2F05">
        <w:t>.</w:t>
      </w:r>
      <w:r>
        <w:t xml:space="preserve"> </w:t>
      </w:r>
      <w:r w:rsidR="001B6AD5">
        <w:t>W</w:t>
      </w:r>
      <w:r>
        <w:t xml:space="preserve">e binned red squirrel detections into monthly </w:t>
      </w:r>
      <w:r w:rsidR="0010580F">
        <w:t xml:space="preserve">total </w:t>
      </w:r>
      <w:r>
        <w:t>independent detections</w:t>
      </w:r>
      <w:r w:rsidR="00AF15E9">
        <w:t xml:space="preserve"> (</w:t>
      </w:r>
      <w:r w:rsidR="000661A4">
        <w:t>Supporting Information</w:t>
      </w:r>
      <w:r w:rsidR="00191490">
        <w:t xml:space="preserve">: </w:t>
      </w:r>
      <w:r w:rsidR="00AF15E9">
        <w:t>Fig. S1)</w:t>
      </w:r>
      <w:r w:rsidR="001B6AD5">
        <w:t xml:space="preserve">, </w:t>
      </w:r>
      <w:r>
        <w:t>a</w:t>
      </w:r>
      <w:r w:rsidR="001B6AD5">
        <w:t xml:space="preserve">n </w:t>
      </w:r>
      <w:r>
        <w:t xml:space="preserve">index arising from both the intensity of site use </w:t>
      </w:r>
      <w:r w:rsidR="0010580F">
        <w:t xml:space="preserve">and local abundance </w:t>
      </w:r>
      <w:r>
        <w:t>of red squirrels</w:t>
      </w:r>
      <w:r w:rsidR="0010580F">
        <w:t xml:space="preserve"> </w:t>
      </w:r>
      <w:r w:rsidR="000F2F05">
        <w:t>that we suggest indicates a site’s quality</w:t>
      </w:r>
      <w:r w:rsidR="002E6E52">
        <w:t xml:space="preserve"> </w:t>
      </w:r>
      <w:r w:rsidR="002E6E52">
        <w:fldChar w:fldCharType="begin"/>
      </w:r>
      <w:r w:rsidR="00560C0C">
        <w:instrText xml:space="preserve"> ADDIN EN.CITE &lt;EndNote&gt;&lt;Cite&gt;&lt;Author&gt;Parsons&lt;/Author&gt;&lt;Year&gt;2017&lt;/Year&gt;&lt;RecNum&gt;237&lt;/RecNum&gt;&lt;DisplayText&gt;(Parsons et al. 2017)&lt;/DisplayText&gt;&lt;record&gt;&lt;rec-number&gt;237&lt;/rec-number&gt;&lt;foreign-keys&gt;&lt;key app="EN" db-id="p0vrvzfehx0w97eteps5sz5ir0zrvfvz92z2" timestamp="1755548522"&gt;237&lt;/key&gt;&lt;/foreign-keys&gt;&lt;ref-type name="Journal Article"&gt;17&lt;/ref-type&gt;&lt;contributors&gt;&lt;authors&gt;&lt;author&gt;Parsons, Arielle Waldstein&lt;/author&gt;&lt;author&gt;Forrester, Tavis&lt;/author&gt;&lt;author&gt;McShea, William J.&lt;/author&gt;&lt;author&gt;Baker-Whatton, Megan C.&lt;/author&gt;&lt;author&gt;Millspaugh, Joshua J.&lt;/author&gt;&lt;author&gt;Kays, Roland&lt;/author&gt;&lt;/authors&gt;&lt;/contributors&gt;&lt;titles&gt;&lt;title&gt;Do occupancy or detection rates from camera traps reflect deer density?&lt;/title&gt;&lt;secondary-title&gt;Journal of Mammalogy&lt;/secondary-title&gt;&lt;/titles&gt;&lt;periodical&gt;&lt;full-title&gt;Journal of Mammalogy&lt;/full-title&gt;&lt;/periodical&gt;&lt;pages&gt;1547-1557&lt;/pages&gt;&lt;volume&gt;98&lt;/volume&gt;&lt;number&gt;6&lt;/number&gt;&lt;dates&gt;&lt;year&gt;2017&lt;/year&gt;&lt;/dates&gt;&lt;isbn&gt;0022-2372&lt;/isbn&gt;&lt;urls&gt;&lt;related-urls&gt;&lt;url&gt;https://doi.org/10.1093/jmammal/gyx128&lt;/url&gt;&lt;/related-urls&gt;&lt;/urls&gt;&lt;electronic-resource-num&gt;10.1093/jmammal/gyx128&lt;/electronic-resource-num&gt;&lt;access-date&gt;8/18/2025&lt;/access-date&gt;&lt;/record&gt;&lt;/Cite&gt;&lt;/EndNote&gt;</w:instrText>
      </w:r>
      <w:r w:rsidR="002E6E52">
        <w:fldChar w:fldCharType="separate"/>
      </w:r>
      <w:r w:rsidR="00560C0C">
        <w:rPr>
          <w:noProof/>
        </w:rPr>
        <w:t>(Parsons et al. 2017)</w:t>
      </w:r>
      <w:r w:rsidR="002E6E52">
        <w:fldChar w:fldCharType="end"/>
      </w:r>
      <w:r>
        <w:t xml:space="preserve">. </w:t>
      </w:r>
      <w:r w:rsidR="00133D3D">
        <w:t xml:space="preserve">We </w:t>
      </w:r>
      <w:r w:rsidR="009A5C5D">
        <w:t>treated</w:t>
      </w:r>
      <w:r w:rsidR="00133D3D">
        <w:t xml:space="preserve"> </w:t>
      </w:r>
      <w:r w:rsidR="009A5C5D">
        <w:t>non-detection</w:t>
      </w:r>
      <w:r w:rsidR="0097276B">
        <w:t>s</w:t>
      </w:r>
      <w:r w:rsidR="009A5C5D">
        <w:t xml:space="preserve"> within a month </w:t>
      </w:r>
      <w:r>
        <w:t>as</w:t>
      </w:r>
      <w:r w:rsidR="000F2F05">
        <w:t xml:space="preserve"> a</w:t>
      </w:r>
      <w:r>
        <w:t xml:space="preserve"> true absence</w:t>
      </w:r>
      <w:r w:rsidR="009A5C5D">
        <w:t xml:space="preserve">, </w:t>
      </w:r>
      <w:r w:rsidR="004B62E4">
        <w:t xml:space="preserve">given that an animal undetected on a lured trail site within a full month is very likely </w:t>
      </w:r>
      <w:r w:rsidR="0097276B">
        <w:t>absent</w:t>
      </w:r>
      <w:r w:rsidR="000311F5">
        <w:t>. T</w:t>
      </w:r>
      <w:r w:rsidR="004B62E4">
        <w:t xml:space="preserve">his gives a metric with more </w:t>
      </w:r>
      <w:r w:rsidR="000311F5">
        <w:t xml:space="preserve">range and variability than </w:t>
      </w:r>
      <w:r>
        <w:t xml:space="preserve">occupancy models </w: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 </w:instrTex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EN.CITE.DATA </w:instrText>
      </w:r>
      <w:r w:rsidR="002E6E52">
        <w:fldChar w:fldCharType="end"/>
      </w:r>
      <w:r w:rsidR="002E6E52">
        <w:fldChar w:fldCharType="separate"/>
      </w:r>
      <w:r w:rsidR="002E6E52">
        <w:rPr>
          <w:noProof/>
        </w:rPr>
        <w:t>(MacKenzie et al. 2002)</w:t>
      </w:r>
      <w:r w:rsidR="002E6E52">
        <w:fldChar w:fldCharType="end"/>
      </w:r>
      <w:r w:rsidR="002E6E52">
        <w:t xml:space="preserve"> </w:t>
      </w:r>
      <w:r w:rsidR="000311F5">
        <w:t xml:space="preserve">which </w:t>
      </w:r>
      <w:r w:rsidR="009D21AA">
        <w:t>assume some zeros are error</w:t>
      </w:r>
      <w:r w:rsidR="00560C0C">
        <w:t xml:space="preserve">, but model presence–absence responses </w:t>
      </w:r>
      <w:r w:rsidR="000311F5">
        <w:t xml:space="preserve">and </w:t>
      </w:r>
      <w:r w:rsidR="009D21AA">
        <w:t xml:space="preserve">rely on the assumption of closure which is surely violated </w:t>
      </w:r>
      <w:r w:rsidR="00DC4B4A">
        <w:t>with mobile mammals</w:t>
      </w:r>
      <w:r w:rsidR="00C95EA2">
        <w:t xml:space="preserve"> </w:t>
      </w:r>
      <w:r w:rsidR="00B32948">
        <w:fldChar w:fldCharType="begin"/>
      </w:r>
      <w:r w:rsidR="00B32948">
        <w:instrText xml:space="preserve"> ADDIN EN.CITE &lt;EndNote&gt;&lt;Cite&gt;&lt;Author&gt;Rota&lt;/Author&gt;&lt;Year&gt;2009&lt;/Year&gt;&lt;RecNum&gt;239&lt;/RecNum&gt;&lt;DisplayText&gt;(Rota et al. 2009)&lt;/DisplayText&gt;&lt;record&gt;&lt;rec-number&gt;239&lt;/rec-number&gt;&lt;foreign-keys&gt;&lt;key app="EN" db-id="p0vrvzfehx0w97eteps5sz5ir0zrvfvz92z2" timestamp="1755548860"&gt;239&lt;/key&gt;&lt;/foreign-keys&gt;&lt;ref-type name="Journal Article"&gt;17&lt;/ref-type&gt;&lt;contributors&gt;&lt;authors&gt;&lt;author&gt;Rota, Christopher T.&lt;/author&gt;&lt;author&gt;Fletcher Jr, Robert J.&lt;/author&gt;&lt;author&gt;Dorazio, Robert M.&lt;/author&gt;&lt;author&gt;Betts, Matthew G.&lt;/author&gt;&lt;/authors&gt;&lt;/contributors&gt;&lt;titles&gt;&lt;title&gt;Occupancy estimation and the closure assumption&lt;/title&gt;&lt;secondary-title&gt;Journal of Applied Ecology&lt;/secondary-title&gt;&lt;/titles&gt;&lt;periodical&gt;&lt;full-title&gt;Journal of Applied Ecology&lt;/full-title&gt;&lt;/periodical&gt;&lt;pages&gt;1173-1181&lt;/pages&gt;&lt;volume&gt;46&lt;/volume&gt;&lt;number&gt;6&lt;/number&gt;&lt;keywords&gt;&lt;keyword&gt;breeding birds&lt;/keyword&gt;&lt;keyword&gt;colonization&lt;/keyword&gt;&lt;keyword&gt;detection probability&lt;/keyword&gt;&lt;keyword&gt;dynamic models&lt;/keyword&gt;&lt;keyword&gt;extinction&lt;/keyword&gt;&lt;keyword&gt;metapopulation&lt;/keyword&gt;&lt;keyword&gt;point counts&lt;/keyword&gt;&lt;keyword&gt;removal models&lt;/keyword&gt;&lt;keyword&gt;robust design&lt;/keyword&gt;&lt;/keywords&gt;&lt;dates&gt;&lt;year&gt;2009&lt;/year&gt;&lt;pub-dates&gt;&lt;date&gt;2009/12/01&lt;/date&gt;&lt;/pub-dates&gt;&lt;/dates&gt;&lt;publisher&gt;John Wiley &amp;amp; Sons, Ltd&lt;/publisher&gt;&lt;isbn&gt;0021-8901&lt;/isbn&gt;&lt;urls&gt;&lt;related-urls&gt;&lt;url&gt;https://doi.org/10.1111/j.1365-2664.2009.01734.x&lt;/url&gt;&lt;/related-urls&gt;&lt;/urls&gt;&lt;electronic-resource-num&gt;https://doi.org/10.1111/j.1365-2664.2009.01734.x&lt;/electronic-resource-num&gt;&lt;access-date&gt;2025/08/18&lt;/access-date&gt;&lt;/record&gt;&lt;/Cite&gt;&lt;/EndNote&gt;</w:instrText>
      </w:r>
      <w:r w:rsidR="00B32948">
        <w:fldChar w:fldCharType="separate"/>
      </w:r>
      <w:r w:rsidR="00B32948">
        <w:rPr>
          <w:noProof/>
        </w:rPr>
        <w:t>(Rota et al. 2009)</w:t>
      </w:r>
      <w:r w:rsidR="00B32948">
        <w:fldChar w:fldCharType="end"/>
      </w:r>
      <w:r>
        <w:t>.</w:t>
      </w:r>
    </w:p>
    <w:p w14:paraId="0651E199" w14:textId="77777777" w:rsidR="00512322" w:rsidRPr="0038047B" w:rsidRDefault="00E60473" w:rsidP="0038047B">
      <w:pPr>
        <w:rPr>
          <w:b/>
          <w:bCs/>
          <w:i/>
          <w:iCs/>
        </w:rPr>
      </w:pPr>
      <w:bookmarkStart w:id="4" w:name="_z4771mhcy2uo" w:colFirst="0" w:colLast="0"/>
      <w:bookmarkEnd w:id="4"/>
      <w:r w:rsidRPr="0038047B">
        <w:rPr>
          <w:b/>
          <w:bCs/>
          <w:i/>
          <w:iCs/>
        </w:rPr>
        <w:t>Measuring landscape structure</w:t>
      </w:r>
    </w:p>
    <w:p w14:paraId="09AEF2BA" w14:textId="3145DD23" w:rsidR="00512322" w:rsidRDefault="00E60473" w:rsidP="006A4E27">
      <w:pPr>
        <w:ind w:firstLine="720"/>
      </w:pPr>
      <w:r>
        <w:t>We used the Alberta Biodiversity Monitoring Institute (ABMI) 202</w:t>
      </w:r>
      <w:r w:rsidR="0050350B">
        <w:t xml:space="preserve">1 </w:t>
      </w:r>
      <w:r>
        <w:t xml:space="preserve">Human Footprint </w:t>
      </w:r>
      <w:r w:rsidRPr="0050350B">
        <w:t xml:space="preserve">Index dataset </w:t>
      </w:r>
      <w:r w:rsidR="0050350B" w:rsidRPr="0050350B">
        <w:fldChar w:fldCharType="begin"/>
      </w:r>
      <w:r w:rsidR="0050350B" w:rsidRPr="0050350B">
        <w:instrText xml:space="preserve"> ADDIN EN.CITE &lt;EndNote&gt;&lt;Cite ExcludeAuth="1" ExcludeYear="1"&gt;&lt;Author&gt;Institute&lt;/Author&gt;&lt;Year&gt;2023&lt;/Year&gt;&lt;RecNum&gt;270&lt;/RecNum&gt;&lt;Prefix&gt;ABMI`, 2023&lt;/Prefix&gt;&lt;DisplayText&gt;(ABMI, 2023)&lt;/DisplayText&gt;&lt;record&gt;&lt;rec-number&gt;270&lt;/rec-number&gt;&lt;foreign-keys&gt;&lt;key app="EN" db-id="p0vrvzfehx0w97eteps5sz5ir0zrvfvz92z2" timestamp="1755556413"&gt;270&lt;/key&gt;&lt;/foreign-keys&gt;&lt;ref-type name="Dataset"&gt;59&lt;/ref-type&gt;&lt;contributors&gt;&lt;authors&gt;&lt;author&gt;Alberta Biodiversity Monitoring Institute&lt;/author&gt;&lt;/authors&gt;&lt;/contributors&gt;&lt;titles&gt;&lt;title&gt;Wall-to-Wall Human Footprint Inventory - Year 2021&lt;/title&gt;&lt;/titles&gt;&lt;dates&gt;&lt;year&gt;2023&lt;/year&gt;&lt;/dates&gt;&lt;urls&gt;&lt;related-urls&gt;&lt;url&gt;https://abmi.ca/data-portal/46.html&lt;/url&gt;&lt;/related-urls&gt;&lt;/urls&gt;&lt;/record&gt;&lt;/Cite&gt;&lt;/EndNote&gt;</w:instrText>
      </w:r>
      <w:r w:rsidR="0050350B" w:rsidRPr="0050350B">
        <w:fldChar w:fldCharType="separate"/>
      </w:r>
      <w:r w:rsidR="0050350B" w:rsidRPr="0050350B">
        <w:rPr>
          <w:noProof/>
        </w:rPr>
        <w:t>(ABMI, 2023)</w:t>
      </w:r>
      <w:r w:rsidR="0050350B" w:rsidRPr="0050350B">
        <w:fldChar w:fldCharType="end"/>
      </w:r>
      <w:r w:rsidRPr="0050350B">
        <w:t xml:space="preserve"> to </w:t>
      </w:r>
      <w:r w:rsidR="00D71559">
        <w:t>measure</w:t>
      </w:r>
      <w:r>
        <w:t xml:space="preserve"> anthropogenic disturbance features across our study area, and the Satellite-Based Forest Inventory </w:t>
      </w:r>
      <w:r w:rsidR="003E41F8">
        <w:t xml:space="preserve">from </w:t>
      </w:r>
      <w:r w:rsidR="003E41F8">
        <w:fldChar w:fldCharType="begin"/>
      </w:r>
      <w:r w:rsidR="003E41F8">
        <w:instrText xml:space="preserve"> ADDIN EN.CITE &lt;EndNote&gt;&lt;Cite AuthorYear="1"&gt;&lt;Author&gt;Wulder&lt;/Author&gt;&lt;Year&gt;2024&lt;/Year&gt;&lt;RecNum&gt;240&lt;/RecNum&gt;&lt;DisplayText&gt;Wulder et al. (2024)&lt;/DisplayText&gt;&lt;record&gt;&lt;rec-number&gt;240&lt;/rec-number&gt;&lt;foreign-keys&gt;&lt;key app="EN" db-id="p0vrvzfehx0w97eteps5sz5ir0zrvfvz92z2" timestamp="1755549191"&gt;240&lt;/key&gt;&lt;/foreign-keys&gt;&lt;ref-type name="Journal Article"&gt;17&lt;/ref-type&gt;&lt;contributors&gt;&lt;authors&gt;&lt;author&gt;Wulder, Michael A.&lt;/author&gt;&lt;author&gt;Hermosilla, Txomin&lt;/author&gt;&lt;author&gt;White, Joanne C.&lt;/author&gt;&lt;author&gt;Bater, Christopher W.&lt;/author&gt;&lt;author&gt;Hobart, Geordie&lt;/author&gt;&lt;author&gt;Bronson, Spencer C.&lt;/author&gt;&lt;/authors&gt;&lt;/contributors&gt;&lt;titles&gt;&lt;title&gt;Development and implementation of a stand-level satellite-based forest inventory for Canada&lt;/title&gt;&lt;secondary-title&gt;Forestry: An International Journal of Forest Research&lt;/secondary-title&gt;&lt;/titles&gt;&lt;periodical&gt;&lt;full-title&gt;Forestry: An International Journal of Forest Research&lt;/full-title&gt;&lt;/periodical&gt;&lt;pages&gt;546-563&lt;/pages&gt;&lt;volume&gt;97&lt;/volume&gt;&lt;number&gt;4&lt;/number&gt;&lt;dates&gt;&lt;year&gt;2024&lt;/year&gt;&lt;/dates&gt;&lt;isbn&gt;0015-752X&lt;/isbn&gt;&lt;urls&gt;&lt;related-urls&gt;&lt;url&gt;https://doi.org/10.1093/forestry/cpad065&lt;/url&gt;&lt;/related-urls&gt;&lt;/urls&gt;&lt;electronic-resource-num&gt;10.1093/forestry/cpad065&lt;/electronic-resource-num&gt;&lt;access-date&gt;8/18/2025&lt;/access-date&gt;&lt;/record&gt;&lt;/Cite&gt;&lt;/EndNote&gt;</w:instrText>
      </w:r>
      <w:r w:rsidR="003E41F8">
        <w:fldChar w:fldCharType="separate"/>
      </w:r>
      <w:r w:rsidR="003E41F8">
        <w:rPr>
          <w:noProof/>
        </w:rPr>
        <w:t>Wulder et al. (2024)</w:t>
      </w:r>
      <w:r w:rsidR="003E41F8">
        <w:fldChar w:fldCharType="end"/>
      </w:r>
      <w:r w:rsidR="003E41F8">
        <w:t xml:space="preserve"> </w:t>
      </w:r>
      <w:r>
        <w:t xml:space="preserve">to measure forest structure, vegetative land cover, and fire disturbance. To characterize landscape structure, we derived </w:t>
      </w:r>
      <w:r w:rsidR="005A06C9">
        <w:t>habitat</w:t>
      </w:r>
      <w:r>
        <w:t xml:space="preserve"> variables </w:t>
      </w:r>
      <w:r w:rsidR="00560C0C">
        <w:t>describing anthropogenic</w:t>
      </w:r>
      <w:r>
        <w:t xml:space="preserve"> and natural features surrounding each camera site which we hypothesized </w:t>
      </w:r>
      <w:r>
        <w:rPr>
          <w:i/>
        </w:rPr>
        <w:t xml:space="preserve">a priori </w:t>
      </w:r>
      <w:r>
        <w:t xml:space="preserve">to be ecologically related to red squirrel relative abundance </w:t>
      </w:r>
      <w:r>
        <w:lastRenderedPageBreak/>
        <w:t>(</w:t>
      </w:r>
      <w:r w:rsidR="000661A4">
        <w:t>Supporting Information</w:t>
      </w:r>
      <w:r w:rsidR="00191490">
        <w:t>:</w:t>
      </w:r>
      <w:r w:rsidR="001B5E7E">
        <w:t xml:space="preserve"> Table S1</w:t>
      </w:r>
      <w:r>
        <w:t>). Since habitat relationships arise on spatial scales that are taxa- and context-specific</w:t>
      </w:r>
      <w:r w:rsidR="00B32948">
        <w:t xml:space="preserve"> </w:t>
      </w:r>
      <w:r w:rsidR="00B32948">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dGU+PENpdGU+PEF1dGhvcj5XaWVuczwvQXV0aG9yPjxZZWFyPjE5ODk8L1llYXI+PFJlY051bT40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</w:fldData>
        </w:fldChar>
      </w:r>
      <w:r w:rsidR="00AB24F5">
        <w:instrText xml:space="preserve"> ADDIN EN.CITE </w:instrText>
      </w:r>
      <w:r w:rsidR="00AB24F5">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dGU+PENpdGU+PEF1dGhvcj5XaWVuczwvQXV0aG9yPjxZZWFyPjE5ODk8L1llYXI+PFJlY051bT40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</w:fldData>
        </w:fldChar>
      </w:r>
      <w:r w:rsidR="00AB24F5">
        <w:instrText xml:space="preserve"> ADDIN EN.CITE.DATA </w:instrText>
      </w:r>
      <w:r w:rsidR="00AB24F5">
        <w:fldChar w:fldCharType="end"/>
      </w:r>
      <w:r w:rsidR="00B32948">
        <w:fldChar w:fldCharType="separate"/>
      </w:r>
      <w:r w:rsidR="00B32948">
        <w:rPr>
          <w:noProof/>
        </w:rPr>
        <w:t>(Wiens 1989, Jackson and Fahrig 2015)</w:t>
      </w:r>
      <w:r w:rsidR="00B32948">
        <w:fldChar w:fldCharType="end"/>
      </w:r>
      <w:r>
        <w:t xml:space="preserve">, we calculated all configuration and composition covariates at </w:t>
      </w:r>
      <w:r w:rsidR="00847DA0">
        <w:t>22</w:t>
      </w:r>
      <w:r>
        <w:t xml:space="preserve"> spatial scales using concentric circular buffers of 50</w:t>
      </w:r>
      <w:r w:rsidR="004C24CF">
        <w:t xml:space="preserve"> m,</w:t>
      </w:r>
      <w:r>
        <w:t xml:space="preserve"> 100</w:t>
      </w:r>
      <w:r w:rsidR="004C24CF">
        <w:t xml:space="preserve"> m,</w:t>
      </w:r>
      <w:r>
        <w:t xml:space="preserve"> and 250–5000</w:t>
      </w:r>
      <w:r w:rsidR="004C24CF">
        <w:t xml:space="preserve"> m </w:t>
      </w:r>
      <w:r>
        <w:t>radii increasing by 250</w:t>
      </w:r>
      <w:r w:rsidR="004C24CF">
        <w:t xml:space="preserve"> m </w:t>
      </w:r>
      <w:r>
        <w:t xml:space="preserve">increments.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w:t>
      </w:r>
      <w:r w:rsidR="000661A4">
        <w:t>Supporting Information</w:t>
      </w:r>
      <w:r w:rsidR="00191490">
        <w:t>:</w:t>
      </w:r>
      <w:r w:rsidR="001B5E7E">
        <w:t xml:space="preserve"> Table S1</w:t>
      </w:r>
      <w:r>
        <w:t xml:space="preserve">). As a representation of total disturbance amount, we </w:t>
      </w:r>
      <w:r w:rsidR="0070105B">
        <w:t>calculated</w:t>
      </w:r>
      <w:r>
        <w:t xml:space="preserve"> the cumulative site disturbance at each camera location, </w:t>
      </w:r>
      <w:r w:rsidR="00D71559">
        <w:t xml:space="preserve">as </w:t>
      </w:r>
      <w:r>
        <w:t>the sum of</w:t>
      </w:r>
      <w:r w:rsidR="00560C0C">
        <w:t xml:space="preserve"> </w:t>
      </w:r>
      <w:r>
        <w:t>proportion of area covered by all anthropogenic disturbances</w:t>
      </w:r>
      <w:r w:rsidR="0070105B">
        <w:t xml:space="preserve"> </w:t>
      </w:r>
      <w:r w:rsidR="00B32948">
        <w:fldChar w:fldCharType="begin"/>
      </w:r>
      <w:r w:rsidR="00B32948">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B32948">
        <w:fldChar w:fldCharType="separate"/>
      </w:r>
      <w:r w:rsidR="00B32948">
        <w:rPr>
          <w:noProof/>
        </w:rPr>
        <w:t>(Bayne 2021)</w:t>
      </w:r>
      <w:r w:rsidR="00B32948">
        <w:fldChar w:fldCharType="end"/>
      </w:r>
      <w:r>
        <w:t xml:space="preserve">. To measure landscape configuration, we rasterized the Human Footprint Index from the Satellite Based Forest Inventory landcover types at a five-meter resolution and extracted four metrics which we hypothesized to correspond to potential mechanisms through which landscape structure affects </w:t>
      </w:r>
      <w:r w:rsidR="00D71559">
        <w:t xml:space="preserve">red squirrel </w:t>
      </w:r>
      <w:r>
        <w:t>distribution</w:t>
      </w:r>
      <w:r w:rsidR="00560C0C">
        <w:t xml:space="preserve"> </w:t>
      </w:r>
      <w:r>
        <w:t>(</w:t>
      </w:r>
      <w:r w:rsidR="000661A4">
        <w:t>Supporting Information</w:t>
      </w:r>
      <w:r w:rsidR="00191490">
        <w:t>:</w:t>
      </w:r>
      <w:r w:rsidR="001B5E7E">
        <w:t xml:space="preserve"> Table S1</w:t>
      </w:r>
      <w:r>
        <w:t xml:space="preserve">). Our configuration metrics included </w:t>
      </w:r>
      <w:r>
        <w:rPr>
          <w:i/>
        </w:rPr>
        <w:t>natural edge density</w:t>
      </w:r>
      <w:r>
        <w:t xml:space="preserve">, representing the total length of patch edges created by anthropogenic features, </w:t>
      </w:r>
      <w:r>
        <w:rPr>
          <w:i/>
        </w:rPr>
        <w:t>effective mesh size</w:t>
      </w:r>
      <w:r>
        <w:t xml:space="preserve">, representing the average size of habitat patches and degree of fragmentation, </w:t>
      </w:r>
      <w:r>
        <w:rPr>
          <w:i/>
        </w:rPr>
        <w:t>cohesion</w:t>
      </w:r>
      <w:r>
        <w:t xml:space="preserve">, representing the connectivity </w:t>
      </w:r>
      <w:r w:rsidR="00A57A7C">
        <w:t xml:space="preserve">and dispersal potential of natural habitat patches </w:t>
      </w:r>
      <w:r w:rsidR="00A57A7C">
        <w:fldChar w:fldCharType="begin"/>
      </w:r>
      <w:r w:rsidR="00A57A7C">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A57A7C">
        <w:fldChar w:fldCharType="separate"/>
      </w:r>
      <w:r w:rsidR="00A57A7C">
        <w:rPr>
          <w:noProof/>
        </w:rPr>
        <w:t>(Schumaker 1996)</w:t>
      </w:r>
      <w:r w:rsidR="00A57A7C">
        <w:fldChar w:fldCharType="end"/>
      </w:r>
      <w:r>
        <w:t>,</w:t>
      </w:r>
      <w:r w:rsidR="00D00821">
        <w:t xml:space="preserve"> and</w:t>
      </w:r>
      <w:r>
        <w:t xml:space="preserve"> </w:t>
      </w:r>
      <w:r>
        <w:rPr>
          <w:i/>
        </w:rPr>
        <w:t>Shannon evenness index</w:t>
      </w:r>
      <w:r>
        <w:t>, representing dominance and how evenly different land cover types were distributed across the landscape. Cohesion was highly correlated with edge density (Spearman’s r = -0.95) and had low variance among sites (</w:t>
      </w:r>
      <w:r w:rsidR="000661A4">
        <w:t>Supporting Information</w:t>
      </w:r>
      <w:r w:rsidR="00191490">
        <w:t>:</w:t>
      </w:r>
      <w:r w:rsidR="001B5E7E">
        <w:t xml:space="preserve"> Table S1</w:t>
      </w:r>
      <w:r>
        <w:t xml:space="preserve">). All covariates were </w:t>
      </w:r>
      <w:r w:rsidR="006B3800">
        <w:t xml:space="preserve">extracted from spatial layers </w:t>
      </w:r>
      <w:r>
        <w:t xml:space="preserve">using </w:t>
      </w:r>
      <w:r>
        <w:rPr>
          <w:i/>
        </w:rPr>
        <w:t>sf</w:t>
      </w:r>
      <w:r w:rsidR="0033316D">
        <w:rPr>
          <w:iCs/>
        </w:rPr>
        <w:t xml:space="preserve"> </w:t>
      </w:r>
      <w:r w:rsidR="0033316D">
        <w:rPr>
          <w:iCs/>
        </w:rPr>
        <w:fldChar w:fldCharType="begin"/>
      </w:r>
      <w:r w:rsidR="0033316D">
        <w:rPr>
          <w:iCs/>
        </w:rPr>
        <w:instrText xml:space="preserve"> ADDIN EN.CITE &lt;EndNote&gt;&lt;Cite&gt;&lt;Author&gt;Pebesma&lt;/Author&gt;&lt;Year&gt;2018&lt;/Year&gt;&lt;RecNum&gt;244&lt;/RecNum&gt;&lt;DisplayText&gt;(Pebesma 2018)&lt;/DisplayText&gt;&lt;record&gt;&lt;rec-number&gt;244&lt;/rec-number&gt;&lt;foreign-keys&gt;&lt;key app="EN" db-id="p0vrvzfehx0w97eteps5sz5ir0zrvfvz92z2" timestamp="1755550224"&gt;244&lt;/key&gt;&lt;/foreign-keys&gt;&lt;ref-type name="Journal Article"&gt;17&lt;/ref-type&gt;&lt;contributors&gt;&lt;authors&gt;&lt;author&gt;Pebesma, Edzer&lt;/author&gt;&lt;/authors&gt;&lt;/contributors&gt;&lt;titles&gt;&lt;title&gt;Simple Features for R: Standardized Support for Spatial Vector Data&lt;/title&gt;&lt;secondary-title&gt;The R Journal&lt;/secondary-title&gt;&lt;/titles&gt;&lt;periodical&gt;&lt;full-title&gt;The R Journal&lt;/full-title&gt;&lt;/periodical&gt;&lt;pages&gt;439-446&lt;/pages&gt;&lt;volume&gt;10&lt;/volume&gt;&lt;number&gt;1&lt;/number&gt;&lt;dates&gt;&lt;year&gt;2018&lt;/year&gt;&lt;/dates&gt;&lt;urls&gt;&lt;/urls&gt;&lt;electronic-resource-num&gt;10.32614/RJ-2018-009&lt;/electronic-resource-num&gt;&lt;/record&gt;&lt;/Cite&gt;&lt;/EndNote&gt;</w:instrText>
      </w:r>
      <w:r w:rsidR="0033316D">
        <w:rPr>
          <w:iCs/>
        </w:rPr>
        <w:fldChar w:fldCharType="separate"/>
      </w:r>
      <w:r w:rsidR="0033316D">
        <w:rPr>
          <w:iCs/>
          <w:noProof/>
        </w:rPr>
        <w:t>(Pebesma 2018)</w:t>
      </w:r>
      <w:r w:rsidR="0033316D">
        <w:rPr>
          <w:iCs/>
        </w:rPr>
        <w:fldChar w:fldCharType="end"/>
      </w:r>
      <w:r w:rsidR="00A57A7C">
        <w:t xml:space="preserve"> </w:t>
      </w:r>
      <w:r w:rsidRPr="00B32948">
        <w:rPr>
          <w:iCs/>
        </w:rPr>
        <w:t>an</w:t>
      </w:r>
      <w:r>
        <w:t xml:space="preserve">d </w:t>
      </w:r>
      <w:proofErr w:type="spellStart"/>
      <w:r>
        <w:rPr>
          <w:i/>
        </w:rPr>
        <w:t>landscapemetrics</w:t>
      </w:r>
      <w:proofErr w:type="spellEnd"/>
      <w:r>
        <w:t xml:space="preserve"> </w:t>
      </w:r>
      <w:r w:rsidR="00B32948">
        <w:fldChar w:fldCharType="begin"/>
      </w:r>
      <w:r w:rsidR="00B32948">
        <w:instrText xml:space="preserve"> ADDIN EN.CITE &lt;EndNote&gt;&lt;Cite&gt;&lt;Author&gt;Hesselbarth&lt;/Author&gt;&lt;Year&gt;2019&lt;/Year&gt;&lt;RecNum&gt;242&lt;/RecNum&gt;&lt;DisplayText&gt;(Hesselbarth et al. 2019)&lt;/DisplayText&gt;&lt;record&gt;&lt;rec-number&gt;242&lt;/rec-number&gt;&lt;foreign-keys&gt;&lt;key app="EN" db-id="p0vrvzfehx0w97eteps5sz5ir0zrvfvz92z2" timestamp="1755549450"&gt;242&lt;/key&gt;&lt;/foreign-keys&gt;&lt;ref-type name="Journal Article"&gt;17&lt;/ref-type&gt;&lt;contributors&gt;&lt;authors&gt;&lt;author&gt;Hesselbarth, Maximilian H. K.&lt;/author&gt;&lt;author&gt;Sciaini, Marco&lt;/author&gt;&lt;author&gt;With, Kimberly A.&lt;/author&gt;&lt;author&gt;Wiegand, Kerstin&lt;/author&gt;&lt;author&gt;Nowosad, Jakub&lt;/author&gt;&lt;/authors&gt;&lt;/contributors&gt;&lt;titles&gt;&lt;title&gt;landscapemetrics: an open-source R tool to calculate landscape metrics&lt;/title&gt;&lt;secondary-title&gt;Ecography&lt;/secondary-title&gt;&lt;/titles&gt;&lt;periodical&gt;&lt;full-title&gt;Ecography&lt;/full-title&gt;&lt;/periodical&gt;&lt;pages&gt;1648-1657&lt;/pages&gt;&lt;volume&gt;42&lt;/volume&gt;&lt;number&gt;10&lt;/number&gt;&lt;keywords&gt;&lt;keyword&gt;landscape analysis&lt;/keyword&gt;&lt;keyword&gt;landscape indices&lt;/keyword&gt;&lt;keyword&gt;landscape mosaic model&lt;/keyword&gt;&lt;keyword&gt;open-source software&lt;/keyword&gt;&lt;keyword&gt;R software&lt;/keyword&gt;&lt;keyword&gt;sampling design&lt;/keyword&gt;&lt;/keywords&gt;&lt;dates&gt;&lt;year&gt;2019&lt;/year&gt;&lt;pub-dates&gt;&lt;date&gt;2019/10/01&lt;/date&gt;&lt;/pub-dates&gt;&lt;/dates&gt;&lt;publisher&gt;John Wiley &amp;amp; Sons, Ltd&lt;/publisher&gt;&lt;isbn&gt;0906-7590&lt;/isbn&gt;&lt;urls&gt;&lt;related-urls&gt;&lt;url&gt;https://doi.org/10.1111/ecog.04617&lt;/url&gt;&lt;/related-urls&gt;&lt;/urls&gt;&lt;electronic-resource-num&gt;https://doi.org/10.1111/ecog.04617&lt;/electronic-resource-num&gt;&lt;access-date&gt;2025/08/18&lt;/access-date&gt;&lt;/record&gt;&lt;/Cite&gt;&lt;/EndNote&gt;</w:instrText>
      </w:r>
      <w:r w:rsidR="00B32948">
        <w:fldChar w:fldCharType="separate"/>
      </w:r>
      <w:r w:rsidR="00B32948">
        <w:rPr>
          <w:noProof/>
        </w:rPr>
        <w:t>(Hesselbarth et al. 2019)</w:t>
      </w:r>
      <w:r w:rsidR="00B32948">
        <w:fldChar w:fldCharType="end"/>
      </w:r>
      <w:r>
        <w:t xml:space="preserve"> packages in R v4.3.</w:t>
      </w:r>
      <w:r w:rsidR="009C70FE">
        <w:t>2</w:t>
      </w:r>
      <w:r>
        <w:t xml:space="preserve"> </w:t>
      </w:r>
      <w:r w:rsidR="009C70FE">
        <w:fldChar w:fldCharType="begin"/>
      </w:r>
      <w:r w:rsidR="00A33A2E">
        <w:instrText xml:space="preserve"> ADDIN EN.CITE &lt;EndNote&gt;&lt;Cite&gt;&lt;Author&gt;Team&lt;/Author&gt;&lt;Year&gt;2021&lt;/Year&gt;&lt;RecNum&gt;247&lt;/RecNum&gt;&lt;Prefix&gt;R Core &lt;/Prefix&gt;&lt;DisplayText&gt;(R Core Team 2021)&lt;/DisplayText&gt;&lt;record&gt;&lt;rec-number&gt;247&lt;/rec-number&gt;&lt;foreign-keys&gt;&lt;key app="EN" db-id="p0vrvzfehx0w97eteps5sz5ir0zrvfvz92z2" timestamp="1755550953"&gt;247&lt;/key&gt;&lt;/foreign-keys&gt;&lt;ref-type name="Computer Program"&gt;9&lt;/ref-type&gt;&lt;contributors&gt;&lt;authors&gt;&lt;author&gt;R Core Team&lt;/author&gt;&lt;/authors&gt;&lt;/contributors&gt;&lt;titles&gt;&lt;title&gt;R: A Language and Environment for Statistical Computing&lt;/title&gt;&lt;/titles&gt;&lt;dates&gt;&lt;year&gt;2021&lt;/year&gt;&lt;/dates&gt;&lt;pub-location&gt;Vienna, Austria&lt;/pub-location&gt;&lt;publisher&gt;R Foundation for Statistical Computing&lt;/publisher&gt;&lt;urls&gt;&lt;related-urls&gt;&lt;url&gt;https://www.R-project.org/&lt;/url&gt;&lt;/related-urls&gt;&lt;/urls&gt;&lt;/record&gt;&lt;/Cite&gt;&lt;/EndNote&gt;</w:instrText>
      </w:r>
      <w:r w:rsidR="009C70FE">
        <w:fldChar w:fldCharType="separate"/>
      </w:r>
      <w:r w:rsidR="00A33A2E">
        <w:rPr>
          <w:noProof/>
        </w:rPr>
        <w:t>(R Core Team 2021)</w:t>
      </w:r>
      <w:r w:rsidR="009C70FE">
        <w:fldChar w:fldCharType="end"/>
      </w:r>
      <w:r>
        <w:t xml:space="preserve">. </w:t>
      </w:r>
    </w:p>
    <w:p w14:paraId="17A289F0" w14:textId="77777777" w:rsidR="00512322" w:rsidRPr="0038047B" w:rsidRDefault="00E60473" w:rsidP="0038047B">
      <w:pPr>
        <w:rPr>
          <w:b/>
          <w:bCs/>
          <w:i/>
          <w:iCs/>
        </w:rPr>
      </w:pPr>
      <w:bookmarkStart w:id="5" w:name="_k5070zi1ssfz" w:colFirst="0" w:colLast="0"/>
      <w:bookmarkEnd w:id="5"/>
      <w:r w:rsidRPr="0038047B">
        <w:rPr>
          <w:b/>
          <w:bCs/>
          <w:i/>
          <w:iCs/>
        </w:rPr>
        <w:t>Statistical analysis</w:t>
      </w:r>
    </w:p>
    <w:p w14:paraId="5C376E8E" w14:textId="078BCF3F" w:rsidR="001300F4" w:rsidRDefault="00E60473" w:rsidP="00191490">
      <w:pPr>
        <w:ind w:firstLine="720"/>
        <w:rPr>
          <w:color w:val="FF0000"/>
        </w:rPr>
      </w:pPr>
      <w:r>
        <w:lastRenderedPageBreak/>
        <w:t xml:space="preserve">Spatial responses of red squirrels to landscape structure were </w:t>
      </w:r>
      <w:r w:rsidR="00D71559">
        <w:t xml:space="preserve">examined </w:t>
      </w:r>
      <w:r>
        <w:t>using</w:t>
      </w:r>
      <w:r w:rsidR="00D71559">
        <w:t xml:space="preserve"> model selection within</w:t>
      </w:r>
      <w:r>
        <w:t xml:space="preserve"> </w:t>
      </w:r>
      <w:r w:rsidR="002265C4">
        <w:t>an</w:t>
      </w:r>
      <w:r>
        <w:t xml:space="preserve"> information theoretic </w:t>
      </w:r>
      <w:r w:rsidR="00D71559">
        <w:t xml:space="preserve">framework </w:t>
      </w:r>
      <w:r w:rsidR="00A33A2E">
        <w:fldChar w:fldCharType="begin"/>
      </w:r>
      <w:r w:rsidR="00A33A2E">
        <w:instrText xml:space="preserve"> ADDIN EN.CITE &lt;EndNote&gt;&lt;Cite&gt;&lt;Author&gt;Burnham&lt;/Author&gt;&lt;Year&gt;2002&lt;/Year&gt;&lt;RecNum&gt;248&lt;/RecNum&gt;&lt;DisplayText&gt;(Burnham and Anderson 2002)&lt;/DisplayText&gt;&lt;record&gt;&lt;rec-number&gt;248&lt;/rec-number&gt;&lt;foreign-keys&gt;&lt;key app="EN" db-id="p0vrvzfehx0w97eteps5sz5ir0zrvfvz92z2" timestamp="1755551154"&gt;248&lt;/key&gt;&lt;/foreign-keys&gt;&lt;ref-type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approach&lt;/title&gt;&lt;/titles&gt;&lt;dates&gt;&lt;year&gt;2002&lt;/year&gt;&lt;/dates&gt;&lt;publisher&gt;Springer&lt;/publisher&gt;&lt;urls&gt;&lt;/urls&gt;&lt;/record&gt;&lt;/Cite&gt;&lt;/EndNote&gt;</w:instrText>
      </w:r>
      <w:r w:rsidR="00A33A2E">
        <w:fldChar w:fldCharType="separate"/>
      </w:r>
      <w:r w:rsidR="00A33A2E">
        <w:rPr>
          <w:noProof/>
        </w:rPr>
        <w:t>(Burnham and Anderson 2002)</w:t>
      </w:r>
      <w:r w:rsidR="00A33A2E">
        <w:fldChar w:fldCharType="end"/>
      </w:r>
      <w:r>
        <w:t xml:space="preserve">. </w:t>
      </w:r>
      <w:r w:rsidR="00D71559">
        <w:t>We</w:t>
      </w:r>
      <w:r>
        <w:t xml:space="preserve"> used generalized linear mixed models with a negative binomial distribution and log</w:t>
      </w:r>
      <w:r w:rsidR="002E29BD">
        <w:t>-</w:t>
      </w:r>
      <w:r>
        <w:t>link function</w:t>
      </w:r>
      <w:r w:rsidR="0033316D">
        <w:t xml:space="preserve"> </w:t>
      </w:r>
      <w:r>
        <w:t>to account for overdispersion of red squirrel detection data (</w:t>
      </w:r>
      <w:r w:rsidR="000661A4">
        <w:t>Supporting Information</w:t>
      </w:r>
      <w:r w:rsidR="00191490">
        <w:t>: Equation S1</w:t>
      </w:r>
      <w:r w:rsidR="0033316D">
        <w:t>)</w:t>
      </w:r>
      <w:r>
        <w:t xml:space="preserve">. </w:t>
      </w:r>
      <w:bookmarkStart w:id="6" w:name="_Hlk206248786"/>
      <w:r w:rsidR="00560C0C">
        <w:t>We modeled monthly independent detections of red squirrels as our response variable.</w:t>
      </w:r>
      <w:r w:rsidR="00252838">
        <w:t xml:space="preserve"> E</w:t>
      </w:r>
      <w:r w:rsidR="00252838" w:rsidRPr="00252838">
        <w:t>ach model</w:t>
      </w:r>
      <w:r w:rsidR="00252838">
        <w:t xml:space="preserve"> included </w:t>
      </w:r>
      <w:r w:rsidR="00252838" w:rsidRPr="00252838">
        <w:t xml:space="preserve">nested random intercepts </w:t>
      </w:r>
      <w:r w:rsidR="00252838">
        <w:t>for</w:t>
      </w:r>
      <w:r w:rsidR="00252838" w:rsidRPr="00252838">
        <w:t xml:space="preserve"> site and array, which were assumed to have a normally distributed variance</w:t>
      </w:r>
      <w:r w:rsidR="00252838">
        <w:t xml:space="preserve"> (</w:t>
      </w:r>
      <w:r w:rsidR="000661A4">
        <w:t>Supporting Information</w:t>
      </w:r>
      <w:r w:rsidR="00252838">
        <w:t>: Equation S1)</w:t>
      </w:r>
      <w:r w:rsidR="00252838" w:rsidRPr="00252838">
        <w:t>.</w:t>
      </w:r>
      <w:r w:rsidR="00560C0C">
        <w:t xml:space="preserve"> </w:t>
      </w:r>
      <w:r w:rsidRPr="00636173">
        <w:t>All models were fit using</w:t>
      </w:r>
      <w:r w:rsidR="005B45B6">
        <w:t xml:space="preserve"> the </w:t>
      </w:r>
      <w:proofErr w:type="spellStart"/>
      <w:r w:rsidR="005B45B6" w:rsidRPr="000F0847">
        <w:rPr>
          <w:i/>
          <w:iCs/>
        </w:rPr>
        <w:t>glmmTMB</w:t>
      </w:r>
      <w:proofErr w:type="spellEnd"/>
      <w:r w:rsidR="005B45B6">
        <w:t xml:space="preserve"> package </w:t>
      </w:r>
      <w:r w:rsidR="009C70FE">
        <w:fldChar w:fldCharType="begin"/>
      </w:r>
      <w:r w:rsidR="009C70FE">
        <w:instrText xml:space="preserve"> ADDIN EN.CITE &lt;EndNote&gt;&lt;Cite&gt;&lt;Author&gt;Brooks&lt;/Author&gt;&lt;Year&gt;2017&lt;/Year&gt;&lt;RecNum&gt;246&lt;/RecNum&gt;&lt;DisplayText&gt;(Brooks et al. 2017)&lt;/DisplayText&gt;&lt;record&gt;&lt;rec-number&gt;246&lt;/rec-number&gt;&lt;foreign-keys&gt;&lt;key app="EN" db-id="p0vrvzfehx0w97eteps5sz5ir0zrvfvz92z2" timestamp="1755550636"&gt;246&lt;/key&gt;&lt;/foreign-keys&gt;&lt;ref-type name="Journal Article"&gt;17&lt;/ref-type&gt;&lt;contributors&gt;&lt;authors&gt;&lt;author&gt;Brooks, Mollie E.;&lt;/author&gt;&lt;author&gt;Kristensen, K.;&lt;/author&gt;&lt;author&gt;van Benthem, K.J.;&lt;/author&gt;&lt;author&gt;Magnusson, A.;&lt;/author&gt;&lt;author&gt;Berg, C.W.;&lt;/author&gt;&lt;author&gt;Nielsen, A.;&lt;/author&gt;&lt;author&gt;Skaug, H.J.;&lt;/author&gt;&lt;author&gt;Mächler, M.;&lt;/author&gt;&lt;author&gt;Bolker, B.M.&lt;/author&gt;&lt;/authors&gt;&lt;/contributors&gt;&lt;titles&gt;&lt;title&gt;&lt;style face="italic" font="default" size="100%"&gt;glmmTMB &lt;/style&gt;&lt;style face="normal" font="default" size="100%"&gt;Balances Speed and Flexibility Among Packages for Zero-inflated Generalized Linear Mixed Modeling&lt;/style&gt;&lt;/title&gt;&lt;secondary-title&gt;The R Journal&lt;/secondary-title&gt;&lt;/titles&gt;&lt;periodical&gt;&lt;full-title&gt;The R Journal&lt;/full-title&gt;&lt;/periodical&gt;&lt;pages&gt;378-400&lt;/pages&gt;&lt;volume&gt;9&lt;/volume&gt;&lt;number&gt;2&lt;/number&gt;&lt;dates&gt;&lt;year&gt;2017&lt;/year&gt;&lt;/dates&gt;&lt;urls&gt;&lt;/urls&gt;&lt;electronic-resource-num&gt;10.32614/RJ-2017-066&lt;/electronic-resource-num&gt;&lt;/record&gt;&lt;/Cite&gt;&lt;/EndNote&gt;</w:instrText>
      </w:r>
      <w:r w:rsidR="009C70FE">
        <w:fldChar w:fldCharType="separate"/>
      </w:r>
      <w:r w:rsidR="009C70FE">
        <w:rPr>
          <w:noProof/>
        </w:rPr>
        <w:t>(Brooks et al. 2017)</w:t>
      </w:r>
      <w:r w:rsidR="009C70FE">
        <w:fldChar w:fldCharType="end"/>
      </w:r>
      <w:r w:rsidR="009C70FE">
        <w:t xml:space="preserve"> </w:t>
      </w:r>
      <w:r w:rsidR="005B45B6">
        <w:t>using</w:t>
      </w:r>
      <w:r w:rsidRPr="00636173">
        <w:t xml:space="preserve"> maximum likelihood with the Laplace approximation. All explanatory variables were scaled using standardized z-scaling to improve model convergence and </w:t>
      </w:r>
      <w:r w:rsidR="0006262D">
        <w:t xml:space="preserve">facilitate comparison </w:t>
      </w:r>
      <w:r w:rsidRPr="00636173">
        <w:t xml:space="preserve">of relative effect sizes. </w:t>
      </w:r>
      <w:bookmarkEnd w:id="6"/>
    </w:p>
    <w:p w14:paraId="73D5B888" w14:textId="09DFDFD1" w:rsidR="001300F4" w:rsidRDefault="00E60473" w:rsidP="006A4E27">
      <w:pPr>
        <w:ind w:firstLine="720"/>
        <w:rPr>
          <w:highlight w:val="yellow"/>
        </w:rPr>
      </w:pPr>
      <w:r>
        <w:t>To test our ecological hypotheses</w:t>
      </w:r>
      <w:r w:rsidR="0010580F">
        <w:t xml:space="preserve">, </w:t>
      </w:r>
      <w:r>
        <w:t>we first divided explanatory variables into three categories: [</w:t>
      </w:r>
      <w:r w:rsidR="00040D98">
        <w:t>1</w:t>
      </w:r>
      <w:r>
        <w:t>] composition of natural habitat, [</w:t>
      </w:r>
      <w:r w:rsidR="00040D98">
        <w:t>2</w:t>
      </w:r>
      <w:r>
        <w:t xml:space="preserve">] composition of anthropogenic </w:t>
      </w:r>
      <w:r w:rsidR="0010580F">
        <w:t>disturbances</w:t>
      </w:r>
      <w:r>
        <w:t>, and [</w:t>
      </w:r>
      <w:r w:rsidR="00040D98">
        <w:t>3</w:t>
      </w:r>
      <w:r>
        <w:t xml:space="preserve">] configuration </w:t>
      </w:r>
      <w:r w:rsidR="0010580F">
        <w:t xml:space="preserve">of anthropogenic disturbances </w:t>
      </w:r>
      <w:r>
        <w:t>(</w:t>
      </w:r>
      <w:r w:rsidR="000661A4">
        <w:t>Supporting Information</w:t>
      </w:r>
      <w:r w:rsidR="00191490">
        <w:t>:</w:t>
      </w:r>
      <w:r w:rsidR="001B5E7E">
        <w:t xml:space="preserve"> Table S1</w:t>
      </w:r>
      <w:r>
        <w:t xml:space="preserve">). </w:t>
      </w:r>
      <w:r w:rsidR="00005709">
        <w:t>We</w:t>
      </w:r>
      <w:r w:rsidR="008E665C">
        <w:t xml:space="preserve"> </w:t>
      </w:r>
      <w:r w:rsidR="00005709">
        <w:t>empirically identified</w:t>
      </w:r>
      <w:r w:rsidR="008E665C">
        <w:t xml:space="preserve"> optimized spatial scale</w:t>
      </w:r>
      <w:r w:rsidR="00005709">
        <w:t>s</w:t>
      </w:r>
      <w:r w:rsidR="008E665C">
        <w:t xml:space="preserve"> prior to model selection</w:t>
      </w:r>
      <w:r w:rsidR="00005709">
        <w:t xml:space="preserve"> to incorporate effect</w:t>
      </w:r>
      <w:r w:rsidR="00560C0C">
        <w:t>s</w:t>
      </w:r>
      <w:r w:rsidR="00005709">
        <w:t xml:space="preserve"> of natural habitat, disturbance composition, and disturbance configuration on red squirrel distribution at separate spatial scales. Within each </w:t>
      </w:r>
      <w:r w:rsidR="00D71559">
        <w:t xml:space="preserve">variable </w:t>
      </w:r>
      <w:r w:rsidR="00005709">
        <w:t>category, we</w:t>
      </w:r>
      <w:r>
        <w:t xml:space="preserve"> fit </w:t>
      </w:r>
      <w:r w:rsidR="00005709">
        <w:t xml:space="preserve">a model </w:t>
      </w:r>
      <w:r>
        <w:t xml:space="preserve">using all predictors at each of the </w:t>
      </w:r>
      <w:r w:rsidR="00847DA0">
        <w:t>22</w:t>
      </w:r>
      <w:r>
        <w:t xml:space="preserve"> spatial scales (i.e., 50–5000</w:t>
      </w:r>
      <w:r w:rsidR="004C24CF">
        <w:t xml:space="preserve"> </w:t>
      </w:r>
      <w:r>
        <w:t xml:space="preserve">m) and compared </w:t>
      </w:r>
      <w:r w:rsidR="00ED55F6">
        <w:t xml:space="preserve">the </w:t>
      </w:r>
      <w:r w:rsidR="0010580F">
        <w:t xml:space="preserve">small-sample corrected </w:t>
      </w:r>
      <w:r w:rsidR="00847DA0">
        <w:t xml:space="preserve">Akaike Information Criterion </w:t>
      </w:r>
      <w:r w:rsidR="00A33A2E">
        <w:fldChar w:fldCharType="begin"/>
      </w:r>
      <w:r w:rsidR="00A33A2E">
        <w:instrText xml:space="preserve"> ADDIN EN.CITE &lt;EndNote&gt;&lt;Cite&gt;&lt;Author&gt;Akaike&lt;/Author&gt;&lt;Year&gt;1998&lt;/Year&gt;&lt;RecNum&gt;249&lt;/RecNum&gt;&lt;Prefix&gt;AICc`; &lt;/Prefix&gt;&lt;DisplayText&gt;(AICc; Akaike 1998)&lt;/DisplayText&gt;&lt;record&gt;&lt;rec-number&gt;249&lt;/rec-number&gt;&lt;foreign-keys&gt;&lt;key app="EN" db-id="p0vrvzfehx0w97eteps5sz5ir0zrvfvz92z2" timestamp="1755551240"&gt;249&lt;/key&gt;&lt;/foreign-keys&gt;&lt;ref-type name="Book Section"&gt;5&lt;/ref-type&gt;&lt;contributors&gt;&lt;authors&gt;&lt;author&gt;Akaike, Hirotogu&lt;/author&gt;&lt;/authors&gt;&lt;secondary-authors&gt;&lt;author&gt;Parzen, Emanuel&lt;/author&gt;&lt;author&gt;Tanabe, Kunio&lt;/author&gt;&lt;author&gt;Kitagawa, Genshiro&lt;/author&gt;&lt;/secondary-authors&gt;&lt;/contributors&gt;&lt;titles&gt;&lt;title&gt;Information Theory and an Extension of the Maximum Likelihood Principle&lt;/title&gt;&lt;secondary-title&gt;Selected Papers of Hirotugu Akaike&lt;/secondary-title&gt;&lt;/titles&gt;&lt;pages&gt;199-213&lt;/pages&gt;&lt;dates&gt;&lt;year&gt;1998&lt;/year&gt;&lt;pub-dates&gt;&lt;date&gt;1998//&lt;/date&gt;&lt;/pub-dates&gt;&lt;/dates&gt;&lt;pub-location&gt;New York, NY&lt;/pub-location&gt;&lt;publisher&gt;Springer New York&lt;/publisher&gt;&lt;isbn&gt;978-1-4612-1694-0&lt;/isbn&gt;&lt;urls&gt;&lt;related-urls&gt;&lt;url&gt;https://doi.org/10.1007/978-1-4612-1694-0_15&lt;/url&gt;&lt;/related-urls&gt;&lt;/urls&gt;&lt;electronic-resource-num&gt;10.1007/978-1-4612-1694-0_15&lt;/electronic-resource-num&gt;&lt;/record&gt;&lt;/Cite&gt;&lt;/EndNote&gt;</w:instrText>
      </w:r>
      <w:r w:rsidR="00A33A2E">
        <w:fldChar w:fldCharType="separate"/>
      </w:r>
      <w:r w:rsidR="00A33A2E">
        <w:rPr>
          <w:noProof/>
        </w:rPr>
        <w:t>(AICc; Akaike 1998)</w:t>
      </w:r>
      <w:r w:rsidR="00A33A2E">
        <w:fldChar w:fldCharType="end"/>
      </w:r>
      <w:r w:rsidR="00847DA0">
        <w:t xml:space="preserve"> </w:t>
      </w:r>
      <w:r>
        <w:t xml:space="preserve">to determine which </w:t>
      </w:r>
      <w:r w:rsidR="00005709">
        <w:t>spatial scale</w:t>
      </w:r>
      <w:r>
        <w:t xml:space="preserve"> was best supported. </w:t>
      </w:r>
    </w:p>
    <w:p w14:paraId="7BCEA706" w14:textId="06D1B65F" w:rsidR="003D5D0B" w:rsidRPr="003D5D0B" w:rsidRDefault="00E60473" w:rsidP="003D5D0B">
      <w:pPr>
        <w:ind w:firstLine="720"/>
      </w:pPr>
      <w:r>
        <w:t xml:space="preserve">We combined </w:t>
      </w:r>
      <w:r w:rsidR="00D77C99">
        <w:t>variables</w:t>
      </w:r>
      <w:r>
        <w:t xml:space="preserve"> from each </w:t>
      </w:r>
      <w:r w:rsidR="00D77C99">
        <w:t>category</w:t>
      </w:r>
      <w:r w:rsidR="00ED20D3">
        <w:t xml:space="preserve"> at their respective best-fit spatial scales</w:t>
      </w:r>
      <w:r>
        <w:t xml:space="preserve"> </w:t>
      </w:r>
      <w:r w:rsidR="00CC34DC">
        <w:t>(</w:t>
      </w:r>
      <w:r w:rsidR="000661A4">
        <w:t>Supporting Information</w:t>
      </w:r>
      <w:r w:rsidR="00191490">
        <w:t>:</w:t>
      </w:r>
      <w:r w:rsidR="001B5E7E">
        <w:t xml:space="preserve"> Table S1</w:t>
      </w:r>
      <w:r w:rsidR="00CC34DC">
        <w:t xml:space="preserve">) </w:t>
      </w:r>
      <w:r>
        <w:t xml:space="preserve">into a candidate model set </w:t>
      </w:r>
      <w:r w:rsidR="00560C0C">
        <w:t>of</w:t>
      </w:r>
      <w:r>
        <w:t xml:space="preserve"> hypotheses </w:t>
      </w:r>
      <w:r w:rsidR="00D77C99">
        <w:t>describing</w:t>
      </w:r>
      <w:r>
        <w:t xml:space="preserve"> effects of</w:t>
      </w:r>
      <w:r w:rsidR="001D1A6E">
        <w:t xml:space="preserve"> natural habitat, </w:t>
      </w:r>
      <w:r w:rsidR="00560C0C">
        <w:t>disturbance composition</w:t>
      </w:r>
      <w:r w:rsidR="001D1A6E">
        <w:t xml:space="preserve">, and </w:t>
      </w:r>
      <w:r w:rsidR="00560C0C">
        <w:t xml:space="preserve">disturbance </w:t>
      </w:r>
      <w:r w:rsidR="001D1A6E">
        <w:t xml:space="preserve">configuration </w:t>
      </w:r>
      <w:r>
        <w:t>on red squirrel distribution</w:t>
      </w:r>
      <w:r w:rsidR="0013131D">
        <w:t xml:space="preserve"> (</w:t>
      </w:r>
      <w:r w:rsidR="005A45CA">
        <w:t>Table 1</w:t>
      </w:r>
      <w:r w:rsidR="0013131D">
        <w:t>)</w:t>
      </w:r>
      <w:r w:rsidR="000358C6">
        <w:t xml:space="preserve">. </w:t>
      </w:r>
      <w:r w:rsidR="00ED20D3">
        <w:t xml:space="preserve">Our </w:t>
      </w:r>
      <w:r w:rsidR="00ED20D3" w:rsidRPr="00636173">
        <w:rPr>
          <w:color w:val="000000" w:themeColor="text1"/>
        </w:rPr>
        <w:t>first five candidate models</w:t>
      </w:r>
      <w:r w:rsidR="00ED20D3">
        <w:t xml:space="preserve"> included only </w:t>
      </w:r>
      <w:r w:rsidR="0016692C">
        <w:t xml:space="preserve">fire and </w:t>
      </w:r>
      <w:r w:rsidR="00ED20D3">
        <w:t xml:space="preserve">natural land cover predictors. </w:t>
      </w:r>
      <w:r w:rsidR="0016692C">
        <w:t>From</w:t>
      </w:r>
      <w:r w:rsidR="00ED20D3">
        <w:t xml:space="preserve"> these candidate models, we identified the best-supported natural land cover </w:t>
      </w:r>
      <w:r w:rsidR="00ED20D3">
        <w:lastRenderedPageBreak/>
        <w:t>predictors</w:t>
      </w:r>
      <w:r w:rsidR="0016692C">
        <w:t xml:space="preserve"> and</w:t>
      </w:r>
      <w:r w:rsidR="00ED20D3">
        <w:t xml:space="preserve"> deemed </w:t>
      </w:r>
      <w:r w:rsidR="0016692C">
        <w:t>this a</w:t>
      </w:r>
      <w:r w:rsidR="00ED20D3">
        <w:t xml:space="preserve"> ‘</w:t>
      </w:r>
      <w:r w:rsidR="0016692C">
        <w:t>core’</w:t>
      </w:r>
      <w:r w:rsidR="00ED20D3">
        <w:t xml:space="preserve"> model, </w:t>
      </w:r>
      <w:r w:rsidR="0016692C">
        <w:t>which we</w:t>
      </w:r>
      <w:r w:rsidR="00ED20D3">
        <w:t xml:space="preserve"> </w:t>
      </w:r>
      <w:r w:rsidR="002C4C8A">
        <w:t>included</w:t>
      </w:r>
      <w:r w:rsidR="00ED20D3">
        <w:t xml:space="preserve"> </w:t>
      </w:r>
      <w:r w:rsidR="002C4C8A">
        <w:t>in</w:t>
      </w:r>
      <w:r w:rsidR="00ED20D3">
        <w:t xml:space="preserve"> all other candidate models</w:t>
      </w:r>
      <w:r w:rsidR="0010580F">
        <w:t xml:space="preserve"> to </w:t>
      </w:r>
      <w:r w:rsidR="002C4C8A">
        <w:t>emphasize</w:t>
      </w:r>
      <w:r w:rsidR="0010580F">
        <w:t xml:space="preserve"> inference</w:t>
      </w:r>
      <w:r w:rsidR="002C4C8A">
        <w:t>s</w:t>
      </w:r>
      <w:r w:rsidR="0010580F">
        <w:t xml:space="preserve"> on industrial </w:t>
      </w:r>
      <w:r w:rsidR="002C4C8A">
        <w:t>disturbance composition and configuration (Table 1)</w:t>
      </w:r>
      <w:r w:rsidR="0016692C">
        <w:t xml:space="preserve">. </w:t>
      </w:r>
      <w:r>
        <w:t xml:space="preserve">We did not include roads in any </w:t>
      </w:r>
      <w:r w:rsidR="0016692C">
        <w:t xml:space="preserve">candidate </w:t>
      </w:r>
      <w:r>
        <w:t xml:space="preserve">models due to their high correlation with </w:t>
      </w:r>
      <w:r w:rsidR="001A16DE">
        <w:t xml:space="preserve">most </w:t>
      </w:r>
      <w:r>
        <w:t xml:space="preserve">other anthropogenic disturbances </w:t>
      </w:r>
      <w:r w:rsidR="002C4C8A">
        <w:t xml:space="preserve">at the selected spatial scales </w:t>
      </w:r>
      <w:r w:rsidR="00AF15E9">
        <w:t>(</w:t>
      </w:r>
      <w:r w:rsidR="000661A4">
        <w:t>Supporting Information</w:t>
      </w:r>
      <w:r w:rsidR="00191490">
        <w:t>:</w:t>
      </w:r>
      <w:r w:rsidR="00AF15E9">
        <w:t xml:space="preserve"> Table S</w:t>
      </w:r>
      <w:r w:rsidR="00040C37">
        <w:t>2</w:t>
      </w:r>
      <w:r w:rsidRPr="002C4C8A">
        <w:t xml:space="preserve">). </w:t>
      </w:r>
      <w:r w:rsidR="002C4C8A" w:rsidRPr="002C4C8A">
        <w:t>W</w:t>
      </w:r>
      <w:r w:rsidRPr="002C4C8A">
        <w:t>e</w:t>
      </w:r>
      <w:r>
        <w:t xml:space="preserve"> represented disturbance </w:t>
      </w:r>
      <w:r w:rsidR="002C4C8A">
        <w:t xml:space="preserve">composition </w:t>
      </w:r>
      <w:r>
        <w:t>in any configuration</w:t>
      </w:r>
      <w:r w:rsidR="002C4C8A">
        <w:t>-focused candidate</w:t>
      </w:r>
      <w:r>
        <w:t xml:space="preserve"> models using interactions with the aggregate cumulative </w:t>
      </w:r>
      <w:r w:rsidR="002C4C8A">
        <w:t>anthropogenic footprint</w:t>
      </w:r>
      <w:r>
        <w:t xml:space="preserve"> metric, which was not correlated with any configuration </w:t>
      </w:r>
      <w:r w:rsidR="002C4C8A">
        <w:t>predictors</w:t>
      </w:r>
      <w:r>
        <w:t>. W</w:t>
      </w:r>
      <w:r w:rsidR="0016692C">
        <w:t xml:space="preserve">e </w:t>
      </w:r>
      <w:r>
        <w:t xml:space="preserve">ranked candidate models using </w:t>
      </w:r>
      <w:proofErr w:type="spellStart"/>
      <w:r>
        <w:t>AICc</w:t>
      </w:r>
      <w:proofErr w:type="spellEnd"/>
      <w:r>
        <w:t xml:space="preserve"> scores</w:t>
      </w:r>
      <w:r w:rsidR="002C4C8A">
        <w:t>, t</w:t>
      </w:r>
      <w:r>
        <w:t>reat</w:t>
      </w:r>
      <w:r w:rsidR="002C4C8A">
        <w:t>ing</w:t>
      </w:r>
      <w:r>
        <w:t xml:space="preserve"> any candidate models with ∆AIC &lt;</w:t>
      </w:r>
      <w:r w:rsidR="001A16DE">
        <w:t>2</w:t>
      </w:r>
      <w:r>
        <w:t xml:space="preserve"> as </w:t>
      </w:r>
      <w:r w:rsidR="00A33A2E">
        <w:t>best supported</w:t>
      </w:r>
      <w:r>
        <w:t xml:space="preserve"> </w:t>
      </w:r>
      <w:r w:rsidR="00150E22">
        <w:t xml:space="preserve">barring uninformative parameter problems </w:t>
      </w:r>
      <w:r w:rsidR="00A33A2E">
        <w:fldChar w:fldCharType="begin"/>
      </w:r>
      <w:r w:rsidR="00A33A2E">
        <w:instrText xml:space="preserve"> ADDIN EN.CITE &lt;EndNote&gt;&lt;Cite&gt;&lt;Author&gt;Arnold&lt;/Author&gt;&lt;Year&gt;2010&lt;/Year&gt;&lt;RecNum&gt;250&lt;/RecNum&gt;&lt;DisplayText&gt;(Arnold 2010)&lt;/DisplayText&gt;&lt;record&gt;&lt;rec-number&gt;250&lt;/rec-number&gt;&lt;foreign-keys&gt;&lt;key app="EN" db-id="p0vrvzfehx0w97eteps5sz5ir0zrvfvz92z2" timestamp="1755551317"&gt;250&lt;/key&gt;&lt;/foreign-keys&gt;&lt;ref-type name="Journal Article"&gt;17&lt;/ref-type&gt;&lt;contributors&gt;&lt;authors&gt;&lt;author&gt;Arnold, Todd W.&lt;/author&gt;&lt;/authors&gt;&lt;/contributors&gt;&lt;titles&gt;&lt;title&gt;Uninformative Parameters and Model Selection Using Akaike&amp;apos;s Information Criterion&lt;/title&gt;&lt;secondary-title&gt;The Journal of Wildlife Management&lt;/secondary-title&gt;&lt;/titles&gt;&lt;periodical&gt;&lt;full-title&gt;The Journal of Wildlife Management&lt;/full-title&gt;&lt;/periodical&gt;&lt;pages&gt;1175-1178&lt;/pages&gt;&lt;volume&gt;74&lt;/volume&gt;&lt;number&gt;6&lt;/number&gt;&lt;keywords&gt;&lt;keyword&gt;Akaike&amp;apos;s Information Criterion (AIC)&lt;/keyword&gt;&lt;keyword&gt;Akaike-best model&lt;/keyword&gt;&lt;keyword&gt;model averaging&lt;/keyword&gt;&lt;keyword&gt;model selection&lt;/keyword&gt;&lt;keyword&gt;parameter selection&lt;/keyword&gt;&lt;keyword&gt;uninformative parameters&lt;/keyword&gt;&lt;/keywords&gt;&lt;dates&gt;&lt;year&gt;2010&lt;/year&gt;&lt;pub-dates&gt;&lt;date&gt;2010/08/01&lt;/date&gt;&lt;/pub-dates&gt;&lt;/dates&gt;&lt;publisher&gt;John Wiley &amp;amp; Sons, Ltd&lt;/publisher&gt;&lt;isbn&gt;0022-541X&lt;/isbn&gt;&lt;urls&gt;&lt;related-urls&gt;&lt;url&gt;https://doi.org/10.1111/j.1937-2817.2010.tb01236.x&lt;/url&gt;&lt;/related-urls&gt;&lt;/urls&gt;&lt;electronic-resource-num&gt;https://doi.org/10.1111/j.1937-2817.2010.tb01236.x&lt;/electronic-resource-num&gt;&lt;access-date&gt;2025/08/18&lt;/access-date&gt;&lt;/record&gt;&lt;/Cite&gt;&lt;/EndNote&gt;</w:instrText>
      </w:r>
      <w:r w:rsidR="00A33A2E">
        <w:fldChar w:fldCharType="separate"/>
      </w:r>
      <w:r w:rsidR="00A33A2E">
        <w:rPr>
          <w:noProof/>
        </w:rPr>
        <w:t>(Arnold 2010)</w:t>
      </w:r>
      <w:r w:rsidR="00A33A2E">
        <w:fldChar w:fldCharType="end"/>
      </w:r>
      <w:r>
        <w:t xml:space="preserve">. Model </w:t>
      </w:r>
      <w:r w:rsidR="00E078F0">
        <w:t xml:space="preserve">validation </w:t>
      </w:r>
      <w:r>
        <w:t xml:space="preserve">was </w:t>
      </w:r>
      <w:r w:rsidR="00E078F0">
        <w:t xml:space="preserve">performed </w:t>
      </w:r>
      <w:r>
        <w:t>using diagnostic plots of residuals vs. fitted values</w:t>
      </w:r>
      <w:r w:rsidR="00E078F0">
        <w:t>;</w:t>
      </w:r>
      <w:r>
        <w:t xml:space="preserve"> collinearity among predictors was assessed using variance inflation factors </w:t>
      </w:r>
      <w:r w:rsidR="00F405AF">
        <w:fldChar w:fldCharType="begin"/>
      </w:r>
      <w:r w:rsidR="00D80B0E">
        <w:instrText xml:space="preserve"> ADDIN EN.CITE &lt;EndNote&gt;&lt;Cite&gt;&lt;Author&gt;Zuur&lt;/Author&gt;&lt;Year&gt;2016&lt;/Year&gt;&lt;RecNum&gt;254&lt;/RecNum&gt;&lt;Prefix&gt;VIF &amp;lt;3`; Appendix S1: Fig. S2`; &lt;/Prefix&gt;&lt;DisplayText&gt;(VIF &amp;lt;3; Appendix S1: Fig. S2; 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F405AF">
        <w:fldChar w:fldCharType="separate"/>
      </w:r>
      <w:r w:rsidR="00D80B0E">
        <w:rPr>
          <w:noProof/>
        </w:rPr>
        <w:t>(VIF &lt;3; Appendix S1: Fig. S2; Zuur and Ieno 2016)</w:t>
      </w:r>
      <w:r w:rsidR="00F405AF">
        <w:fldChar w:fldCharType="end"/>
      </w:r>
      <w:r>
        <w:t xml:space="preserve">. </w:t>
      </w:r>
      <w:r w:rsidR="002C4C8A" w:rsidRPr="003D5D0B">
        <w:rPr>
          <w:lang w:val="en-CA"/>
        </w:rPr>
        <w:t xml:space="preserve">We </w:t>
      </w:r>
      <w:r w:rsidR="002C4C8A">
        <w:rPr>
          <w:lang w:val="en-CA"/>
        </w:rPr>
        <w:t xml:space="preserve">further </w:t>
      </w:r>
      <w:r w:rsidR="002C4C8A" w:rsidRPr="003D5D0B">
        <w:rPr>
          <w:lang w:val="en-CA"/>
        </w:rPr>
        <w:t>evaluated model performance with parametric simulations</w:t>
      </w:r>
      <w:r w:rsidR="002C4C8A">
        <w:rPr>
          <w:lang w:val="en-CA"/>
        </w:rPr>
        <w:t xml:space="preserve"> </w:t>
      </w:r>
      <w:r w:rsidR="002C4C8A">
        <w:rPr>
          <w:lang w:val="en-CA"/>
        </w:rPr>
        <w:fldChar w:fldCharType="begin"/>
      </w:r>
      <w:r w:rsidR="002C4C8A">
        <w:rPr>
          <w:lang w:val="en-CA"/>
        </w:rPr>
        <w:instrText xml:space="preserve"> ADDIN EN.CITE &lt;EndNote&gt;&lt;Cite&gt;&lt;Author&gt;Zuur&lt;/Author&gt;&lt;Year&gt;2016&lt;/Year&gt;&lt;RecNum&gt;254&lt;/RecNum&gt;&lt;DisplayText&gt;(Zuur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2C4C8A">
        <w:rPr>
          <w:lang w:val="en-CA"/>
        </w:rPr>
        <w:fldChar w:fldCharType="separate"/>
      </w:r>
      <w:r w:rsidR="002C4C8A">
        <w:rPr>
          <w:noProof/>
          <w:lang w:val="en-CA"/>
        </w:rPr>
        <w:t>(Zuur and Ieno 2016)</w:t>
      </w:r>
      <w:r w:rsidR="002C4C8A">
        <w:rPr>
          <w:lang w:val="en-CA"/>
        </w:rPr>
        <w:fldChar w:fldCharType="end"/>
      </w:r>
      <w:r w:rsidR="002C4C8A" w:rsidRPr="003D5D0B">
        <w:rPr>
          <w:lang w:val="en-CA"/>
        </w:rPr>
        <w:t xml:space="preserve"> by generating 1000 datasets from the top model and comparing the empirical bias and precision of coefficient and random effect estimates to the original model</w:t>
      </w:r>
      <w:r w:rsidR="002C4C8A">
        <w:rPr>
          <w:lang w:val="en-CA"/>
        </w:rPr>
        <w:t xml:space="preserve"> (</w:t>
      </w:r>
      <w:r w:rsidR="000661A4">
        <w:rPr>
          <w:lang w:val="en-CA"/>
        </w:rPr>
        <w:t>Supporting Information</w:t>
      </w:r>
      <w:r w:rsidR="002C4C8A">
        <w:rPr>
          <w:lang w:val="en-CA"/>
        </w:rPr>
        <w:t>: Fig. S3)</w:t>
      </w:r>
      <w:r w:rsidR="002C4C8A" w:rsidRPr="003D5D0B">
        <w:rPr>
          <w:lang w:val="en-CA"/>
        </w:rPr>
        <w:t>.</w:t>
      </w:r>
      <w:r w:rsidR="002C4C8A">
        <w:rPr>
          <w:lang w:val="en-CA"/>
        </w:rPr>
        <w:t xml:space="preserve"> </w:t>
      </w:r>
      <w:r w:rsidR="00A46B07">
        <w:t xml:space="preserve">All model selection and top model evaluation were performed using the </w:t>
      </w:r>
      <w:proofErr w:type="spellStart"/>
      <w:r w:rsidR="00A46B07">
        <w:rPr>
          <w:i/>
        </w:rPr>
        <w:t>MuMIn</w:t>
      </w:r>
      <w:proofErr w:type="spellEnd"/>
      <w:r w:rsidR="00A46B07">
        <w:rPr>
          <w:i/>
        </w:rPr>
        <w:t xml:space="preserve"> </w:t>
      </w:r>
      <w:r w:rsidR="00F405AF">
        <w:fldChar w:fldCharType="begin"/>
      </w:r>
      <w:r w:rsidR="00F405AF">
        <w:instrText xml:space="preserve"> ADDIN EN.CITE &lt;EndNote&gt;&lt;Cite&gt;&lt;Author&gt;Barton&lt;/Author&gt;&lt;Year&gt;2015&lt;/Year&gt;&lt;RecNum&gt;253&lt;/RecNum&gt;&lt;DisplayText&gt;(Barton 2015)&lt;/DisplayText&gt;&lt;record&gt;&lt;rec-number&gt;253&lt;/rec-number&gt;&lt;foreign-keys&gt;&lt;key app="EN" db-id="p0vrvzfehx0w97eteps5sz5ir0zrvfvz92z2" timestamp="1755551625"&gt;253&lt;/key&gt;&lt;/foreign-keys&gt;&lt;ref-type name="Web Page"&gt;12&lt;/ref-type&gt;&lt;contributors&gt;&lt;authors&gt;&lt;author&gt;Barton, Kamil&lt;/author&gt;&lt;/authors&gt;&lt;/contributors&gt;&lt;titles&gt;&lt;title&gt;MuMIn: Multi-Model Inference&lt;/title&gt;&lt;/titles&gt;&lt;dates&gt;&lt;year&gt;2015&lt;/year&gt;&lt;/dates&gt;&lt;urls&gt;&lt;related-urls&gt;&lt;url&gt;https://CRAN.R-project.org/package=MuMIn&lt;/url&gt;&lt;/related-urls&gt;&lt;/urls&gt;&lt;/record&gt;&lt;/Cite&gt;&lt;/EndNote&gt;</w:instrText>
      </w:r>
      <w:r w:rsidR="00F405AF">
        <w:fldChar w:fldCharType="separate"/>
      </w:r>
      <w:r w:rsidR="00F405AF">
        <w:rPr>
          <w:noProof/>
        </w:rPr>
        <w:t>(Barton 2015)</w:t>
      </w:r>
      <w:r w:rsidR="00F405AF">
        <w:fldChar w:fldCharType="end"/>
      </w:r>
      <w:r w:rsidR="00A46B07">
        <w:t xml:space="preserve"> and </w:t>
      </w:r>
      <w:r w:rsidR="00A46B07">
        <w:rPr>
          <w:i/>
        </w:rPr>
        <w:t xml:space="preserve">performance </w:t>
      </w:r>
      <w:r w:rsidR="00A33A2E" w:rsidRPr="00A33A2E">
        <w:rPr>
          <w:iCs/>
        </w:rPr>
        <w:fldChar w:fldCharType="begin"/>
      </w:r>
      <w:r w:rsidR="00A33A2E" w:rsidRPr="00A33A2E">
        <w:rPr>
          <w:iCs/>
        </w:rPr>
        <w:instrText xml:space="preserve"> ADDIN EN.CITE &lt;EndNote&gt;&lt;Cite&gt;&lt;Author&gt;Lüdecke&lt;/Author&gt;&lt;Year&gt;2021&lt;/Year&gt;&lt;RecNum&gt;251&lt;/RecNum&gt;&lt;DisplayText&gt;(Lüdecke et al. 2021)&lt;/DisplayText&gt;&lt;record&gt;&lt;rec-number&gt;251&lt;/rec-number&gt;&lt;foreign-keys&gt;&lt;key app="EN" db-id="p0vrvzfehx0w97eteps5sz5ir0zrvfvz92z2" timestamp="1755551465"&gt;251&lt;/key&gt;&lt;/foreign-keys&gt;&lt;ref-type name="Journal Article"&gt;17&lt;/ref-type&gt;&lt;contributors&gt;&lt;authors&gt;&lt;author&gt;Lüdecke, Daniel&lt;/author&gt;&lt;author&gt;Ben-Shachar, Mattan&lt;/author&gt;&lt;author&gt;Patil, Indrajeet&lt;/author&gt;&lt;author&gt;Waggoner, Philip&lt;/author&gt;&lt;author&gt;Makowski, Dominique&lt;/author&gt;&lt;/authors&gt;&lt;/contributors&gt;&lt;titles&gt;&lt;title&gt;performance: An R Package for Assessment, Comparison and Testing of Statistical Models&lt;/title&gt;&lt;secondary-title&gt;Journal of Open Source Software&lt;/secondary-title&gt;&lt;/titles&gt;&lt;periodical&gt;&lt;full-title&gt;Journal of Open Source Software&lt;/full-title&gt;&lt;/periodical&gt;&lt;pages&gt;3139-3139&lt;/pages&gt;&lt;volume&gt;6&lt;/volume&gt;&lt;number&gt;60&lt;/number&gt;&lt;dates&gt;&lt;year&gt;2021&lt;/year&gt;&lt;pub-dates&gt;&lt;date&gt;2021/4//&lt;/date&gt;&lt;/pub-dates&gt;&lt;/dates&gt;&lt;urls&gt;&lt;/urls&gt;&lt;electronic-resource-num&gt;10.21105/joss.03139&lt;/electronic-resource-num&gt;&lt;/record&gt;&lt;/Cite&gt;&lt;/EndNote&gt;</w:instrText>
      </w:r>
      <w:r w:rsidR="00A33A2E" w:rsidRPr="00A33A2E">
        <w:rPr>
          <w:iCs/>
        </w:rPr>
        <w:fldChar w:fldCharType="separate"/>
      </w:r>
      <w:r w:rsidR="00A33A2E" w:rsidRPr="00A33A2E">
        <w:rPr>
          <w:iCs/>
          <w:noProof/>
        </w:rPr>
        <w:t>(Lüdecke et al. 2021)</w:t>
      </w:r>
      <w:r w:rsidR="00A33A2E" w:rsidRPr="00A33A2E">
        <w:rPr>
          <w:iCs/>
        </w:rPr>
        <w:fldChar w:fldCharType="end"/>
      </w:r>
      <w:r w:rsidR="00A46B07">
        <w:t xml:space="preserve"> packages in R.</w:t>
      </w:r>
      <w:r w:rsidR="0089439D">
        <w:t xml:space="preserve"> </w:t>
      </w:r>
    </w:p>
    <w:p w14:paraId="70A3ACA7" w14:textId="66AB08DA" w:rsidR="00512322" w:rsidRPr="006A4E27" w:rsidRDefault="00E60473" w:rsidP="006A4E27">
      <w:pPr>
        <w:rPr>
          <w:b/>
          <w:bCs/>
        </w:rPr>
      </w:pPr>
      <w:r w:rsidRPr="006A4E27">
        <w:rPr>
          <w:b/>
          <w:bCs/>
        </w:rPr>
        <w:t>Results</w:t>
      </w:r>
    </w:p>
    <w:p w14:paraId="17ADC801" w14:textId="22EEE96D" w:rsidR="00852F25" w:rsidRDefault="00E60473" w:rsidP="006A4E27">
      <w:pPr>
        <w:ind w:firstLine="720"/>
      </w:pPr>
      <w:r>
        <w:t>We gathered 149,273 camera</w:t>
      </w:r>
      <w:r w:rsidR="00252838">
        <w:t>-</w:t>
      </w:r>
      <w:r>
        <w:t>days of data and 683,259 images, producing 7,399 images and 4,747 independent detections of red squirrels. Red squirrels were detected at least once at 305 of 430 camera sites (</w:t>
      </w:r>
      <w:r w:rsidR="00A33A2E">
        <w:t xml:space="preserve">naïve </w:t>
      </w:r>
      <w:r>
        <w:t xml:space="preserve">occupancy = 0.709). </w:t>
      </w:r>
      <w:r w:rsidR="002265C4" w:rsidRPr="002265C4">
        <w:t xml:space="preserve"> </w:t>
      </w:r>
      <w:r w:rsidR="008E665C">
        <w:t>O</w:t>
      </w:r>
      <w:r w:rsidR="002265C4">
        <w:t xml:space="preserve">ur final monthly dataset represented 4918 camera-months of data with a mean monthly detection rate of 0.93 squirrels. </w:t>
      </w:r>
    </w:p>
    <w:p w14:paraId="38FFE4FF" w14:textId="5E60D11F" w:rsidR="00D4094D" w:rsidRDefault="00D41818" w:rsidP="002C4C8A">
      <w:pPr>
        <w:tabs>
          <w:tab w:val="left" w:pos="4111"/>
        </w:tabs>
        <w:ind w:firstLine="720"/>
      </w:pPr>
      <w:r>
        <w:t>R</w:t>
      </w:r>
      <w:r w:rsidR="0093441E">
        <w:t xml:space="preserve">ed squirrel </w:t>
      </w:r>
      <w:r w:rsidR="00E02AC1">
        <w:t>detections</w:t>
      </w:r>
      <w:r w:rsidR="0093441E">
        <w:t xml:space="preserve"> varied with natural land cover, anthropogenic composition, and natural configuration </w:t>
      </w:r>
      <w:r w:rsidR="00E60473">
        <w:t>at three separate spatial scales that had strong or moderate model support</w:t>
      </w:r>
      <w:r w:rsidR="00E02AC1">
        <w:t xml:space="preserve"> </w:t>
      </w:r>
      <w:r w:rsidR="00E60473">
        <w:t>(</w:t>
      </w:r>
      <w:r w:rsidR="00C60C09">
        <w:t>Fig. 2</w:t>
      </w:r>
      <w:r w:rsidR="00E60473">
        <w:t>).</w:t>
      </w:r>
      <w:r w:rsidR="000D2111">
        <w:t xml:space="preserve"> </w:t>
      </w:r>
      <w:r w:rsidR="0093441E">
        <w:t xml:space="preserve">Specifically, </w:t>
      </w:r>
      <w:r w:rsidR="00E02AC1">
        <w:t>monthly detections</w:t>
      </w:r>
      <w:r w:rsidR="0093441E">
        <w:t xml:space="preserve"> varied with n</w:t>
      </w:r>
      <w:r w:rsidR="00E60473">
        <w:t xml:space="preserve">atural land cover </w:t>
      </w:r>
      <w:r w:rsidR="0093441E">
        <w:t xml:space="preserve">around the camera </w:t>
      </w:r>
      <w:r w:rsidR="00E60473">
        <w:t xml:space="preserve">at a </w:t>
      </w:r>
      <w:r w:rsidR="00E60473">
        <w:lastRenderedPageBreak/>
        <w:t>100</w:t>
      </w:r>
      <w:r w:rsidR="004C24CF">
        <w:t xml:space="preserve">-m </w:t>
      </w:r>
      <w:r w:rsidR="00E60473">
        <w:t xml:space="preserve">spatial </w:t>
      </w:r>
      <w:r w:rsidR="004C24CF">
        <w:t>scale but</w:t>
      </w:r>
      <w:r w:rsidR="0093441E">
        <w:t xml:space="preserve"> </w:t>
      </w:r>
      <w:r w:rsidR="00EC4BF1">
        <w:t xml:space="preserve">varied with </w:t>
      </w:r>
      <w:r w:rsidR="00E60473">
        <w:t xml:space="preserve">composition of anthropogenic features and landscape structure </w:t>
      </w:r>
      <w:r w:rsidR="0093441E">
        <w:t>at much larger spatial scales</w:t>
      </w:r>
      <w:r w:rsidR="00912436">
        <w:t>:</w:t>
      </w:r>
      <w:r w:rsidR="00E60473">
        <w:t xml:space="preserve"> 4250</w:t>
      </w:r>
      <w:r w:rsidR="004C24CF">
        <w:t xml:space="preserve">-m </w:t>
      </w:r>
      <w:r w:rsidR="00E60473">
        <w:t>and 2250</w:t>
      </w:r>
      <w:r w:rsidR="004C24CF">
        <w:t>-</w:t>
      </w:r>
      <w:r w:rsidR="00E60473">
        <w:t>m, respectively</w:t>
      </w:r>
      <w:r w:rsidR="0089439D">
        <w:t xml:space="preserve"> </w:t>
      </w:r>
      <w:r w:rsidR="00912436">
        <w:t>(</w:t>
      </w:r>
      <w:r w:rsidR="00C60C09">
        <w:t>Fig. 2</w:t>
      </w:r>
      <w:r w:rsidR="00E60473">
        <w:t>).</w:t>
      </w:r>
    </w:p>
    <w:p w14:paraId="04426D8E" w14:textId="765E9E1D" w:rsidR="0070702E" w:rsidRPr="0070702E" w:rsidRDefault="000647B0" w:rsidP="0070702E">
      <w:pPr>
        <w:ind w:firstLine="720"/>
        <w:rPr>
          <w:lang w:val="en-CA"/>
        </w:rPr>
      </w:pPr>
      <w:r>
        <w:t>T</w:t>
      </w:r>
      <w:r w:rsidR="00A46B07">
        <w:t xml:space="preserve">he highest performing ‘core’ natural land cover model variables included the proportion of conifer forest, </w:t>
      </w:r>
      <w:proofErr w:type="spellStart"/>
      <w:r w:rsidR="00A46B07">
        <w:t>mixedwood</w:t>
      </w:r>
      <w:proofErr w:type="spellEnd"/>
      <w:r w:rsidR="00A46B07">
        <w:t xml:space="preserve"> forest, broadleaf forest, and </w:t>
      </w:r>
      <w:r w:rsidR="00D41818">
        <w:t>recent (</w:t>
      </w:r>
      <w:r w:rsidR="00A46B07">
        <w:t>0–15 years</w:t>
      </w:r>
      <w:r w:rsidR="00D41818">
        <w:t xml:space="preserve">) fire </w:t>
      </w:r>
      <w:r w:rsidR="00A46B07">
        <w:t xml:space="preserve">(Table </w:t>
      </w:r>
      <w:r w:rsidR="00400526">
        <w:t>1)</w:t>
      </w:r>
      <w:r w:rsidR="00D41818">
        <w:t>, but was poorly supported (Table 1)</w:t>
      </w:r>
      <w:r w:rsidR="00A46B07">
        <w:t xml:space="preserve">. </w:t>
      </w:r>
      <w:r w:rsidR="00A46B07" w:rsidRPr="00C57FDB">
        <w:t>Instead</w:t>
      </w:r>
      <w:r w:rsidR="00A46B07">
        <w:rPr>
          <w:rFonts w:asciiTheme="majorHAnsi" w:hAnsiTheme="majorHAnsi" w:cstheme="majorHAnsi"/>
        </w:rPr>
        <w:t xml:space="preserve">, </w:t>
      </w:r>
      <w:r w:rsidR="00E02AC1">
        <w:t>red squirrel monthly detections were</w:t>
      </w:r>
      <w:r w:rsidR="00A46B07">
        <w:t xml:space="preserve"> best explained by a model including </w:t>
      </w:r>
      <w:r w:rsidR="00D41818">
        <w:t xml:space="preserve">these </w:t>
      </w:r>
      <w:r w:rsidR="00A46B07">
        <w:t>natural land cover</w:t>
      </w:r>
      <w:r w:rsidR="00BE6D56">
        <w:t xml:space="preserve"> </w:t>
      </w:r>
      <w:r w:rsidR="00D41818">
        <w:t xml:space="preserve">predictors </w:t>
      </w:r>
      <w:r w:rsidR="004C24CF">
        <w:t xml:space="preserve">at 100-m </w:t>
      </w:r>
      <w:r w:rsidR="00D41818">
        <w:t>plus</w:t>
      </w:r>
      <w:r w:rsidR="00A46B07">
        <w:t xml:space="preserve"> an interaction between edge density and site disturbance</w:t>
      </w:r>
      <w:r w:rsidR="004C24CF">
        <w:t xml:space="preserve"> at 2250-m </w:t>
      </w:r>
      <w:r w:rsidR="00A46B07">
        <w:t>(</w:t>
      </w:r>
      <w:proofErr w:type="spellStart"/>
      <w:r w:rsidR="00A46B07">
        <w:t>AIC</w:t>
      </w:r>
      <w:r w:rsidR="00A46B07">
        <w:rPr>
          <w:vertAlign w:val="subscript"/>
        </w:rPr>
        <w:t>w</w:t>
      </w:r>
      <w:proofErr w:type="spellEnd"/>
      <w:r w:rsidR="00A46B07">
        <w:rPr>
          <w:vertAlign w:val="subscript"/>
        </w:rPr>
        <w:t xml:space="preserve"> </w:t>
      </w:r>
      <w:r w:rsidR="00A46B07">
        <w:t>= 0.5</w:t>
      </w:r>
      <w:r w:rsidR="001D1A6E">
        <w:t>59</w:t>
      </w:r>
      <w:r w:rsidR="00A46B07">
        <w:t xml:space="preserve">; </w:t>
      </w:r>
      <w:r w:rsidR="005A45CA">
        <w:t>Table 1</w:t>
      </w:r>
      <w:r w:rsidR="00A46B07">
        <w:t>)</w:t>
      </w:r>
      <w:r w:rsidR="002A47FF">
        <w:t>.</w:t>
      </w:r>
      <w:r w:rsidR="002A47FF" w:rsidDel="002A47FF">
        <w:t xml:space="preserve"> </w:t>
      </w:r>
      <w:r w:rsidR="00A46B07">
        <w:t xml:space="preserve">Red squirrel </w:t>
      </w:r>
      <w:r w:rsidR="00E02AC1">
        <w:t>detections</w:t>
      </w:r>
      <w:r w:rsidR="00DE7A58">
        <w:t xml:space="preserve"> decreased</w:t>
      </w:r>
      <w:r w:rsidR="00A46B07">
        <w:t xml:space="preserve"> </w:t>
      </w:r>
      <w:r w:rsidR="00DE7A58">
        <w:t>with</w:t>
      </w:r>
      <w:r w:rsidR="00A46B07">
        <w:t xml:space="preserve"> proportion of broadleaf forest (</w:t>
      </w:r>
      <w:r w:rsidR="00C60C09">
        <w:t>Fig. 3</w:t>
      </w:r>
      <w:r w:rsidR="00A46B07">
        <w:t xml:space="preserve">, </w:t>
      </w:r>
      <w:r w:rsidR="005A45CA">
        <w:t>Table 2</w:t>
      </w:r>
      <w:r w:rsidR="00BA05A3">
        <w:t>) and</w:t>
      </w:r>
      <w:r w:rsidR="00A46B07">
        <w:t xml:space="preserve"> </w:t>
      </w:r>
      <w:r w:rsidR="007A1A4B">
        <w:t>increased with</w:t>
      </w:r>
      <w:r w:rsidR="00A46B07">
        <w:t xml:space="preserve"> proportion of mixed wood forest </w:t>
      </w:r>
      <w:r w:rsidR="00400526">
        <w:t>(</w:t>
      </w:r>
      <w:r w:rsidR="00C60C09">
        <w:t>Fig. 3</w:t>
      </w:r>
      <w:r w:rsidR="00400526">
        <w:t>, Table 2)</w:t>
      </w:r>
      <w:r w:rsidR="00BA05A3">
        <w:t xml:space="preserve"> at the 100</w:t>
      </w:r>
      <w:r w:rsidR="004C24CF">
        <w:t xml:space="preserve">-m </w:t>
      </w:r>
      <w:r w:rsidR="00BA05A3">
        <w:t>spatial scale</w:t>
      </w:r>
      <w:r w:rsidR="00492DB2">
        <w:t xml:space="preserve">. </w:t>
      </w:r>
      <w:r w:rsidR="00D41818">
        <w:t>Unexpectedly</w:t>
      </w:r>
      <w:r w:rsidR="002E4D25">
        <w:t>,</w:t>
      </w:r>
      <w:r w:rsidR="00492DB2">
        <w:t xml:space="preserve"> red squirrel </w:t>
      </w:r>
      <w:r w:rsidR="00E02AC1">
        <w:t xml:space="preserve">detections were </w:t>
      </w:r>
      <w:r w:rsidR="00A46B07">
        <w:t xml:space="preserve">unrelated to the proportion of conifer forest </w:t>
      </w:r>
      <w:r w:rsidR="00BA05A3">
        <w:t>at the 100</w:t>
      </w:r>
      <w:r w:rsidR="004C24CF">
        <w:t xml:space="preserve">-m </w:t>
      </w:r>
      <w:r w:rsidR="00BA05A3">
        <w:t xml:space="preserve">spatial scale </w:t>
      </w:r>
      <w:r>
        <w:t xml:space="preserve">in this multivariate model </w:t>
      </w:r>
      <w:r w:rsidR="00400526">
        <w:t>(</w:t>
      </w:r>
      <w:r w:rsidR="00C60C09">
        <w:t>Fig. 3</w:t>
      </w:r>
      <w:r w:rsidR="00400526">
        <w:t>, Table 2)</w:t>
      </w:r>
      <w:r w:rsidR="00A46B07">
        <w:t xml:space="preserve">. The amount of recent fire had a weak positive effect on red squirrels </w:t>
      </w:r>
      <w:r w:rsidR="00400526">
        <w:t>(</w:t>
      </w:r>
      <w:r w:rsidR="00C60C09">
        <w:t>Fig. 3</w:t>
      </w:r>
      <w:r w:rsidR="00400526">
        <w:t>, Table 2)</w:t>
      </w:r>
      <w:r w:rsidR="00A46B07">
        <w:t xml:space="preserve">. </w:t>
      </w:r>
      <w:r w:rsidR="007F3E14">
        <w:t xml:space="preserve">Red squirrel </w:t>
      </w:r>
      <w:r w:rsidR="00E02AC1">
        <w:t>detections</w:t>
      </w:r>
      <w:r w:rsidR="007F3E14">
        <w:t xml:space="preserve"> decreased nominally</w:t>
      </w:r>
      <w:r w:rsidR="00D3334C">
        <w:t xml:space="preserve"> with</w:t>
      </w:r>
      <w:r w:rsidR="00A46B07">
        <w:t xml:space="preserve"> anthropogenic edge density</w:t>
      </w:r>
      <w:r w:rsidR="000E14A5">
        <w:t xml:space="preserve"> at the 2250</w:t>
      </w:r>
      <w:r w:rsidR="004C24CF">
        <w:t xml:space="preserve">-m </w:t>
      </w:r>
      <w:r w:rsidR="000E14A5">
        <w:t>spatial scale</w:t>
      </w:r>
      <w:r w:rsidR="00A46B07">
        <w:t xml:space="preserve"> </w:t>
      </w:r>
      <w:r w:rsidR="00D3334C">
        <w:t>in less developed landscapes</w:t>
      </w:r>
      <w:r w:rsidR="004E149D">
        <w:t xml:space="preserve"> </w:t>
      </w:r>
      <w:r w:rsidR="00400526">
        <w:t>(</w:t>
      </w:r>
      <w:r w:rsidR="00C60C09">
        <w:t>Fig. 3</w:t>
      </w:r>
      <w:r w:rsidR="00400526">
        <w:t>, Table 2)</w:t>
      </w:r>
      <w:r w:rsidR="00A46B07">
        <w:t xml:space="preserve"> </w:t>
      </w:r>
      <w:r w:rsidR="004E149D">
        <w:t>and decreased markedly in more developed landscapes</w:t>
      </w:r>
      <w:r w:rsidR="00A46B07">
        <w:t xml:space="preserve"> via an interaction term </w:t>
      </w:r>
      <w:r w:rsidR="00400526">
        <w:t>(</w:t>
      </w:r>
      <w:r w:rsidR="00C60C09">
        <w:t>Fig. 3</w:t>
      </w:r>
      <w:r w:rsidR="00400526">
        <w:t>, Table 2)</w:t>
      </w:r>
      <w:r w:rsidR="00A46B07">
        <w:t xml:space="preserve">. Unexpectedly, </w:t>
      </w:r>
      <w:r w:rsidR="00383374">
        <w:t xml:space="preserve">red squirrel </w:t>
      </w:r>
      <w:r w:rsidR="00E02AC1">
        <w:t>detections</w:t>
      </w:r>
      <w:r w:rsidR="00383374">
        <w:t xml:space="preserve"> increased with </w:t>
      </w:r>
      <w:r w:rsidR="00A46B07">
        <w:t>cumulative site disturbance</w:t>
      </w:r>
      <w:r w:rsidR="00BA05A3">
        <w:t xml:space="preserve"> </w:t>
      </w:r>
      <w:r w:rsidR="000E14A5">
        <w:t>at the 2250</w:t>
      </w:r>
      <w:r w:rsidR="004C24CF">
        <w:t xml:space="preserve">-m </w:t>
      </w:r>
      <w:r w:rsidR="000E14A5">
        <w:t xml:space="preserve">spatial scale </w:t>
      </w:r>
      <w:r w:rsidR="00400526">
        <w:t>(</w:t>
      </w:r>
      <w:r w:rsidR="00C60C09">
        <w:t>Fig. 3</w:t>
      </w:r>
      <w:r w:rsidR="00400526">
        <w:t>, Table 2)</w:t>
      </w:r>
      <w:r w:rsidR="00A46B07">
        <w:t>. Random intercepts for site and array had high variance (</w:t>
      </w:r>
      <w:r w:rsidR="00A46B07" w:rsidRPr="00A46B07">
        <w:t>σ²</w:t>
      </w:r>
      <w:r w:rsidR="00A46B07">
        <w:rPr>
          <w:vertAlign w:val="subscript"/>
        </w:rPr>
        <w:t>site(array)</w:t>
      </w:r>
      <w:r w:rsidR="00A46B07">
        <w:t xml:space="preserve"> = 2.503 and </w:t>
      </w:r>
      <w:r w:rsidR="00A46B07" w:rsidRPr="00A46B07">
        <w:t>σ²</w:t>
      </w:r>
      <w:r w:rsidR="00A46B07">
        <w:rPr>
          <w:vertAlign w:val="subscript"/>
        </w:rPr>
        <w:t>array</w:t>
      </w:r>
      <w:r w:rsidR="00A46B07">
        <w:t xml:space="preserve"> = 0.410; </w:t>
      </w:r>
      <w:r w:rsidR="005A45CA">
        <w:t>Table 2</w:t>
      </w:r>
      <w:r w:rsidR="00A46B07">
        <w:t>)</w:t>
      </w:r>
      <w:r w:rsidR="008B0029">
        <w:t>, and improved model fit compared to a model with no random effects based on a likelihood ratio test (</w:t>
      </w:r>
      <w:r w:rsidR="008B0029" w:rsidRPr="008B0029">
        <w:t>χ</w:t>
      </w:r>
      <w:r w:rsidR="008B0029">
        <w:rPr>
          <w:vertAlign w:val="superscript"/>
        </w:rPr>
        <w:t>2</w:t>
      </w:r>
      <w:r w:rsidR="008B0029">
        <w:t xml:space="preserve"> = 1349.1, p &lt; 0.001).</w:t>
      </w:r>
      <w:r w:rsidR="0070702E">
        <w:t xml:space="preserve"> </w:t>
      </w:r>
      <w:r w:rsidR="00D41818">
        <w:t>In m</w:t>
      </w:r>
      <w:proofErr w:type="spellStart"/>
      <w:r w:rsidR="0070702E">
        <w:rPr>
          <w:lang w:val="en-CA"/>
        </w:rPr>
        <w:t>odel</w:t>
      </w:r>
      <w:proofErr w:type="spellEnd"/>
      <w:r w:rsidR="0070702E">
        <w:rPr>
          <w:lang w:val="en-CA"/>
        </w:rPr>
        <w:t xml:space="preserve"> validation simulations</w:t>
      </w:r>
      <w:r w:rsidR="00D41818">
        <w:rPr>
          <w:lang w:val="en-CA"/>
        </w:rPr>
        <w:t xml:space="preserve">, </w:t>
      </w:r>
      <w:r w:rsidR="0070702E" w:rsidRPr="0070702E">
        <w:rPr>
          <w:lang w:val="en-CA"/>
        </w:rPr>
        <w:t xml:space="preserve">coefficient estimates </w:t>
      </w:r>
      <w:r w:rsidR="00D41818">
        <w:rPr>
          <w:lang w:val="en-CA"/>
        </w:rPr>
        <w:t xml:space="preserve">were unbiased and had variance consistent with model standard errors, </w:t>
      </w:r>
      <w:r w:rsidR="0070702E" w:rsidRPr="0070702E">
        <w:rPr>
          <w:lang w:val="en-CA"/>
        </w:rPr>
        <w:t xml:space="preserve">except for recent fire, which </w:t>
      </w:r>
      <w:r w:rsidR="00D41818">
        <w:rPr>
          <w:lang w:val="en-CA"/>
        </w:rPr>
        <w:t>had</w:t>
      </w:r>
      <w:r w:rsidR="0070702E" w:rsidRPr="0070702E">
        <w:rPr>
          <w:lang w:val="en-CA"/>
        </w:rPr>
        <w:t xml:space="preserve"> higher deviation and low precision</w:t>
      </w:r>
      <w:r w:rsidR="0070702E">
        <w:rPr>
          <w:lang w:val="en-CA"/>
        </w:rPr>
        <w:t xml:space="preserve"> (</w:t>
      </w:r>
      <w:r w:rsidR="000661A4">
        <w:rPr>
          <w:lang w:val="en-CA"/>
        </w:rPr>
        <w:t>Supporting Information</w:t>
      </w:r>
      <w:r w:rsidR="00191490">
        <w:rPr>
          <w:lang w:val="en-CA"/>
        </w:rPr>
        <w:t>:</w:t>
      </w:r>
      <w:r w:rsidR="0070702E">
        <w:rPr>
          <w:lang w:val="en-CA"/>
        </w:rPr>
        <w:t xml:space="preserve"> Fig. S3)</w:t>
      </w:r>
      <w:r w:rsidR="0070702E" w:rsidRPr="0070702E">
        <w:rPr>
          <w:lang w:val="en-CA"/>
        </w:rPr>
        <w:t>.</w:t>
      </w:r>
    </w:p>
    <w:p w14:paraId="286D5B48" w14:textId="31A9BCA5" w:rsidR="001B5E7E" w:rsidRDefault="00DA537A" w:rsidP="005A45CA">
      <w:pPr>
        <w:ind w:firstLine="720"/>
        <w:rPr>
          <w:rFonts w:ascii="Calibri" w:eastAsia="Calibri" w:hAnsi="Calibri" w:cs="Calibri"/>
        </w:rPr>
      </w:pPr>
      <w:r>
        <w:t xml:space="preserve">Our top model only had moderate separation </w:t>
      </w:r>
      <w:r w:rsidRPr="003C383A">
        <w:t>from the second-ranked model (</w:t>
      </w:r>
      <w:proofErr w:type="spellStart"/>
      <w:r w:rsidRPr="003C383A">
        <w:t>ΔAICc</w:t>
      </w:r>
      <w:proofErr w:type="spellEnd"/>
      <w:r w:rsidRPr="003C383A">
        <w:t xml:space="preserve"> = 2.5</w:t>
      </w:r>
      <w:r w:rsidR="001D1A6E" w:rsidRPr="003C383A">
        <w:t>9</w:t>
      </w:r>
      <w:r w:rsidRPr="003C383A">
        <w:t xml:space="preserve">, </w:t>
      </w:r>
      <w:proofErr w:type="spellStart"/>
      <w:r w:rsidRPr="003C383A">
        <w:t>AIC</w:t>
      </w:r>
      <w:r w:rsidRPr="003C383A">
        <w:rPr>
          <w:vertAlign w:val="subscript"/>
        </w:rPr>
        <w:t>w</w:t>
      </w:r>
      <w:proofErr w:type="spellEnd"/>
      <w:r w:rsidRPr="003C383A">
        <w:t xml:space="preserve"> = 0.153; </w:t>
      </w:r>
      <w:r w:rsidR="005A45CA">
        <w:t>Table 1</w:t>
      </w:r>
      <w:r w:rsidRPr="003C383A">
        <w:t xml:space="preserve">), which included effects for the composition of most persistent </w:t>
      </w:r>
      <w:r w:rsidRPr="003C383A">
        <w:lastRenderedPageBreak/>
        <w:t xml:space="preserve">energy-sector anthropogenic disturbances. In this model, red squirrel </w:t>
      </w:r>
      <w:r w:rsidR="00E02AC1">
        <w:t>detections</w:t>
      </w:r>
      <w:r w:rsidRPr="003C383A">
        <w:t xml:space="preserve"> </w:t>
      </w:r>
      <w:r w:rsidR="00400526">
        <w:t>w</w:t>
      </w:r>
      <w:r w:rsidR="00E02AC1">
        <w:t xml:space="preserve">ere </w:t>
      </w:r>
      <w:r w:rsidRPr="003C383A">
        <w:t>negatively related to the proportion cover of seismic lines, positively related to pipelines and transmission lines</w:t>
      </w:r>
      <w:r w:rsidR="00400526">
        <w:t>,</w:t>
      </w:r>
      <w:r w:rsidRPr="003C383A">
        <w:t xml:space="preserve"> and </w:t>
      </w:r>
      <w:r w:rsidR="00E02AC1">
        <w:t>un</w:t>
      </w:r>
      <w:r w:rsidRPr="003C383A">
        <w:t>related to inactive well sites (</w:t>
      </w:r>
      <w:r w:rsidR="000661A4">
        <w:t>Supporting Information</w:t>
      </w:r>
      <w:r w:rsidR="00400526">
        <w:t>: Fig. S</w:t>
      </w:r>
      <w:r w:rsidR="00C60C09">
        <w:t>4</w:t>
      </w:r>
      <w:r w:rsidRPr="003C383A">
        <w:t>).</w:t>
      </w:r>
    </w:p>
    <w:p w14:paraId="758C1895" w14:textId="77777777" w:rsidR="00B93380" w:rsidRDefault="00B93380" w:rsidP="006A4E27">
      <w:pPr>
        <w:rPr>
          <w:b/>
          <w:bCs/>
        </w:rPr>
      </w:pPr>
      <w:bookmarkStart w:id="7" w:name="_9f8fh6nyt2bw" w:colFirst="0" w:colLast="0"/>
      <w:bookmarkEnd w:id="7"/>
    </w:p>
    <w:p w14:paraId="1A594243" w14:textId="77777777" w:rsidR="00B93380" w:rsidRDefault="00B93380" w:rsidP="006A4E27">
      <w:pPr>
        <w:rPr>
          <w:b/>
          <w:bCs/>
        </w:rPr>
      </w:pPr>
    </w:p>
    <w:p w14:paraId="6DA9AA75" w14:textId="49A00128" w:rsidR="00512322" w:rsidRPr="0093441E" w:rsidRDefault="00E60473" w:rsidP="006A4E27">
      <w:pPr>
        <w:rPr>
          <w:b/>
          <w:bCs/>
        </w:rPr>
      </w:pPr>
      <w:r w:rsidRPr="0093441E">
        <w:rPr>
          <w:b/>
          <w:bCs/>
        </w:rPr>
        <w:t>Discussion</w:t>
      </w:r>
    </w:p>
    <w:p w14:paraId="612F887A" w14:textId="44F56F24" w:rsidR="00FB713F" w:rsidRDefault="00E60473" w:rsidP="006A4E27">
      <w:pPr>
        <w:ind w:firstLine="720"/>
      </w:pPr>
      <w:r w:rsidRPr="003C383A">
        <w:t>Disturbance-mediated landscape configuration bes</w:t>
      </w:r>
      <w:r w:rsidR="00AA7A38">
        <w:t>t e</w:t>
      </w:r>
      <w:r w:rsidRPr="003C383A">
        <w:t xml:space="preserve">xplained the spatial distribution of red squirrels in </w:t>
      </w:r>
      <w:r w:rsidR="00760D18">
        <w:t xml:space="preserve">the </w:t>
      </w:r>
      <w:r w:rsidR="0089439D">
        <w:t>Boreal Plains</w:t>
      </w:r>
      <w:r w:rsidR="00311017">
        <w:t xml:space="preserve">, </w:t>
      </w:r>
      <w:r w:rsidR="002F0E08">
        <w:t xml:space="preserve">highlighting </w:t>
      </w:r>
      <w:r w:rsidR="008F3770">
        <w:t xml:space="preserve">the cost to wildlife of </w:t>
      </w:r>
      <w:r w:rsidR="002F0E08">
        <w:t xml:space="preserve">an </w:t>
      </w:r>
      <w:r w:rsidR="008F3770">
        <w:t>often-overlooked</w:t>
      </w:r>
      <w:r w:rsidR="002F0E08">
        <w:t xml:space="preserve"> meas</w:t>
      </w:r>
      <w:r w:rsidR="002F0E08" w:rsidRPr="00B93380">
        <w:t>ure in conservation</w:t>
      </w:r>
      <w:r w:rsidR="00252838" w:rsidRPr="00B93380">
        <w:t xml:space="preserve"> ecology</w:t>
      </w:r>
      <w:r w:rsidRPr="00B93380">
        <w:t xml:space="preserve">. </w:t>
      </w:r>
      <w:r w:rsidR="00397C0E" w:rsidRPr="00B93380">
        <w:t xml:space="preserve">Even for </w:t>
      </w:r>
      <w:r w:rsidR="002F0E08" w:rsidRPr="00B93380">
        <w:t>con</w:t>
      </w:r>
      <w:r w:rsidR="00252838" w:rsidRPr="00B93380">
        <w:t>if</w:t>
      </w:r>
      <w:r w:rsidR="002F0E08" w:rsidRPr="00B93380">
        <w:t xml:space="preserve">er-dependent </w:t>
      </w:r>
      <w:r w:rsidR="00397C0E" w:rsidRPr="00B93380">
        <w:t>red squirrels</w:t>
      </w:r>
      <w:r w:rsidR="00E64977" w:rsidRPr="00B93380">
        <w:t xml:space="preserve">, </w:t>
      </w:r>
      <w:r w:rsidR="00397C0E" w:rsidRPr="00B93380">
        <w:t xml:space="preserve">the cost of losing mature </w:t>
      </w:r>
      <w:r w:rsidR="00E64977" w:rsidRPr="00B93380">
        <w:t>forest</w:t>
      </w:r>
      <w:r w:rsidR="00397C0E" w:rsidRPr="00B93380">
        <w:t xml:space="preserve"> </w:t>
      </w:r>
      <w:r w:rsidR="00FB713F" w:rsidRPr="00B93380">
        <w:t xml:space="preserve">is eclipsed by the larger-scale effects of </w:t>
      </w:r>
      <w:r w:rsidR="00EA2642" w:rsidRPr="00B93380">
        <w:t>reshap</w:t>
      </w:r>
      <w:r w:rsidR="00A901EB" w:rsidRPr="00B93380">
        <w:t>ed</w:t>
      </w:r>
      <w:r w:rsidR="00FB713F" w:rsidRPr="00B93380">
        <w:t xml:space="preserve"> </w:t>
      </w:r>
      <w:r w:rsidR="002F0E08" w:rsidRPr="00B93380">
        <w:t xml:space="preserve">landscape </w:t>
      </w:r>
      <w:r w:rsidR="00FB713F" w:rsidRPr="00B93380">
        <w:t>configuration</w:t>
      </w:r>
      <w:r w:rsidR="0032499E" w:rsidRPr="00B93380">
        <w:t xml:space="preserve"> from industrial development</w:t>
      </w:r>
      <w:r w:rsidR="00FB713F" w:rsidRPr="00B93380">
        <w:t>.</w:t>
      </w:r>
      <w:r w:rsidR="005E7C2F" w:rsidRPr="00B93380">
        <w:t xml:space="preserve"> </w:t>
      </w:r>
      <w:r w:rsidR="001543D2" w:rsidRPr="00B93380">
        <w:t>O</w:t>
      </w:r>
      <w:r w:rsidR="005E7C2F" w:rsidRPr="00B93380">
        <w:t xml:space="preserve">ur framework is applicable </w:t>
      </w:r>
      <w:r w:rsidR="001543D2" w:rsidRPr="00B93380">
        <w:t xml:space="preserve">across the boreal mammal community </w:t>
      </w:r>
      <w:r w:rsidR="005E7C2F" w:rsidRPr="00B93380">
        <w:t>to understand the</w:t>
      </w:r>
      <w:r w:rsidR="00A070F5" w:rsidRPr="00B93380">
        <w:t xml:space="preserve"> </w:t>
      </w:r>
      <w:r w:rsidR="001543D2" w:rsidRPr="00B93380">
        <w:t xml:space="preserve">separate, yet interacting, </w:t>
      </w:r>
      <w:r w:rsidR="005E7C2F" w:rsidRPr="00B93380">
        <w:t xml:space="preserve">effects of </w:t>
      </w:r>
      <w:r w:rsidR="007723CC" w:rsidRPr="00B93380">
        <w:t xml:space="preserve">changes to landscape </w:t>
      </w:r>
      <w:r w:rsidR="005E7C2F" w:rsidRPr="00B93380">
        <w:t>configuration and composition</w:t>
      </w:r>
      <w:r w:rsidR="000558DC" w:rsidRPr="00B93380">
        <w:t>.</w:t>
      </w:r>
      <w:r w:rsidR="005E7C2F">
        <w:t xml:space="preserve"> </w:t>
      </w:r>
    </w:p>
    <w:p w14:paraId="20FD2B9D" w14:textId="7E0D8F06" w:rsidR="00512322" w:rsidRDefault="00225E0F" w:rsidP="006A4E27">
      <w:pPr>
        <w:ind w:firstLine="720"/>
      </w:pPr>
      <w:r>
        <w:t>Our large camera network revealed</w:t>
      </w:r>
      <w:r w:rsidR="00E60473" w:rsidRPr="003C383A">
        <w:t xml:space="preserve"> a context-dependent relationship between red squirrel distribution</w:t>
      </w:r>
      <w:r>
        <w:t xml:space="preserve"> and landscape structure,</w:t>
      </w:r>
      <w:r w:rsidR="00EF0676">
        <w:t xml:space="preserve"> </w:t>
      </w:r>
      <w:r w:rsidR="00311017">
        <w:t>and an emerging importance of spatial configuration of habitat that has been similarly documented in</w:t>
      </w:r>
      <w:r w:rsidR="00EF0676">
        <w:t xml:space="preserve"> larger boreal mammals </w:t>
      </w:r>
      <w:r w:rsidR="00F405AF">
        <w:fldChar w:fldCharType="begin">
          <w:fldData xml:space="preserve">PEVuZE5vdGU+PENpdGU+PEF1dGhvcj5CYXJuYXM8L0F1dGhvcj48WWVhcj4yMDI0PC9ZZWFyPjxS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=
</w:fldData>
        </w:fldChar>
      </w:r>
      <w:r w:rsidR="00311017">
        <w:instrText xml:space="preserve"> ADDIN EN.CITE </w:instrText>
      </w:r>
      <w:r w:rsidR="00311017">
        <w:fldChar w:fldCharType="begin">
          <w:fldData xml:space="preserve">PEVuZE5vdGU+PENpdGU+PEF1dGhvcj5CYXJuYXM8L0F1dGhvcj48WWVhcj4yMDI0PC9ZZWFyPjxS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=
</w:fldData>
        </w:fldChar>
      </w:r>
      <w:r w:rsidR="00311017">
        <w:instrText xml:space="preserve"> ADDIN EN.CITE.DATA </w:instrText>
      </w:r>
      <w:r w:rsidR="00311017">
        <w:fldChar w:fldCharType="end"/>
      </w:r>
      <w:r w:rsidR="00F405AF">
        <w:fldChar w:fldCharType="separate"/>
      </w:r>
      <w:r w:rsidR="00311017">
        <w:rPr>
          <w:noProof/>
        </w:rPr>
        <w:t>(Barnas et al. 2024, Smith et al. 2025)</w:t>
      </w:r>
      <w:r w:rsidR="00F405AF">
        <w:fldChar w:fldCharType="end"/>
      </w:r>
      <w:r w:rsidR="00E60473" w:rsidRPr="003C383A">
        <w:t xml:space="preserve">. Overall, </w:t>
      </w:r>
      <w:r w:rsidR="00BF5D32">
        <w:t xml:space="preserve">red squirrel monthly occurrence </w:t>
      </w:r>
      <w:r w:rsidR="00F7472E">
        <w:t xml:space="preserve">decreased with </w:t>
      </w:r>
      <w:r w:rsidR="00E60473">
        <w:t>anthropogenic edge</w:t>
      </w:r>
      <w:r w:rsidR="00F7472E">
        <w:t>s, a landscape feature</w:t>
      </w:r>
      <w:r w:rsidR="00E60473">
        <w:t xml:space="preserve"> </w:t>
      </w:r>
      <w:r w:rsidR="002F0E08">
        <w:t>holding</w:t>
      </w:r>
      <w:r w:rsidR="00E60473">
        <w:t xml:space="preserve"> more explanatory power than </w:t>
      </w:r>
      <w:r w:rsidR="00E64977">
        <w:t xml:space="preserve">composition of any </w:t>
      </w:r>
      <w:r w:rsidR="00E60473">
        <w:t xml:space="preserve">specific disturbance features. </w:t>
      </w:r>
      <w:r w:rsidR="00B2288A">
        <w:t>Supporting</w:t>
      </w:r>
      <w:r w:rsidR="00E60473">
        <w:t xml:space="preserve"> our hypotheses, an increase in industrial </w:t>
      </w:r>
      <w:r w:rsidR="008F3770">
        <w:t xml:space="preserve">footprint </w:t>
      </w:r>
      <w:r w:rsidR="00E60473">
        <w:t>on the landscape was accompanied by a more pronounced effect of edge habitat—as cumulative site disturbance increased, edge effects caused sharper decline</w:t>
      </w:r>
      <w:r w:rsidR="008F3770">
        <w:t>s</w:t>
      </w:r>
      <w:r w:rsidR="00E60473">
        <w:t xml:space="preserve"> in red squirrel abundance. However, contrary to our predictions, the effect of cumulative site disturbance itself was positive. Within the boreal landscapes we sampled, the total footprint of industrial disturbances seldom exceeded 25% of total habitat. The negative relationship between habitat </w:t>
      </w:r>
      <w:r w:rsidR="00DA537A">
        <w:t>amount</w:t>
      </w:r>
      <w:r w:rsidR="00E60473">
        <w:t xml:space="preserve"> and </w:t>
      </w:r>
      <w:r w:rsidR="00F405AF">
        <w:t>wildlife</w:t>
      </w:r>
      <w:r w:rsidR="00E60473">
        <w:t xml:space="preserve"> abundance predicted </w:t>
      </w:r>
      <w:r w:rsidR="00E60473">
        <w:lastRenderedPageBreak/>
        <w:t xml:space="preserve">by theory </w:t>
      </w:r>
      <w:r w:rsidR="00F405AF">
        <w:fldChar w:fldCharType="begin"/>
      </w:r>
      <w:r w:rsidR="00F405AF">
        <w:instrText xml:space="preserve"> ADDIN EN.CITE &lt;EndNote&gt;&lt;Cite&gt;&lt;Author&gt;Didham&lt;/Author&gt;&lt;Year&gt;2012&lt;/Year&gt;&lt;RecNum&gt;194&lt;/RecNum&gt;&lt;DisplayText&gt;(Didham et al. 2012)&lt;/DisplayText&gt;&lt;record&gt;&lt;rec-number&gt;194&lt;/rec-number&gt;&lt;foreign-keys&gt;&lt;key app="EN" db-id="p0vrvzfehx0w97eteps5sz5ir0zrvfvz92z2" timestamp="1740093079"&gt;194&lt;/key&gt;&lt;/foreign-keys&gt;&lt;ref-type name="Journal Article"&gt;17&lt;/ref-type&gt;&lt;contributors&gt;&lt;authors&gt;&lt;author&gt;Didham, Raphael K.&lt;/author&gt;&lt;author&gt;Kapos, Valerie&lt;/author&gt;&lt;author&gt;Ewers, Robert M.&lt;/author&gt;&lt;/authors&gt;&lt;/contributors&gt;&lt;titles&gt;&lt;title&gt;Rethinking the conceptual foundations of habitat fragmentation research&lt;/title&gt;&lt;secondary-title&gt;Oikos&lt;/secondary-title&gt;&lt;/titles&gt;&lt;periodical&gt;&lt;full-title&gt;Oikos&lt;/full-title&gt;&lt;/periodical&gt;&lt;pages&gt;161-170&lt;/pages&gt;&lt;volume&gt;121&lt;/volume&gt;&lt;number&gt;2&lt;/number&gt;&lt;dates&gt;&lt;year&gt;2012&lt;/year&gt;&lt;/dates&gt;&lt;isbn&gt;0030-1299&lt;/isbn&gt;&lt;urls&gt;&lt;related-urls&gt;&lt;url&gt;https://nsojournals.onlinelibrary.wiley.com/doi/abs/10.1111/j.1600-0706.2011.20273.x&lt;/url&gt;&lt;/related-urls&gt;&lt;/urls&gt;&lt;electronic-resource-num&gt;https://doi.org/10.1111/j.1600-0706.2011.20273.x&lt;/electronic-resource-num&gt;&lt;/record&gt;&lt;/Cite&gt;&lt;/EndNote&gt;</w:instrText>
      </w:r>
      <w:r w:rsidR="00F405AF">
        <w:fldChar w:fldCharType="separate"/>
      </w:r>
      <w:r w:rsidR="00F405AF">
        <w:rPr>
          <w:noProof/>
        </w:rPr>
        <w:t>(Didham et al. 2012)</w:t>
      </w:r>
      <w:r w:rsidR="00F405AF">
        <w:fldChar w:fldCharType="end"/>
      </w:r>
      <w:r w:rsidR="00E60473">
        <w:t xml:space="preserve"> may not manifest until a higher threshold of cumulative disturbance that is less common in Boreal Plains landscapes. Even in highly fragmented landscapes, red squirrels are</w:t>
      </w:r>
      <w:r w:rsidR="00C408B3">
        <w:t xml:space="preserve"> to some degree</w:t>
      </w:r>
      <w:r w:rsidR="00E60473">
        <w:t xml:space="preserve"> adaptable and resilient to habitat loss</w:t>
      </w:r>
      <w:r w:rsidR="00F405AF">
        <w:t xml:space="preserve"> </w:t>
      </w:r>
      <w:r w:rsidR="00F405AF">
        <w:fldChar w:fldCharType="begin"/>
      </w:r>
      <w:r w:rsidR="00F405AF">
        <w:instrText xml:space="preserve"> ADDIN EN.CITE &lt;EndNote&gt;&lt;Cite&gt;&lt;Author&gt;Bayne&lt;/Author&gt;&lt;Year&gt;2000&lt;/Year&gt;&lt;RecNum&gt;201&lt;/RecNum&gt;&lt;DisplayText&gt;(Bayne and Hobson 2000)&lt;/DisplayText&gt;&lt;record&gt;&lt;rec-number&gt;201&lt;/rec-number&gt;&lt;foreign-keys&gt;&lt;key app="EN" db-id="p0vrvzfehx0w97eteps5sz5ir0zrvfvz92z2" timestamp="1740095178"&gt;201&lt;/key&gt;&lt;/foreign-keys&gt;&lt;ref-type name="Journal Article"&gt;17&lt;/ref-type&gt;&lt;contributors&gt;&lt;authors&gt;&lt;author&gt;Erin Bayne&lt;/author&gt;&lt;author&gt;Keith Hobson&lt;/author&gt;&lt;/authors&gt;&lt;/contributors&gt;&lt;titles&gt;&lt;title&gt;Relative use of contiguous and fragmented boreal forest by red squirrels (Tamiasciurus hudsonicus)&lt;/title&gt;&lt;secondary-title&gt;Canadian Journal of Zoology&lt;/secondary-title&gt;&lt;/titles&gt;&lt;periodical&gt;&lt;full-title&gt;Canadian Journal of Zoology&lt;/full-title&gt;&lt;/periodical&gt;&lt;pages&gt;359-365&lt;/pages&gt;&lt;volume&gt;78&lt;/volume&gt;&lt;number&gt;3&lt;/number&gt;&lt;dates&gt;&lt;year&gt;2000&lt;/year&gt;&lt;/dates&gt;&lt;urls&gt;&lt;related-urls&gt;&lt;url&gt;https://cdnsciencepub.com/doi/abs/10.1139/z99-219&lt;/url&gt;&lt;/related-urls&gt;&lt;/urls&gt;&lt;electronic-resource-num&gt;10.1139/z99-219&lt;/electronic-resource-num&gt;&lt;/record&gt;&lt;/Cite&gt;&lt;/EndNote&gt;</w:instrText>
      </w:r>
      <w:r w:rsidR="00F405AF">
        <w:fldChar w:fldCharType="separate"/>
      </w:r>
      <w:r w:rsidR="00F405AF">
        <w:rPr>
          <w:noProof/>
        </w:rPr>
        <w:t>(Bayne and Hobson 2000)</w:t>
      </w:r>
      <w:r w:rsidR="00F405AF">
        <w:fldChar w:fldCharType="end"/>
      </w:r>
      <w:r w:rsidR="00E60473">
        <w:t xml:space="preserve">, </w:t>
      </w:r>
      <w:r w:rsidR="00C408B3">
        <w:t xml:space="preserve">potentially </w:t>
      </w:r>
      <w:r w:rsidR="00EF119A">
        <w:t>complementing</w:t>
      </w:r>
      <w:r w:rsidR="00783347">
        <w:t xml:space="preserve"> </w:t>
      </w:r>
      <w:r w:rsidR="00C408B3">
        <w:t xml:space="preserve">lost habitat with </w:t>
      </w:r>
      <w:r w:rsidR="004D1D92">
        <w:t xml:space="preserve">novel resource subsidies </w:t>
      </w:r>
      <w:r w:rsidR="00F405AF">
        <w:fldChar w:fldCharType="begin">
          <w:fldData xml:space="preserve">PEVuZE5vdGU+PENpdGU+PEF1dGhvcj5EdW5uaW5nPC9BdXRob3I+PFllYXI+MTk5MjwvWWVhcj48
UmVjTnVtPjE0MTwvUmVjTnVtPjxEaXNwbGF5VGV4dD4oRHVubmluZyBldCBhbC4gMTk5MiwgRmlz
aGVyIGFuZCBNZXJyaWFtIDIwMDApPC9EaXNwbGF5VGV4dD48cmVjb3JkPjxyZWMtbnVtYmVyPjE0
MTwvcmVjLW51bWJlcj48Zm9yZWlnbi1rZXlzPjxrZXkgYXBwPSJFTiIgZGItaWQ9InAwdnJ2emZl
aHgwdzk3ZXRlcHM1c3o1aXIwenJ2ZnZ6OTJ6MiIgdGltZXN0YW1wPSIxNzMyMTUwMDg0Ij4xNDE8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MDI0LzExLzIwLzwvYWNjZXNzLWRhdGU+PC9yZWNvcmQ+PC9DaXRlPjxDaXRlPjxBdXRob3I+Rmlz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CE5937">
        <w:instrText xml:space="preserve"> ADDIN EN.CITE </w:instrText>
      </w:r>
      <w:r w:rsidR="00CE5937">
        <w:fldChar w:fldCharType="begin">
          <w:fldData xml:space="preserve">PEVuZE5vdGU+PENpdGU+PEF1dGhvcj5EdW5uaW5nPC9BdXRob3I+PFllYXI+MTk5MjwvWWVhcj48
UmVjTnVtPjE0MTwvUmVjTnVtPjxEaXNwbGF5VGV4dD4oRHVubmluZyBldCBhbC4gMTk5MiwgRmlz
aGVyIGFuZCBNZXJyaWFtIDIwMDApPC9EaXNwbGF5VGV4dD48cmVjb3JkPjxyZWMtbnVtYmVyPjE0
MTwvcmVjLW51bWJlcj48Zm9yZWlnbi1rZXlzPjxrZXkgYXBwPSJFTiIgZGItaWQ9InAwdnJ2emZl
aHgwdzk3ZXRlcHM1c3o1aXIwenJ2ZnZ6OTJ6MiIgdGltZXN0YW1wPSIxNzMyMTUwMDg0Ij4xNDE8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MDI0LzExLzIwLzwvYWNjZXNzLWRhdGU+PC9yZWNvcmQ+PC9DaXRlPjxDaXRlPjxBdXRob3I+Rmlz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CE5937">
        <w:instrText xml:space="preserve"> ADDIN EN.CITE.DATA </w:instrText>
      </w:r>
      <w:r w:rsidR="00CE5937">
        <w:fldChar w:fldCharType="end"/>
      </w:r>
      <w:r w:rsidR="00F405AF">
        <w:fldChar w:fldCharType="separate"/>
      </w:r>
      <w:r w:rsidR="00F405AF">
        <w:rPr>
          <w:noProof/>
        </w:rPr>
        <w:t>(Dunning et al. 1992, Fisher and Merriam 2000)</w:t>
      </w:r>
      <w:r w:rsidR="00F405AF">
        <w:fldChar w:fldCharType="end"/>
      </w:r>
      <w:r w:rsidR="00F405AF">
        <w:t>.</w:t>
      </w:r>
      <w:r w:rsidR="004D1D92">
        <w:t xml:space="preserve"> T</w:t>
      </w:r>
      <w:r w:rsidR="00E60473">
        <w:t xml:space="preserve">he industrial disturbances </w:t>
      </w:r>
      <w:r w:rsidR="004D1D92">
        <w:t>currently observed in the western boreal</w:t>
      </w:r>
      <w:r w:rsidR="00E60473">
        <w:t xml:space="preserve"> </w:t>
      </w:r>
      <w:r w:rsidR="00254F92">
        <w:t xml:space="preserve">do not </w:t>
      </w:r>
      <w:r w:rsidR="002F0E08">
        <w:t xml:space="preserve">result in </w:t>
      </w:r>
      <w:r w:rsidR="00E60473">
        <w:t>complete loss of functional habitat</w:t>
      </w:r>
      <w:r w:rsidR="00940BAD">
        <w:t xml:space="preserve">, instead </w:t>
      </w:r>
      <w:r w:rsidR="00E60473">
        <w:t>influenc</w:t>
      </w:r>
      <w:r w:rsidR="00940BAD">
        <w:t>ing</w:t>
      </w:r>
      <w:r w:rsidR="00E60473">
        <w:t xml:space="preserve"> red squirrels through other ecological mechanisms. </w:t>
      </w:r>
    </w:p>
    <w:p w14:paraId="2B7EE919" w14:textId="71AC9430" w:rsidR="00512322" w:rsidRDefault="00E60473" w:rsidP="001C05F3">
      <w:pPr>
        <w:ind w:firstLine="720"/>
      </w:pPr>
      <w:r>
        <w:t xml:space="preserve">Natural habitat and anthropogenic disturbance affected red squirrels at </w:t>
      </w:r>
      <w:r w:rsidR="008F3770">
        <w:t xml:space="preserve">markedly </w:t>
      </w:r>
      <w:r>
        <w:t>different spatial scales that varied by over a full order of magnitude in our models, suggesting</w:t>
      </w:r>
      <w:r w:rsidR="008F3770">
        <w:t xml:space="preserve"> </w:t>
      </w:r>
      <w:r>
        <w:t>they influence red squirrels via different individual- and population-level processes</w:t>
      </w:r>
      <w:r w:rsidR="00A57A7C">
        <w:t xml:space="preserve">. </w:t>
      </w:r>
      <w:r w:rsidRPr="00ED7034">
        <w:t>The 100</w:t>
      </w:r>
      <w:r w:rsidR="004C24CF" w:rsidRPr="00ED7034">
        <w:t xml:space="preserve">-m </w:t>
      </w:r>
      <w:r w:rsidRPr="00ED7034">
        <w:t>scale at which natural composition influenced squirrels indicates that differences in squirrel detections across land cover types are most</w:t>
      </w:r>
      <w:r>
        <w:t xml:space="preserve"> likely due to individual foraging </w:t>
      </w:r>
      <w:proofErr w:type="spellStart"/>
      <w:r>
        <w:t>behaviour</w:t>
      </w:r>
      <w:proofErr w:type="spellEnd"/>
      <w:r>
        <w:t xml:space="preserve"> and local habitat use</w:t>
      </w:r>
      <w:r w:rsidR="00225E0F">
        <w:t xml:space="preserve">, </w:t>
      </w:r>
      <w:r w:rsidR="00225E0F" w:rsidRPr="00ED7034">
        <w:t xml:space="preserve">matching their small body size and home ranges of approximately 0.5 to 2 Ha </w:t>
      </w:r>
      <w:r w:rsidR="00225E0F" w:rsidRPr="00ED7034">
        <w:fldChar w:fldCharType="begin"/>
      </w:r>
      <w:r w:rsidR="00225E0F" w:rsidRPr="00ED7034">
        <w:instrText xml:space="preserve"> ADDIN EN.CITE &lt;EndNote&gt;&lt;Cite&gt;&lt;Author&gt;Rusch&lt;/Author&gt;&lt;Year&gt;1978&lt;/Year&gt;&lt;RecNum&gt;209&lt;/RecNum&gt;&lt;DisplayText&gt;(Rusch and Reeder 1978, Munroe et al. 2009)&lt;/DisplayText&gt;&lt;record&gt;&lt;rec-number&gt;209&lt;/rec-number&gt;&lt;foreign-keys&gt;&lt;key app="EN" db-id="p0vrvzfehx0w97eteps5sz5ir0zrvfvz92z2" timestamp="1740095185"&gt;209&lt;/key&gt;&lt;/foreign-keys&gt;&lt;ref-type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272&lt;/RecNum&gt;&lt;record&gt;&lt;rec-number&gt;272&lt;/rec-number&gt;&lt;foreign-keys&gt;&lt;key app="EN" db-id="p0vrvzfehx0w97eteps5sz5ir0zrvfvz92z2" timestamp="1755558400"&gt;272&lt;/key&gt;&lt;/foreign-keys&gt;&lt;ref-type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Arizona&lt;/pub-location&gt;&lt;publisher&gt;The University of Arizona Press&lt;/publisher&gt;&lt;urls&gt;&lt;/urls&gt;&lt;/record&gt;&lt;/Cite&gt;&lt;/EndNote&gt;</w:instrText>
      </w:r>
      <w:r w:rsidR="00225E0F" w:rsidRPr="00ED7034">
        <w:fldChar w:fldCharType="separate"/>
      </w:r>
      <w:r w:rsidR="00225E0F" w:rsidRPr="00ED7034">
        <w:rPr>
          <w:noProof/>
        </w:rPr>
        <w:t>(Rusch and Reeder 1978, Munroe et al. 2009)</w:t>
      </w:r>
      <w:r w:rsidR="00225E0F" w:rsidRPr="00ED7034">
        <w:fldChar w:fldCharType="end"/>
      </w:r>
      <w:r w:rsidR="00225E0F" w:rsidRPr="00ED7034">
        <w:t>.</w:t>
      </w:r>
      <w:r w:rsidR="00ED7034">
        <w:t xml:space="preserve"> </w:t>
      </w:r>
      <w:r>
        <w:t xml:space="preserve">For instance, </w:t>
      </w:r>
      <w:r w:rsidR="00C603C5">
        <w:t>the relative</w:t>
      </w:r>
      <w:r>
        <w:t xml:space="preserve"> abundance of squirrels decreased sharply in </w:t>
      </w:r>
      <w:r w:rsidR="00225E0F">
        <w:t>sites</w:t>
      </w:r>
      <w:r>
        <w:t xml:space="preserve"> with high proportions of </w:t>
      </w:r>
      <w:r w:rsidR="00005709">
        <w:t>broadleaf</w:t>
      </w:r>
      <w:r w:rsidR="001004CF">
        <w:t>-leading</w:t>
      </w:r>
      <w:r>
        <w:t xml:space="preserve"> forest</w:t>
      </w:r>
      <w:r w:rsidR="001004CF">
        <w:t>s</w:t>
      </w:r>
      <w:r>
        <w:t xml:space="preserve">, which contain </w:t>
      </w:r>
      <w:r w:rsidR="00005709">
        <w:t>few</w:t>
      </w:r>
      <w:r w:rsidR="001004CF">
        <w:t xml:space="preserve"> </w:t>
      </w:r>
      <w:r>
        <w:t xml:space="preserve">cone resources compared to conifer and </w:t>
      </w:r>
      <w:proofErr w:type="spellStart"/>
      <w:r>
        <w:t>mixedwood</w:t>
      </w:r>
      <w:proofErr w:type="spellEnd"/>
      <w:r>
        <w:t xml:space="preserve"> forests. The</w:t>
      </w:r>
      <w:r w:rsidR="00254F92">
        <w:t xml:space="preserve"> </w:t>
      </w:r>
      <w:r w:rsidR="00001907">
        <w:t>unexpecte</w:t>
      </w:r>
      <w:r w:rsidR="00E70B03">
        <w:t>d</w:t>
      </w:r>
      <w:r>
        <w:t xml:space="preserve"> neutral effect of conifer </w:t>
      </w:r>
      <w:r w:rsidR="00AA7A38">
        <w:t xml:space="preserve">forest </w:t>
      </w:r>
      <w:r>
        <w:t>suggests</w:t>
      </w:r>
      <w:r w:rsidR="00E70B03">
        <w:t xml:space="preserve"> two possibilities. First, </w:t>
      </w:r>
      <w:r w:rsidR="00096781">
        <w:t xml:space="preserve">the many non-conifer </w:t>
      </w:r>
      <w:r w:rsidR="00A57A7C">
        <w:t>predictors</w:t>
      </w:r>
      <w:r w:rsidR="00096781">
        <w:t xml:space="preserve"> may collectively subsume variation in red squirrel occurrence that would have otherwise been attribut</w:t>
      </w:r>
      <w:r w:rsidR="00F05307">
        <w:t>ed</w:t>
      </w:r>
      <w:r w:rsidR="00096781">
        <w:t xml:space="preserve"> to conifer forest.</w:t>
      </w:r>
      <w:r w:rsidR="00F05307">
        <w:t xml:space="preserve"> However, </w:t>
      </w:r>
      <w:r w:rsidR="00BA0BD4">
        <w:t xml:space="preserve">collinearity often </w:t>
      </w:r>
      <w:r w:rsidR="00252838">
        <w:t>produces imprecise coefficient estimates in model validation simulations</w:t>
      </w:r>
      <w:r w:rsidR="00BA0BD4">
        <w:t xml:space="preserve">, </w:t>
      </w:r>
      <w:r w:rsidR="00005709">
        <w:t>which we did not observe</w:t>
      </w:r>
      <w:r w:rsidR="00BA0BD4">
        <w:t>. Secondly,</w:t>
      </w:r>
      <w:r>
        <w:t xml:space="preserve"> in</w:t>
      </w:r>
      <w:r w:rsidR="002F0E08">
        <w:t xml:space="preserve"> the </w:t>
      </w:r>
      <w:r>
        <w:t>conifer-dominated</w:t>
      </w:r>
      <w:r w:rsidR="00252838" w:rsidRPr="00252838">
        <w:t xml:space="preserve"> </w:t>
      </w:r>
      <w:r w:rsidR="00252838">
        <w:t xml:space="preserve">Boreal Plains </w:t>
      </w:r>
      <w:r>
        <w:t>system, even low densities of cone-producing trees</w:t>
      </w:r>
      <w:r w:rsidR="00586E2F">
        <w:t xml:space="preserve"> situated in a partially developed matrix</w:t>
      </w:r>
      <w:r>
        <w:t xml:space="preserve"> </w:t>
      </w:r>
      <w:r w:rsidR="001C05F3">
        <w:t xml:space="preserve">are not a limiting component of </w:t>
      </w:r>
      <w:r>
        <w:t>resource requirements</w:t>
      </w:r>
      <w:r w:rsidR="001C05F3">
        <w:t xml:space="preserve"> </w:t>
      </w:r>
      <w:r w:rsidR="001C05F3">
        <w:fldChar w:fldCharType="begin"/>
      </w:r>
      <w:r w:rsidR="001C05F3">
        <w:instrText xml:space="preserve"> ADDIN EN.CITE &lt;EndNote&gt;&lt;Cite&gt;&lt;Author&gt;Larsen&lt;/Author&gt;&lt;Year&gt;1997&lt;/Year&gt;&lt;RecNum&gt;271&lt;/RecNum&gt;&lt;DisplayText&gt;(Larsen et al. 1997)&lt;/DisplayText&gt;&lt;record&gt;&lt;rec-number&gt;271&lt;/rec-number&gt;&lt;foreign-keys&gt;&lt;key app="EN" db-id="p0vrvzfehx0w97eteps5sz5ir0zrvfvz92z2" timestamp="1755557544"&gt;271&lt;/key&gt;&lt;/foreign-keys&gt;&lt;ref-type name="Journal Article"&gt;17&lt;/ref-type&gt;&lt;contributors&gt;&lt;authors&gt;&lt;author&gt;Larsen, Karl W.&lt;/author&gt;&lt;author&gt;Becker, C. Dustin&lt;/author&gt;&lt;author&gt;Boutin, Stan&lt;/author&gt;&lt;author&gt;Blower, Michael&lt;/author&gt;&lt;/authors&gt;&lt;/contributors&gt;&lt;titles&gt;&lt;title&gt;Effects of Hoard Manipulations on Life History and Reproductive Success of Female Red Squirrels (Tamiasciurus hudsonicus)&lt;/title&gt;&lt;secondary-title&gt;Journal of Mammalogy&lt;/secondary-title&gt;&lt;/titles&gt;&lt;periodical&gt;&lt;full-title&gt;Journal of Mammalogy&lt;/full-title&gt;&lt;/periodical&gt;&lt;pages&gt;192-203&lt;/pages&gt;&lt;volume&gt;78&lt;/volume&gt;&lt;number&gt;1&lt;/number&gt;&lt;dates&gt;&lt;year&gt;1997&lt;/year&gt;&lt;/dates&gt;&lt;isbn&gt;0022-2372&lt;/isbn&gt;&lt;urls&gt;&lt;related-urls&gt;&lt;url&gt;https://doi.org/10.2307/1382652&lt;/url&gt;&lt;/related-urls&gt;&lt;/urls&gt;&lt;electronic-resource-num&gt;10.2307/1382652&lt;/electronic-resource-num&gt;&lt;access-date&gt;8/18/2025&lt;/access-date&gt;&lt;/record&gt;&lt;/Cite&gt;&lt;/EndNote&gt;</w:instrText>
      </w:r>
      <w:r w:rsidR="001C05F3">
        <w:fldChar w:fldCharType="separate"/>
      </w:r>
      <w:r w:rsidR="001C05F3">
        <w:rPr>
          <w:noProof/>
        </w:rPr>
        <w:t>(Larsen et al. 1997)</w:t>
      </w:r>
      <w:r w:rsidR="001C05F3">
        <w:fldChar w:fldCharType="end"/>
      </w:r>
      <w:r w:rsidR="00005709">
        <w:t xml:space="preserve"> influencing local abundance of red squirrel</w:t>
      </w:r>
      <w:r>
        <w:t xml:space="preserve">. Our results also suggest </w:t>
      </w:r>
      <w:r w:rsidR="003E41F8">
        <w:t>that l</w:t>
      </w:r>
      <w:r w:rsidR="00C603C5">
        <w:t>ow</w:t>
      </w:r>
      <w:r>
        <w:t>-intensity fire</w:t>
      </w:r>
      <w:r w:rsidR="00225E0F">
        <w:t xml:space="preserve"> </w:t>
      </w:r>
      <w:r>
        <w:t xml:space="preserve">may not have a negative effect when key habitat features are retained </w:t>
      </w:r>
      <w:r w:rsidR="003E41F8">
        <w:fldChar w:fldCharType="begin"/>
      </w:r>
      <w:r w:rsidR="003E41F8">
        <w:instrText xml:space="preserve"> ADDIN EN.CITE &lt;EndNote&gt;&lt;Cite&gt;&lt;Author&gt;Russell&lt;/Author&gt;&lt;Year&gt;2010&lt;/Year&gt;&lt;RecNum&gt;256&lt;/RecNum&gt;&lt;DisplayText&gt;(Russell et al. 2010)&lt;/DisplayText&gt;&lt;record&gt;&lt;rec-number&gt;256&lt;/rec-number&gt;&lt;foreign-keys&gt;&lt;key app="EN" db-id="p0vrvzfehx0w97eteps5sz5ir0zrvfvz92z2" timestamp="1755553019"&gt;256&lt;/key&gt;&lt;/foreign-keys&gt;&lt;ref-type name="Journal Article"&gt;17&lt;/ref-type&gt;&lt;contributors&gt;&lt;authors&gt;&lt;author&gt;Russell, Robin E.&lt;/author&gt;&lt;author&gt;Lehmkuhl, John F.&lt;/author&gt;&lt;author&gt;Buckland, Stephen T.&lt;/author&gt;&lt;author&gt;Saab, Victoria A.&lt;/author&gt;&lt;/authors&gt;&lt;/contributors&gt;&lt;titles&gt;&lt;title&gt;Short‐Term Responses of Red Squirrels to Prescribed Burning in the Interior Pacific Northwest, USA&lt;/title&gt;&lt;secondary-title&gt;The Journal of Wildlife Management&lt;/secondary-title&gt;&lt;/titles&gt;&lt;periodical&gt;&lt;full-title&gt;The Journal of Wildlife Management&lt;/full-title&gt;&lt;/periodical&gt;&lt;pages&gt;12-17&lt;/pages&gt;&lt;volume&gt;74&lt;/volume&gt;&lt;number&gt;1&lt;/number&gt;&lt;dates&gt;&lt;year&gt;2010&lt;/year&gt;&lt;pub-dates&gt;&lt;date&gt;2010/01&lt;/date&gt;&lt;/pub-dates&gt;&lt;/dates&gt;&lt;publisher&gt;Wiley&lt;/publisher&gt;&lt;isbn&gt;0022-541X&amp;#xD;1937-2817&lt;/isbn&gt;&lt;urls&gt;&lt;related-urls&gt;&lt;url&gt;http://dx.doi.org/10.2193/2008-342&lt;/url&gt;&lt;/related-urls&gt;&lt;/urls&gt;&lt;electronic-resource-num&gt;10.2193/2008-342&lt;/electronic-resource-num&gt;&lt;/record&gt;&lt;/Cite&gt;&lt;/EndNote&gt;</w:instrText>
      </w:r>
      <w:r w:rsidR="003E41F8">
        <w:fldChar w:fldCharType="separate"/>
      </w:r>
      <w:r w:rsidR="003E41F8">
        <w:rPr>
          <w:noProof/>
        </w:rPr>
        <w:t>(Russell et al. 2010)</w:t>
      </w:r>
      <w:r w:rsidR="003E41F8">
        <w:fldChar w:fldCharType="end"/>
      </w:r>
      <w:r>
        <w:t xml:space="preserve">. </w:t>
      </w:r>
    </w:p>
    <w:p w14:paraId="12EA6E19" w14:textId="437F6FB7" w:rsidR="00005709" w:rsidRDefault="00E60473" w:rsidP="00A57A7C">
      <w:pPr>
        <w:ind w:firstLine="720"/>
      </w:pPr>
      <w:r>
        <w:lastRenderedPageBreak/>
        <w:t>In contrast to natural land cover, the effects of anthropogenic disturbance composition and configuration were best explained at much larger spatial scales (4250</w:t>
      </w:r>
      <w:r w:rsidR="004C24CF">
        <w:t xml:space="preserve">-m </w:t>
      </w:r>
      <w:r>
        <w:t>and 2250</w:t>
      </w:r>
      <w:r w:rsidR="004C24CF">
        <w:t>-m,</w:t>
      </w:r>
      <w:r>
        <w:t xml:space="preserve"> respectively) that exceed the spatial perception of individual </w:t>
      </w:r>
      <w:r w:rsidR="00D23260">
        <w:t>squirrels</w:t>
      </w:r>
      <w:r>
        <w:t>, suggesting an influence on population-level processes</w:t>
      </w:r>
      <w:r w:rsidR="003F3BCF">
        <w:t xml:space="preserve"> such as dispersal, mortality, or recruitment</w:t>
      </w:r>
      <w:r>
        <w:t xml:space="preserve"> </w:t>
      </w:r>
      <w:r w:rsidR="00005709">
        <w:t xml:space="preserve">that aligns with previous research </w:t>
      </w:r>
      <w:r w:rsidR="003E41F8">
        <w:fldChar w:fldCharType="begin">
          <w:fldData xml:space="preserve">PEVuZE5vdGU+PENpdGU+PEF1dGhvcj5Lb3RsaWFyPC9BdXRob3I+PFllYXI+MTk5MDwvWWVhcj48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</w:fldData>
        </w:fldChar>
      </w:r>
      <w:r w:rsidR="00005709">
        <w:instrText xml:space="preserve"> ADDIN EN.CITE </w:instrText>
      </w:r>
      <w:r w:rsidR="00005709">
        <w:fldChar w:fldCharType="begin">
          <w:fldData xml:space="preserve">PEVuZE5vdGU+PENpdGU+PEF1dGhvcj5Lb3RsaWFyPC9BdXRob3I+PFllYXI+MTk5MDwvWWVhcj48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</w:fldData>
        </w:fldChar>
      </w:r>
      <w:r w:rsidR="00005709">
        <w:instrText xml:space="preserve"> ADDIN EN.CITE.DATA </w:instrText>
      </w:r>
      <w:r w:rsidR="00005709">
        <w:fldChar w:fldCharType="end"/>
      </w:r>
      <w:r w:rsidR="003E41F8">
        <w:fldChar w:fldCharType="separate"/>
      </w:r>
      <w:r w:rsidR="00005709">
        <w:rPr>
          <w:noProof/>
        </w:rPr>
        <w:t>(Kotliar and Wiens 1990, Fisher et al. 2011)</w:t>
      </w:r>
      <w:r w:rsidR="003E41F8">
        <w:fldChar w:fldCharType="end"/>
      </w:r>
      <w:r>
        <w:t xml:space="preserve">. </w:t>
      </w:r>
      <w:r w:rsidR="00A57A7C">
        <w:t>We</w:t>
      </w:r>
      <w:r>
        <w:t xml:space="preserve"> </w:t>
      </w:r>
      <w:r w:rsidR="00596814">
        <w:t xml:space="preserve">propose </w:t>
      </w:r>
      <w:r w:rsidR="008F3770">
        <w:t>that</w:t>
      </w:r>
      <w:r>
        <w:t xml:space="preserve"> local resource availability and configuration of landscape disturbances simultaneously impact red squirrel populations via mechanisms operating on </w:t>
      </w:r>
      <w:r w:rsidR="007B529C">
        <w:t xml:space="preserve">nested </w:t>
      </w:r>
      <w:r>
        <w:t>scales</w:t>
      </w:r>
      <w:r w:rsidR="00A57A7C">
        <w:t xml:space="preserve"> as predicted by theory </w:t>
      </w:r>
      <w:r w:rsidR="00A57A7C" w:rsidRPr="00ED7034">
        <w:fldChar w:fldCharType="begin"/>
      </w:r>
      <w:r w:rsidR="00A57A7C" w:rsidRPr="00ED7034">
        <w:instrText xml:space="preserve"> ADDIN EN.CITE &lt;EndNote&gt;&lt;Cite&gt;&lt;Author&gt;Levin&lt;/Author&gt;&lt;Year&gt;1992&lt;/Year&gt;&lt;RecNum&gt;184&lt;/RecNum&gt;&lt;DisplayText&gt;(Holling 1992, Levin 1992)&lt;/DisplayText&gt;&lt;record&gt;&lt;rec-number&gt;184&lt;/rec-number&gt;&lt;foreign-keys&gt;&lt;key app="EN" db-id="p0vrvzfehx0w97eteps5sz5ir0zrvfvz92z2" timestamp="1732574690"&gt;184&lt;/key&gt;&lt;/foreign-keys&gt;&lt;ref-type name="Journal Article"&gt;17&lt;/ref-type&gt;&lt;contributors&gt;&lt;authors&gt;&lt;author&gt;Levin, Simon A.&lt;/author&gt;&lt;/authors&gt;&lt;/contributors&gt;&lt;titles&gt;&lt;title&gt;The Problem of Pattern and Scale in Ecology: The Robert H. MacArthur Award Lecture&lt;/title&gt;&lt;secondary-title&gt;Ecology&lt;/secondary-title&gt;&lt;/titles&gt;&lt;periodical&gt;&lt;full-title&gt;Ecology&lt;/full-title&gt;&lt;/periodical&gt;&lt;pages&gt;1943-1967&lt;/pages&gt;&lt;volume&gt;73&lt;/volume&gt;&lt;number&gt;6&lt;/number&gt;&lt;dates&gt;&lt;year&gt;1992&lt;/year&gt;&lt;pub-dates&gt;&lt;date&gt;1992/12/01&lt;/date&gt;&lt;/pub-dates&gt;&lt;/dates&gt;&lt;publisher&gt;John Wiley &amp;amp; Sons, Ltd&lt;/publisher&gt;&lt;isbn&gt;0012-9658&lt;/isbn&gt;&lt;urls&gt;&lt;related-urls&gt;&lt;url&gt;https://doi.org/10.2307/1941447&lt;/url&gt;&lt;/related-urls&gt;&lt;/urls&gt;&lt;electronic-resource-num&gt;https://doi.org/10.2307/1941447&lt;/electronic-resource-num&gt;&lt;access-date&gt;2024/11/25&lt;/access-date&gt;&lt;/record&gt;&lt;/Cite&gt;&lt;Cite&gt;&lt;Author&gt;Holling&lt;/Author&gt;&lt;Year&gt;1992&lt;/Year&gt;&lt;RecNum&gt;223&lt;/RecNum&gt;&lt;record&gt;&lt;rec-number&gt;223&lt;/rec-number&gt;&lt;foreign-keys&gt;&lt;key app="EN" db-id="p0vrvzfehx0w97eteps5sz5ir0zrvfvz92z2" timestamp="1755542176"&gt;223&lt;/key&gt;&lt;/foreign-keys&gt;&lt;ref-type name="Journal Article"&gt;17&lt;/ref-type&gt;&lt;contributors&gt;&lt;authors&gt;&lt;author&gt;Holling, C. S.&lt;/author&gt;&lt;/authors&gt;&lt;/contributors&gt;&lt;titles&gt;&lt;title&gt;Cross‐Scale Morphology, Geometry, and Dynamics of Ecosystems&lt;/title&gt;&lt;secondary-title&gt;Ecological Monographs&lt;/secondary-title&gt;&lt;/titles&gt;&lt;periodical&gt;&lt;full-title&gt;Ecological Monographs&lt;/full-title&gt;&lt;/periodical&gt;&lt;pages&gt;447-502&lt;/pages&gt;&lt;volume&gt;62&lt;/volume&gt;&lt;number&gt;4&lt;/number&gt;&lt;dates&gt;&lt;year&gt;1992&lt;/year&gt;&lt;pub-dates&gt;&lt;date&gt;1992/12//&lt;/date&gt;&lt;/pub-dates&gt;&lt;/dates&gt;&lt;urls&gt;&lt;/urls&gt;&lt;electronic-resource-num&gt;10.2307/2937313&lt;/electronic-resource-num&gt;&lt;/record&gt;&lt;/Cite&gt;&lt;/EndNote&gt;</w:instrText>
      </w:r>
      <w:r w:rsidR="00A57A7C" w:rsidRPr="00ED7034">
        <w:fldChar w:fldCharType="separate"/>
      </w:r>
      <w:r w:rsidR="00A57A7C" w:rsidRPr="00ED7034">
        <w:rPr>
          <w:noProof/>
        </w:rPr>
        <w:t>(Holling 1992, Levin 1992)</w:t>
      </w:r>
      <w:r w:rsidR="00A57A7C" w:rsidRPr="00ED7034">
        <w:fldChar w:fldCharType="end"/>
      </w:r>
      <w:r w:rsidR="00A57A7C">
        <w:t xml:space="preserve">, </w:t>
      </w:r>
      <w:r>
        <w:t>emphasiz</w:t>
      </w:r>
      <w:r w:rsidR="00A57A7C">
        <w:t>ing</w:t>
      </w:r>
      <w:r>
        <w:t xml:space="preserve"> that variability in landscape structure must be studied at multiple levels of organization </w:t>
      </w:r>
      <w:r w:rsidR="007B368D">
        <w:fldChar w:fldCharType="begin"/>
      </w:r>
      <w:r w:rsidR="00AB24F5">
        <w:instrText xml:space="preserve"> ADDIN EN.CITE &lt;EndNote&gt;&lt;Cite&gt;&lt;Author&gt;Wiens&lt;/Author&gt;&lt;Year&gt;1989&lt;/Year&gt;&lt;RecNum&gt;497&lt;/RecNum&gt;&lt;DisplayText&gt;(Wiens 1989)&lt;/DisplayText&gt;&lt;record&gt;&lt;rec-number&gt;497&lt;/rec-number&gt;&lt;foreign-keys&gt;&lt;key app="EN" db-id="2xa9d5atvepprye09erxtrxer25t09azt5va" timestamp="1762799928"&gt;497&lt;/key&gt;&lt;/foreign-keys&gt;&lt;ref-type name="Journal Article"&gt;17&lt;/ref-type&gt;&lt;contributors&gt;&lt;authors&gt;&lt;author&gt;Wiens, J. A.&lt;/author&gt;&lt;/authors&gt;&lt;/contributors&gt;&lt;titles&gt;&lt;title&gt;Spatial Scaling in Ecology&lt;/title&gt;&lt;secondary-title&gt;Functional Ecology&lt;/secondary-title&gt;&lt;/titles&gt;&lt;periodical&gt;&lt;full-title&gt;Functional ecology&lt;/full-title&gt;&lt;/periodical&gt;&lt;pages&gt;385-397&lt;/pages&gt;&lt;volume&gt;3&lt;/volume&gt;&lt;number&gt;4&lt;/number&gt;&lt;dates&gt;&lt;year&gt;1989&lt;/year&gt;&lt;/dates&gt;&lt;publisher&gt;[British Ecological Society, Wiley]&lt;/publisher&gt;&lt;isbn&gt;02698463, 13652435&lt;/isbn&gt;&lt;urls&gt;&lt;related-urls&gt;&lt;url&gt;http://www.jstor.org.ezproxy.library.uvic.ca/stable/2389612&lt;/url&gt;&lt;/related-urls&gt;&lt;/urls&gt;&lt;custom1&gt;Full publication date: 1989&lt;/custom1&gt;&lt;electronic-resource-num&gt;10.2307/2389612&lt;/electronic-resource-num&gt;&lt;remote-database-name&gt;JSTOR&lt;/remote-database-name&gt;&lt;access-date&gt;2025/11/10/&lt;/access-date&gt;&lt;/record&gt;&lt;/Cite&gt;&lt;/EndNote&gt;</w:instrText>
      </w:r>
      <w:r w:rsidR="007B368D">
        <w:fldChar w:fldCharType="separate"/>
      </w:r>
      <w:r w:rsidR="007B368D">
        <w:rPr>
          <w:noProof/>
        </w:rPr>
        <w:t>(Wiens 1989)</w:t>
      </w:r>
      <w:r w:rsidR="007B368D">
        <w:fldChar w:fldCharType="end"/>
      </w:r>
      <w:r w:rsidR="007B368D">
        <w:t xml:space="preserve"> </w:t>
      </w:r>
      <w:r>
        <w:t>to achieve a</w:t>
      </w:r>
      <w:r w:rsidR="00005709">
        <w:t>n</w:t>
      </w:r>
      <w:r>
        <w:t xml:space="preserve"> understanding of species distributions</w:t>
      </w:r>
      <w:r w:rsidR="007B368D">
        <w:t>.</w:t>
      </w:r>
      <w:r w:rsidR="00005709">
        <w:t xml:space="preserve"> </w:t>
      </w:r>
    </w:p>
    <w:p w14:paraId="0FE24678" w14:textId="472D1E06" w:rsidR="00B02634" w:rsidRDefault="00E60473" w:rsidP="00D41818">
      <w:pPr>
        <w:ind w:firstLine="720"/>
      </w:pPr>
      <w:r>
        <w:t xml:space="preserve">The exact population-level mechanisms through which </w:t>
      </w:r>
      <w:r w:rsidR="00D41818">
        <w:t>disturbance</w:t>
      </w:r>
      <w:r>
        <w:t xml:space="preserve"> affected red squirrels </w:t>
      </w:r>
      <w:r w:rsidR="008C1321">
        <w:t>pose new questions for future research</w:t>
      </w:r>
      <w:r>
        <w:t xml:space="preserve">. We propose </w:t>
      </w:r>
      <w:r w:rsidR="00D41818">
        <w:t>two</w:t>
      </w:r>
      <w:r>
        <w:t xml:space="preserve"> potential </w:t>
      </w:r>
      <w:r w:rsidR="00574D39">
        <w:t>inferences</w:t>
      </w:r>
      <w:r>
        <w:t xml:space="preserve"> for </w:t>
      </w:r>
      <w:r w:rsidR="00D41818">
        <w:t>the negative</w:t>
      </w:r>
      <w:r>
        <w:t xml:space="preserve"> relationship</w:t>
      </w:r>
      <w:r w:rsidR="00D41818">
        <w:t xml:space="preserve"> with edge density</w:t>
      </w:r>
      <w:r>
        <w:t xml:space="preserve">. First, the negative effect of edge density could </w:t>
      </w:r>
      <w:r w:rsidR="00C603C5">
        <w:t>reflect</w:t>
      </w:r>
      <w:r>
        <w:t xml:space="preserve"> decreased dispersal. Long-range sciurid dispersal is impacted by landscape structure </w: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 </w:instrTex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EN.CITE.DATA </w:instrText>
      </w:r>
      <w:r w:rsidR="007B368D">
        <w:fldChar w:fldCharType="end"/>
      </w:r>
      <w:r w:rsidR="007B368D">
        <w:fldChar w:fldCharType="separate"/>
      </w:r>
      <w:r w:rsidR="007B368D">
        <w:rPr>
          <w:noProof/>
        </w:rPr>
        <w:t>(Merrick and Koprowski 2016, Hämäläinen et al. 2019)</w:t>
      </w:r>
      <w:r w:rsidR="007B368D">
        <w:fldChar w:fldCharType="end"/>
      </w:r>
      <w:r>
        <w:t>, and red squirrels are generally averse to crossing open habitat</w:t>
      </w:r>
      <w:r w:rsidR="00005709">
        <w:t>s</w:t>
      </w:r>
      <w:r>
        <w:t xml:space="preserve"> including timber harvest blocks </w:t>
      </w:r>
      <w:r w:rsidR="007B368D">
        <w:fldChar w:fldCharType="begin">
          <w:fldData xml:space="preserve">PEVuZE5vdGU+PENpdGU+PEF1dGhvcj5CYWtrZXI8L0F1dGhvcj48WWVhcj4yMDA0PC9ZZWFyPjxS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</w:fldData>
        </w:fldChar>
      </w:r>
      <w:r w:rsidR="00005709">
        <w:instrText xml:space="preserve"> ADDIN EN.CITE </w:instrText>
      </w:r>
      <w:r w:rsidR="00005709">
        <w:fldChar w:fldCharType="begin">
          <w:fldData xml:space="preserve">PEVuZE5vdGU+PENpdGU+PEF1dGhvcj5CYWtrZXI8L0F1dGhvcj48WWVhcj4yMDA0PC9ZZWFyPjxS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</w:fldData>
        </w:fldChar>
      </w:r>
      <w:r w:rsidR="00005709">
        <w:instrText xml:space="preserve"> ADDIN EN.CITE.DATA </w:instrText>
      </w:r>
      <w:r w:rsidR="00005709">
        <w:fldChar w:fldCharType="end"/>
      </w:r>
      <w:r w:rsidR="007B368D">
        <w:fldChar w:fldCharType="separate"/>
      </w:r>
      <w:r w:rsidR="00005709">
        <w:rPr>
          <w:noProof/>
        </w:rPr>
        <w:t>(Bakker and Van Vuren 2004, Larsen 2009)</w:t>
      </w:r>
      <w:r w:rsidR="007B368D">
        <w:fldChar w:fldCharType="end"/>
      </w:r>
      <w:r w:rsidR="00005709">
        <w:t xml:space="preserve">. </w:t>
      </w:r>
      <w:r>
        <w:t>However, we note that in our second-supported model, pipelines and transmission lines positively affected squirrel detections whereas seismic lines negatively affected squirrel detections, despite both features representing</w:t>
      </w:r>
      <w:r w:rsidR="00A57A7C">
        <w:t xml:space="preserve"> similar challenges to dispersal</w:t>
      </w:r>
      <w:r>
        <w:t>. In addition, landscape cohesion—a strong proxy for structural connectivity and dispersal potential</w:t>
      </w:r>
      <w:r w:rsidR="007B368D">
        <w:t xml:space="preserve"> </w:t>
      </w:r>
      <w:r w:rsidR="007B368D">
        <w:fldChar w:fldCharType="begin"/>
      </w:r>
      <w:r w:rsidR="007B368D">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7B368D">
        <w:fldChar w:fldCharType="separate"/>
      </w:r>
      <w:r w:rsidR="007B368D">
        <w:rPr>
          <w:noProof/>
        </w:rPr>
        <w:t>(Schumaker 1996)</w:t>
      </w:r>
      <w:r w:rsidR="007B368D">
        <w:fldChar w:fldCharType="end"/>
      </w:r>
      <w:r>
        <w:t xml:space="preserve">—performed poorly in </w:t>
      </w:r>
      <w:r w:rsidR="00F26CAC">
        <w:t xml:space="preserve">our </w:t>
      </w:r>
      <w:r>
        <w:t>models, so we are cautious to accept this interpretation.</w:t>
      </w:r>
      <w:r w:rsidR="00A57A7C">
        <w:t xml:space="preserve"> </w:t>
      </w:r>
      <w:r>
        <w:t xml:space="preserve">Alternatively, </w:t>
      </w:r>
      <w:r w:rsidR="00940BAD">
        <w:t xml:space="preserve">we hypothesize that </w:t>
      </w:r>
      <w:r w:rsidR="004B23F7">
        <w:t>the relationship with</w:t>
      </w:r>
      <w:r>
        <w:t xml:space="preserve"> edge density </w:t>
      </w:r>
      <w:r w:rsidR="00940BAD">
        <w:t xml:space="preserve">is </w:t>
      </w:r>
      <w:r w:rsidR="004B23F7">
        <w:t>mediated by</w:t>
      </w:r>
      <w:r>
        <w:t xml:space="preserve"> predator-prey relationships. </w:t>
      </w:r>
      <w:r w:rsidR="00A57A7C">
        <w:t>Linear features including seismic lines</w:t>
      </w:r>
      <w:r>
        <w:t xml:space="preserve"> </w:t>
      </w:r>
      <w:r w:rsidR="00A57A7C">
        <w:t xml:space="preserve">influence mammalian predator abundance and movement </w:t>
      </w:r>
      <w:r>
        <w:t xml:space="preserve">and </w:t>
      </w:r>
      <w:r w:rsidR="00A57A7C">
        <w:t xml:space="preserve">may </w:t>
      </w:r>
      <w:r>
        <w:t xml:space="preserve">increase predation events for secondary prey </w:t>
      </w:r>
      <w:r w:rsidR="00FA2325">
        <w:t xml:space="preserve">near edges </w:t>
      </w:r>
      <w:r w:rsidR="00FA2325">
        <w:fldChar w:fldCharType="begin">
          <w:fldData xml:space="preserve">PEVuZE5vdGU+PENpdGU+PEF1dGhvcj5LcmVtc2F0ZXI8L0F1dGhvcj48WWVhcj4xOTk5PC9ZZWFy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=
</w:fldData>
        </w:fldChar>
      </w:r>
      <w:r w:rsidR="00560C0C">
        <w:instrText xml:space="preserve"> ADDIN EN.CITE </w:instrText>
      </w:r>
      <w:r w:rsidR="00560C0C">
        <w:fldChar w:fldCharType="begin">
          <w:fldData xml:space="preserve">PEVuZE5vdGU+PENpdGU+PEF1dGhvcj5LcmVtc2F0ZXI8L0F1dGhvcj48WWVhcj4xOTk5PC9ZZWFy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=
</w:fldData>
        </w:fldChar>
      </w:r>
      <w:r w:rsidR="00560C0C">
        <w:instrText xml:space="preserve"> ADDIN EN.CITE.DATA </w:instrText>
      </w:r>
      <w:r w:rsidR="00560C0C">
        <w:fldChar w:fldCharType="end"/>
      </w:r>
      <w:r w:rsidR="00FA2325">
        <w:fldChar w:fldCharType="separate"/>
      </w:r>
      <w:r w:rsidR="00560C0C">
        <w:rPr>
          <w:noProof/>
        </w:rPr>
        <w:t>(Kremsater and Bunnell 1999, Tattersall et al. 2020, Clarke et al. 2025)</w:t>
      </w:r>
      <w:r w:rsidR="00FA2325">
        <w:fldChar w:fldCharType="end"/>
      </w:r>
      <w:r>
        <w:t xml:space="preserve">, especially if red </w:t>
      </w:r>
      <w:r>
        <w:lastRenderedPageBreak/>
        <w:t xml:space="preserve">squirrels are frequently </w:t>
      </w:r>
      <w:r w:rsidR="00A57A7C">
        <w:t>required to</w:t>
      </w:r>
      <w:r>
        <w:t xml:space="preserve"> </w:t>
      </w:r>
      <w:r w:rsidR="00A57A7C">
        <w:t>cross</w:t>
      </w:r>
      <w:r>
        <w:t xml:space="preserve"> cleared </w:t>
      </w:r>
      <w:r w:rsidR="00A57A7C">
        <w:t>industrial</w:t>
      </w:r>
      <w:r>
        <w:t xml:space="preserve"> features</w:t>
      </w:r>
      <w:r w:rsidR="00A57A7C">
        <w:t xml:space="preserve"> in fragmented landscapes</w:t>
      </w:r>
      <w:r>
        <w:t xml:space="preserve">. </w:t>
      </w:r>
      <w:r w:rsidR="008E665C">
        <w:t>Avian</w:t>
      </w:r>
      <w:r>
        <w:t xml:space="preserve"> predators</w:t>
      </w:r>
      <w:r w:rsidR="008E665C">
        <w:t xml:space="preserve"> of red squirrels such as the northern goshawk</w:t>
      </w:r>
      <w:r w:rsidR="003D0A13">
        <w:t xml:space="preserve"> </w:t>
      </w:r>
      <w:r w:rsidR="00EE5FAD" w:rsidRPr="003D0A13">
        <w:t>(</w:t>
      </w:r>
      <w:r w:rsidR="003D0A13" w:rsidRPr="003D0A13">
        <w:rPr>
          <w:i/>
          <w:iCs/>
        </w:rPr>
        <w:t>Astur atricapillus</w:t>
      </w:r>
      <w:r w:rsidR="003D0A13">
        <w:t xml:space="preserve">) </w:t>
      </w:r>
      <w:r>
        <w:t xml:space="preserve">likely </w:t>
      </w:r>
      <w:r w:rsidR="008E665C">
        <w:t>also influence this relationship</w:t>
      </w:r>
      <w:r w:rsidR="003D0A13">
        <w:t xml:space="preserve"> </w:t>
      </w:r>
      <w:r w:rsidR="003D0A13">
        <w:fldChar w:fldCharType="begin"/>
      </w:r>
      <w:r w:rsidR="003D0A13">
        <w:instrText xml:space="preserve"> ADDIN EN.CITE &lt;EndNote&gt;&lt;Cite&gt;&lt;Author&gt;Salafsky&lt;/Author&gt;&lt;Year&gt;2007&lt;/Year&gt;&lt;RecNum&gt;269&lt;/RecNum&gt;&lt;DisplayText&gt;(Salafsky et al. 2007)&lt;/DisplayText&gt;&lt;record&gt;&lt;rec-number&gt;269&lt;/rec-number&gt;&lt;foreign-keys&gt;&lt;key app="EN" db-id="p0vrvzfehx0w97eteps5sz5ir0zrvfvz92z2" timestamp="1755555671"&gt;269&lt;/key&gt;&lt;/foreign-keys&gt;&lt;ref-type name="Journal Article"&gt;17&lt;/ref-type&gt;&lt;contributors&gt;&lt;authors&gt;&lt;author&gt;Salafsky, Susan R.&lt;/author&gt;&lt;author&gt;Reynolds, Richard T.&lt;/author&gt;&lt;author&gt;Noon, Barry R.&lt;/author&gt;&lt;author&gt;Wiens, John A.&lt;/author&gt;&lt;/authors&gt;&lt;/contributors&gt;&lt;titles&gt;&lt;title&gt;Reproductive Responses of Northern Goshawks to Variable Prey Populations&lt;/title&gt;&lt;secondary-title&gt;The Journal of Wildlife Management&lt;/secondary-title&gt;&lt;/titles&gt;&lt;periodical&gt;&lt;full-title&gt;The Journal of Wildlife Management&lt;/full-title&gt;&lt;/periodical&gt;&lt;pages&gt;2274-2283&lt;/pages&gt;&lt;volume&gt;71&lt;/volume&gt;&lt;number&gt;7&lt;/number&gt;&lt;keywords&gt;&lt;keyword&gt;Accipiter gentilis&lt;/keyword&gt;&lt;keyword&gt;Arizona&lt;/keyword&gt;&lt;keyword&gt;distance sampling&lt;/keyword&gt;&lt;keyword&gt;habitat&lt;/keyword&gt;&lt;keyword&gt;northern goshawk&lt;/keyword&gt;&lt;keyword&gt;predator-prey relationships&lt;/keyword&gt;&lt;keyword&gt;prey abundance&lt;/keyword&gt;&lt;keyword&gt;red squirrel&lt;/keyword&gt;&lt;keyword&gt;reproduction&lt;/keyword&gt;&lt;/keywords&gt;&lt;dates&gt;&lt;year&gt;2007&lt;/year&gt;&lt;pub-dates&gt;&lt;date&gt;2007/09/01&lt;/date&gt;&lt;/pub-dates&gt;&lt;/dates&gt;&lt;publisher&gt;John Wiley &amp;amp; Sons, Ltd&lt;/publisher&gt;&lt;isbn&gt;0022-541X&lt;/isbn&gt;&lt;urls&gt;&lt;related-urls&gt;&lt;url&gt;https://doi.org/10.2193/2006-357&lt;/url&gt;&lt;/related-urls&gt;&lt;/urls&gt;&lt;electronic-resource-num&gt;https://doi.org/10.2193/2006-357&lt;/electronic-resource-num&gt;&lt;access-date&gt;2025/08/18&lt;/access-date&gt;&lt;/record&gt;&lt;/Cite&gt;&lt;/EndNote&gt;</w:instrText>
      </w:r>
      <w:r w:rsidR="003D0A13">
        <w:fldChar w:fldCharType="separate"/>
      </w:r>
      <w:r w:rsidR="003D0A13">
        <w:rPr>
          <w:noProof/>
        </w:rPr>
        <w:t>(Salafsky et al. 2007)</w:t>
      </w:r>
      <w:r w:rsidR="003D0A13">
        <w:fldChar w:fldCharType="end"/>
      </w:r>
      <w:r w:rsidR="004B23F7">
        <w:t>; i</w:t>
      </w:r>
      <w:r w:rsidR="008E665C">
        <w:t>ncreased</w:t>
      </w:r>
      <w:r w:rsidR="00CD19BE">
        <w:t xml:space="preserve"> use of edge features by raptors</w:t>
      </w:r>
      <w:r w:rsidR="008E665C">
        <w:t xml:space="preserve"> </w:t>
      </w:r>
      <w:r>
        <w:t>increase</w:t>
      </w:r>
      <w:r w:rsidR="003D0A13">
        <w:t>s</w:t>
      </w:r>
      <w:r>
        <w:t xml:space="preserve"> predation rates </w:t>
      </w:r>
      <w:r w:rsidR="00CD19BE">
        <w:t xml:space="preserve">in multiple </w:t>
      </w:r>
      <w:r>
        <w:t>raptor</w:t>
      </w:r>
      <w:r w:rsidR="008E665C">
        <w:t xml:space="preserve"> species</w:t>
      </w:r>
      <w:r>
        <w:t xml:space="preserve"> </w: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 </w:instrTex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EN.CITE.DATA </w:instrText>
      </w:r>
      <w:r w:rsidR="00CD19BE">
        <w:fldChar w:fldCharType="end"/>
      </w:r>
      <w:r w:rsidR="00CD19BE">
        <w:fldChar w:fldCharType="separate"/>
      </w:r>
      <w:r w:rsidR="00CD19BE">
        <w:rPr>
          <w:noProof/>
        </w:rPr>
        <w:t>(Mirski and Väli 2021, Shonfield and Bayne 2023)</w:t>
      </w:r>
      <w:r w:rsidR="00CD19BE">
        <w:fldChar w:fldCharType="end"/>
      </w:r>
      <w:r w:rsidR="00CD19BE">
        <w:t xml:space="preserve">. </w:t>
      </w:r>
      <w:r w:rsidR="008E665C">
        <w:t>C</w:t>
      </w:r>
      <w:r>
        <w:t>umulative site disturbance itself</w:t>
      </w:r>
      <w:r w:rsidR="008E665C">
        <w:t xml:space="preserve"> had a positive effect</w:t>
      </w:r>
      <w:r w:rsidR="00EE5FAD">
        <w:t>, suggesting</w:t>
      </w:r>
      <w:r w:rsidR="008E665C">
        <w:t xml:space="preserve"> that c</w:t>
      </w:r>
      <w:r>
        <w:t xml:space="preserve">leared anthropogenic features may </w:t>
      </w:r>
      <w:r w:rsidR="008E665C">
        <w:t xml:space="preserve">introduce resource heterogeneity in the form of complementation </w:t>
      </w:r>
      <w:r w:rsidR="00056B33">
        <w:fldChar w:fldCharType="begin"/>
      </w:r>
      <w:r w:rsidR="00CE5937">
        <w:instrText xml:space="preserve"> ADDIN EN.CITE &lt;EndNote&gt;&lt;Cite&gt;&lt;Author&gt;Dunning&lt;/Author&gt;&lt;Year&gt;1992&lt;/Year&gt;&lt;RecNum&gt;141&lt;/RecNum&gt;&lt;DisplayText&gt;(Dunning et al. 1992)&lt;/DisplayText&gt;&lt;record&gt;&lt;rec-number&gt;141&lt;/rec-number&gt;&lt;foreign-keys&gt;&lt;key app="EN" db-id="p0vrvzfehx0w97eteps5sz5ir0zrvfvz92z2" timestamp="1732150084"&gt;141&lt;/key&gt;&lt;/foreign-keys&gt;&lt;ref-type name="Journal Article"&gt;17&lt;/ref-type&gt;&lt;contributors&gt;&lt;authors&gt;&lt;author&gt;Dunning, John B.&lt;/author&gt;&lt;author&gt;Danielson, Brent J.&lt;/author&gt;&lt;author&gt;Pulliam, H. Ronald&lt;/author&gt;&lt;/authors&gt;&lt;/contributors&gt;&lt;titles&gt;&lt;title&gt;Ecological Processes That Affect Populations in Complex Landscapes&lt;/title&gt;&lt;secondary-title&gt;Oikos&lt;/secondary-title&gt;&lt;/titles&gt;&lt;periodical&gt;&lt;full-title&gt;Oikos&lt;/full-title&gt;&lt;/periodical&gt;&lt;pages&gt;169-175&lt;/pages&gt;&lt;volume&gt;65&lt;/volume&gt;&lt;number&gt;1&lt;/number&gt;&lt;dates&gt;&lt;year&gt;1992&lt;/year&gt;&lt;/dates&gt;&lt;publisher&gt;[Nordic Society Oikos, Wiley]&lt;/publisher&gt;&lt;isbn&gt;00301299, 16000706&lt;/isbn&gt;&lt;urls&gt;&lt;related-urls&gt;&lt;url&gt;http://www.jstor.org/stable/3544901&lt;/url&gt;&lt;/related-urls&gt;&lt;/urls&gt;&lt;custom1&gt;Full publication date: Oct., 1992&lt;/custom1&gt;&lt;electronic-resource-num&gt;10.2307/3544901&lt;/electronic-resource-num&gt;&lt;remote-database-name&gt;JSTOR&lt;/remote-database-name&gt;&lt;access-date&gt;2024/11/20/&lt;/access-date&gt;&lt;/record&gt;&lt;/Cite&gt;&lt;/EndNote&gt;</w:instrText>
      </w:r>
      <w:r w:rsidR="00056B33">
        <w:fldChar w:fldCharType="separate"/>
      </w:r>
      <w:r w:rsidR="00056B33">
        <w:rPr>
          <w:noProof/>
        </w:rPr>
        <w:t>(Dunning et al. 1992)</w:t>
      </w:r>
      <w:r w:rsidR="00056B33">
        <w:fldChar w:fldCharType="end"/>
      </w:r>
      <w:r w:rsidR="00056B33">
        <w:t xml:space="preserve"> </w:t>
      </w:r>
      <w:r>
        <w:t>by</w:t>
      </w:r>
      <w:r w:rsidR="008E665C">
        <w:t xml:space="preserve"> </w:t>
      </w:r>
      <w:r w:rsidR="004B23F7">
        <w:t xml:space="preserve">increasing </w:t>
      </w:r>
      <w:r>
        <w:t xml:space="preserve">berry-producing shrubs, fungi, and </w:t>
      </w:r>
      <w:r w:rsidR="00DA537A">
        <w:t>early successional</w:t>
      </w:r>
      <w:r>
        <w:t xml:space="preserve"> herbaceous plants </w:t>
      </w:r>
      <w:r w:rsidR="004B23F7">
        <w:t>in</w:t>
      </w:r>
      <w:r w:rsidR="008E665C">
        <w:t xml:space="preserve"> forest edge vegetation </w: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 </w:instrTex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EN.CITE.DATA </w:instrText>
      </w:r>
      <w:r w:rsidR="00056B33" w:rsidRPr="00990222">
        <w:fldChar w:fldCharType="end"/>
      </w:r>
      <w:r w:rsidR="00056B33" w:rsidRPr="00990222">
        <w:fldChar w:fldCharType="separate"/>
      </w:r>
      <w:r w:rsidR="00056B33" w:rsidRPr="00990222">
        <w:rPr>
          <w:noProof/>
        </w:rPr>
        <w:t>(Harper et al. 2015, Jackson et al. 2023)</w:t>
      </w:r>
      <w:r w:rsidR="00056B33" w:rsidRPr="00990222">
        <w:fldChar w:fldCharType="end"/>
      </w:r>
      <w:r w:rsidR="000B091C">
        <w:t xml:space="preserve"> that augment red squirrel populations </w: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 </w:instrTex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EN.CITE.DATA </w:instrText>
      </w:r>
      <w:r w:rsidR="00990222" w:rsidRPr="00990222">
        <w:fldChar w:fldCharType="end"/>
      </w:r>
      <w:r w:rsidR="00990222" w:rsidRPr="00990222">
        <w:fldChar w:fldCharType="separate"/>
      </w:r>
      <w:r w:rsidR="00990222" w:rsidRPr="00990222">
        <w:rPr>
          <w:noProof/>
        </w:rPr>
        <w:t>(Smith 1968, Benhamou 1996)</w:t>
      </w:r>
      <w:r w:rsidR="00990222" w:rsidRPr="00990222">
        <w:fldChar w:fldCharType="end"/>
      </w:r>
      <w:r w:rsidR="008E665C">
        <w:t>.</w:t>
      </w:r>
      <w:r w:rsidR="000B091C">
        <w:t xml:space="preserve"> </w:t>
      </w:r>
    </w:p>
    <w:p w14:paraId="175DCDC3" w14:textId="1CE1F6C5" w:rsidR="00512322" w:rsidRDefault="00B02634" w:rsidP="00B02634">
      <w:pPr>
        <w:ind w:firstLine="720"/>
        <w:rPr>
          <w:highlight w:val="white"/>
        </w:rPr>
      </w:pPr>
      <w:r>
        <w:t>Simultaneous effects mediated by composition and configuration</w:t>
      </w:r>
      <w:r w:rsidR="000B091C">
        <w:t xml:space="preserve"> provide a theory-based understanding for why species </w:t>
      </w:r>
      <w:r>
        <w:t>respond differently to seemingly similar disturbances</w:t>
      </w:r>
      <w:r w:rsidR="000B091C">
        <w:t xml:space="preserve">. </w:t>
      </w:r>
      <w:r>
        <w:t xml:space="preserve">This balance is of broad ecological interest: the outcomes of disturbance depend not only on footprint but on the structural and functional traits of the feature itself. For example, in our study area, </w:t>
      </w:r>
      <w:r w:rsidR="00E60473" w:rsidRPr="00990222">
        <w:t>predation risk and resource</w:t>
      </w:r>
      <w:r w:rsidR="00E60473">
        <w:t xml:space="preserve"> complementation</w:t>
      </w:r>
      <w:r w:rsidR="00056B33">
        <w:t xml:space="preserve"> </w:t>
      </w:r>
      <w:r w:rsidR="00C571D3">
        <w:t xml:space="preserve">along industrial features likely depends </w:t>
      </w:r>
      <w:r w:rsidR="00056B33">
        <w:t>on their width, orientation, and degree of human use</w:t>
      </w:r>
      <w:r w:rsidR="006646E0">
        <w:t>. P</w:t>
      </w:r>
      <w:r w:rsidR="00E60473">
        <w:t>ipelines and transmission lines</w:t>
      </w:r>
      <w:r>
        <w:t xml:space="preserve"> </w:t>
      </w:r>
      <w:r w:rsidR="00E60473">
        <w:t xml:space="preserve">allow for strong </w:t>
      </w:r>
      <w:proofErr w:type="gramStart"/>
      <w:r w:rsidR="00C571D3">
        <w:t>insolation</w:t>
      </w:r>
      <w:proofErr w:type="gramEnd"/>
      <w:r w:rsidR="00E60473">
        <w:t xml:space="preserve"> and edge effects that extend further into surrounding habitat</w:t>
      </w:r>
      <w:r w:rsidR="006646E0">
        <w:t xml:space="preserve"> than seismic lines</w:t>
      </w:r>
      <w:r w:rsidR="00056B33">
        <w:t xml:space="preserve"> </w: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 </w:instrTex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EN.CITE.DATA </w:instrText>
      </w:r>
      <w:r w:rsidR="00056B33">
        <w:fldChar w:fldCharType="end"/>
      </w:r>
      <w:r w:rsidR="00056B33">
        <w:fldChar w:fldCharType="separate"/>
      </w:r>
      <w:r w:rsidR="00056B33">
        <w:rPr>
          <w:noProof/>
        </w:rPr>
        <w:t>(Abib et al. 2019, Franklin et al. 2021)</w:t>
      </w:r>
      <w:r w:rsidR="00056B33">
        <w:fldChar w:fldCharType="end"/>
      </w:r>
      <w:r w:rsidR="006646E0">
        <w:t xml:space="preserve">. By contrast, seismic lines have a comparatively small footprint but intensify movement of squirrel predators </w:t>
      </w:r>
      <w:r w:rsidR="00056B33">
        <w:fldChar w:fldCharType="begin">
          <w:fldData xml:space="preserve">PEVuZE5vdGU+PENpdGU+PEF1dGhvcj5DbGFyZTwvQXV0aG9yPjxZZWFyPjIwMjM8L1llYXI+PFJl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</w:fldData>
        </w:fldChar>
      </w:r>
      <w:r w:rsidR="001960FC">
        <w:instrText xml:space="preserve"> ADDIN EN.CITE </w:instrText>
      </w:r>
      <w:r w:rsidR="001960FC">
        <w:fldChar w:fldCharType="begin">
          <w:fldData xml:space="preserve">PEVuZE5vdGU+PENpdGU+PEF1dGhvcj5DbGFyZTwvQXV0aG9yPjxZZWFyPjIwMjM8L1llYXI+PFJl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</w:fldData>
        </w:fldChar>
      </w:r>
      <w:r w:rsidR="001960FC">
        <w:instrText xml:space="preserve"> ADDIN EN.CITE.DATA </w:instrText>
      </w:r>
      <w:r w:rsidR="001960FC">
        <w:fldChar w:fldCharType="end"/>
      </w:r>
      <w:r w:rsidR="00056B33">
        <w:fldChar w:fldCharType="separate"/>
      </w:r>
      <w:r w:rsidR="001960FC">
        <w:rPr>
          <w:noProof/>
        </w:rPr>
        <w:t>(Tattersall et al. 2020, Clare et al. 2023)</w:t>
      </w:r>
      <w:r w:rsidR="00056B33">
        <w:fldChar w:fldCharType="end"/>
      </w:r>
      <w:r w:rsidR="00D41818">
        <w:t xml:space="preserve">. </w:t>
      </w:r>
      <w:r w:rsidR="00E60473">
        <w:t xml:space="preserve">Previous research </w:t>
      </w:r>
      <w:r w:rsidR="00D41818">
        <w:t xml:space="preserve">supports a positive relationship between red squirrel abundance and pipelines or transmission lines </w:t>
      </w:r>
      <w:r w:rsidR="00D41818">
        <w:fldChar w:fldCharType="begin"/>
      </w:r>
      <w:r w:rsidR="00D41818">
        <w:instrText xml:space="preserve"> ADDIN EN.CITE &lt;EndNote&gt;&lt;Cite&gt;&lt;Author&gt;Skatter&lt;/Author&gt;&lt;Year&gt;2020&lt;/Year&gt;&lt;RecNum&gt;263&lt;/RecNum&gt;&lt;DisplayText&gt;(Skatter et al. 2020)&lt;/DisplayText&gt;&lt;record&gt;&lt;rec-number&gt;263&lt;/rec-number&gt;&lt;foreign-keys&gt;&lt;key app="EN" db-id="p0vrvzfehx0w97eteps5sz5ir0zrvfvz92z2" timestamp="1755554553"&gt;263&lt;/key&gt;&lt;/foreign-keys&gt;&lt;ref-type name="Journal Article"&gt;17&lt;/ref-type&gt;&lt;contributors&gt;&lt;authors&gt;&lt;author&gt;Skatter, Hans&lt;/author&gt;&lt;author&gt;Kansas, John&lt;/author&gt;&lt;author&gt;Charlebois, Michael&lt;/author&gt;&lt;author&gt;Skatter, Sondre&lt;/author&gt;&lt;/authors&gt;&lt;/contributors&gt;&lt;titles&gt;&lt;title&gt;Long-term Snow Track Monitoring to Understand Factors Affecting Boreal Forest Mammal Density in an Expanding In Situ Oil Sands Area&lt;/title&gt;&lt;secondary-title&gt;Canadian Wildlife Biology &amp;amp; Management&lt;/secondary-title&gt;&lt;/titles&gt;&lt;periodical&gt;&lt;full-title&gt;Canadian Wildlife Biology &amp;amp; Management&lt;/full-title&gt;&lt;/periodical&gt;&lt;pages&gt;107-131&lt;/pages&gt;&lt;volume&gt;9&lt;/volume&gt;&lt;number&gt;2&lt;/number&gt;&lt;dates&gt;&lt;year&gt;2020&lt;/year&gt;&lt;pub-dates&gt;&lt;date&gt;12/01&lt;/date&gt;&lt;/pub-dates&gt;&lt;/dates&gt;&lt;urls&gt;&lt;related-urls&gt;&lt;url&gt;https://cwbm.ca/wp-content/uploads/2020/11/6-Skatter-et-al.pdf&lt;/url&gt;&lt;/related-urls&gt;&lt;/urls&gt;&lt;/record&gt;&lt;/Cite&gt;&lt;/EndNote&gt;</w:instrText>
      </w:r>
      <w:r w:rsidR="00D41818">
        <w:fldChar w:fldCharType="separate"/>
      </w:r>
      <w:r w:rsidR="00D41818">
        <w:rPr>
          <w:noProof/>
        </w:rPr>
        <w:t>(Skatter et al. 2020)</w:t>
      </w:r>
      <w:r w:rsidR="00D41818">
        <w:fldChar w:fldCharType="end"/>
      </w:r>
      <w:r w:rsidR="00D41818">
        <w:t xml:space="preserve">, but a negative relationship with seismic lines used by predators </w:t>
      </w:r>
      <w:r w:rsidR="00202C9A">
        <w:fldChar w:fldCharType="begin"/>
      </w:r>
      <w:r w:rsidR="00CE5937">
        <w:instrText xml:space="preserve"> ADDIN EN.CITE &lt;EndNote&gt;&lt;Cite&gt;&lt;Author&gt;Beirne&lt;/Author&gt;&lt;Year&gt;2021&lt;/Year&gt;&lt;RecNum&gt;39&lt;/RecNum&gt;&lt;DisplayText&gt;(Beirne et al. 2021)&lt;/DisplayText&gt;&lt;record&gt;&lt;rec-number&gt;39&lt;/rec-number&gt;&lt;foreign-keys&gt;&lt;key app="EN" db-id="p0vrvzfehx0w97eteps5sz5ir0zrvfvz92z2" timestamp="1727243406"&gt;39&lt;/key&gt;&lt;/foreign-keys&gt;&lt;ref-type name="Journal Article"&gt;17&lt;/ref-type&gt;&lt;contributors&gt;&lt;authors&gt;&lt;author&gt;Beirne, Christopher&lt;/author&gt;&lt;author&gt;Sun, Catherine&lt;/author&gt;&lt;author&gt;Tattersall, Erin R.&lt;/author&gt;&lt;author&gt;Burgar, Joanna M.&lt;/author&gt;&lt;author&gt;Fisher, Jason T.&lt;/author&gt;&lt;author&gt;Burton, A. Cole&lt;/author&gt;&lt;/authors&gt;&lt;/contributors&gt;&lt;titles&gt;&lt;title&gt;Multispecies modelling reveals potential for habitat restoration to re-establish boreal vertebrate community dynamics&lt;/title&gt;&lt;secondary-title&gt;Journal of Applied Ecology&lt;/secondary-title&gt;&lt;/titles&gt;&lt;periodical&gt;&lt;full-title&gt;Journal of Applied Ecology&lt;/full-title&gt;&lt;/periodical&gt;&lt;pages&gt;2821-2832&lt;/pages&gt;&lt;volume&gt;58&lt;/volume&gt;&lt;number&gt;12&lt;/number&gt;&lt;dates&gt;&lt;year&gt;2021&lt;/year&gt;&lt;/dates&gt;&lt;isbn&gt;0021-8901&lt;/isbn&gt;&lt;urls&gt;&lt;related-urls&gt;&lt;url&gt;https://besjournals.onlinelibrary.wiley.com/doi/abs/10.1111/1365-2664.14020&lt;/url&gt;&lt;/related-urls&gt;&lt;/urls&gt;&lt;electronic-resource-num&gt;https://doi.org/10.1111/1365-2664.14020&lt;/electronic-resource-num&gt;&lt;/record&gt;&lt;/Cite&gt;&lt;/EndNote&gt;</w:instrText>
      </w:r>
      <w:r w:rsidR="00202C9A">
        <w:fldChar w:fldCharType="separate"/>
      </w:r>
      <w:r w:rsidR="00D41818">
        <w:rPr>
          <w:noProof/>
        </w:rPr>
        <w:t>(Beirne et al. 2021)</w:t>
      </w:r>
      <w:r w:rsidR="00202C9A">
        <w:fldChar w:fldCharType="end"/>
      </w:r>
      <w:r w:rsidR="00D41818">
        <w:t xml:space="preserve">. </w:t>
      </w:r>
      <w:r>
        <w:t xml:space="preserve">Our second-supported model supports these relationships (Table 1; </w:t>
      </w:r>
      <w:r w:rsidR="000661A4">
        <w:t>Supporting Information</w:t>
      </w:r>
      <w:r>
        <w:t>: Fig. S</w:t>
      </w:r>
      <w:r w:rsidR="00C60C09">
        <w:t>4</w:t>
      </w:r>
      <w:r>
        <w:t xml:space="preserve">), which we generalized </w:t>
      </w:r>
      <w:r w:rsidR="00D41818">
        <w:t>parsimoniously in</w:t>
      </w:r>
      <w:r>
        <w:t xml:space="preserve"> our top-performing model.  </w:t>
      </w:r>
    </w:p>
    <w:p w14:paraId="03D3C1B3" w14:textId="07F6140F" w:rsidR="000B0E2A" w:rsidRPr="000B0E2A" w:rsidRDefault="00E60473" w:rsidP="003D0A13">
      <w:pPr>
        <w:ind w:firstLine="720"/>
      </w:pPr>
      <w:bookmarkStart w:id="8" w:name="_22issswytjem" w:colFirst="0" w:colLast="0"/>
      <w:bookmarkEnd w:id="8"/>
      <w:r>
        <w:lastRenderedPageBreak/>
        <w:t xml:space="preserve">Our camera traps were designed to simultaneously capture a wide variety of mammal </w:t>
      </w:r>
      <w:r w:rsidR="00DA537A">
        <w:t xml:space="preserve">species </w:t>
      </w:r>
      <w:r w:rsidR="00AA7A38">
        <w:t>a</w:t>
      </w:r>
      <w:r>
        <w:t xml:space="preserve">cross a large </w:t>
      </w:r>
      <w:r w:rsidR="00AA7A38">
        <w:t>geographic</w:t>
      </w:r>
      <w:r>
        <w:t xml:space="preserve"> extent that would be unfeasible using other field-based methods. </w:t>
      </w:r>
      <w:r w:rsidR="00940BAD">
        <w:t>If non-detections of red squirrels, which we assumed were true absences, arose instead from poor detectability, our estimates of red squirrel relative abundance may be biased.</w:t>
      </w:r>
      <w:r w:rsidR="00013BFD">
        <w:t xml:space="preserve"> </w:t>
      </w:r>
      <w:r w:rsidR="00596845">
        <w:t>However</w:t>
      </w:r>
      <w:r w:rsidR="003D0A13">
        <w:t>,</w:t>
      </w:r>
      <w:r w:rsidR="00596845">
        <w:t xml:space="preserve"> </w:t>
      </w:r>
      <w:r w:rsidR="00013BFD">
        <w:t>this</w:t>
      </w:r>
      <w:r w:rsidR="00254F92">
        <w:t xml:space="preserve"> is</w:t>
      </w:r>
      <w:r w:rsidR="00013BFD">
        <w:t xml:space="preserve"> </w:t>
      </w:r>
      <w:r w:rsidR="00596845">
        <w:t>un</w:t>
      </w:r>
      <w:r w:rsidR="00013BFD">
        <w:t>likely</w:t>
      </w:r>
      <w:r w:rsidR="00594499">
        <w:t xml:space="preserve"> given our use of lures, game trails, and </w:t>
      </w:r>
      <w:r w:rsidR="00254F92">
        <w:t>long sample periods</w:t>
      </w:r>
      <w:r w:rsidR="00594499">
        <w:t>.</w:t>
      </w:r>
      <w:r w:rsidR="00AA7A38">
        <w:t xml:space="preserve"> </w:t>
      </w:r>
      <w:r w:rsidR="004B23F7">
        <w:t>Additionally, o</w:t>
      </w:r>
      <w:r>
        <w:t xml:space="preserve">ur stratified design was intended to measure </w:t>
      </w:r>
      <w:r w:rsidR="00847DA0">
        <w:t>mammal</w:t>
      </w:r>
      <w:r>
        <w:t xml:space="preserve"> distribution within the matrix of remaining boreal habitat</w:t>
      </w:r>
      <w:r w:rsidR="00AA7A38">
        <w:t>, and camera traps were not deployed directly on industrial features themselves</w:t>
      </w:r>
      <w:r>
        <w:t xml:space="preserve">. </w:t>
      </w:r>
      <w:r w:rsidR="00596845">
        <w:t>Therefore</w:t>
      </w:r>
      <w:r>
        <w:t xml:space="preserve">, this study may not have captured localized, individual responses to disturbance features, such as the </w:t>
      </w:r>
      <w:r w:rsidR="00594499">
        <w:t>absence of squirrels within</w:t>
      </w:r>
      <w:r>
        <w:t xml:space="preserve"> timber</w:t>
      </w:r>
      <w:r w:rsidR="00254F92">
        <w:t xml:space="preserve"> </w:t>
      </w:r>
      <w:r w:rsidR="00594499">
        <w:t xml:space="preserve">harvest blocks </w:t>
      </w:r>
      <w:r>
        <w:t>documented in other studies</w:t>
      </w:r>
      <w:r w:rsidR="00202C9A">
        <w:t xml:space="preserve"> </w:t>
      </w:r>
      <w:r w:rsidR="00202C9A">
        <w:fldChar w:fldCharType="begin"/>
      </w:r>
      <w:r w:rsidR="00202C9A">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02C9A">
        <w:fldChar w:fldCharType="separate"/>
      </w:r>
      <w:r w:rsidR="00202C9A">
        <w:rPr>
          <w:noProof/>
        </w:rPr>
        <w:t>(Fisher and Wilkinson 2005)</w:t>
      </w:r>
      <w:r w:rsidR="00202C9A">
        <w:fldChar w:fldCharType="end"/>
      </w:r>
      <w:r>
        <w:t>.</w:t>
      </w:r>
      <w:r w:rsidR="004B23F7">
        <w:t xml:space="preserve"> T</w:t>
      </w:r>
      <w:r w:rsidRPr="000B0E2A">
        <w:t xml:space="preserve">he </w:t>
      </w:r>
      <w:r w:rsidR="003D0A13">
        <w:t>inferred</w:t>
      </w:r>
      <w:r w:rsidRPr="000B0E2A">
        <w:t xml:space="preserve"> mechanism of changes to predation at forest edges warrants further investigation. We suspect a large proportion of this shift in predation is driven by raptors like great-horned owls </w:t>
      </w:r>
      <w:r w:rsidR="003D0A13">
        <w:t>(</w:t>
      </w:r>
      <w:r w:rsidR="003D0A13" w:rsidRPr="003D0A13">
        <w:rPr>
          <w:i/>
          <w:iCs/>
        </w:rPr>
        <w:t>Bubo virginianus</w:t>
      </w:r>
      <w:r w:rsidR="003D0A13">
        <w:t xml:space="preserve">) </w:t>
      </w:r>
      <w:r w:rsidRPr="000B0E2A">
        <w:t xml:space="preserve">and northern goshawks, </w:t>
      </w:r>
      <w:r w:rsidR="003D0A13">
        <w:t>species with limited occurrence data and dynamics that are</w:t>
      </w:r>
      <w:r w:rsidRPr="000B0E2A">
        <w:t xml:space="preserve"> </w:t>
      </w:r>
      <w:r w:rsidR="000B0E2A">
        <w:t xml:space="preserve">not yet </w:t>
      </w:r>
      <w:r w:rsidRPr="000B0E2A">
        <w:t>understood</w:t>
      </w:r>
      <w:r w:rsidR="003D0A13" w:rsidRPr="003D0A13">
        <w:t xml:space="preserve"> </w:t>
      </w:r>
      <w:r w:rsidR="003D0A13" w:rsidRPr="000B0E2A">
        <w:t xml:space="preserve">in disturbed boreal landscapes </w:t>
      </w:r>
      <w:r w:rsidR="000B0E2A">
        <w:fldChar w:fldCharType="begin"/>
      </w:r>
      <w:r w:rsidR="000B0E2A">
        <w:instrText xml:space="preserve"> ADDIN EN.CITE &lt;EndNote&gt;&lt;Cite&gt;&lt;Author&gt;Shonfield&lt;/Author&gt;&lt;Year&gt;2023&lt;/Year&gt;&lt;RecNum&gt;267&lt;/RecNum&gt;&lt;DisplayText&gt;(Shonfield and Bayne 2023)&lt;/DisplayText&gt;&lt;record&gt;&lt;rec-number&gt;267&lt;/rec-number&gt;&lt;foreign-keys&gt;&lt;key app="EN" db-id="p0vrvzfehx0w97eteps5sz5ir0zrvfvz92z2" timestamp="1755555348"&gt;267&lt;/key&gt;&lt;/foreign-keys&gt;&lt;ref-type name="Journal Article"&gt;17&lt;/ref-type&gt;&lt;contributors&gt;&lt;authors&gt;&lt;author&gt;Shonfield, Julia&lt;/author&gt;&lt;author&gt;Bayne, Erin M.&lt;/author&gt;&lt;/authors&gt;&lt;/contributors&gt;&lt;titles&gt;&lt;title&gt;Weak support for cumulative effects of industrial disturbance on three owl species in Alberta’s boreal forest&lt;/title&gt;&lt;secondary-title&gt;Avian Conservation and Ecology&lt;/secondary-title&gt;&lt;translated-title&gt;Effets cumulatifs de perturbations industrielles sur trois espèces de hiboux dans la forêt boréale de l’Alberta&lt;/translated-title&gt;&lt;/titles&gt;&lt;periodical&gt;&lt;full-title&gt;Avian Conservation and Ecology&lt;/full-title&gt;&lt;/periodical&gt;&lt;volume&gt;18&lt;/volume&gt;&lt;number&gt;1&lt;/number&gt;&lt;keywords&gt;&lt;keyword&gt;Anthropogenic disturbance&lt;/keyword&gt;&lt;keyword&gt;autonomous recording unit&lt;/keyword&gt;&lt;keyword&gt;Barred Owl&lt;/keyword&gt;&lt;keyword&gt;boosted regression trees&lt;/keyword&gt;&lt;keyword&gt;Boreal Owl&lt;/keyword&gt;&lt;keyword&gt;energy sector&lt;/keyword&gt;&lt;keyword&gt;linear features&lt;/keyword&gt;&lt;keyword&gt;Great Horned Owl&lt;/keyword&gt;&lt;keyword&gt;passive acoustic monitoring.&lt;/keyword&gt;&lt;/keywords&gt;&lt;dates&gt;&lt;year&gt;2023&lt;/year&gt;&lt;/dates&gt;&lt;publisher&gt;The Resilience Alliance&lt;/publisher&gt;&lt;urls&gt;&lt;related-urls&gt;&lt;url&gt;http://www.ace-eco.org/vol18/iss1/art9/&lt;/url&gt;&lt;/related-urls&gt;&lt;/urls&gt;&lt;custom7&gt;9&lt;/custom7&gt;&lt;electronic-resource-num&gt;10.5751/ACE-02409-180109&lt;/electronic-resource-num&gt;&lt;/record&gt;&lt;/Cite&gt;&lt;/EndNote&gt;</w:instrText>
      </w:r>
      <w:r w:rsidR="000B0E2A">
        <w:fldChar w:fldCharType="separate"/>
      </w:r>
      <w:r w:rsidR="000B0E2A">
        <w:rPr>
          <w:noProof/>
        </w:rPr>
        <w:t>(Shonfield and Bayne 2023)</w:t>
      </w:r>
      <w:r w:rsidR="000B0E2A">
        <w:fldChar w:fldCharType="end"/>
      </w:r>
      <w:r w:rsidR="000B0E2A">
        <w:t>.</w:t>
      </w:r>
    </w:p>
    <w:p w14:paraId="2DD3F5EF" w14:textId="408AFFF3" w:rsidR="007175AD" w:rsidRPr="000558DC" w:rsidRDefault="000B4AB9" w:rsidP="000558DC">
      <w:pPr>
        <w:ind w:firstLine="720"/>
      </w:pPr>
      <w:bookmarkStart w:id="9" w:name="_9vhq2xeu7ytl" w:colFirst="0" w:colLast="0"/>
      <w:bookmarkEnd w:id="9"/>
      <w:r>
        <w:t xml:space="preserve">The novel landscape configuration generated by industrial </w:t>
      </w:r>
      <w:r w:rsidR="003E4325">
        <w:t xml:space="preserve">resource extraction can </w:t>
      </w:r>
      <w:r w:rsidR="00EE7F62">
        <w:t>produce</w:t>
      </w:r>
      <w:r w:rsidR="003E4325">
        <w:t xml:space="preserve"> important</w:t>
      </w:r>
      <w:r w:rsidR="00EE7F62">
        <w:t>, often underappreciated, outcomes for</w:t>
      </w:r>
      <w:r w:rsidR="003E4325">
        <w:t xml:space="preserve"> wildlife species. </w:t>
      </w:r>
      <w:r w:rsidR="00EE7F62">
        <w:rPr>
          <w:highlight w:val="white"/>
        </w:rPr>
        <w:t>The ecological mechanisms through which landscape structure impacts wildlife extend beyond straightforward measures of habitat loss</w:t>
      </w:r>
      <w:r w:rsidR="004B23F7">
        <w:t xml:space="preserve"> and span spatial hierarchies</w:t>
      </w:r>
      <w:r w:rsidR="00EE7F62">
        <w:t xml:space="preserve">. </w:t>
      </w:r>
      <w:r>
        <w:t>Red squirrel distribution in the Boreal Plains is influenced by</w:t>
      </w:r>
      <w:r w:rsidR="004B23F7">
        <w:t xml:space="preserve"> both</w:t>
      </w:r>
      <w:r>
        <w:t xml:space="preserve"> landscape composition and configuration</w:t>
      </w:r>
      <w:r w:rsidR="00596845">
        <w:t xml:space="preserve">, which we </w:t>
      </w:r>
      <w:r w:rsidR="008F3770">
        <w:t xml:space="preserve">generalized into a single model and </w:t>
      </w:r>
      <w:r w:rsidR="00596845">
        <w:t>attribute</w:t>
      </w:r>
      <w:r w:rsidR="008F3770">
        <w:t xml:space="preserve">d </w:t>
      </w:r>
      <w:r w:rsidR="00596845">
        <w:t xml:space="preserve">to </w:t>
      </w:r>
      <w:r>
        <w:t>interacting effects of resource complementation and increased predation.</w:t>
      </w:r>
      <w:r w:rsidR="00EE7F62">
        <w:t xml:space="preserve"> </w:t>
      </w:r>
      <w:r w:rsidR="001C05F3" w:rsidRPr="0013547A">
        <w:t>T</w:t>
      </w:r>
      <w:r w:rsidRPr="0013547A">
        <w:t>here</w:t>
      </w:r>
      <w:r>
        <w:t xml:space="preserve"> are few industrial development scenarios </w:t>
      </w:r>
      <w:r w:rsidR="00596845">
        <w:t>where</w:t>
      </w:r>
      <w:r>
        <w:t xml:space="preserve"> cumulative site disturbance is </w:t>
      </w:r>
      <w:r w:rsidRPr="00B93380">
        <w:t>high but impacts on configuration are low</w:t>
      </w:r>
      <w:r w:rsidR="001C05F3" w:rsidRPr="00B93380">
        <w:t xml:space="preserve">, and a focus </w:t>
      </w:r>
      <w:r w:rsidR="00596845" w:rsidRPr="00B93380">
        <w:t xml:space="preserve">exclusively </w:t>
      </w:r>
      <w:r w:rsidR="001C05F3" w:rsidRPr="00B93380">
        <w:t>on landscape composition may underestimate the full ecological impacts of industrial development</w:t>
      </w:r>
      <w:r w:rsidRPr="00B93380">
        <w:t xml:space="preserve">. </w:t>
      </w:r>
      <w:r w:rsidR="007723CC" w:rsidRPr="00B93380">
        <w:t xml:space="preserve">Our focus on red </w:t>
      </w:r>
      <w:proofErr w:type="gramStart"/>
      <w:r w:rsidR="007723CC" w:rsidRPr="00B93380">
        <w:t>squirrels</w:t>
      </w:r>
      <w:proofErr w:type="gramEnd"/>
      <w:r w:rsidR="007723CC" w:rsidRPr="00B93380">
        <w:t xml:space="preserve"> sheds light on the impacts of industrial development within the small mammal </w:t>
      </w:r>
      <w:r w:rsidR="007723CC" w:rsidRPr="00B93380">
        <w:lastRenderedPageBreak/>
        <w:t>community, a group largely overlooked in existing Boreal literature despite their importance and potential effects as basal species in the boreal mammal community. Moreover, we</w:t>
      </w:r>
      <w:r w:rsidR="00A90714" w:rsidRPr="00B93380">
        <w:t xml:space="preserve"> provide a modelling framework that could be widely applied to any species interacting with industrialized landscapes to disentangle the impacts </w:t>
      </w:r>
      <w:r w:rsidR="00C13F91" w:rsidRPr="00B93380">
        <w:t>of configuration and composition</w:t>
      </w:r>
      <w:r w:rsidR="00311017" w:rsidRPr="00B93380">
        <w:t xml:space="preserve"> and improve ecological inference</w:t>
      </w:r>
      <w:r w:rsidR="00C13F91" w:rsidRPr="00B93380">
        <w:t>.</w:t>
      </w:r>
      <w:r w:rsidR="00A90714" w:rsidRPr="00B93380">
        <w:t xml:space="preserve"> </w:t>
      </w:r>
      <w:r w:rsidR="004B23F7" w:rsidRPr="00B93380">
        <w:t>As resource extraction</w:t>
      </w:r>
      <w:r w:rsidR="004B23F7">
        <w:t xml:space="preserve"> expands globally</w:t>
      </w:r>
      <w:r>
        <w:t xml:space="preserve">, management of industrial activities will require cumulative risk approaches </w:t>
      </w:r>
      <w:r w:rsidR="00202C9A">
        <w:fldChar w:fldCharType="begin"/>
      </w:r>
      <w:r w:rsidR="00202C9A">
        <w:instrText xml:space="preserve"> ADDIN EN.CITE &lt;EndNote&gt;&lt;Cite&gt;&lt;Author&gt;Tyack&lt;/Author&gt;&lt;Year&gt;2022&lt;/Year&gt;&lt;RecNum&gt;262&lt;/RecNum&gt;&lt;DisplayText&gt;(Tyack et al. 2022)&lt;/DisplayText&gt;&lt;record&gt;&lt;rec-number&gt;262&lt;/rec-number&gt;&lt;foreign-keys&gt;&lt;key app="EN" db-id="p0vrvzfehx0w97eteps5sz5ir0zrvfvz92z2" timestamp="1755554308"&gt;262&lt;/key&gt;&lt;/foreign-keys&gt;&lt;ref-type name="Journal Article"&gt;17&lt;/ref-type&gt;&lt;contributors&gt;&lt;authors&gt;&lt;author&gt;Tyack, Peter L.&lt;/author&gt;&lt;author&gt;Thomas, Len&lt;/author&gt;&lt;author&gt;Costa, Daniel P.&lt;/author&gt;&lt;author&gt;Hall, Ailsa J.&lt;/author&gt;&lt;author&gt;Harris, Catriona M.&lt;/author&gt;&lt;author&gt;Harwood, John&lt;/author&gt;&lt;author&gt;Kraus, Scott D.&lt;/author&gt;&lt;author&gt;Miller, Patrick J. O.&lt;/author&gt;&lt;author&gt;Moore, Michael&lt;/author&gt;&lt;author&gt;Photopoulou, Theoni&lt;/author&gt;&lt;author&gt;Pirotta, Enrico&lt;/author&gt;&lt;author&gt;Rolland, Rosalind M.&lt;/author&gt;&lt;author&gt;Schwacke, Lori H.&lt;/author&gt;&lt;author&gt;Simmons, Samantha E.&lt;/author&gt;&lt;author&gt;Southall, Brandon L.&lt;/author&gt;&lt;/authors&gt;&lt;/contributors&gt;&lt;titles&gt;&lt;title&gt;Managing the effects of multiple stressors on wildlife populations in their ecosystems: developing a cumulative risk approach&lt;/title&gt;&lt;secondary-title&gt;Proceedings of the Royal Society B: Biological Sciences&lt;/secondary-title&gt;&lt;/titles&gt;&lt;periodical&gt;&lt;full-title&gt;Proceedings of the Royal Society B: Biological Sciences&lt;/full-title&gt;&lt;/periodical&gt;&lt;pages&gt;20222058&lt;/pages&gt;&lt;volume&gt;289&lt;/volume&gt;&lt;number&gt;1987&lt;/number&gt;&lt;dates&gt;&lt;year&gt;2022&lt;/year&gt;&lt;pub-dates&gt;&lt;date&gt;2022/11/30&lt;/date&gt;&lt;/pub-dates&gt;&lt;/dates&gt;&lt;publisher&gt;Royal Society&lt;/publisher&gt;&lt;urls&gt;&lt;related-urls&gt;&lt;url&gt;https://doi.org/10.1098/rspb.2022.2058&lt;/url&gt;&lt;/related-urls&gt;&lt;/urls&gt;&lt;electronic-resource-num&gt;10.1098/rspb.2022.2058&lt;/electronic-resource-num&gt;&lt;access-date&gt;2025/08/18&lt;/access-date&gt;&lt;/record&gt;&lt;/Cite&gt;&lt;/EndNote&gt;</w:instrText>
      </w:r>
      <w:r w:rsidR="00202C9A">
        <w:fldChar w:fldCharType="separate"/>
      </w:r>
      <w:r w:rsidR="00202C9A">
        <w:rPr>
          <w:noProof/>
        </w:rPr>
        <w:t>(Tyack et al. 2022)</w:t>
      </w:r>
      <w:r w:rsidR="00202C9A">
        <w:fldChar w:fldCharType="end"/>
      </w:r>
      <w:r>
        <w:t xml:space="preserve"> that encompass interacting stressors on wildlife and</w:t>
      </w:r>
      <w:r w:rsidR="008F3770">
        <w:t xml:space="preserve"> </w:t>
      </w:r>
      <w:r>
        <w:t>increas</w:t>
      </w:r>
      <w:r w:rsidR="004B23F7">
        <w:t>ed</w:t>
      </w:r>
      <w:r>
        <w:t xml:space="preserve"> </w:t>
      </w:r>
      <w:r w:rsidR="00596845">
        <w:t>attention to</w:t>
      </w:r>
      <w:r>
        <w:t xml:space="preserve"> mechanisms </w:t>
      </w:r>
      <w:r w:rsidR="004B23F7">
        <w:t>of habitat loss and fragmentation.</w:t>
      </w:r>
    </w:p>
    <w:p w14:paraId="67146EFB" w14:textId="77777777" w:rsidR="00A528A3" w:rsidRDefault="00A528A3">
      <w:pPr>
        <w:spacing w:line="276" w:lineRule="auto"/>
        <w:rPr>
          <w:b/>
          <w:bCs/>
          <w:szCs w:val="24"/>
        </w:rPr>
      </w:pPr>
      <w:bookmarkStart w:id="10" w:name="_nxm74ocr671m" w:colFirst="0" w:colLast="0"/>
      <w:bookmarkStart w:id="11" w:name="_n50qcarm0yrg" w:colFirst="0" w:colLast="0"/>
      <w:bookmarkEnd w:id="10"/>
      <w:bookmarkEnd w:id="11"/>
      <w:r>
        <w:rPr>
          <w:b/>
          <w:bCs/>
          <w:szCs w:val="24"/>
        </w:rPr>
        <w:br w:type="page"/>
      </w:r>
    </w:p>
    <w:p w14:paraId="00E5E762" w14:textId="761036D5" w:rsidR="00512322" w:rsidRPr="0046251A" w:rsidRDefault="00E60473" w:rsidP="001B5E7E">
      <w:pPr>
        <w:rPr>
          <w:b/>
          <w:bCs/>
          <w:szCs w:val="24"/>
        </w:rPr>
      </w:pPr>
      <w:r w:rsidRPr="0046251A">
        <w:rPr>
          <w:b/>
          <w:bCs/>
          <w:szCs w:val="24"/>
        </w:rPr>
        <w:lastRenderedPageBreak/>
        <w:t>References</w:t>
      </w:r>
    </w:p>
    <w:bookmarkStart w:id="12" w:name="_6a4kq0etjl5t" w:colFirst="0" w:colLast="0"/>
    <w:bookmarkStart w:id="13" w:name="_4cznrppnwhre" w:colFirst="0" w:colLast="0"/>
    <w:bookmarkEnd w:id="12"/>
    <w:bookmarkEnd w:id="13"/>
    <w:p w14:paraId="54F95E57" w14:textId="77777777" w:rsidR="00D80B0E" w:rsidRPr="00D80B0E" w:rsidRDefault="000558DC" w:rsidP="00A528A3">
      <w:pPr>
        <w:pStyle w:val="EndNoteBibliography"/>
        <w:spacing w:line="480" w:lineRule="auto"/>
        <w:ind w:left="720" w:hanging="720"/>
      </w:pPr>
      <w:r>
        <w:rPr>
          <w:b/>
          <w:bCs/>
        </w:rPr>
        <w:fldChar w:fldCharType="begin"/>
      </w:r>
      <w:r>
        <w:rPr>
          <w:b/>
          <w:bCs/>
        </w:rPr>
        <w:instrText xml:space="preserve"> ADDIN EN.REFLIST </w:instrText>
      </w:r>
      <w:r>
        <w:rPr>
          <w:b/>
          <w:bCs/>
        </w:rPr>
        <w:fldChar w:fldCharType="separate"/>
      </w:r>
      <w:r w:rsidR="00D80B0E" w:rsidRPr="00D80B0E">
        <w:t xml:space="preserve">Abib, T. H., L. Chasmer, C. Hopkinson, C. Mahoney, and L. C. E. Rodriguez. 2019. Seismic line impacts on proximal boreal forest and wetland environments in Alberta. Science of The Total Environment </w:t>
      </w:r>
      <w:r w:rsidR="00D80B0E" w:rsidRPr="00D80B0E">
        <w:rPr>
          <w:b/>
        </w:rPr>
        <w:t>658</w:t>
      </w:r>
      <w:r w:rsidR="00D80B0E" w:rsidRPr="00D80B0E">
        <w:t>:1601-1613.</w:t>
      </w:r>
    </w:p>
    <w:p w14:paraId="354ED47E" w14:textId="77777777" w:rsidR="00D80B0E" w:rsidRDefault="00D80B0E" w:rsidP="00A528A3">
      <w:pPr>
        <w:pStyle w:val="EndNoteBibliography"/>
        <w:spacing w:line="480" w:lineRule="auto"/>
        <w:ind w:left="720" w:hanging="720"/>
      </w:pPr>
      <w:r w:rsidRPr="00D80B0E">
        <w:t xml:space="preserve">Akaike, H. 1998. Information Theory and an Extension of the Maximum Likelihood Principle. Pages 199-213 </w:t>
      </w:r>
      <w:r w:rsidRPr="00D80B0E">
        <w:rPr>
          <w:i/>
        </w:rPr>
        <w:t>in</w:t>
      </w:r>
      <w:r w:rsidRPr="00D80B0E">
        <w:t xml:space="preserve"> E. Parzen, K. Tanabe, and G. Kitagawa, editors. Selected Papers of Hirotugu Akaike. Springer New York, New York, NY.</w:t>
      </w:r>
    </w:p>
    <w:p w14:paraId="06B1FD3A" w14:textId="1FB590DF" w:rsidR="00A528A3" w:rsidRPr="00D80B0E" w:rsidRDefault="00A528A3" w:rsidP="00A528A3">
      <w:pPr>
        <w:pStyle w:val="EndNoteBibliography"/>
        <w:spacing w:line="480" w:lineRule="auto"/>
        <w:ind w:left="720" w:hanging="720"/>
      </w:pPr>
      <w:r>
        <w:t>Alberta Biodiversity Monitoring Institute.</w:t>
      </w:r>
      <w:r w:rsidRPr="00D80B0E">
        <w:t xml:space="preserve"> 2023. Wall-to-Wall Human Footprint Inventory - Year 2021.</w:t>
      </w:r>
    </w:p>
    <w:p w14:paraId="04F72A8E" w14:textId="77777777" w:rsidR="00D80B0E" w:rsidRPr="00D80B0E" w:rsidRDefault="00D80B0E" w:rsidP="00A528A3">
      <w:pPr>
        <w:pStyle w:val="EndNoteBibliography"/>
        <w:spacing w:line="480" w:lineRule="auto"/>
        <w:ind w:left="720" w:hanging="720"/>
      </w:pPr>
      <w:r w:rsidRPr="00D80B0E">
        <w:t xml:space="preserve">Andrén, H. 1994. Effects of Habitat Fragmentation on Birds and Mammals in Landscapes with Different Proportions of Suitable Habitat: A Review. Oikos </w:t>
      </w:r>
      <w:r w:rsidRPr="00D80B0E">
        <w:rPr>
          <w:b/>
        </w:rPr>
        <w:t>71</w:t>
      </w:r>
      <w:r w:rsidRPr="00D80B0E">
        <w:t>:355-366.</w:t>
      </w:r>
    </w:p>
    <w:p w14:paraId="3A4AC300" w14:textId="77777777" w:rsidR="00D80B0E" w:rsidRPr="00D80B0E" w:rsidRDefault="00D80B0E" w:rsidP="00A528A3">
      <w:pPr>
        <w:pStyle w:val="EndNoteBibliography"/>
        <w:spacing w:line="480" w:lineRule="auto"/>
        <w:ind w:left="720" w:hanging="720"/>
      </w:pPr>
      <w:r w:rsidRPr="00D80B0E">
        <w:t xml:space="preserve">Arnold, T. W. 2010. Uninformative Parameters and Model Selection Using Akaike's Information Criterion. The Journal of Wildlife Management </w:t>
      </w:r>
      <w:r w:rsidRPr="00D80B0E">
        <w:rPr>
          <w:b/>
        </w:rPr>
        <w:t>74</w:t>
      </w:r>
      <w:r w:rsidRPr="00D80B0E">
        <w:t>:1175-1178.</w:t>
      </w:r>
    </w:p>
    <w:p w14:paraId="6BFF68E4" w14:textId="77777777" w:rsidR="00D80B0E" w:rsidRPr="00D80B0E" w:rsidRDefault="00D80B0E" w:rsidP="00A528A3">
      <w:pPr>
        <w:pStyle w:val="EndNoteBibliography"/>
        <w:spacing w:line="480" w:lineRule="auto"/>
        <w:ind w:left="720" w:hanging="720"/>
      </w:pPr>
      <w:r w:rsidRPr="00D80B0E">
        <w:t xml:space="preserve">Bakker, V. J., and D. H. Van Vuren. 2004. Gap-Crossing Decisions by the Red Squirrel, a Forest-Dependent Small Mammal. Conservation Biology </w:t>
      </w:r>
      <w:r w:rsidRPr="00D80B0E">
        <w:rPr>
          <w:b/>
        </w:rPr>
        <w:t>18</w:t>
      </w:r>
      <w:r w:rsidRPr="00D80B0E">
        <w:t>:689-697.</w:t>
      </w:r>
    </w:p>
    <w:p w14:paraId="4710E1ED" w14:textId="77777777" w:rsidR="00D80B0E" w:rsidRPr="00D80B0E" w:rsidRDefault="00D80B0E" w:rsidP="00A528A3">
      <w:pPr>
        <w:pStyle w:val="EndNoteBibliography"/>
        <w:spacing w:line="480" w:lineRule="auto"/>
        <w:ind w:left="720" w:hanging="720"/>
      </w:pPr>
      <w:r w:rsidRPr="00D80B0E">
        <w:t xml:space="preserve">Barnas, A. F., A. Ladle, J. M. Burgar, A. C. Burton, M. S. Boyce, L. Eliuk, F. Grey, N. Heim, J. Paczkowski, F. E. C. Stewart, E. Tattersall, and J. T. Fisher. 2024. How landscape traits affect boreal mammal responses to anthropogenic disturbance. Science of The Total Environment </w:t>
      </w:r>
      <w:r w:rsidRPr="00D80B0E">
        <w:rPr>
          <w:b/>
        </w:rPr>
        <w:t>915</w:t>
      </w:r>
      <w:r w:rsidRPr="00D80B0E">
        <w:t>:169285.</w:t>
      </w:r>
    </w:p>
    <w:p w14:paraId="4D106249" w14:textId="77777777" w:rsidR="00D80B0E" w:rsidRPr="00D80B0E" w:rsidRDefault="00D80B0E" w:rsidP="00A528A3">
      <w:pPr>
        <w:pStyle w:val="EndNoteBibliography"/>
        <w:spacing w:line="480" w:lineRule="auto"/>
        <w:ind w:left="720" w:hanging="720"/>
      </w:pPr>
      <w:r w:rsidRPr="00D80B0E">
        <w:t>Barton, K. 2015. MuMIn: Multi-Model Inference.</w:t>
      </w:r>
    </w:p>
    <w:p w14:paraId="07D8B4C0" w14:textId="77777777" w:rsidR="00D80B0E" w:rsidRPr="00D80B0E" w:rsidRDefault="00D80B0E" w:rsidP="00A528A3">
      <w:pPr>
        <w:pStyle w:val="EndNoteBibliography"/>
        <w:spacing w:line="480" w:lineRule="auto"/>
        <w:ind w:left="720" w:hanging="720"/>
      </w:pPr>
      <w:r w:rsidRPr="00D80B0E">
        <w:t xml:space="preserve">Bayne, E., and K. Hobson. 2000. Relative use of contiguous and fragmented boreal forest by red squirrels (Tamiasciurus hudsonicus). Canadian Journal of Zoology </w:t>
      </w:r>
      <w:r w:rsidRPr="00D80B0E">
        <w:rPr>
          <w:b/>
        </w:rPr>
        <w:t>78</w:t>
      </w:r>
      <w:r w:rsidRPr="00D80B0E">
        <w:t>:359-365.</w:t>
      </w:r>
    </w:p>
    <w:p w14:paraId="47F0C2F3" w14:textId="77777777" w:rsidR="00D80B0E" w:rsidRPr="00D80B0E" w:rsidRDefault="00D80B0E" w:rsidP="00A528A3">
      <w:pPr>
        <w:pStyle w:val="EndNoteBibliography"/>
        <w:spacing w:line="480" w:lineRule="auto"/>
        <w:ind w:left="720" w:hanging="720"/>
      </w:pPr>
      <w:r w:rsidRPr="00D80B0E">
        <w:t xml:space="preserve">Bayne, E. D., J.; Dooley, J.; Kohler, M.; Ball, J.; Bidwell, M.; Braid, A.; Chetelat, J.; Dillegeard, E.; Farr, D.; Fisher, J.; Freemark, M.; Foster, K.; Godwin, C.; Hebert, C.; Huggard, D.; </w:t>
      </w:r>
      <w:r w:rsidRPr="00D80B0E">
        <w:lastRenderedPageBreak/>
        <w:t>McIssac, D.; Narwani, T.; Nielsen, S.; Pauli, B.; Prasad, S.; Roberts, D.; Slater, S.; Song, S.; Swanson, S.; Thomas, P.; Toms, J.; Twitchell, C.; White, S.; Wyatt, F.; Mundy, L. . 2021. Oil Sands Monitoring Program: A Before-After DoseResponse Terrestrial Biological Monitoring Framework for the Oil Sands (OSM Technical Report Series No. 7).</w:t>
      </w:r>
      <w:r w:rsidRPr="00D80B0E">
        <w:rPr>
          <w:i/>
        </w:rPr>
        <w:t>in</w:t>
      </w:r>
      <w:r w:rsidRPr="00D80B0E">
        <w:t xml:space="preserve"> G. o. Alberta, editor.</w:t>
      </w:r>
    </w:p>
    <w:p w14:paraId="4AB96265" w14:textId="77777777" w:rsidR="00D80B0E" w:rsidRPr="00D80B0E" w:rsidRDefault="00D80B0E" w:rsidP="00A528A3">
      <w:pPr>
        <w:pStyle w:val="EndNoteBibliography"/>
        <w:spacing w:line="480" w:lineRule="auto"/>
        <w:ind w:left="720" w:hanging="720"/>
      </w:pPr>
      <w:r w:rsidRPr="00D80B0E">
        <w:t xml:space="preserve">Beirne, C., C. Sun, E. R. Tattersall, J. M. Burgar, J. T. Fisher, and A. C. Burton. 2021. Multispecies modelling reveals potential for habitat restoration to re-establish boreal vertebrate community dynamics. Journal of Applied Ecology </w:t>
      </w:r>
      <w:r w:rsidRPr="00D80B0E">
        <w:rPr>
          <w:b/>
        </w:rPr>
        <w:t>58</w:t>
      </w:r>
      <w:r w:rsidRPr="00D80B0E">
        <w:t>:2821-2832.</w:t>
      </w:r>
    </w:p>
    <w:p w14:paraId="5C3791E3" w14:textId="77777777" w:rsidR="00D80B0E" w:rsidRPr="00D80B0E" w:rsidRDefault="00D80B0E" w:rsidP="00A528A3">
      <w:pPr>
        <w:pStyle w:val="EndNoteBibliography"/>
        <w:spacing w:line="480" w:lineRule="auto"/>
        <w:ind w:left="720" w:hanging="720"/>
      </w:pPr>
      <w:r w:rsidRPr="00D80B0E">
        <w:t xml:space="preserve">Benhamou, S. 1996. Space use and foraging movements in the American red squirrel (Tamiasciurus hudsonicus). Behavioural Processes </w:t>
      </w:r>
      <w:r w:rsidRPr="00D80B0E">
        <w:rPr>
          <w:b/>
        </w:rPr>
        <w:t>37</w:t>
      </w:r>
      <w:r w:rsidRPr="00D80B0E">
        <w:t>:89-102.</w:t>
      </w:r>
    </w:p>
    <w:p w14:paraId="671E4B3E" w14:textId="77777777" w:rsidR="00D80B0E" w:rsidRPr="00D80B0E" w:rsidRDefault="00D80B0E" w:rsidP="00A528A3">
      <w:pPr>
        <w:pStyle w:val="EndNoteBibliography"/>
        <w:spacing w:line="480" w:lineRule="auto"/>
        <w:ind w:left="720" w:hanging="720"/>
      </w:pPr>
      <w:r w:rsidRPr="00D80B0E">
        <w:t xml:space="preserve">Brooks, M. E., K. Kristensen, K. J. van Benthem, A. Magnusson, C. W. Berg, A. Nielsen, H. J. Skaug, M. Mächler, and B. M. Bolker. 2017. </w:t>
      </w:r>
      <w:r w:rsidRPr="00D80B0E">
        <w:rPr>
          <w:i/>
        </w:rPr>
        <w:t xml:space="preserve">glmmTMB </w:t>
      </w:r>
      <w:r w:rsidRPr="00D80B0E">
        <w:t xml:space="preserve">Balances Speed and Flexibility Among Packages for Zero-inflated Generalized Linear Mixed Modeling. The R Journal </w:t>
      </w:r>
      <w:r w:rsidRPr="00D80B0E">
        <w:rPr>
          <w:b/>
        </w:rPr>
        <w:t>9</w:t>
      </w:r>
      <w:r w:rsidRPr="00D80B0E">
        <w:t>:378-400.</w:t>
      </w:r>
    </w:p>
    <w:p w14:paraId="3305057B" w14:textId="77777777" w:rsidR="00D80B0E" w:rsidRPr="00D80B0E" w:rsidRDefault="00D80B0E" w:rsidP="00A528A3">
      <w:pPr>
        <w:pStyle w:val="EndNoteBibliography"/>
        <w:spacing w:line="480" w:lineRule="auto"/>
        <w:ind w:left="720" w:hanging="720"/>
      </w:pPr>
      <w:r w:rsidRPr="00D80B0E">
        <w:t xml:space="preserve">Brooks, T. M., R. A. Mittermeier, C. G. Mittermeier, G. A. B. Da Fonseca, A. B. Rylands, W. R. Konstant, P. Flick, J. Pilgrim, S. Oldfield, G. Magin, and C. Hilton-Taylor. 2002. Habitat Loss and Extinction in the Hotspots of Biodiversity. Conservation Biology </w:t>
      </w:r>
      <w:r w:rsidRPr="00D80B0E">
        <w:rPr>
          <w:b/>
        </w:rPr>
        <w:t>16</w:t>
      </w:r>
      <w:r w:rsidRPr="00D80B0E">
        <w:t>:909-923.</w:t>
      </w:r>
    </w:p>
    <w:p w14:paraId="278ED1ED" w14:textId="77777777" w:rsidR="00D80B0E" w:rsidRPr="00D80B0E" w:rsidRDefault="00D80B0E" w:rsidP="00A528A3">
      <w:pPr>
        <w:pStyle w:val="EndNoteBibliography"/>
        <w:spacing w:line="480" w:lineRule="auto"/>
        <w:ind w:left="720" w:hanging="720"/>
      </w:pPr>
      <w:r w:rsidRPr="00D80B0E">
        <w:t xml:space="preserve">Burgar, J. M., A. C. Burton, and J. T. Fisher. 2019. The importance of considering multiple interacting species for conservation of species at risk. Conservation Biology </w:t>
      </w:r>
      <w:r w:rsidRPr="00D80B0E">
        <w:rPr>
          <w:b/>
        </w:rPr>
        <w:t>33</w:t>
      </w:r>
      <w:r w:rsidRPr="00D80B0E">
        <w:t>:709-715.</w:t>
      </w:r>
    </w:p>
    <w:p w14:paraId="135C8046" w14:textId="77777777" w:rsidR="00D80B0E" w:rsidRPr="00D80B0E" w:rsidRDefault="00D80B0E" w:rsidP="00A528A3">
      <w:pPr>
        <w:pStyle w:val="EndNoteBibliography"/>
        <w:spacing w:line="480" w:lineRule="auto"/>
        <w:ind w:left="720" w:hanging="720"/>
      </w:pPr>
      <w:r w:rsidRPr="00D80B0E">
        <w:t>Burnham, K. P., and D. R. Anderson. 2002. Model selection and multimodel inference: a practical information-theoretic approach. Springer.</w:t>
      </w:r>
    </w:p>
    <w:p w14:paraId="5BD4993D" w14:textId="77777777" w:rsidR="00D80B0E" w:rsidRPr="00D80B0E" w:rsidRDefault="00D80B0E" w:rsidP="00A528A3">
      <w:pPr>
        <w:pStyle w:val="EndNoteBibliography"/>
        <w:spacing w:line="480" w:lineRule="auto"/>
        <w:ind w:left="720" w:hanging="720"/>
      </w:pPr>
      <w:r w:rsidRPr="00D80B0E">
        <w:t xml:space="preserve">Clare, J. D. J., B. Zuckerberg, N. Liu, J. L. Stenglein, T. R. Van Deelen, J. N. Pauli, and P. A. Townsend. 2023. A phenology of fear: Investigating scale and seasonality in predator–prey games between wolves and white-tailed deer. Ecology </w:t>
      </w:r>
      <w:r w:rsidRPr="00D80B0E">
        <w:rPr>
          <w:b/>
        </w:rPr>
        <w:t>104</w:t>
      </w:r>
      <w:r w:rsidRPr="00D80B0E">
        <w:t>:e4019.</w:t>
      </w:r>
    </w:p>
    <w:p w14:paraId="5BC469DA" w14:textId="77777777" w:rsidR="00D80B0E" w:rsidRPr="00D80B0E" w:rsidRDefault="00D80B0E" w:rsidP="00A528A3">
      <w:pPr>
        <w:pStyle w:val="EndNoteBibliography"/>
        <w:spacing w:line="480" w:lineRule="auto"/>
        <w:ind w:left="720" w:hanging="720"/>
      </w:pPr>
      <w:r w:rsidRPr="00D80B0E">
        <w:lastRenderedPageBreak/>
        <w:t xml:space="preserve">Clarke, J. F., L. Bron, M. Carlson, S. S. Labiy, Z. Penno, H. Webster, J. T. Fisher, and M. A. Dyck. 2025. Energy Infrastructure Clears the Way for Coyotes in Alberta's Oil Sands. Ecology and Evolution </w:t>
      </w:r>
      <w:r w:rsidRPr="00D80B0E">
        <w:rPr>
          <w:b/>
        </w:rPr>
        <w:t>15</w:t>
      </w:r>
      <w:r w:rsidRPr="00D80B0E">
        <w:t>:e71904.</w:t>
      </w:r>
    </w:p>
    <w:p w14:paraId="29ABA9A1" w14:textId="77777777" w:rsidR="00D80B0E" w:rsidRPr="00D80B0E" w:rsidRDefault="00D80B0E" w:rsidP="00A528A3">
      <w:pPr>
        <w:pStyle w:val="EndNoteBibliography"/>
        <w:spacing w:line="480" w:lineRule="auto"/>
        <w:ind w:left="720" w:hanging="720"/>
      </w:pPr>
      <w:r w:rsidRPr="00D80B0E">
        <w:t xml:space="preserve">Côté, I. M., E. S. Darling, and C. J. Brown. 2016. Interactions among ecosystem stressors and their importance in conservation. Proceedings of the Royal Society B: Biological Sciences </w:t>
      </w:r>
      <w:r w:rsidRPr="00D80B0E">
        <w:rPr>
          <w:b/>
        </w:rPr>
        <w:t>283</w:t>
      </w:r>
      <w:r w:rsidRPr="00D80B0E">
        <w:t>:20152592.</w:t>
      </w:r>
    </w:p>
    <w:p w14:paraId="269A1E37" w14:textId="77777777" w:rsidR="00D80B0E" w:rsidRPr="00D80B0E" w:rsidRDefault="00D80B0E" w:rsidP="00A528A3">
      <w:pPr>
        <w:pStyle w:val="EndNoteBibliography"/>
        <w:spacing w:line="480" w:lineRule="auto"/>
        <w:ind w:left="720" w:hanging="720"/>
      </w:pPr>
      <w:r w:rsidRPr="00D80B0E">
        <w:t xml:space="preserve">Dabros, A., M. Pyper, and G. Castilla. 2018. Seismic lines in the boreal and arctic ecosystems of North America: environmental impacts, challenges, and opportunities. Environmental Reviews </w:t>
      </w:r>
      <w:r w:rsidRPr="00D80B0E">
        <w:rPr>
          <w:b/>
        </w:rPr>
        <w:t>26</w:t>
      </w:r>
      <w:r w:rsidRPr="00D80B0E">
        <w:t>:214-229.</w:t>
      </w:r>
    </w:p>
    <w:p w14:paraId="0B19C1F7" w14:textId="77777777" w:rsidR="00D80B0E" w:rsidRPr="00D80B0E" w:rsidRDefault="00D80B0E" w:rsidP="00A528A3">
      <w:pPr>
        <w:pStyle w:val="EndNoteBibliography"/>
        <w:spacing w:line="480" w:lineRule="auto"/>
        <w:ind w:left="720" w:hanging="720"/>
      </w:pPr>
      <w:r w:rsidRPr="00D80B0E">
        <w:t xml:space="preserve">Didham, R. K., V. Kapos, and R. M. Ewers. 2012. Rethinking the conceptual foundations of habitat fragmentation research. Oikos </w:t>
      </w:r>
      <w:r w:rsidRPr="00D80B0E">
        <w:rPr>
          <w:b/>
        </w:rPr>
        <w:t>121</w:t>
      </w:r>
      <w:r w:rsidRPr="00D80B0E">
        <w:t>:161-170.</w:t>
      </w:r>
    </w:p>
    <w:p w14:paraId="1BEFAA87" w14:textId="77777777" w:rsidR="00D80B0E" w:rsidRPr="00D80B0E" w:rsidRDefault="00D80B0E" w:rsidP="00A528A3">
      <w:pPr>
        <w:pStyle w:val="EndNoteBibliography"/>
        <w:spacing w:line="480" w:lineRule="auto"/>
        <w:ind w:left="720" w:hanging="720"/>
      </w:pPr>
      <w:r w:rsidRPr="00D80B0E">
        <w:t xml:space="preserve">Dunning, J. B., B. J. Danielson, and H. R. Pulliam. 1992. Ecological Processes That Affect Populations in Complex Landscapes. Oikos </w:t>
      </w:r>
      <w:r w:rsidRPr="00D80B0E">
        <w:rPr>
          <w:b/>
        </w:rPr>
        <w:t>65</w:t>
      </w:r>
      <w:r w:rsidRPr="00D80B0E">
        <w:t>:169-175.</w:t>
      </w:r>
    </w:p>
    <w:p w14:paraId="123BABE9" w14:textId="77777777" w:rsidR="00D80B0E" w:rsidRPr="00D80B0E" w:rsidRDefault="00D80B0E" w:rsidP="00A528A3">
      <w:pPr>
        <w:pStyle w:val="EndNoteBibliography"/>
        <w:spacing w:line="480" w:lineRule="auto"/>
        <w:ind w:left="720" w:hanging="720"/>
      </w:pPr>
      <w:r w:rsidRPr="00D80B0E">
        <w:t xml:space="preserve">Fahrig, L. 2003. Effects of Habitat Fragmentation on Biodiversity. Annual Review of Ecology, Evolution, and Systematics </w:t>
      </w:r>
      <w:r w:rsidRPr="00D80B0E">
        <w:rPr>
          <w:b/>
        </w:rPr>
        <w:t>34</w:t>
      </w:r>
      <w:r w:rsidRPr="00D80B0E">
        <w:t>:487-515.</w:t>
      </w:r>
    </w:p>
    <w:p w14:paraId="3451A63B" w14:textId="77777777" w:rsidR="00D80B0E" w:rsidRPr="00D80B0E" w:rsidRDefault="00D80B0E" w:rsidP="00A528A3">
      <w:pPr>
        <w:pStyle w:val="EndNoteBibliography"/>
        <w:spacing w:line="480" w:lineRule="auto"/>
        <w:ind w:left="720" w:hanging="720"/>
      </w:pPr>
      <w:r w:rsidRPr="00D80B0E">
        <w:t xml:space="preserve">Fisher, J. T., B. Anholt, and J. P. Volpe. 2011. Body mass explains characteristic scales of habitat selection in terrestrial mammals. Ecol Evol </w:t>
      </w:r>
      <w:r w:rsidRPr="00D80B0E">
        <w:rPr>
          <w:b/>
        </w:rPr>
        <w:t>1</w:t>
      </w:r>
      <w:r w:rsidRPr="00D80B0E">
        <w:t>:517-528.</w:t>
      </w:r>
    </w:p>
    <w:p w14:paraId="0010810B" w14:textId="77777777" w:rsidR="00D80B0E" w:rsidRPr="00D80B0E" w:rsidRDefault="00D80B0E" w:rsidP="00A528A3">
      <w:pPr>
        <w:pStyle w:val="EndNoteBibliography"/>
        <w:spacing w:line="480" w:lineRule="auto"/>
        <w:ind w:left="720" w:hanging="720"/>
      </w:pPr>
      <w:r w:rsidRPr="00D80B0E">
        <w:t xml:space="preserve">Fisher, J. T., S. Boutin, Hannon, and J. Susan. 2005. The protean relationship between boreal forest landscape structure and red squirrel distribution at multiple spatial scales. Landscape Ecology </w:t>
      </w:r>
      <w:r w:rsidRPr="00D80B0E">
        <w:rPr>
          <w:b/>
        </w:rPr>
        <w:t>20</w:t>
      </w:r>
      <w:r w:rsidRPr="00D80B0E">
        <w:t>:73-82.</w:t>
      </w:r>
    </w:p>
    <w:p w14:paraId="0B22589E" w14:textId="77777777" w:rsidR="00D80B0E" w:rsidRPr="00D80B0E" w:rsidRDefault="00D80B0E" w:rsidP="00A528A3">
      <w:pPr>
        <w:pStyle w:val="EndNoteBibliography"/>
        <w:spacing w:line="480" w:lineRule="auto"/>
        <w:ind w:left="720" w:hanging="720"/>
      </w:pPr>
      <w:r w:rsidRPr="00D80B0E">
        <w:t xml:space="preserve">Fisher, J. T., and A. C. Burton. 2018. Wildlife winners and losers in an oil sands landscape. Frontiers in Ecology and the Environment </w:t>
      </w:r>
      <w:r w:rsidRPr="00D80B0E">
        <w:rPr>
          <w:b/>
        </w:rPr>
        <w:t>16</w:t>
      </w:r>
      <w:r w:rsidRPr="00D80B0E">
        <w:t>:323-328.</w:t>
      </w:r>
    </w:p>
    <w:p w14:paraId="3861EB1D" w14:textId="77777777" w:rsidR="00D80B0E" w:rsidRPr="00D80B0E" w:rsidRDefault="00D80B0E" w:rsidP="00A528A3">
      <w:pPr>
        <w:pStyle w:val="EndNoteBibliography"/>
        <w:spacing w:line="480" w:lineRule="auto"/>
        <w:ind w:left="720" w:hanging="720"/>
      </w:pPr>
      <w:r w:rsidRPr="00D80B0E">
        <w:t xml:space="preserve">Fisher, J. T., and A. Ladle. 2022. Syntopic species interact with large boreal mammals' response to anthropogenic landscape change. Science of The Total Environment </w:t>
      </w:r>
      <w:r w:rsidRPr="00D80B0E">
        <w:rPr>
          <w:b/>
        </w:rPr>
        <w:t>822</w:t>
      </w:r>
      <w:r w:rsidRPr="00D80B0E">
        <w:t>:153432.</w:t>
      </w:r>
    </w:p>
    <w:p w14:paraId="6001DA3F" w14:textId="77777777" w:rsidR="00D80B0E" w:rsidRPr="00D80B0E" w:rsidRDefault="00D80B0E" w:rsidP="00A528A3">
      <w:pPr>
        <w:pStyle w:val="EndNoteBibliography"/>
        <w:spacing w:line="480" w:lineRule="auto"/>
        <w:ind w:left="720" w:hanging="720"/>
      </w:pPr>
      <w:r w:rsidRPr="00D80B0E">
        <w:lastRenderedPageBreak/>
        <w:t xml:space="preserve">Fisher, J. T., and G. Merriam. 2000. Resource patch array use by two squirrel species in an agricultural landscape. Landscape Ecology </w:t>
      </w:r>
      <w:r w:rsidRPr="00D80B0E">
        <w:rPr>
          <w:b/>
        </w:rPr>
        <w:t>15</w:t>
      </w:r>
      <w:r w:rsidRPr="00D80B0E">
        <w:t>:333-338.</w:t>
      </w:r>
    </w:p>
    <w:p w14:paraId="03DCEE99" w14:textId="77777777" w:rsidR="00D80B0E" w:rsidRPr="00D80B0E" w:rsidRDefault="00D80B0E" w:rsidP="00A528A3">
      <w:pPr>
        <w:pStyle w:val="EndNoteBibliography"/>
        <w:spacing w:line="480" w:lineRule="auto"/>
        <w:ind w:left="720" w:hanging="720"/>
      </w:pPr>
      <w:r w:rsidRPr="00D80B0E">
        <w:t xml:space="preserve">Fisher, J. T., and L. Wilkinson. 2005. The response of mammals to forest fire and timber harvest in the North American boreal forest. Mammal Review </w:t>
      </w:r>
      <w:r w:rsidRPr="00D80B0E">
        <w:rPr>
          <w:b/>
        </w:rPr>
        <w:t>35</w:t>
      </w:r>
      <w:r w:rsidRPr="00D80B0E">
        <w:t>:51-81.</w:t>
      </w:r>
    </w:p>
    <w:p w14:paraId="370FB5F8" w14:textId="77777777" w:rsidR="00D80B0E" w:rsidRPr="00D80B0E" w:rsidRDefault="00D80B0E" w:rsidP="00A528A3">
      <w:pPr>
        <w:pStyle w:val="EndNoteBibliography"/>
        <w:spacing w:line="480" w:lineRule="auto"/>
        <w:ind w:left="720" w:hanging="720"/>
      </w:pPr>
      <w:r w:rsidRPr="00D80B0E">
        <w:t xml:space="preserve">Fletcher, R. J., R. K. Didham, C. Banks-Leite, J. Barlow, R. M. Ewers, J. Rosindell, R. D. Holt, A. Gonzalez, R. Pardini, E. I. Damschen, F. P. L. Melo, L. Ries, J. A. Prevedello, T. Tscharntke, W. F. Laurance, T. Lovejoy, and N. M. Haddad. 2018. Is habitat fragmentation good for biodiversity? Biological Conservation </w:t>
      </w:r>
      <w:r w:rsidRPr="00D80B0E">
        <w:rPr>
          <w:b/>
        </w:rPr>
        <w:t>226</w:t>
      </w:r>
      <w:r w:rsidRPr="00D80B0E">
        <w:t>:9-15.</w:t>
      </w:r>
    </w:p>
    <w:p w14:paraId="33610CEE" w14:textId="77777777" w:rsidR="00D80B0E" w:rsidRPr="00D80B0E" w:rsidRDefault="00D80B0E" w:rsidP="00A528A3">
      <w:pPr>
        <w:pStyle w:val="EndNoteBibliography"/>
        <w:spacing w:line="480" w:lineRule="auto"/>
        <w:ind w:left="720" w:hanging="720"/>
      </w:pPr>
      <w:r w:rsidRPr="00D80B0E">
        <w:t xml:space="preserve">Forman, R. T. T., and M. Godron. 1981. Patches and Structural Components for A Landscape Ecology. BioScience </w:t>
      </w:r>
      <w:r w:rsidRPr="00D80B0E">
        <w:rPr>
          <w:b/>
        </w:rPr>
        <w:t>31</w:t>
      </w:r>
      <w:r w:rsidRPr="00D80B0E">
        <w:t>:733-740.</w:t>
      </w:r>
    </w:p>
    <w:p w14:paraId="7B3D504F" w14:textId="77777777" w:rsidR="00D80B0E" w:rsidRPr="00D80B0E" w:rsidRDefault="00D80B0E" w:rsidP="00A528A3">
      <w:pPr>
        <w:pStyle w:val="EndNoteBibliography"/>
        <w:spacing w:line="480" w:lineRule="auto"/>
        <w:ind w:left="720" w:hanging="720"/>
      </w:pPr>
      <w:r w:rsidRPr="00D80B0E">
        <w:t xml:space="preserve">Franklin, C. M. A., A. T. Filicetti, and S. E. Nielsen. 2021. Seismic line width and orientation influence microclimatic forest edge gradients and tree regeneration. Forest Ecology and Management </w:t>
      </w:r>
      <w:r w:rsidRPr="00D80B0E">
        <w:rPr>
          <w:b/>
        </w:rPr>
        <w:t>492</w:t>
      </w:r>
      <w:r w:rsidRPr="00D80B0E">
        <w:t>:119216.</w:t>
      </w:r>
    </w:p>
    <w:p w14:paraId="5A15FEB3" w14:textId="77777777" w:rsidR="00D80B0E" w:rsidRPr="00D80B0E" w:rsidRDefault="00D80B0E" w:rsidP="00A528A3">
      <w:pPr>
        <w:pStyle w:val="EndNoteBibliography"/>
        <w:spacing w:line="480" w:lineRule="auto"/>
        <w:ind w:left="720" w:hanging="720"/>
      </w:pPr>
      <w:r w:rsidRPr="00D80B0E">
        <w:t xml:space="preserve">Greenberg, S., T. Godin, and J. Whittington. 2019. Design patterns for wildlife-related camera trap image analysis. Ecology and Evolution </w:t>
      </w:r>
      <w:r w:rsidRPr="00D80B0E">
        <w:rPr>
          <w:b/>
        </w:rPr>
        <w:t>9</w:t>
      </w:r>
      <w:r w:rsidRPr="00D80B0E">
        <w:t>:13706-13730.</w:t>
      </w:r>
    </w:p>
    <w:p w14:paraId="19E66D2F" w14:textId="77777777" w:rsidR="00D80B0E" w:rsidRPr="00D80B0E" w:rsidRDefault="00D80B0E" w:rsidP="00A528A3">
      <w:pPr>
        <w:pStyle w:val="EndNoteBibliography"/>
        <w:spacing w:line="480" w:lineRule="auto"/>
        <w:ind w:left="720" w:hanging="720"/>
      </w:pPr>
      <w:r w:rsidRPr="00D80B0E">
        <w:t xml:space="preserve">Haddad, N. M., L. A. Brudvig, J. Clobert, K. F. Davies, A. Gonzalez, R. D. Holt, T. E. Lovejoy, J. O. Sexton, M. P. Austin, C. D. Collins, W. M. Cook, E. I. Damschen, R. M. Ewers, B. L. Foster, C. N. Jenkins, A. J. King, W. F. Laurance, D. J. Levey, C. R. Margules, B. A. Melbourne, A. O. Nicholls, J. L. Orrock, D.-X. Song, and J. R. Townshend. 2015. Habitat fragmentation and its lasting impact on Earth’s ecosystems. Science Advances </w:t>
      </w:r>
      <w:r w:rsidRPr="00D80B0E">
        <w:rPr>
          <w:b/>
        </w:rPr>
        <w:t>1</w:t>
      </w:r>
      <w:r w:rsidRPr="00D80B0E">
        <w:t>:e1500052.</w:t>
      </w:r>
    </w:p>
    <w:p w14:paraId="24F92266" w14:textId="77777777" w:rsidR="00D80B0E" w:rsidRPr="00D80B0E" w:rsidRDefault="00D80B0E" w:rsidP="00A528A3">
      <w:pPr>
        <w:pStyle w:val="EndNoteBibliography"/>
        <w:spacing w:line="480" w:lineRule="auto"/>
        <w:ind w:left="720" w:hanging="720"/>
      </w:pPr>
      <w:r w:rsidRPr="00D80B0E">
        <w:t xml:space="preserve">Hämäläinen, S., K. Fey, and V. Selonen. 2019. The effect of landscape structure on dispersal distances of the Eurasian red squirrel. Ecology and Evolution </w:t>
      </w:r>
      <w:r w:rsidRPr="00D80B0E">
        <w:rPr>
          <w:b/>
        </w:rPr>
        <w:t>9</w:t>
      </w:r>
      <w:r w:rsidRPr="00D80B0E">
        <w:t>:1173-1181.</w:t>
      </w:r>
    </w:p>
    <w:p w14:paraId="620782AE" w14:textId="77777777" w:rsidR="00D80B0E" w:rsidRPr="00D80B0E" w:rsidRDefault="00D80B0E" w:rsidP="00A528A3">
      <w:pPr>
        <w:pStyle w:val="EndNoteBibliography"/>
        <w:spacing w:line="480" w:lineRule="auto"/>
        <w:ind w:left="720" w:hanging="720"/>
      </w:pPr>
      <w:r w:rsidRPr="00D80B0E">
        <w:lastRenderedPageBreak/>
        <w:t xml:space="preserve">Harper, K. A., S. E. Macdonald, M. S. Mayerhofer, S. R. Biswas, P.-A. Esseen, K. Hylander, K. J. Stewart, A. U. Mallik, P. Drapeau, B.-G. Jonsson, D. Lesieur, J. Kouki, and Y. Bergeron. 2015. Edge influence on vegetation at natural and anthropogenic edges of boreal forests in Canada and Fennoscandia. Journal of Ecology </w:t>
      </w:r>
      <w:r w:rsidRPr="00D80B0E">
        <w:rPr>
          <w:b/>
        </w:rPr>
        <w:t>103</w:t>
      </w:r>
      <w:r w:rsidRPr="00D80B0E">
        <w:t>:550-562.</w:t>
      </w:r>
    </w:p>
    <w:p w14:paraId="308506E6" w14:textId="77777777" w:rsidR="00D80B0E" w:rsidRPr="00D80B0E" w:rsidRDefault="00D80B0E" w:rsidP="00A528A3">
      <w:pPr>
        <w:pStyle w:val="EndNoteBibliography"/>
        <w:spacing w:line="480" w:lineRule="auto"/>
        <w:ind w:left="720" w:hanging="720"/>
      </w:pPr>
      <w:r w:rsidRPr="00D80B0E">
        <w:t xml:space="preserve">Hesselbarth, M. H. K., M. Sciaini, K. A. With, K. Wiegand, and J. Nowosad. 2019. landscapemetrics: an open-source R tool to calculate landscape metrics. Ecography </w:t>
      </w:r>
      <w:r w:rsidRPr="00D80B0E">
        <w:rPr>
          <w:b/>
        </w:rPr>
        <w:t>42</w:t>
      </w:r>
      <w:r w:rsidRPr="00D80B0E">
        <w:t>:1648-1657.</w:t>
      </w:r>
    </w:p>
    <w:p w14:paraId="4A03EDEC" w14:textId="77777777" w:rsidR="00D80B0E" w:rsidRPr="00D80B0E" w:rsidRDefault="00D80B0E" w:rsidP="00A528A3">
      <w:pPr>
        <w:pStyle w:val="EndNoteBibliography"/>
        <w:spacing w:line="480" w:lineRule="auto"/>
        <w:ind w:left="720" w:hanging="720"/>
      </w:pPr>
      <w:r w:rsidRPr="00D80B0E">
        <w:t xml:space="preserve">Holling, C. S. 1992. Cross‐Scale Morphology, Geometry, and Dynamics of Ecosystems. Ecological Monographs </w:t>
      </w:r>
      <w:r w:rsidRPr="00D80B0E">
        <w:rPr>
          <w:b/>
        </w:rPr>
        <w:t>62</w:t>
      </w:r>
      <w:r w:rsidRPr="00D80B0E">
        <w:t>:447-502.</w:t>
      </w:r>
    </w:p>
    <w:p w14:paraId="325F0BA0" w14:textId="77777777" w:rsidR="00D80B0E" w:rsidRPr="00D80B0E" w:rsidRDefault="00D80B0E" w:rsidP="00A528A3">
      <w:pPr>
        <w:pStyle w:val="EndNoteBibliography"/>
        <w:spacing w:line="480" w:lineRule="auto"/>
        <w:ind w:left="720" w:hanging="720"/>
      </w:pPr>
      <w:r w:rsidRPr="00D80B0E">
        <w:t xml:space="preserve">Jackson, H. B., and L. Fahrig. 2015. Are ecologists conducting research at the optimal scale? Global Ecology and Biogeography </w:t>
      </w:r>
      <w:r w:rsidRPr="00D80B0E">
        <w:rPr>
          <w:b/>
        </w:rPr>
        <w:t>24</w:t>
      </w:r>
      <w:r w:rsidRPr="00D80B0E">
        <w:t>:52-63.</w:t>
      </w:r>
    </w:p>
    <w:p w14:paraId="5B4353FE" w14:textId="77777777" w:rsidR="00D80B0E" w:rsidRPr="00D80B0E" w:rsidRDefault="00D80B0E" w:rsidP="00A528A3">
      <w:pPr>
        <w:pStyle w:val="EndNoteBibliography"/>
        <w:spacing w:line="480" w:lineRule="auto"/>
        <w:ind w:left="720" w:hanging="720"/>
      </w:pPr>
      <w:r w:rsidRPr="00D80B0E">
        <w:t xml:space="preserve">Jackson, R. S., J. M. Dennett, and S. E. Nielsen. 2023. Effects of oil sands disturbances on shrub and tree structure along forest edges in Alberta's boreal forest. Canadian Journal of Forest Research </w:t>
      </w:r>
      <w:r w:rsidRPr="00D80B0E">
        <w:rPr>
          <w:b/>
        </w:rPr>
        <w:t>53</w:t>
      </w:r>
      <w:r w:rsidRPr="00D80B0E">
        <w:t>:642-653.</w:t>
      </w:r>
    </w:p>
    <w:p w14:paraId="1189F5F5" w14:textId="77777777" w:rsidR="00D80B0E" w:rsidRPr="00D80B0E" w:rsidRDefault="00D80B0E" w:rsidP="00A528A3">
      <w:pPr>
        <w:pStyle w:val="EndNoteBibliography"/>
        <w:spacing w:line="480" w:lineRule="auto"/>
        <w:ind w:left="720" w:hanging="720"/>
      </w:pPr>
      <w:r w:rsidRPr="00D80B0E">
        <w:t xml:space="preserve">Johnson, C. N., A. Balmford, B. W. Brook, J. C. Buettel, M. Galetti, L. Guangchun, and J. M. Wilmshurst. 2017. Biodiversity losses and conservation responses in the Anthropocene. Science </w:t>
      </w:r>
      <w:r w:rsidRPr="00D80B0E">
        <w:rPr>
          <w:b/>
        </w:rPr>
        <w:t>356</w:t>
      </w:r>
      <w:r w:rsidRPr="00D80B0E">
        <w:t>:270-275.</w:t>
      </w:r>
    </w:p>
    <w:p w14:paraId="3BBF0255" w14:textId="77777777" w:rsidR="00D80B0E" w:rsidRPr="00D80B0E" w:rsidRDefault="00D80B0E" w:rsidP="00A528A3">
      <w:pPr>
        <w:pStyle w:val="EndNoteBibliography"/>
        <w:spacing w:line="480" w:lineRule="auto"/>
        <w:ind w:left="720" w:hanging="720"/>
      </w:pPr>
      <w:r w:rsidRPr="00D80B0E">
        <w:t xml:space="preserve">Kotliar, N. B., and J. A. Wiens. 1990. Multiple Scales of Patchiness and Patch Structure: A Hierarchical Framework for the Study of Heterogeneity. Oikos </w:t>
      </w:r>
      <w:r w:rsidRPr="00D80B0E">
        <w:rPr>
          <w:b/>
        </w:rPr>
        <w:t>59</w:t>
      </w:r>
      <w:r w:rsidRPr="00D80B0E">
        <w:t>:253-260.</w:t>
      </w:r>
    </w:p>
    <w:p w14:paraId="32DA9B85" w14:textId="77777777" w:rsidR="00D80B0E" w:rsidRPr="00D80B0E" w:rsidRDefault="00D80B0E" w:rsidP="00A528A3">
      <w:pPr>
        <w:pStyle w:val="EndNoteBibliography"/>
        <w:spacing w:line="480" w:lineRule="auto"/>
        <w:ind w:left="720" w:hanging="720"/>
      </w:pPr>
      <w:r w:rsidRPr="00D80B0E">
        <w:t>Kremsater, L., and F. Bunnell. 1999. Edge effects: theory, evidence and implications to management of western North American forests. Forest fragmentation: wildlife and management implications:117-153.</w:t>
      </w:r>
    </w:p>
    <w:p w14:paraId="6AD2AD2B" w14:textId="77777777" w:rsidR="00D80B0E" w:rsidRPr="00D80B0E" w:rsidRDefault="00D80B0E" w:rsidP="00A528A3">
      <w:pPr>
        <w:pStyle w:val="EndNoteBibliography"/>
        <w:spacing w:line="480" w:lineRule="auto"/>
        <w:ind w:left="720" w:hanging="720"/>
      </w:pPr>
      <w:r w:rsidRPr="00D80B0E">
        <w:t xml:space="preserve">Larsen, K. W. 2009. Dispersal in a gradient of habitats: Activity by juvenile North American red squirrels (Tamiasciurus hudsonicus) in varying-age forest stands. Écoscience </w:t>
      </w:r>
      <w:r w:rsidRPr="00D80B0E">
        <w:rPr>
          <w:b/>
        </w:rPr>
        <w:t>16</w:t>
      </w:r>
      <w:r w:rsidRPr="00D80B0E">
        <w:t>:75-83.</w:t>
      </w:r>
    </w:p>
    <w:p w14:paraId="2594E7D1" w14:textId="77777777" w:rsidR="00D80B0E" w:rsidRPr="00D80B0E" w:rsidRDefault="00D80B0E" w:rsidP="00A528A3">
      <w:pPr>
        <w:pStyle w:val="EndNoteBibliography"/>
        <w:spacing w:line="480" w:lineRule="auto"/>
        <w:ind w:left="720" w:hanging="720"/>
      </w:pPr>
      <w:r w:rsidRPr="00D80B0E">
        <w:lastRenderedPageBreak/>
        <w:t xml:space="preserve">Larsen, K. W., C. D. Becker, S. Boutin, and M. Blower. 1997. Effects of Hoard Manipulations on Life History and Reproductive Success of Female Red Squirrels (Tamiasciurus hudsonicus). Journal of Mammalogy </w:t>
      </w:r>
      <w:r w:rsidRPr="00D80B0E">
        <w:rPr>
          <w:b/>
        </w:rPr>
        <w:t>78</w:t>
      </w:r>
      <w:r w:rsidRPr="00D80B0E">
        <w:t>:192-203.</w:t>
      </w:r>
    </w:p>
    <w:p w14:paraId="4D0468D0" w14:textId="77777777" w:rsidR="00D80B0E" w:rsidRPr="00D80B0E" w:rsidRDefault="00D80B0E" w:rsidP="00A528A3">
      <w:pPr>
        <w:pStyle w:val="EndNoteBibliography"/>
        <w:spacing w:line="480" w:lineRule="auto"/>
        <w:ind w:left="720" w:hanging="720"/>
      </w:pPr>
      <w:r w:rsidRPr="00D80B0E">
        <w:t xml:space="preserve">Lee, P., and S. Boutin. 2006. Persistence and developmental transition of wide seismic lines in the western Boreal Plains of Canada. Journal of Environmental Management </w:t>
      </w:r>
      <w:r w:rsidRPr="00D80B0E">
        <w:rPr>
          <w:b/>
        </w:rPr>
        <w:t>78</w:t>
      </w:r>
      <w:r w:rsidRPr="00D80B0E">
        <w:t>:240-250.</w:t>
      </w:r>
    </w:p>
    <w:p w14:paraId="5C84DB67" w14:textId="77777777" w:rsidR="00D80B0E" w:rsidRPr="00D80B0E" w:rsidRDefault="00D80B0E" w:rsidP="00A528A3">
      <w:pPr>
        <w:pStyle w:val="EndNoteBibliography"/>
        <w:spacing w:line="480" w:lineRule="auto"/>
        <w:ind w:left="720" w:hanging="720"/>
      </w:pPr>
      <w:r w:rsidRPr="00D80B0E">
        <w:t xml:space="preserve">Levin, S. A. 1992. The Problem of Pattern and Scale in Ecology: The Robert H. MacArthur Award Lecture. Ecology </w:t>
      </w:r>
      <w:r w:rsidRPr="00D80B0E">
        <w:rPr>
          <w:b/>
        </w:rPr>
        <w:t>73</w:t>
      </w:r>
      <w:r w:rsidRPr="00D80B0E">
        <w:t>:1943-1967.</w:t>
      </w:r>
    </w:p>
    <w:p w14:paraId="352FEA02" w14:textId="77777777" w:rsidR="00D80B0E" w:rsidRPr="00D80B0E" w:rsidRDefault="00D80B0E" w:rsidP="00A528A3">
      <w:pPr>
        <w:pStyle w:val="EndNoteBibliography"/>
        <w:spacing w:line="480" w:lineRule="auto"/>
        <w:ind w:left="720" w:hanging="720"/>
      </w:pPr>
      <w:r w:rsidRPr="00D80B0E">
        <w:t xml:space="preserve">Lüdecke, D., M. Ben-Shachar, I. Patil, P. Waggoner, and D. Makowski. 2021. performance: An R Package for Assessment, Comparison and Testing of Statistical Models. Journal of Open Source Software </w:t>
      </w:r>
      <w:r w:rsidRPr="00D80B0E">
        <w:rPr>
          <w:b/>
        </w:rPr>
        <w:t>6</w:t>
      </w:r>
      <w:r w:rsidRPr="00D80B0E">
        <w:t>:3139-3139.</w:t>
      </w:r>
    </w:p>
    <w:p w14:paraId="1C10674A" w14:textId="77777777" w:rsidR="00D80B0E" w:rsidRPr="00D80B0E" w:rsidRDefault="00D80B0E" w:rsidP="00A528A3">
      <w:pPr>
        <w:pStyle w:val="EndNoteBibliography"/>
        <w:spacing w:line="480" w:lineRule="auto"/>
        <w:ind w:left="720" w:hanging="720"/>
      </w:pPr>
      <w:r w:rsidRPr="00D80B0E">
        <w:t>Macarthur, R. H., and E. O. Wilson. 1967. The Theory of Island Biogeography. REV - Revised edition. Princeton University Press.</w:t>
      </w:r>
    </w:p>
    <w:p w14:paraId="49DDBC58" w14:textId="77777777" w:rsidR="00D80B0E" w:rsidRPr="00D80B0E" w:rsidRDefault="00D80B0E" w:rsidP="00A528A3">
      <w:pPr>
        <w:pStyle w:val="EndNoteBibliography"/>
        <w:spacing w:line="480" w:lineRule="auto"/>
        <w:ind w:left="720" w:hanging="720"/>
      </w:pPr>
      <w:r w:rsidRPr="00D80B0E">
        <w:t xml:space="preserve">MacKenzie, D. I., J. D. Nichols, G. B. Lachman, S. Droege, J. Andrew Royle, and C. A. Langtimm. 2002. Estimating site occupancy rates when detection probabilities are less than one. Ecology </w:t>
      </w:r>
      <w:r w:rsidRPr="00D80B0E">
        <w:rPr>
          <w:b/>
        </w:rPr>
        <w:t>83</w:t>
      </w:r>
      <w:r w:rsidRPr="00D80B0E">
        <w:t>:2248-2255.</w:t>
      </w:r>
    </w:p>
    <w:p w14:paraId="4A1A9E01" w14:textId="77777777" w:rsidR="00D80B0E" w:rsidRPr="00D80B0E" w:rsidRDefault="00D80B0E" w:rsidP="00A528A3">
      <w:pPr>
        <w:pStyle w:val="EndNoteBibliography"/>
        <w:spacing w:line="480" w:lineRule="auto"/>
        <w:ind w:left="720" w:hanging="720"/>
      </w:pPr>
      <w:r w:rsidRPr="00D80B0E">
        <w:t xml:space="preserve">Maxwell, S. L., R. A. Fuller, T. M. Brooks, and J. E. M. Watson. 2016. Biodiversity: The ravages of guns, nets and bulldozers. Nature </w:t>
      </w:r>
      <w:r w:rsidRPr="00D80B0E">
        <w:rPr>
          <w:b/>
        </w:rPr>
        <w:t>536</w:t>
      </w:r>
      <w:r w:rsidRPr="00D80B0E">
        <w:t>:143-145.</w:t>
      </w:r>
    </w:p>
    <w:p w14:paraId="71E7E77E" w14:textId="77777777" w:rsidR="00D80B0E" w:rsidRPr="00D80B0E" w:rsidRDefault="00D80B0E" w:rsidP="00A528A3">
      <w:pPr>
        <w:pStyle w:val="EndNoteBibliography"/>
        <w:spacing w:line="480" w:lineRule="auto"/>
        <w:ind w:left="720" w:hanging="720"/>
      </w:pPr>
      <w:r w:rsidRPr="00D80B0E">
        <w:t xml:space="preserve">McKenzie, H. W., E. H. Merrill, R. J. Spiteri, and M. A. Lewis. 2012. How linear features alter predator movement and the functional response. Interface Focus </w:t>
      </w:r>
      <w:r w:rsidRPr="00D80B0E">
        <w:rPr>
          <w:b/>
        </w:rPr>
        <w:t>2</w:t>
      </w:r>
      <w:r w:rsidRPr="00D80B0E">
        <w:t>:205-216.</w:t>
      </w:r>
    </w:p>
    <w:p w14:paraId="35F1F0C0" w14:textId="77777777" w:rsidR="00D80B0E" w:rsidRPr="00D80B0E" w:rsidRDefault="00D80B0E" w:rsidP="00A528A3">
      <w:pPr>
        <w:pStyle w:val="EndNoteBibliography"/>
        <w:spacing w:line="480" w:lineRule="auto"/>
        <w:ind w:left="720" w:hanging="720"/>
      </w:pPr>
      <w:r w:rsidRPr="00D80B0E">
        <w:t xml:space="preserve">Merrick, M. J., and J. L. Koprowski. 2016. Evidence of natal habitat preference induction within one habitat type. Proceedings of the Royal Society B: Biological Sciences </w:t>
      </w:r>
      <w:r w:rsidRPr="00D80B0E">
        <w:rPr>
          <w:b/>
        </w:rPr>
        <w:t>283</w:t>
      </w:r>
      <w:r w:rsidRPr="00D80B0E">
        <w:t>:20162106-20162106.</w:t>
      </w:r>
    </w:p>
    <w:p w14:paraId="292831B5" w14:textId="77777777" w:rsidR="00D80B0E" w:rsidRPr="00D80B0E" w:rsidRDefault="00D80B0E" w:rsidP="00A528A3">
      <w:pPr>
        <w:pStyle w:val="EndNoteBibliography"/>
        <w:spacing w:line="480" w:lineRule="auto"/>
        <w:ind w:left="720" w:hanging="720"/>
      </w:pPr>
      <w:r w:rsidRPr="00D80B0E">
        <w:lastRenderedPageBreak/>
        <w:t xml:space="preserve">Mirski, P., and Ü. Väli. 2021. Movements of birds of prey reveal the importance of tree lines, small woods and forest edges in agricultural landscapes. Landscape Ecology </w:t>
      </w:r>
      <w:r w:rsidRPr="00D80B0E">
        <w:rPr>
          <w:b/>
        </w:rPr>
        <w:t>36</w:t>
      </w:r>
      <w:r w:rsidRPr="00D80B0E">
        <w:t>:1409-1421.</w:t>
      </w:r>
    </w:p>
    <w:p w14:paraId="22AC0292" w14:textId="77777777" w:rsidR="00D80B0E" w:rsidRPr="00D80B0E" w:rsidRDefault="00D80B0E" w:rsidP="00A528A3">
      <w:pPr>
        <w:pStyle w:val="EndNoteBibliography"/>
        <w:spacing w:line="480" w:lineRule="auto"/>
        <w:ind w:left="720" w:hanging="720"/>
      </w:pPr>
      <w:r w:rsidRPr="00D80B0E">
        <w:t>Munroe, K. E., J. L. Koprowski, and V. L. Greer. 2009. Reproductive Ecology and Home Range Size of Red Squirrels.</w:t>
      </w:r>
      <w:r w:rsidRPr="00D80B0E">
        <w:rPr>
          <w:i/>
        </w:rPr>
        <w:t>in</w:t>
      </w:r>
      <w:r w:rsidRPr="00D80B0E">
        <w:t xml:space="preserve"> H. R. Sanderson and J. L. Koprowski, editors. The Last Refuge of the Mt. Graham Red Squirrel. The University of Arizona Press, Tuscon, Arizona.</w:t>
      </w:r>
    </w:p>
    <w:p w14:paraId="4F29D8DD" w14:textId="77777777" w:rsidR="00D80B0E" w:rsidRPr="00D80B0E" w:rsidRDefault="00D80B0E" w:rsidP="00A528A3">
      <w:pPr>
        <w:pStyle w:val="EndNoteBibliography"/>
        <w:spacing w:line="480" w:lineRule="auto"/>
        <w:ind w:left="720" w:hanging="720"/>
      </w:pPr>
      <w:r w:rsidRPr="00D80B0E">
        <w:t xml:space="preserve">Parsons, A. W., T. Forrester, W. J. McShea, M. C. Baker-Whatton, J. J. Millspaugh, and R. Kays. 2017. Do occupancy or detection rates from camera traps reflect deer density? Journal of Mammalogy </w:t>
      </w:r>
      <w:r w:rsidRPr="00D80B0E">
        <w:rPr>
          <w:b/>
        </w:rPr>
        <w:t>98</w:t>
      </w:r>
      <w:r w:rsidRPr="00D80B0E">
        <w:t>:1547-1557.</w:t>
      </w:r>
    </w:p>
    <w:p w14:paraId="391A9568" w14:textId="77777777" w:rsidR="00D80B0E" w:rsidRPr="00D80B0E" w:rsidRDefault="00D80B0E" w:rsidP="00A528A3">
      <w:pPr>
        <w:pStyle w:val="EndNoteBibliography"/>
        <w:spacing w:line="480" w:lineRule="auto"/>
        <w:ind w:left="720" w:hanging="720"/>
      </w:pPr>
      <w:r w:rsidRPr="00D80B0E">
        <w:t xml:space="preserve">Pasher, J., E. Seed, and J. Duffe. 2013. Development of boreal ecosystem anthropogenic disturbance layers for Canada based on 2008 to 2010 Landsat imagery. Canadian Journal of Remote Sensing </w:t>
      </w:r>
      <w:r w:rsidRPr="00D80B0E">
        <w:rPr>
          <w:b/>
        </w:rPr>
        <w:t>39</w:t>
      </w:r>
      <w:r w:rsidRPr="00D80B0E">
        <w:t>:42-58.</w:t>
      </w:r>
    </w:p>
    <w:p w14:paraId="65B1B4FF" w14:textId="77777777" w:rsidR="00D80B0E" w:rsidRPr="00D80B0E" w:rsidRDefault="00D80B0E" w:rsidP="00A528A3">
      <w:pPr>
        <w:pStyle w:val="EndNoteBibliography"/>
        <w:spacing w:line="480" w:lineRule="auto"/>
        <w:ind w:left="720" w:hanging="720"/>
      </w:pPr>
      <w:r w:rsidRPr="00D80B0E">
        <w:t xml:space="preserve">Pebesma, E. 2018. Simple Features for R: Standardized Support for Spatial Vector Data. The R Journal </w:t>
      </w:r>
      <w:r w:rsidRPr="00D80B0E">
        <w:rPr>
          <w:b/>
        </w:rPr>
        <w:t>10</w:t>
      </w:r>
      <w:r w:rsidRPr="00D80B0E">
        <w:t>:439-446.</w:t>
      </w:r>
    </w:p>
    <w:p w14:paraId="4529BC6B" w14:textId="77777777" w:rsidR="00D80B0E" w:rsidRPr="00D80B0E" w:rsidRDefault="00D80B0E" w:rsidP="00A528A3">
      <w:pPr>
        <w:pStyle w:val="EndNoteBibliography"/>
        <w:spacing w:line="480" w:lineRule="auto"/>
        <w:ind w:left="720" w:hanging="720"/>
      </w:pPr>
      <w:r w:rsidRPr="00D80B0E">
        <w:t xml:space="preserve">Pfeifer, M., V. Lefebvre, C. A. Peres, C. Banks-Leite, O. R. Wearn, C. J. Marsh, S. H. M. Butchart, V. Arroyo-Rodríguez, J. Barlow, A. Cerezo, L. Cisneros, N. D’Cruze, D. Faria, A. Hadley, S. M. Harris, B. T. Klingbeil, U. Kormann, L. Lens, G. F. Medina-Rangel, J. C. Morante-Filho, P. Olivier, S. L. Peters, A. Pidgeon, D. B. Ribeiro, C. Scherber, L. Schneider-Maunoury, M. Struebig, N. Urbina-Cardona, J. I. Watling, M. R. Willig, E. M. Wood, and R. M. Ewers. 2017. Creation of forest edges has a global impact on forest vertebrates. Nature </w:t>
      </w:r>
      <w:r w:rsidRPr="00D80B0E">
        <w:rPr>
          <w:b/>
        </w:rPr>
        <w:t>551</w:t>
      </w:r>
      <w:r w:rsidRPr="00D80B0E">
        <w:t>:187-191.</w:t>
      </w:r>
    </w:p>
    <w:p w14:paraId="48F3B3EA" w14:textId="77777777" w:rsidR="00D80B0E" w:rsidRPr="00D80B0E" w:rsidRDefault="00D80B0E" w:rsidP="00A528A3">
      <w:pPr>
        <w:pStyle w:val="EndNoteBibliography"/>
        <w:spacing w:line="480" w:lineRule="auto"/>
        <w:ind w:left="720" w:hanging="720"/>
      </w:pPr>
      <w:r w:rsidRPr="00D80B0E">
        <w:t xml:space="preserve">Pickell, P. D., D. W. Andison, N. C. Coops, S. E. Gergel, and P. L. Marshall. 2015. The spatial patterns of anthropogenic disturbance in the western Canadian boreal forest following oil and gas development. Canadian Journal of Forest Research </w:t>
      </w:r>
      <w:r w:rsidRPr="00D80B0E">
        <w:rPr>
          <w:b/>
        </w:rPr>
        <w:t>45</w:t>
      </w:r>
      <w:r w:rsidRPr="00D80B0E">
        <w:t>:732-743.</w:t>
      </w:r>
    </w:p>
    <w:p w14:paraId="717493DA" w14:textId="77777777" w:rsidR="00D80B0E" w:rsidRPr="00D80B0E" w:rsidRDefault="00D80B0E" w:rsidP="00A528A3">
      <w:pPr>
        <w:pStyle w:val="EndNoteBibliography"/>
        <w:spacing w:line="480" w:lineRule="auto"/>
        <w:ind w:left="720" w:hanging="720"/>
      </w:pPr>
      <w:r w:rsidRPr="00D80B0E">
        <w:lastRenderedPageBreak/>
        <w:t xml:space="preserve">Rota, C. T., R. J. Fletcher Jr, R. M. Dorazio, and M. G. Betts. 2009. Occupancy estimation and the closure assumption. Journal of Applied Ecology </w:t>
      </w:r>
      <w:r w:rsidRPr="00D80B0E">
        <w:rPr>
          <w:b/>
        </w:rPr>
        <w:t>46</w:t>
      </w:r>
      <w:r w:rsidRPr="00D80B0E">
        <w:t>:1173-1181.</w:t>
      </w:r>
    </w:p>
    <w:p w14:paraId="1143C5E9" w14:textId="77777777" w:rsidR="00D80B0E" w:rsidRPr="00D80B0E" w:rsidRDefault="00D80B0E" w:rsidP="00A528A3">
      <w:pPr>
        <w:pStyle w:val="EndNoteBibliography"/>
        <w:spacing w:line="480" w:lineRule="auto"/>
        <w:ind w:left="720" w:hanging="720"/>
      </w:pPr>
      <w:r w:rsidRPr="00D80B0E">
        <w:t xml:space="preserve">Ruffell, J., C. Banks-Leite, and R. K. Didham. 2016. Accounting for the causal basis of collinearity when measuring the effects of habitat loss versus habitat fragmentation. Oikos </w:t>
      </w:r>
      <w:r w:rsidRPr="00D80B0E">
        <w:rPr>
          <w:b/>
        </w:rPr>
        <w:t>125</w:t>
      </w:r>
      <w:r w:rsidRPr="00D80B0E">
        <w:t>:117-125.</w:t>
      </w:r>
    </w:p>
    <w:p w14:paraId="51A84FC9" w14:textId="77777777" w:rsidR="00D80B0E" w:rsidRPr="00D80B0E" w:rsidRDefault="00D80B0E" w:rsidP="00A528A3">
      <w:pPr>
        <w:pStyle w:val="EndNoteBibliography"/>
        <w:spacing w:line="480" w:lineRule="auto"/>
        <w:ind w:left="720" w:hanging="720"/>
      </w:pPr>
      <w:r w:rsidRPr="00D80B0E">
        <w:t xml:space="preserve">Rusch, D. A., and W. G. Reeder. 1978. Population Ecology of Alberta Red Squirrels. Ecology </w:t>
      </w:r>
      <w:r w:rsidRPr="00D80B0E">
        <w:rPr>
          <w:b/>
        </w:rPr>
        <w:t>59</w:t>
      </w:r>
      <w:r w:rsidRPr="00D80B0E">
        <w:t>:400-420.</w:t>
      </w:r>
    </w:p>
    <w:p w14:paraId="75A04DD0" w14:textId="77777777" w:rsidR="00D80B0E" w:rsidRPr="00D80B0E" w:rsidRDefault="00D80B0E" w:rsidP="00A528A3">
      <w:pPr>
        <w:pStyle w:val="EndNoteBibliography"/>
        <w:spacing w:line="480" w:lineRule="auto"/>
        <w:ind w:left="720" w:hanging="720"/>
      </w:pPr>
      <w:r w:rsidRPr="00D80B0E">
        <w:t xml:space="preserve">Russell, R. E., J. F. Lehmkuhl, S. T. Buckland, and V. A. Saab. 2010. Short‐Term Responses of Red Squirrels to Prescribed Burning in the Interior Pacific Northwest, USA. The Journal of Wildlife Management </w:t>
      </w:r>
      <w:r w:rsidRPr="00D80B0E">
        <w:rPr>
          <w:b/>
        </w:rPr>
        <w:t>74</w:t>
      </w:r>
      <w:r w:rsidRPr="00D80B0E">
        <w:t>:12-17.</w:t>
      </w:r>
    </w:p>
    <w:p w14:paraId="2E618F8E" w14:textId="77777777" w:rsidR="00D80B0E" w:rsidRPr="00D80B0E" w:rsidRDefault="00D80B0E" w:rsidP="00A528A3">
      <w:pPr>
        <w:pStyle w:val="EndNoteBibliography"/>
        <w:spacing w:line="480" w:lineRule="auto"/>
        <w:ind w:left="720" w:hanging="720"/>
      </w:pPr>
      <w:r w:rsidRPr="00D80B0E">
        <w:t xml:space="preserve">Salafsky, S. R., R. T. Reynolds, B. R. Noon, and J. A. Wiens. 2007. Reproductive Responses of Northern Goshawks to Variable Prey Populations. The Journal of Wildlife Management </w:t>
      </w:r>
      <w:r w:rsidRPr="00D80B0E">
        <w:rPr>
          <w:b/>
        </w:rPr>
        <w:t>71</w:t>
      </w:r>
      <w:r w:rsidRPr="00D80B0E">
        <w:t>:2274-2283.</w:t>
      </w:r>
    </w:p>
    <w:p w14:paraId="273A82BC" w14:textId="77777777" w:rsidR="00D80B0E" w:rsidRPr="00D80B0E" w:rsidRDefault="00D80B0E" w:rsidP="00A528A3">
      <w:pPr>
        <w:pStyle w:val="EndNoteBibliography"/>
        <w:spacing w:line="480" w:lineRule="auto"/>
        <w:ind w:left="720" w:hanging="720"/>
      </w:pPr>
      <w:r w:rsidRPr="00D80B0E">
        <w:t xml:space="preserve">Schumaker, N. H. 1996. Using Landscape Indices to Predict Habitat Connectivity. Ecology </w:t>
      </w:r>
      <w:r w:rsidRPr="00D80B0E">
        <w:rPr>
          <w:b/>
        </w:rPr>
        <w:t>77</w:t>
      </w:r>
      <w:r w:rsidRPr="00D80B0E">
        <w:t>:1210-1225.</w:t>
      </w:r>
    </w:p>
    <w:p w14:paraId="0B76FF85" w14:textId="77777777" w:rsidR="00D80B0E" w:rsidRPr="00D80B0E" w:rsidRDefault="00D80B0E" w:rsidP="00A528A3">
      <w:pPr>
        <w:pStyle w:val="EndNoteBibliography"/>
        <w:spacing w:line="480" w:lineRule="auto"/>
        <w:ind w:left="720" w:hanging="720"/>
      </w:pPr>
      <w:r w:rsidRPr="00D80B0E">
        <w:t xml:space="preserve">Shackelford, N., R. J. Standish, W. Ripple, and B. M. Starzomski. 2018. Threats to biodiversity from cumulative human impacts in one of North America's last wildlife frontiers. Conservation Biology </w:t>
      </w:r>
      <w:r w:rsidRPr="00D80B0E">
        <w:rPr>
          <w:b/>
        </w:rPr>
        <w:t>32</w:t>
      </w:r>
      <w:r w:rsidRPr="00D80B0E">
        <w:t>:672-684.</w:t>
      </w:r>
    </w:p>
    <w:p w14:paraId="094A522E" w14:textId="77777777" w:rsidR="00D80B0E" w:rsidRPr="00D80B0E" w:rsidRDefault="00D80B0E" w:rsidP="00A528A3">
      <w:pPr>
        <w:pStyle w:val="EndNoteBibliography"/>
        <w:spacing w:line="480" w:lineRule="auto"/>
        <w:ind w:left="720" w:hanging="720"/>
      </w:pPr>
      <w:r w:rsidRPr="00D80B0E">
        <w:t xml:space="preserve">Shonfield, J., and E. M. Bayne. 2023. Weak support for cumulative effects of industrial disturbance on three owl species in Alberta’s boreal forest. Avian Conservation and Ecology </w:t>
      </w:r>
      <w:r w:rsidRPr="00D80B0E">
        <w:rPr>
          <w:b/>
        </w:rPr>
        <w:t>18</w:t>
      </w:r>
      <w:r w:rsidRPr="00D80B0E">
        <w:t>.</w:t>
      </w:r>
    </w:p>
    <w:p w14:paraId="4896EF5F" w14:textId="77777777" w:rsidR="00D80B0E" w:rsidRPr="00D80B0E" w:rsidRDefault="00D80B0E" w:rsidP="00A528A3">
      <w:pPr>
        <w:pStyle w:val="EndNoteBibliography"/>
        <w:spacing w:line="480" w:lineRule="auto"/>
        <w:ind w:left="720" w:hanging="720"/>
      </w:pPr>
      <w:r w:rsidRPr="00D80B0E">
        <w:t xml:space="preserve">Skatter, H., J. Kansas, M. Charlebois, and S. Skatter. 2020. Long-term Snow Track Monitoring to Understand Factors Affecting Boreal Forest Mammal Density in an Expanding In Situ Oil Sands Area. Canadian Wildlife Biology &amp; Management </w:t>
      </w:r>
      <w:r w:rsidRPr="00D80B0E">
        <w:rPr>
          <w:b/>
        </w:rPr>
        <w:t>9</w:t>
      </w:r>
      <w:r w:rsidRPr="00D80B0E">
        <w:t>:107-131.</w:t>
      </w:r>
    </w:p>
    <w:p w14:paraId="718123F7" w14:textId="77777777" w:rsidR="00D80B0E" w:rsidRPr="00D80B0E" w:rsidRDefault="00D80B0E" w:rsidP="00A528A3">
      <w:pPr>
        <w:pStyle w:val="EndNoteBibliography"/>
        <w:spacing w:line="480" w:lineRule="auto"/>
        <w:ind w:left="720" w:hanging="720"/>
      </w:pPr>
      <w:r w:rsidRPr="00D80B0E">
        <w:lastRenderedPageBreak/>
        <w:t xml:space="preserve">Smith, M. C. 1968. Red Squirrel Responses to Spruce Cone Failure in Interior Alaska. The Journal of Wildlife Management </w:t>
      </w:r>
      <w:r w:rsidRPr="00D80B0E">
        <w:rPr>
          <w:b/>
        </w:rPr>
        <w:t>32</w:t>
      </w:r>
      <w:r w:rsidRPr="00D80B0E">
        <w:t>:305-317.</w:t>
      </w:r>
    </w:p>
    <w:p w14:paraId="5AA7DBAA" w14:textId="77777777" w:rsidR="00D80B0E" w:rsidRPr="00D80B0E" w:rsidRDefault="00D80B0E" w:rsidP="00A528A3">
      <w:pPr>
        <w:pStyle w:val="EndNoteBibliography"/>
        <w:spacing w:line="480" w:lineRule="auto"/>
        <w:ind w:left="720" w:hanging="720"/>
      </w:pPr>
      <w:r w:rsidRPr="00D80B0E">
        <w:t>Smith, R. M., N. Shackelford, A. F. Barnas, and J. T. Fisher. 2025. Beyond habitat loss: How landscape configuration drives mammal distributions across petroleum extraction landscapes. Journal of Applied Ecology:e70232.</w:t>
      </w:r>
    </w:p>
    <w:p w14:paraId="29180B08" w14:textId="77777777" w:rsidR="00D80B0E" w:rsidRPr="00D80B0E" w:rsidRDefault="00D80B0E" w:rsidP="00A528A3">
      <w:pPr>
        <w:pStyle w:val="EndNoteBibliography"/>
        <w:spacing w:line="480" w:lineRule="auto"/>
        <w:ind w:left="720" w:hanging="720"/>
      </w:pPr>
      <w:r w:rsidRPr="00D80B0E">
        <w:t xml:space="preserve">Stewart, F. E. C., J. T. Fisher, A. C. Burton, and J. P. Volpe. 2018. Species occurrence data reflect the magnitude of animal movements better than the proximity of animal space use. Ecosphere </w:t>
      </w:r>
      <w:r w:rsidRPr="00D80B0E">
        <w:rPr>
          <w:b/>
        </w:rPr>
        <w:t>9</w:t>
      </w:r>
      <w:r w:rsidRPr="00D80B0E">
        <w:t>:e02112.</w:t>
      </w:r>
    </w:p>
    <w:p w14:paraId="33376733" w14:textId="77777777" w:rsidR="00D80B0E" w:rsidRPr="00D80B0E" w:rsidRDefault="00D80B0E" w:rsidP="00A528A3">
      <w:pPr>
        <w:pStyle w:val="EndNoteBibliography"/>
        <w:spacing w:line="480" w:lineRule="auto"/>
        <w:ind w:left="720" w:hanging="720"/>
      </w:pPr>
      <w:r w:rsidRPr="00D80B0E">
        <w:t xml:space="preserve">Stewart, F. E. C., J. P. Volpe, and J. T. Fisher. 2019. The Debate About Bait: A Red Herring in Wildlife Research. The Journal of Wildlife Management </w:t>
      </w:r>
      <w:r w:rsidRPr="00D80B0E">
        <w:rPr>
          <w:b/>
        </w:rPr>
        <w:t>83</w:t>
      </w:r>
      <w:r w:rsidRPr="00D80B0E">
        <w:t>:985-992.</w:t>
      </w:r>
    </w:p>
    <w:p w14:paraId="3D764893" w14:textId="77777777" w:rsidR="00D80B0E" w:rsidRPr="00D80B0E" w:rsidRDefault="00D80B0E" w:rsidP="00A528A3">
      <w:pPr>
        <w:pStyle w:val="EndNoteBibliography"/>
        <w:spacing w:line="480" w:lineRule="auto"/>
        <w:ind w:left="720" w:hanging="720"/>
      </w:pPr>
      <w:r w:rsidRPr="00D80B0E">
        <w:t xml:space="preserve">Tattersall, E. R., J. M. Burgar, J. T. Fisher, and A. C. Burton. 2020. Boreal predator co-occurrences reveal shared use of seismic lines in a working landscape. Ecology and Evolution </w:t>
      </w:r>
      <w:r w:rsidRPr="00D80B0E">
        <w:rPr>
          <w:b/>
        </w:rPr>
        <w:t>10</w:t>
      </w:r>
      <w:r w:rsidRPr="00D80B0E">
        <w:t>:1678-1691.</w:t>
      </w:r>
    </w:p>
    <w:p w14:paraId="6F3FF770" w14:textId="77777777" w:rsidR="00D80B0E" w:rsidRPr="00D80B0E" w:rsidRDefault="00D80B0E" w:rsidP="00A528A3">
      <w:pPr>
        <w:pStyle w:val="EndNoteBibliography"/>
        <w:spacing w:line="480" w:lineRule="auto"/>
        <w:ind w:left="720" w:hanging="720"/>
      </w:pPr>
      <w:r w:rsidRPr="00D80B0E">
        <w:t>Team, R. C. 2021. R: A Language and Environment for Statistical Computing. R Foundation for Statistical Computing, Vienna, Austria.</w:t>
      </w:r>
    </w:p>
    <w:p w14:paraId="436B21CB" w14:textId="77777777" w:rsidR="00D80B0E" w:rsidRPr="00D80B0E" w:rsidRDefault="00D80B0E" w:rsidP="00A528A3">
      <w:pPr>
        <w:pStyle w:val="EndNoteBibliography"/>
        <w:spacing w:line="480" w:lineRule="auto"/>
        <w:ind w:left="720" w:hanging="720"/>
      </w:pPr>
      <w:r w:rsidRPr="00D80B0E">
        <w:t xml:space="preserve">Tscharntke, T., J. M. Tylianakis, T. A. Rand, R. K. Didham, L. Fahrig, P. Batáry, J. Bengtsson, Y. Clough, T. O. Crist, C. F. Dormann, R. M. Ewers, J. Fründ, R. D. Holt, A. Holzschuh, A. M. Klein, D. Kleijn, C. Kremen, D. A. Landis, W. Laurance, D. Lindenmayer, C. Scherber, N. Sodhi, I. Steffan-Dewenter, C. Thies, W. H. van der Putten, and C. Westphal. 2012. Landscape moderation of biodiversity patterns and processes - eight hypotheses. Biological Reviews </w:t>
      </w:r>
      <w:r w:rsidRPr="00D80B0E">
        <w:rPr>
          <w:b/>
        </w:rPr>
        <w:t>87</w:t>
      </w:r>
      <w:r w:rsidRPr="00D80B0E">
        <w:t>:661-685.</w:t>
      </w:r>
    </w:p>
    <w:p w14:paraId="01E61C5C" w14:textId="77777777" w:rsidR="00D80B0E" w:rsidRPr="00D80B0E" w:rsidRDefault="00D80B0E" w:rsidP="00A528A3">
      <w:pPr>
        <w:pStyle w:val="EndNoteBibliography"/>
        <w:spacing w:line="480" w:lineRule="auto"/>
        <w:ind w:left="720" w:hanging="720"/>
      </w:pPr>
      <w:r w:rsidRPr="00D80B0E">
        <w:t xml:space="preserve">Tyack, P. L., L. Thomas, D. P. Costa, A. J. Hall, C. M. Harris, J. Harwood, S. D. Kraus, P. J. O. Miller, M. Moore, T. Photopoulou, E. Pirotta, R. M. Rolland, L. H. Schwacke, S. E. Simmons, and B. L. Southall. 2022. Managing the effects of multiple stressors on wildlife </w:t>
      </w:r>
      <w:r w:rsidRPr="00D80B0E">
        <w:lastRenderedPageBreak/>
        <w:t xml:space="preserve">populations in their ecosystems: developing a cumulative risk approach. Proceedings of the Royal Society B: Biological Sciences </w:t>
      </w:r>
      <w:r w:rsidRPr="00D80B0E">
        <w:rPr>
          <w:b/>
        </w:rPr>
        <w:t>289</w:t>
      </w:r>
      <w:r w:rsidRPr="00D80B0E">
        <w:t>:20222058.</w:t>
      </w:r>
    </w:p>
    <w:p w14:paraId="50CCE008" w14:textId="77777777" w:rsidR="00D80B0E" w:rsidRPr="00D80B0E" w:rsidRDefault="00D80B0E" w:rsidP="00A528A3">
      <w:pPr>
        <w:pStyle w:val="EndNoteBibliography"/>
        <w:spacing w:line="480" w:lineRule="auto"/>
        <w:ind w:left="720" w:hanging="720"/>
      </w:pPr>
      <w:r w:rsidRPr="00D80B0E">
        <w:t xml:space="preserve">Venier, L. A., I. D. Thompson, R. Fleming, J. Malcolm, I. Aubin, J. A. Trofymow, D. Langor, R. Sturrock, C. Patry, R. O. Outerbridge, S. B. Holmes, S. Haeussler, L. De Grandpré, H. Y. H. Chen, E. Bayne, A. Arsenault, and J. P. Brandt. 2014. Effects of natural resource development on the terrestrial biodiversity of Canadian boreal forests. Environmental Reviews </w:t>
      </w:r>
      <w:r w:rsidRPr="00D80B0E">
        <w:rPr>
          <w:b/>
        </w:rPr>
        <w:t>22</w:t>
      </w:r>
      <w:r w:rsidRPr="00D80B0E">
        <w:t>:457-490.</w:t>
      </w:r>
    </w:p>
    <w:p w14:paraId="1D0DE75C" w14:textId="77777777" w:rsidR="00D80B0E" w:rsidRPr="00D80B0E" w:rsidRDefault="00D80B0E" w:rsidP="00A528A3">
      <w:pPr>
        <w:pStyle w:val="EndNoteBibliography"/>
        <w:spacing w:line="480" w:lineRule="auto"/>
        <w:ind w:left="720" w:hanging="720"/>
      </w:pPr>
      <w:r w:rsidRPr="00D80B0E">
        <w:t xml:space="preserve">Villard, M.-A., and J. P. Metzger. 2014. REVIEW: Beyond the fragmentation debate: a conceptual model to predict when habitat configuration really matters. Journal of Applied Ecology </w:t>
      </w:r>
      <w:r w:rsidRPr="00D80B0E">
        <w:rPr>
          <w:b/>
        </w:rPr>
        <w:t>51</w:t>
      </w:r>
      <w:r w:rsidRPr="00D80B0E">
        <w:t>:309-318.</w:t>
      </w:r>
    </w:p>
    <w:p w14:paraId="35EE9CFE" w14:textId="77777777" w:rsidR="00D80B0E" w:rsidRPr="00D80B0E" w:rsidRDefault="00D80B0E" w:rsidP="00A528A3">
      <w:pPr>
        <w:pStyle w:val="EndNoteBibliography"/>
        <w:spacing w:line="480" w:lineRule="auto"/>
        <w:ind w:left="720" w:hanging="720"/>
      </w:pPr>
      <w:r w:rsidRPr="00D80B0E">
        <w:t xml:space="preserve">Villette, P., C. J. Krebs, and T. S. Jung. 2016. Evaluating camera traps as an alternative to live trapping for estimating the density of snowshoe hares (Lepus americanus) and red squirrels (Tamiasciurus hudsonicus). European Journal of Wildlife Research </w:t>
      </w:r>
      <w:r w:rsidRPr="00D80B0E">
        <w:rPr>
          <w:b/>
        </w:rPr>
        <w:t>63</w:t>
      </w:r>
      <w:r w:rsidRPr="00D80B0E">
        <w:t>:7.</w:t>
      </w:r>
    </w:p>
    <w:p w14:paraId="71E1BBEB" w14:textId="77777777" w:rsidR="00D80B0E" w:rsidRPr="00D80B0E" w:rsidRDefault="00D80B0E" w:rsidP="00A528A3">
      <w:pPr>
        <w:pStyle w:val="EndNoteBibliography"/>
        <w:spacing w:line="480" w:lineRule="auto"/>
        <w:ind w:left="720" w:hanging="720"/>
      </w:pPr>
      <w:r w:rsidRPr="00D80B0E">
        <w:t xml:space="preserve">Wiens, J. A. 1989. Spatial Scaling in Ecology. Functional ecology </w:t>
      </w:r>
      <w:r w:rsidRPr="00D80B0E">
        <w:rPr>
          <w:b/>
        </w:rPr>
        <w:t>3</w:t>
      </w:r>
      <w:r w:rsidRPr="00D80B0E">
        <w:t>:385-397.</w:t>
      </w:r>
    </w:p>
    <w:p w14:paraId="015D7382" w14:textId="77777777" w:rsidR="00D80B0E" w:rsidRPr="00D80B0E" w:rsidRDefault="00D80B0E" w:rsidP="00A528A3">
      <w:pPr>
        <w:pStyle w:val="EndNoteBibliography"/>
        <w:spacing w:line="480" w:lineRule="auto"/>
        <w:ind w:left="720" w:hanging="720"/>
      </w:pPr>
      <w:r w:rsidRPr="00D80B0E">
        <w:t xml:space="preserve">Willson, M. F., T. L. D. Santo, and K. E. Sieving. 2003. Red squirrels and predation risk to bird nests in northern forests. Canadian Journal of Zoology </w:t>
      </w:r>
      <w:r w:rsidRPr="00D80B0E">
        <w:rPr>
          <w:b/>
        </w:rPr>
        <w:t>81</w:t>
      </w:r>
      <w:r w:rsidRPr="00D80B0E">
        <w:t>:1202-1208.</w:t>
      </w:r>
    </w:p>
    <w:p w14:paraId="57A9F84C" w14:textId="77777777" w:rsidR="00D80B0E" w:rsidRPr="00D80B0E" w:rsidRDefault="00D80B0E" w:rsidP="00A528A3">
      <w:pPr>
        <w:pStyle w:val="EndNoteBibliography"/>
        <w:spacing w:line="480" w:lineRule="auto"/>
        <w:ind w:left="720" w:hanging="720"/>
      </w:pPr>
      <w:r w:rsidRPr="00D80B0E">
        <w:t xml:space="preserve">Wulder, M. A., T. Hermosilla, J. C. White, C. W. Bater, G. Hobart, and S. C. Bronson. 2024. Development and implementation of a stand-level satellite-based forest inventory for Canada. Forestry: An International Journal of Forest Research </w:t>
      </w:r>
      <w:r w:rsidRPr="00D80B0E">
        <w:rPr>
          <w:b/>
        </w:rPr>
        <w:t>97</w:t>
      </w:r>
      <w:r w:rsidRPr="00D80B0E">
        <w:t>:546-563.</w:t>
      </w:r>
    </w:p>
    <w:p w14:paraId="2A9EBAE6" w14:textId="77777777" w:rsidR="00D80B0E" w:rsidRPr="00D80B0E" w:rsidRDefault="00D80B0E" w:rsidP="00A528A3">
      <w:pPr>
        <w:pStyle w:val="EndNoteBibliography"/>
        <w:spacing w:line="480" w:lineRule="auto"/>
        <w:ind w:left="720" w:hanging="720"/>
      </w:pPr>
      <w:r w:rsidRPr="00D80B0E">
        <w:t xml:space="preserve">Zuur, A. F., and E. N. Ieno. 2016. A protocol for conducting and presenting results of regression-type analyses. Methods in Ecology and Evolution </w:t>
      </w:r>
      <w:r w:rsidRPr="00D80B0E">
        <w:rPr>
          <w:b/>
        </w:rPr>
        <w:t>7</w:t>
      </w:r>
      <w:r w:rsidRPr="00D80B0E">
        <w:t>:636-645.</w:t>
      </w:r>
    </w:p>
    <w:p w14:paraId="17E5FBCB" w14:textId="638619F5" w:rsidR="000558DC" w:rsidRDefault="000558DC" w:rsidP="00A528A3">
      <w:pPr>
        <w:pStyle w:val="EndNoteBibliography"/>
        <w:spacing w:line="480" w:lineRule="auto"/>
        <w:ind w:left="720" w:hanging="720"/>
        <w:rPr>
          <w:b/>
          <w:bCs/>
        </w:rPr>
      </w:pPr>
      <w:r>
        <w:rPr>
          <w:b/>
          <w:bCs/>
        </w:rPr>
        <w:fldChar w:fldCharType="end"/>
      </w:r>
      <w:r>
        <w:rPr>
          <w:b/>
          <w:bCs/>
        </w:rPr>
        <w:br w:type="page"/>
      </w:r>
    </w:p>
    <w:p w14:paraId="0ED02615" w14:textId="5AE12E0C" w:rsidR="00FC31F7" w:rsidRDefault="00FC31F7" w:rsidP="000558DC">
      <w:pPr>
        <w:rPr>
          <w:b/>
          <w:bCs/>
        </w:rPr>
      </w:pPr>
      <w:r>
        <w:rPr>
          <w:b/>
          <w:bCs/>
        </w:rPr>
        <w:lastRenderedPageBreak/>
        <w:t>Tables</w:t>
      </w:r>
      <w:r w:rsidR="00650EF2">
        <w:rPr>
          <w:b/>
          <w:bCs/>
        </w:rPr>
        <w:t xml:space="preserve"> and Figures</w:t>
      </w:r>
    </w:p>
    <w:p w14:paraId="1B3D105D" w14:textId="747B263C" w:rsidR="00805B2A" w:rsidRDefault="005A45CA" w:rsidP="0046251A">
      <w:r>
        <w:t>Table 1</w:t>
      </w:r>
      <w:r w:rsidR="00E60473">
        <w:t xml:space="preserve">. </w:t>
      </w:r>
      <w:r w:rsidR="004D5EC1">
        <w:t>Selection of candidate models</w:t>
      </w:r>
      <w:r w:rsidR="00E60473">
        <w:t xml:space="preserve"> describing impact of </w:t>
      </w:r>
      <w:r w:rsidR="004D5EC1">
        <w:t>natural habitat</w:t>
      </w:r>
      <w:r w:rsidR="00E60473">
        <w:t xml:space="preserve">, </w:t>
      </w:r>
      <w:r w:rsidR="004D5EC1">
        <w:t>anthropogenic composition</w:t>
      </w:r>
      <w:r w:rsidR="00E60473">
        <w:t xml:space="preserve">, and </w:t>
      </w:r>
      <w:r w:rsidR="004D5EC1">
        <w:t>anthropogenic</w:t>
      </w:r>
      <w:r w:rsidR="00E60473">
        <w:t xml:space="preserve"> configuration on red squirrel abundance in the Boreal Plains. </w:t>
      </w:r>
    </w:p>
    <w:tbl>
      <w:tblPr>
        <w:tblW w:w="9341" w:type="dxa"/>
        <w:tblLook w:val="04A0" w:firstRow="1" w:lastRow="0" w:firstColumn="1" w:lastColumn="0" w:noHBand="0" w:noVBand="1"/>
      </w:tblPr>
      <w:tblGrid>
        <w:gridCol w:w="2122"/>
        <w:gridCol w:w="4257"/>
        <w:gridCol w:w="425"/>
        <w:gridCol w:w="900"/>
        <w:gridCol w:w="797"/>
        <w:gridCol w:w="840"/>
      </w:tblGrid>
      <w:tr w:rsidR="00805B2A" w:rsidRPr="000A1598" w14:paraId="1959BB06" w14:textId="77777777" w:rsidTr="000954E6">
        <w:trPr>
          <w:trHeight w:val="243"/>
        </w:trPr>
        <w:tc>
          <w:tcPr>
            <w:tcW w:w="2122" w:type="dxa"/>
            <w:tcBorders>
              <w:top w:val="single" w:sz="4" w:space="0" w:color="auto"/>
              <w:bottom w:val="single" w:sz="4" w:space="0" w:color="auto"/>
            </w:tcBorders>
            <w:shd w:val="clear" w:color="000000" w:fill="FFFFFF"/>
            <w:noWrap/>
            <w:vAlign w:val="bottom"/>
            <w:hideMark/>
          </w:tcPr>
          <w:p w14:paraId="10A98373" w14:textId="5C78C150" w:rsidR="00805B2A" w:rsidRPr="000A1598" w:rsidRDefault="008456E6" w:rsidP="00191490">
            <w:pPr>
              <w:spacing w:line="240" w:lineRule="auto"/>
              <w:jc w:val="center"/>
              <w:rPr>
                <w:rFonts w:eastAsia="Times New Roman" w:cs="Times New Roman"/>
                <w:b/>
                <w:bCs/>
                <w:color w:val="000000"/>
                <w:sz w:val="20"/>
                <w:szCs w:val="20"/>
                <w:lang w:val="en-CA"/>
              </w:rPr>
            </w:pPr>
            <w:r>
              <w:rPr>
                <w:rFonts w:eastAsia="Times New Roman" w:cs="Times New Roman"/>
                <w:b/>
                <w:bCs/>
                <w:color w:val="000000"/>
                <w:sz w:val="20"/>
                <w:szCs w:val="20"/>
                <w:lang w:val="en-CA"/>
              </w:rPr>
              <w:t xml:space="preserve">Main </w:t>
            </w:r>
            <w:r w:rsidR="00805B2A" w:rsidRPr="000A1598">
              <w:rPr>
                <w:rFonts w:eastAsia="Times New Roman" w:cs="Times New Roman"/>
                <w:b/>
                <w:bCs/>
                <w:color w:val="000000"/>
                <w:sz w:val="20"/>
                <w:szCs w:val="20"/>
                <w:lang w:val="en-CA"/>
              </w:rPr>
              <w:t>Hypothesis</w:t>
            </w:r>
          </w:p>
        </w:tc>
        <w:tc>
          <w:tcPr>
            <w:tcW w:w="4257" w:type="dxa"/>
            <w:tcBorders>
              <w:top w:val="single" w:sz="4" w:space="0" w:color="auto"/>
              <w:bottom w:val="single" w:sz="4" w:space="0" w:color="auto"/>
            </w:tcBorders>
            <w:shd w:val="clear" w:color="000000" w:fill="FFFFFF"/>
            <w:noWrap/>
            <w:vAlign w:val="bottom"/>
            <w:hideMark/>
          </w:tcPr>
          <w:p w14:paraId="5224871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Covariates</w:t>
            </w:r>
          </w:p>
        </w:tc>
        <w:tc>
          <w:tcPr>
            <w:tcW w:w="425" w:type="dxa"/>
            <w:tcBorders>
              <w:top w:val="single" w:sz="4" w:space="0" w:color="auto"/>
              <w:bottom w:val="single" w:sz="4" w:space="0" w:color="auto"/>
            </w:tcBorders>
            <w:shd w:val="clear" w:color="000000" w:fill="FFFFFF"/>
            <w:noWrap/>
            <w:vAlign w:val="bottom"/>
            <w:hideMark/>
          </w:tcPr>
          <w:p w14:paraId="5E5EDBDC" w14:textId="77777777" w:rsidR="00805B2A" w:rsidRPr="000A1598" w:rsidRDefault="00805B2A" w:rsidP="00191490">
            <w:pPr>
              <w:spacing w:line="240" w:lineRule="auto"/>
              <w:jc w:val="center"/>
              <w:rPr>
                <w:rFonts w:eastAsia="Times New Roman" w:cs="Times New Roman"/>
                <w:b/>
                <w:bCs/>
                <w:color w:val="000000"/>
                <w:sz w:val="20"/>
                <w:szCs w:val="20"/>
                <w:lang w:val="en-CA"/>
              </w:rPr>
            </w:pPr>
            <w:proofErr w:type="spellStart"/>
            <w:r w:rsidRPr="000A1598">
              <w:rPr>
                <w:rFonts w:eastAsia="Times New Roman" w:cs="Times New Roman"/>
                <w:b/>
                <w:bCs/>
                <w:color w:val="000000"/>
                <w:sz w:val="20"/>
                <w:szCs w:val="20"/>
                <w:lang w:val="en-CA"/>
              </w:rPr>
              <w:t>df</w:t>
            </w:r>
            <w:proofErr w:type="spellEnd"/>
          </w:p>
        </w:tc>
        <w:tc>
          <w:tcPr>
            <w:tcW w:w="900" w:type="dxa"/>
            <w:tcBorders>
              <w:top w:val="single" w:sz="4" w:space="0" w:color="auto"/>
              <w:bottom w:val="single" w:sz="4" w:space="0" w:color="auto"/>
            </w:tcBorders>
            <w:shd w:val="clear" w:color="000000" w:fill="FFFFFF"/>
            <w:noWrap/>
            <w:vAlign w:val="bottom"/>
            <w:hideMark/>
          </w:tcPr>
          <w:p w14:paraId="78257FB4" w14:textId="77777777" w:rsidR="00805B2A" w:rsidRPr="000A1598" w:rsidRDefault="00805B2A" w:rsidP="00191490">
            <w:pPr>
              <w:spacing w:line="240" w:lineRule="auto"/>
              <w:jc w:val="center"/>
              <w:rPr>
                <w:rFonts w:eastAsia="Times New Roman" w:cs="Times New Roman"/>
                <w:b/>
                <w:bCs/>
                <w:color w:val="000000"/>
                <w:sz w:val="20"/>
                <w:szCs w:val="20"/>
                <w:lang w:val="en-CA"/>
              </w:rPr>
            </w:pPr>
            <w:proofErr w:type="spellStart"/>
            <w:r w:rsidRPr="000A1598">
              <w:rPr>
                <w:rFonts w:eastAsia="Times New Roman" w:cs="Times New Roman"/>
                <w:b/>
                <w:bCs/>
                <w:color w:val="000000"/>
                <w:sz w:val="20"/>
                <w:szCs w:val="20"/>
                <w:lang w:val="en-CA"/>
              </w:rPr>
              <w:t>AICc</w:t>
            </w:r>
            <w:proofErr w:type="spellEnd"/>
          </w:p>
        </w:tc>
        <w:tc>
          <w:tcPr>
            <w:tcW w:w="797" w:type="dxa"/>
            <w:tcBorders>
              <w:top w:val="single" w:sz="4" w:space="0" w:color="auto"/>
              <w:bottom w:val="single" w:sz="4" w:space="0" w:color="auto"/>
            </w:tcBorders>
            <w:shd w:val="clear" w:color="000000" w:fill="FFFFFF"/>
            <w:noWrap/>
            <w:vAlign w:val="bottom"/>
            <w:hideMark/>
          </w:tcPr>
          <w:p w14:paraId="51A11519" w14:textId="77777777" w:rsidR="00805B2A" w:rsidRPr="000A1598" w:rsidRDefault="00805B2A" w:rsidP="00191490">
            <w:pPr>
              <w:spacing w:line="240" w:lineRule="auto"/>
              <w:jc w:val="center"/>
              <w:rPr>
                <w:rFonts w:eastAsia="Times New Roman" w:cs="Times New Roman"/>
                <w:b/>
                <w:bCs/>
                <w:color w:val="000000"/>
                <w:sz w:val="20"/>
                <w:szCs w:val="20"/>
                <w:lang w:val="en-CA"/>
              </w:rPr>
            </w:pPr>
            <w:proofErr w:type="spellStart"/>
            <w:r w:rsidRPr="000A1598">
              <w:rPr>
                <w:rFonts w:eastAsia="Times New Roman" w:cs="Times New Roman"/>
                <w:b/>
                <w:bCs/>
                <w:color w:val="000000"/>
                <w:sz w:val="20"/>
                <w:szCs w:val="20"/>
                <w:lang w:val="en-CA"/>
              </w:rPr>
              <w:t>ΔAICc</w:t>
            </w:r>
            <w:proofErr w:type="spellEnd"/>
          </w:p>
        </w:tc>
        <w:tc>
          <w:tcPr>
            <w:tcW w:w="840" w:type="dxa"/>
            <w:tcBorders>
              <w:top w:val="single" w:sz="4" w:space="0" w:color="auto"/>
              <w:bottom w:val="single" w:sz="4" w:space="0" w:color="auto"/>
            </w:tcBorders>
            <w:shd w:val="clear" w:color="000000" w:fill="FFFFFF"/>
            <w:noWrap/>
            <w:vAlign w:val="bottom"/>
            <w:hideMark/>
          </w:tcPr>
          <w:p w14:paraId="2BB351E6" w14:textId="77777777" w:rsidR="00805B2A" w:rsidRPr="000A1598" w:rsidRDefault="00805B2A" w:rsidP="00191490">
            <w:pPr>
              <w:spacing w:line="240" w:lineRule="auto"/>
              <w:jc w:val="center"/>
              <w:rPr>
                <w:rFonts w:eastAsia="Times New Roman" w:cs="Times New Roman"/>
                <w:b/>
                <w:bCs/>
                <w:color w:val="000000"/>
                <w:sz w:val="20"/>
                <w:szCs w:val="20"/>
                <w:lang w:val="en-CA"/>
              </w:rPr>
            </w:pPr>
            <w:proofErr w:type="spellStart"/>
            <w:r w:rsidRPr="000A1598">
              <w:rPr>
                <w:rFonts w:eastAsia="Times New Roman" w:cs="Times New Roman"/>
                <w:b/>
                <w:bCs/>
                <w:color w:val="000000"/>
                <w:sz w:val="20"/>
                <w:szCs w:val="20"/>
                <w:lang w:val="en-CA"/>
              </w:rPr>
              <w:t>AICw</w:t>
            </w:r>
            <w:proofErr w:type="spellEnd"/>
          </w:p>
        </w:tc>
      </w:tr>
      <w:tr w:rsidR="00805B2A" w:rsidRPr="000A1598" w14:paraId="4DCC9127" w14:textId="77777777" w:rsidTr="000954E6">
        <w:trPr>
          <w:trHeight w:val="360"/>
        </w:trPr>
        <w:tc>
          <w:tcPr>
            <w:tcW w:w="2122" w:type="dxa"/>
            <w:tcBorders>
              <w:top w:val="single" w:sz="4" w:space="0" w:color="auto"/>
              <w:bottom w:val="single" w:sz="4" w:space="0" w:color="BFBFBF" w:themeColor="background1" w:themeShade="BF"/>
            </w:tcBorders>
            <w:shd w:val="clear" w:color="000000" w:fill="FFFFFF"/>
            <w:hideMark/>
          </w:tcPr>
          <w:p w14:paraId="2268A02F"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Context-dependent configuration</w:t>
            </w:r>
          </w:p>
        </w:tc>
        <w:tc>
          <w:tcPr>
            <w:tcW w:w="4257" w:type="dxa"/>
            <w:tcBorders>
              <w:top w:val="single" w:sz="4" w:space="0" w:color="auto"/>
              <w:bottom w:val="single" w:sz="4" w:space="0" w:color="BFBFBF" w:themeColor="background1" w:themeShade="BF"/>
            </w:tcBorders>
            <w:shd w:val="clear" w:color="000000" w:fill="FFFFFF"/>
            <w:hideMark/>
          </w:tcPr>
          <w:p w14:paraId="22D5FE19"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CORE + Edge Density × CFI</w:t>
            </w:r>
          </w:p>
        </w:tc>
        <w:tc>
          <w:tcPr>
            <w:tcW w:w="425" w:type="dxa"/>
            <w:tcBorders>
              <w:top w:val="single" w:sz="4" w:space="0" w:color="auto"/>
              <w:bottom w:val="single" w:sz="4" w:space="0" w:color="BFBFBF" w:themeColor="background1" w:themeShade="BF"/>
            </w:tcBorders>
            <w:shd w:val="clear" w:color="000000" w:fill="FFFFFF"/>
            <w:hideMark/>
          </w:tcPr>
          <w:p w14:paraId="0681C27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11</w:t>
            </w:r>
          </w:p>
        </w:tc>
        <w:tc>
          <w:tcPr>
            <w:tcW w:w="900" w:type="dxa"/>
            <w:tcBorders>
              <w:top w:val="single" w:sz="4" w:space="0" w:color="auto"/>
              <w:bottom w:val="single" w:sz="4" w:space="0" w:color="BFBFBF" w:themeColor="background1" w:themeShade="BF"/>
            </w:tcBorders>
            <w:shd w:val="clear" w:color="000000" w:fill="FFFFFF"/>
            <w:hideMark/>
          </w:tcPr>
          <w:p w14:paraId="3B0D868D"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9394.44</w:t>
            </w:r>
          </w:p>
        </w:tc>
        <w:tc>
          <w:tcPr>
            <w:tcW w:w="797" w:type="dxa"/>
            <w:tcBorders>
              <w:top w:val="single" w:sz="4" w:space="0" w:color="auto"/>
              <w:bottom w:val="single" w:sz="4" w:space="0" w:color="BFBFBF" w:themeColor="background1" w:themeShade="BF"/>
            </w:tcBorders>
            <w:shd w:val="clear" w:color="000000" w:fill="FFFFFF"/>
            <w:hideMark/>
          </w:tcPr>
          <w:p w14:paraId="10EFA1B9"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0.00</w:t>
            </w:r>
          </w:p>
        </w:tc>
        <w:tc>
          <w:tcPr>
            <w:tcW w:w="840" w:type="dxa"/>
            <w:tcBorders>
              <w:top w:val="single" w:sz="4" w:space="0" w:color="auto"/>
              <w:bottom w:val="single" w:sz="4" w:space="0" w:color="BFBFBF" w:themeColor="background1" w:themeShade="BF"/>
            </w:tcBorders>
            <w:shd w:val="clear" w:color="000000" w:fill="FFFFFF"/>
            <w:hideMark/>
          </w:tcPr>
          <w:p w14:paraId="541BE928"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0.559</w:t>
            </w:r>
          </w:p>
        </w:tc>
      </w:tr>
      <w:tr w:rsidR="00805B2A" w:rsidRPr="000A1598" w14:paraId="0D26642C" w14:textId="77777777" w:rsidTr="000954E6">
        <w:trPr>
          <w:trHeight w:val="387"/>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3BE9550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170529A" w14:textId="26A8504C"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D1D9B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03F5FB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9397.03</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EC4D4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2.59</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0216B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0.153</w:t>
            </w:r>
          </w:p>
        </w:tc>
      </w:tr>
      <w:tr w:rsidR="00805B2A" w:rsidRPr="000A1598" w14:paraId="253CA432" w14:textId="77777777" w:rsidTr="000954E6">
        <w:trPr>
          <w:trHeight w:val="35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4DDAED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7888908"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6BFDAA1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7D73C2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9398.56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CF86E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4.12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41BDB10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0.071</w:t>
            </w:r>
          </w:p>
        </w:tc>
      </w:tr>
      <w:tr w:rsidR="00805B2A" w:rsidRPr="000A1598" w14:paraId="5BCFAA44" w14:textId="77777777" w:rsidTr="000954E6">
        <w:trPr>
          <w:trHeight w:val="15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273DF6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24EC9C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CORE + Edge Density + Site </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39F19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798FFD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9399.35</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3FF0C8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4.91</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A9045B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0.048</w:t>
            </w:r>
          </w:p>
        </w:tc>
      </w:tr>
      <w:tr w:rsidR="00805B2A" w:rsidRPr="000A1598" w14:paraId="3DB046E1" w14:textId="77777777" w:rsidTr="000954E6">
        <w:trPr>
          <w:trHeight w:val="191"/>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8C3C74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9C18B3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106D0A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D7FE41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9399.79</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E5F555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5.35</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A5A1A5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0.039</w:t>
            </w:r>
          </w:p>
        </w:tc>
      </w:tr>
      <w:tr w:rsidR="00805B2A" w:rsidRPr="000A1598" w14:paraId="57C1144D" w14:textId="77777777" w:rsidTr="000954E6">
        <w:trPr>
          <w:trHeight w:val="69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E9BFB1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0FC2A33" w14:textId="7A965026"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4EBAA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FFE0D5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9399.81</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05208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661892B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0.038</w:t>
            </w:r>
          </w:p>
        </w:tc>
      </w:tr>
      <w:tr w:rsidR="00805B2A" w:rsidRPr="000A1598" w14:paraId="79D7E8E1"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534C17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73EDBC0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025255C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BB2281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9400.87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6CB8979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6.43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09BF3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0.022</w:t>
            </w:r>
          </w:p>
        </w:tc>
      </w:tr>
      <w:tr w:rsidR="00805B2A" w:rsidRPr="000A1598" w14:paraId="61F51F60" w14:textId="77777777" w:rsidTr="000954E6">
        <w:trPr>
          <w:trHeight w:val="636"/>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6B0DF8F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21549CB" w14:textId="1B9A2964"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 +</w:t>
            </w:r>
            <w:r w:rsidR="004D5EC1">
              <w:rPr>
                <w:rFonts w:eastAsia="Times New Roman" w:cs="Times New Roman"/>
                <w:color w:val="000000"/>
                <w:sz w:val="20"/>
                <w:szCs w:val="20"/>
                <w:lang w:val="en-CA"/>
              </w:rPr>
              <w:t xml:space="preserve"> </w:t>
            </w:r>
            <w:r w:rsidRPr="000A1598">
              <w:rPr>
                <w:rFonts w:eastAsia="Times New Roman" w:cs="Times New Roman"/>
                <w:color w:val="000000"/>
                <w:sz w:val="20"/>
                <w:szCs w:val="20"/>
                <w:lang w:val="en-CA"/>
              </w:rPr>
              <w:t>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5BCA26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0AFF37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9401.30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391CA54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6.86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1AFC73D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0.018</w:t>
            </w:r>
          </w:p>
        </w:tc>
      </w:tr>
      <w:tr w:rsidR="00805B2A" w:rsidRPr="000A1598" w14:paraId="4A879AF9" w14:textId="77777777" w:rsidTr="000954E6">
        <w:trPr>
          <w:trHeight w:val="207"/>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3C1940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4585E1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D1F06E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3A59992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9402.07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A54311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7.63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AEC691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0.012</w:t>
            </w:r>
          </w:p>
        </w:tc>
      </w:tr>
      <w:tr w:rsidR="00805B2A" w:rsidRPr="000A1598" w14:paraId="684C018E" w14:textId="77777777" w:rsidTr="000954E6">
        <w:trPr>
          <w:trHeight w:val="253"/>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F512E9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7874C1B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238CD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83E9AA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9402.24</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4BF22A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7.80</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3A126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0.011</w:t>
            </w:r>
          </w:p>
        </w:tc>
      </w:tr>
      <w:tr w:rsidR="00805B2A" w:rsidRPr="000A1598" w14:paraId="23BFAE5E" w14:textId="77777777" w:rsidTr="000954E6">
        <w:trPr>
          <w:trHeight w:val="12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6E49C3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4B4AF9C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Mesh Index</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65DE9F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BE48C6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9402.88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79EC358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8.44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75CF10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0.008</w:t>
            </w:r>
          </w:p>
        </w:tc>
      </w:tr>
      <w:tr w:rsidR="00805B2A" w:rsidRPr="000A1598" w14:paraId="12960DB4" w14:textId="77777777" w:rsidTr="000954E6">
        <w:trPr>
          <w:trHeight w:val="19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0B9106D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5BF626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2A2E170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5354D3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9404.17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8DF23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9.73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136B33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C0EAB6D" w14:textId="77777777" w:rsidTr="000954E6">
        <w:trPr>
          <w:trHeight w:val="23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1985E27"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6D60B4A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1FED37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802643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9404.37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ECAE3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9.92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88D33F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B300D22" w14:textId="77777777" w:rsidTr="000954E6">
        <w:trPr>
          <w:trHeight w:val="12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79D3264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47035A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FC81D9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B231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9405.30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C304E2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10.86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4325D4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0.002</w:t>
            </w:r>
          </w:p>
        </w:tc>
      </w:tr>
      <w:tr w:rsidR="00805B2A" w:rsidRPr="000A1598" w14:paraId="4494C06E" w14:textId="77777777" w:rsidTr="000954E6">
        <w:trPr>
          <w:trHeight w:val="313"/>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1D74A3A0" w14:textId="29E17367"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 xml:space="preserve">Natural habitat </w:t>
            </w:r>
            <w:r w:rsidR="004D5EC1">
              <w:rPr>
                <w:rFonts w:eastAsia="Times New Roman" w:cs="Times New Roman"/>
                <w:i/>
                <w:iCs/>
                <w:color w:val="000000"/>
                <w:sz w:val="20"/>
                <w:szCs w:val="20"/>
                <w:lang w:val="en-CA"/>
              </w:rPr>
              <w:t>(</w:t>
            </w:r>
            <w:r w:rsidRPr="000A1598">
              <w:rPr>
                <w:rFonts w:eastAsia="Times New Roman" w:cs="Times New Roman"/>
                <w:i/>
                <w:iCs/>
                <w:color w:val="000000"/>
                <w:sz w:val="20"/>
                <w:szCs w:val="20"/>
                <w:lang w:val="en-CA"/>
              </w:rPr>
              <w:t>CORE</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EB5F589" w14:textId="5E3F909D"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Fire &lt;15 + Broadleaf + Coniferous</w:t>
            </w:r>
            <w:r w:rsidR="000954E6">
              <w:rPr>
                <w:rFonts w:eastAsia="Times New Roman" w:cs="Times New Roman"/>
                <w:i/>
                <w:iCs/>
                <w:color w:val="000000"/>
                <w:sz w:val="20"/>
                <w:szCs w:val="20"/>
                <w:lang w:val="en-CA"/>
              </w:rPr>
              <w:t xml:space="preserve"> </w:t>
            </w:r>
            <w:r w:rsidRPr="000A1598">
              <w:rPr>
                <w:rFonts w:eastAsia="Times New Roman" w:cs="Times New Roman"/>
                <w:i/>
                <w:iCs/>
                <w:color w:val="000000"/>
                <w:sz w:val="20"/>
                <w:szCs w:val="20"/>
                <w:lang w:val="en-CA"/>
              </w:rPr>
              <w:t>+</w:t>
            </w:r>
            <w:proofErr w:type="spellStart"/>
            <w:r w:rsidR="000954E6">
              <w:rPr>
                <w:rFonts w:eastAsia="Times New Roman" w:cs="Times New Roman"/>
                <w:i/>
                <w:iCs/>
                <w:color w:val="000000"/>
                <w:sz w:val="20"/>
                <w:szCs w:val="20"/>
                <w:lang w:val="en-CA"/>
              </w:rPr>
              <w:t>M</w:t>
            </w:r>
            <w:r w:rsidRPr="000A1598">
              <w:rPr>
                <w:rFonts w:eastAsia="Times New Roman" w:cs="Times New Roman"/>
                <w:i/>
                <w:iCs/>
                <w:color w:val="000000"/>
                <w:sz w:val="20"/>
                <w:szCs w:val="20"/>
                <w:lang w:val="en-CA"/>
              </w:rPr>
              <w:t>ixedwood</w:t>
            </w:r>
            <w:proofErr w:type="spellEnd"/>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5995C6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8</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77A371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9405.71</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69FD070"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11.27</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C0C07D2"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0.002</w:t>
            </w:r>
          </w:p>
        </w:tc>
      </w:tr>
      <w:tr w:rsidR="00805B2A" w:rsidRPr="000A1598" w14:paraId="776FCA90" w14:textId="77777777" w:rsidTr="000954E6">
        <w:trPr>
          <w:trHeight w:val="24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9A71E3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B3E1CA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8DE579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4D2E75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9406.58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A00CF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12.14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C20F5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6B56F00A" w14:textId="77777777" w:rsidTr="000954E6">
        <w:trPr>
          <w:trHeight w:val="13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6BAE19D"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A6DFBB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085E270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F0BC39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15BF4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12.36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FC032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DBBE7B9" w14:textId="77777777" w:rsidTr="000954E6">
        <w:trPr>
          <w:trHeight w:val="19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0143ACB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C44BBE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3EA1A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70227A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9406.89</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48B82D4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12.45</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CAD41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112090B2" w14:textId="77777777" w:rsidTr="000954E6">
        <w:trPr>
          <w:trHeight w:val="231"/>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CB5986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4DA5369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62BD9A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B4AC31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9407.02</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E2B7C9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12.58</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5574C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C08F71F"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95BB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F80CFB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BAE0D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F4F906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9407.78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A6357C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13.33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02AFBC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049E1641"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7EFD628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9BB035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Broadleaf + Coniferous + </w:t>
            </w:r>
            <w:proofErr w:type="spellStart"/>
            <w:r w:rsidRPr="000A1598">
              <w:rPr>
                <w:rFonts w:eastAsia="Times New Roman" w:cs="Times New Roman"/>
                <w:color w:val="000000"/>
                <w:sz w:val="20"/>
                <w:szCs w:val="20"/>
                <w:lang w:val="en-CA"/>
              </w:rPr>
              <w:t>Mixedwood</w:t>
            </w:r>
            <w:proofErr w:type="spellEnd"/>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767C9A3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53425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9408.66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C8A39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14.22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DC9DF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DD59716" w14:textId="77777777" w:rsidTr="000954E6">
        <w:trPr>
          <w:trHeight w:val="416"/>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3FC85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4B7156C" w14:textId="7823BD22"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Fire &lt;15 + Broadleaf + Coniferous + </w:t>
            </w:r>
            <w:proofErr w:type="spellStart"/>
            <w:r w:rsidRPr="000A1598">
              <w:rPr>
                <w:rFonts w:eastAsia="Times New Roman" w:cs="Times New Roman"/>
                <w:color w:val="000000"/>
                <w:sz w:val="20"/>
                <w:szCs w:val="20"/>
                <w:lang w:val="en-CA"/>
              </w:rPr>
              <w:t>Mixedwood</w:t>
            </w:r>
            <w:proofErr w:type="spellEnd"/>
            <w:r w:rsidRPr="000A1598">
              <w:rPr>
                <w:rFonts w:eastAsia="Times New Roman" w:cs="Times New Roman"/>
                <w:color w:val="000000"/>
                <w:sz w:val="20"/>
                <w:szCs w:val="20"/>
                <w:lang w:val="en-CA"/>
              </w:rPr>
              <w:t xml:space="preserve"> + Shrubland + Wetland + Treed Wetland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7EBD8CA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8C8BF6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9409.88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8638DD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15.44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7E4526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6BE5180A" w14:textId="77777777" w:rsidTr="000954E6">
        <w:trPr>
          <w:trHeight w:val="366"/>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4611F6A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A2FCEA4" w14:textId="33F8CE4A"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Broadleaf + Coniferous + </w:t>
            </w:r>
            <w:proofErr w:type="spellStart"/>
            <w:r w:rsidRPr="000A1598">
              <w:rPr>
                <w:rFonts w:eastAsia="Times New Roman" w:cs="Times New Roman"/>
                <w:color w:val="000000"/>
                <w:sz w:val="20"/>
                <w:szCs w:val="20"/>
                <w:lang w:val="en-CA"/>
              </w:rPr>
              <w:t>Mixedwood</w:t>
            </w:r>
            <w:proofErr w:type="spellEnd"/>
            <w:r w:rsidRPr="000A1598">
              <w:rPr>
                <w:rFonts w:eastAsia="Times New Roman" w:cs="Times New Roman"/>
                <w:color w:val="000000"/>
                <w:sz w:val="20"/>
                <w:szCs w:val="20"/>
                <w:lang w:val="en-CA"/>
              </w:rPr>
              <w:t xml:space="preserve"> + Shrubland + Wetland </w:t>
            </w:r>
            <w:r w:rsidR="004D5EC1">
              <w:rPr>
                <w:rFonts w:eastAsia="Times New Roman" w:cs="Times New Roman"/>
                <w:color w:val="000000"/>
                <w:sz w:val="20"/>
                <w:szCs w:val="20"/>
                <w:lang w:val="en-CA"/>
              </w:rPr>
              <w:t xml:space="preserve">+ </w:t>
            </w:r>
            <w:r w:rsidRPr="000A1598">
              <w:rPr>
                <w:rFonts w:eastAsia="Times New Roman" w:cs="Times New Roman"/>
                <w:color w:val="000000"/>
                <w:sz w:val="20"/>
                <w:szCs w:val="20"/>
                <w:lang w:val="en-CA"/>
              </w:rPr>
              <w:t>Treed Wetland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71733F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30320C2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9411.74</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B0A456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17.30</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4159AE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23BCE389" w14:textId="77777777" w:rsidTr="000954E6">
        <w:trPr>
          <w:trHeight w:val="188"/>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4ED81C5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3C3EDE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Fire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E8994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F00885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9418.76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727C3D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24.32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362E37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3D4072B" w14:textId="77777777" w:rsidTr="000954E6">
        <w:trPr>
          <w:trHeight w:val="92"/>
        </w:trPr>
        <w:tc>
          <w:tcPr>
            <w:tcW w:w="2122" w:type="dxa"/>
            <w:tcBorders>
              <w:top w:val="single" w:sz="4" w:space="0" w:color="BFBFBF" w:themeColor="background1" w:themeShade="BF"/>
              <w:bottom w:val="single" w:sz="4" w:space="0" w:color="auto"/>
            </w:tcBorders>
            <w:shd w:val="clear" w:color="000000" w:fill="FFFFFF"/>
            <w:noWrap/>
            <w:hideMark/>
          </w:tcPr>
          <w:p w14:paraId="2071C50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Null</w:t>
            </w:r>
          </w:p>
        </w:tc>
        <w:tc>
          <w:tcPr>
            <w:tcW w:w="4257" w:type="dxa"/>
            <w:tcBorders>
              <w:top w:val="single" w:sz="4" w:space="0" w:color="BFBFBF" w:themeColor="background1" w:themeShade="BF"/>
              <w:bottom w:val="single" w:sz="4" w:space="0" w:color="auto"/>
            </w:tcBorders>
            <w:shd w:val="clear" w:color="000000" w:fill="FFFFFF"/>
            <w:hideMark/>
          </w:tcPr>
          <w:p w14:paraId="47A16C1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1</w:t>
            </w:r>
          </w:p>
        </w:tc>
        <w:tc>
          <w:tcPr>
            <w:tcW w:w="425" w:type="dxa"/>
            <w:tcBorders>
              <w:top w:val="single" w:sz="4" w:space="0" w:color="BFBFBF" w:themeColor="background1" w:themeShade="BF"/>
              <w:bottom w:val="single" w:sz="4" w:space="0" w:color="auto"/>
            </w:tcBorders>
            <w:shd w:val="clear" w:color="000000" w:fill="FFFFFF"/>
            <w:noWrap/>
            <w:hideMark/>
          </w:tcPr>
          <w:p w14:paraId="16BCD5E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w:t>
            </w:r>
          </w:p>
        </w:tc>
        <w:tc>
          <w:tcPr>
            <w:tcW w:w="900" w:type="dxa"/>
            <w:tcBorders>
              <w:top w:val="single" w:sz="4" w:space="0" w:color="BFBFBF" w:themeColor="background1" w:themeShade="BF"/>
              <w:bottom w:val="single" w:sz="4" w:space="0" w:color="auto"/>
            </w:tcBorders>
            <w:shd w:val="clear" w:color="000000" w:fill="FFFFFF"/>
            <w:noWrap/>
            <w:hideMark/>
          </w:tcPr>
          <w:p w14:paraId="656691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9423.79</w:t>
            </w:r>
          </w:p>
        </w:tc>
        <w:tc>
          <w:tcPr>
            <w:tcW w:w="797" w:type="dxa"/>
            <w:tcBorders>
              <w:top w:val="single" w:sz="4" w:space="0" w:color="BFBFBF" w:themeColor="background1" w:themeShade="BF"/>
              <w:bottom w:val="single" w:sz="4" w:space="0" w:color="auto"/>
            </w:tcBorders>
            <w:shd w:val="clear" w:color="000000" w:fill="FFFFFF"/>
            <w:noWrap/>
            <w:hideMark/>
          </w:tcPr>
          <w:p w14:paraId="2AF156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29.35</w:t>
            </w:r>
          </w:p>
        </w:tc>
        <w:tc>
          <w:tcPr>
            <w:tcW w:w="840" w:type="dxa"/>
            <w:tcBorders>
              <w:top w:val="single" w:sz="4" w:space="0" w:color="BFBFBF" w:themeColor="background1" w:themeShade="BF"/>
              <w:bottom w:val="single" w:sz="4" w:space="0" w:color="auto"/>
            </w:tcBorders>
            <w:shd w:val="clear" w:color="000000" w:fill="FFFFFF"/>
            <w:noWrap/>
            <w:hideMark/>
          </w:tcPr>
          <w:p w14:paraId="0799D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bl>
    <w:p w14:paraId="092D295B" w14:textId="77777777" w:rsidR="004E5F88" w:rsidRPr="004E5F88" w:rsidRDefault="004E5F88" w:rsidP="004E5F88">
      <w:r w:rsidRPr="004E5F88">
        <w:rPr>
          <w:i/>
          <w:iCs/>
        </w:rPr>
        <w:t xml:space="preserve">Italics: </w:t>
      </w:r>
      <w:r>
        <w:rPr>
          <w:i/>
          <w:iCs/>
        </w:rPr>
        <w:t>‘</w:t>
      </w:r>
      <w:proofErr w:type="gramStart"/>
      <w:r>
        <w:t>core’</w:t>
      </w:r>
      <w:proofErr w:type="gramEnd"/>
      <w:r>
        <w:t xml:space="preserve"> natural landcover predictors included in all disturbance models</w:t>
      </w:r>
    </w:p>
    <w:p w14:paraId="24984594" w14:textId="77777777" w:rsidR="004E5F88" w:rsidRPr="004E5F88" w:rsidRDefault="004E5F88" w:rsidP="004E5F88">
      <w:proofErr w:type="spellStart"/>
      <w:r w:rsidRPr="004E5F88">
        <w:t>Df</w:t>
      </w:r>
      <w:proofErr w:type="spellEnd"/>
      <w:r w:rsidRPr="004E5F88">
        <w:t>: degrees of freedom</w:t>
      </w:r>
    </w:p>
    <w:p w14:paraId="00B1F71E" w14:textId="77777777" w:rsidR="004E5F88" w:rsidRDefault="004E5F88" w:rsidP="004E5F88">
      <w:pPr>
        <w:rPr>
          <w:b/>
          <w:bCs/>
        </w:rPr>
      </w:pPr>
      <w:proofErr w:type="spellStart"/>
      <w:r w:rsidRPr="004E5F88">
        <w:t>AICc</w:t>
      </w:r>
      <w:proofErr w:type="spellEnd"/>
      <w:r w:rsidRPr="004E5F88">
        <w:t>: small</w:t>
      </w:r>
      <w:r>
        <w:t>-sample corrected Akaike Information Criterion</w:t>
      </w:r>
    </w:p>
    <w:p w14:paraId="4661DDCA" w14:textId="77777777" w:rsidR="004E5F88" w:rsidRPr="004E5F88" w:rsidRDefault="004E5F88" w:rsidP="004E5F88">
      <w:pPr>
        <w:rPr>
          <w:b/>
          <w:bCs/>
        </w:rPr>
      </w:pPr>
      <w:proofErr w:type="spellStart"/>
      <w:r w:rsidRPr="004E5F88">
        <w:t>AICw</w:t>
      </w:r>
      <w:proofErr w:type="spellEnd"/>
      <w:r w:rsidRPr="004E5F88">
        <w:t>:</w:t>
      </w:r>
      <w:r>
        <w:t xml:space="preserve"> </w:t>
      </w:r>
      <w:proofErr w:type="spellStart"/>
      <w:r>
        <w:t>AICc</w:t>
      </w:r>
      <w:proofErr w:type="spellEnd"/>
      <w:r>
        <w:t xml:space="preserve"> model weights</w:t>
      </w:r>
    </w:p>
    <w:p w14:paraId="73E8136B" w14:textId="22241B8C" w:rsidR="00512322" w:rsidRDefault="005A45CA" w:rsidP="005A45CA">
      <w:pPr>
        <w:rPr>
          <w:color w:val="000000" w:themeColor="text1"/>
        </w:rPr>
      </w:pPr>
      <w:r>
        <w:lastRenderedPageBreak/>
        <w:t>Table 2</w:t>
      </w:r>
      <w:r w:rsidR="00E60473">
        <w:t xml:space="preserve">. </w:t>
      </w:r>
      <w:r w:rsidR="004E5F88">
        <w:t>Fixed-effect and random-effect estimates for the</w:t>
      </w:r>
      <w:r w:rsidR="00E60473">
        <w:t xml:space="preserve"> top-performing</w:t>
      </w:r>
      <w:r w:rsidR="004E5F88">
        <w:t xml:space="preserve"> negative binomial</w:t>
      </w:r>
      <w:r w:rsidR="00E60473">
        <w:t xml:space="preserve"> model</w:t>
      </w:r>
      <w:r w:rsidR="004E5F88">
        <w:t xml:space="preserve"> from model selection</w:t>
      </w:r>
      <w:r w:rsidR="00E60473">
        <w:t xml:space="preserve"> explaining red squirrel detections as a function of </w:t>
      </w:r>
      <w:r w:rsidR="000B22C2">
        <w:t xml:space="preserve">landscape structure. </w:t>
      </w:r>
    </w:p>
    <w:tbl>
      <w:tblPr>
        <w:tblW w:w="0" w:type="auto"/>
        <w:tblLook w:val="04A0" w:firstRow="1" w:lastRow="0" w:firstColumn="1" w:lastColumn="0" w:noHBand="0" w:noVBand="1"/>
      </w:tblPr>
      <w:tblGrid>
        <w:gridCol w:w="2840"/>
        <w:gridCol w:w="1872"/>
        <w:gridCol w:w="979"/>
        <w:gridCol w:w="666"/>
        <w:gridCol w:w="779"/>
      </w:tblGrid>
      <w:tr w:rsidR="0044377E" w:rsidRPr="0044377E" w14:paraId="462F3EBB" w14:textId="77777777" w:rsidTr="000954E6">
        <w:trPr>
          <w:trHeight w:val="300"/>
        </w:trPr>
        <w:tc>
          <w:tcPr>
            <w:tcW w:w="0" w:type="auto"/>
            <w:tcBorders>
              <w:top w:val="single" w:sz="8" w:space="0" w:color="auto"/>
              <w:left w:val="nil"/>
              <w:bottom w:val="single" w:sz="4" w:space="0" w:color="auto"/>
              <w:right w:val="nil"/>
            </w:tcBorders>
            <w:shd w:val="clear" w:color="000000" w:fill="FFFFFF"/>
            <w:noWrap/>
            <w:vAlign w:val="bottom"/>
            <w:hideMark/>
          </w:tcPr>
          <w:p w14:paraId="551D6EE2" w14:textId="16FDA459"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 xml:space="preserve">Fixed </w:t>
            </w:r>
            <w:r w:rsidR="004E5F88">
              <w:rPr>
                <w:rFonts w:eastAsia="Times New Roman" w:cs="Times New Roman"/>
                <w:b/>
                <w:bCs/>
                <w:color w:val="000000"/>
                <w:sz w:val="20"/>
                <w:szCs w:val="20"/>
                <w:lang w:val="en-CA"/>
              </w:rPr>
              <w:t>effect coefficients</w:t>
            </w:r>
          </w:p>
        </w:tc>
        <w:tc>
          <w:tcPr>
            <w:tcW w:w="1872" w:type="dxa"/>
            <w:tcBorders>
              <w:top w:val="single" w:sz="8" w:space="0" w:color="auto"/>
              <w:left w:val="nil"/>
              <w:bottom w:val="single" w:sz="4" w:space="0" w:color="auto"/>
              <w:right w:val="nil"/>
            </w:tcBorders>
            <w:shd w:val="clear" w:color="000000" w:fill="FFFFFF"/>
            <w:noWrap/>
            <w:vAlign w:val="bottom"/>
            <w:hideMark/>
          </w:tcPr>
          <w:p w14:paraId="6533AC24" w14:textId="1E297E32"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Modeled scale (m)</w:t>
            </w:r>
            <w:r w:rsidR="004E5F88">
              <w:rPr>
                <w:rFonts w:eastAsia="Times New Roman" w:cs="Times New Roman"/>
                <w:b/>
                <w:bCs/>
                <w:color w:val="000000"/>
                <w:sz w:val="20"/>
                <w:szCs w:val="20"/>
                <w:lang w:val="en-CA"/>
              </w:rPr>
              <w:t>*</w:t>
            </w:r>
          </w:p>
        </w:tc>
        <w:tc>
          <w:tcPr>
            <w:tcW w:w="0" w:type="auto"/>
            <w:tcBorders>
              <w:top w:val="single" w:sz="8" w:space="0" w:color="auto"/>
              <w:left w:val="nil"/>
              <w:bottom w:val="single" w:sz="4" w:space="0" w:color="auto"/>
              <w:right w:val="nil"/>
            </w:tcBorders>
            <w:shd w:val="clear" w:color="000000" w:fill="FFFFFF"/>
            <w:noWrap/>
            <w:vAlign w:val="bottom"/>
            <w:hideMark/>
          </w:tcPr>
          <w:p w14:paraId="0A5FCB54"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Estimate</w:t>
            </w:r>
          </w:p>
        </w:tc>
        <w:tc>
          <w:tcPr>
            <w:tcW w:w="0" w:type="auto"/>
            <w:tcBorders>
              <w:top w:val="single" w:sz="8" w:space="0" w:color="auto"/>
              <w:left w:val="nil"/>
              <w:bottom w:val="single" w:sz="4" w:space="0" w:color="auto"/>
              <w:right w:val="nil"/>
            </w:tcBorders>
            <w:shd w:val="clear" w:color="000000" w:fill="FFFFFF"/>
            <w:noWrap/>
            <w:vAlign w:val="bottom"/>
            <w:hideMark/>
          </w:tcPr>
          <w:p w14:paraId="18081EB9"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SE</w:t>
            </w:r>
          </w:p>
        </w:tc>
        <w:tc>
          <w:tcPr>
            <w:tcW w:w="0" w:type="auto"/>
            <w:tcBorders>
              <w:top w:val="single" w:sz="8" w:space="0" w:color="auto"/>
              <w:left w:val="nil"/>
              <w:bottom w:val="single" w:sz="4" w:space="0" w:color="auto"/>
              <w:right w:val="nil"/>
            </w:tcBorders>
            <w:shd w:val="clear" w:color="000000" w:fill="FFFFFF"/>
            <w:noWrap/>
            <w:vAlign w:val="bottom"/>
            <w:hideMark/>
          </w:tcPr>
          <w:p w14:paraId="0A8F6472"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p</w:t>
            </w:r>
          </w:p>
        </w:tc>
      </w:tr>
      <w:tr w:rsidR="0044377E" w:rsidRPr="0044377E" w14:paraId="4E390D89" w14:textId="77777777" w:rsidTr="000954E6">
        <w:trPr>
          <w:trHeight w:val="300"/>
        </w:trPr>
        <w:tc>
          <w:tcPr>
            <w:tcW w:w="0" w:type="auto"/>
            <w:tcBorders>
              <w:top w:val="nil"/>
              <w:left w:val="nil"/>
              <w:bottom w:val="nil"/>
              <w:right w:val="nil"/>
            </w:tcBorders>
            <w:shd w:val="clear" w:color="000000" w:fill="FFFFFF"/>
            <w:noWrap/>
            <w:vAlign w:val="bottom"/>
            <w:hideMark/>
          </w:tcPr>
          <w:p w14:paraId="2328B35E"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Intercept</w:t>
            </w:r>
          </w:p>
        </w:tc>
        <w:tc>
          <w:tcPr>
            <w:tcW w:w="1872" w:type="dxa"/>
            <w:tcBorders>
              <w:top w:val="nil"/>
              <w:left w:val="nil"/>
              <w:bottom w:val="nil"/>
              <w:right w:val="nil"/>
            </w:tcBorders>
            <w:shd w:val="clear" w:color="000000" w:fill="FFFFFF"/>
            <w:noWrap/>
            <w:vAlign w:val="bottom"/>
            <w:hideMark/>
          </w:tcPr>
          <w:p w14:paraId="6B75D11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21E29B0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-1.428</w:t>
            </w:r>
          </w:p>
        </w:tc>
        <w:tc>
          <w:tcPr>
            <w:tcW w:w="0" w:type="auto"/>
            <w:tcBorders>
              <w:top w:val="nil"/>
              <w:left w:val="nil"/>
              <w:bottom w:val="nil"/>
              <w:right w:val="nil"/>
            </w:tcBorders>
            <w:shd w:val="clear" w:color="000000" w:fill="FFFFFF"/>
            <w:noWrap/>
            <w:vAlign w:val="bottom"/>
            <w:hideMark/>
          </w:tcPr>
          <w:p w14:paraId="0D61F5D9"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0.230</w:t>
            </w:r>
          </w:p>
        </w:tc>
        <w:tc>
          <w:tcPr>
            <w:tcW w:w="0" w:type="auto"/>
            <w:tcBorders>
              <w:top w:val="nil"/>
              <w:left w:val="nil"/>
              <w:bottom w:val="nil"/>
              <w:right w:val="nil"/>
            </w:tcBorders>
            <w:shd w:val="clear" w:color="000000" w:fill="FFFFFF"/>
            <w:noWrap/>
            <w:vAlign w:val="bottom"/>
            <w:hideMark/>
          </w:tcPr>
          <w:p w14:paraId="02212FF2"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68ACB92F" w14:textId="77777777" w:rsidTr="000954E6">
        <w:trPr>
          <w:trHeight w:val="300"/>
        </w:trPr>
        <w:tc>
          <w:tcPr>
            <w:tcW w:w="0" w:type="auto"/>
            <w:tcBorders>
              <w:top w:val="nil"/>
              <w:left w:val="nil"/>
              <w:bottom w:val="nil"/>
              <w:right w:val="nil"/>
            </w:tcBorders>
            <w:shd w:val="clear" w:color="000000" w:fill="FFFFFF"/>
            <w:noWrap/>
            <w:vAlign w:val="bottom"/>
            <w:hideMark/>
          </w:tcPr>
          <w:p w14:paraId="7DC92A91"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Fire &lt;15</w:t>
            </w:r>
          </w:p>
        </w:tc>
        <w:tc>
          <w:tcPr>
            <w:tcW w:w="1872" w:type="dxa"/>
            <w:tcBorders>
              <w:top w:val="nil"/>
              <w:left w:val="nil"/>
              <w:bottom w:val="nil"/>
              <w:right w:val="nil"/>
            </w:tcBorders>
            <w:shd w:val="clear" w:color="000000" w:fill="FFFFFF"/>
            <w:noWrap/>
            <w:vAlign w:val="bottom"/>
            <w:hideMark/>
          </w:tcPr>
          <w:p w14:paraId="2972FFCD"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BCC308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0.158</w:t>
            </w:r>
          </w:p>
        </w:tc>
        <w:tc>
          <w:tcPr>
            <w:tcW w:w="0" w:type="auto"/>
            <w:tcBorders>
              <w:top w:val="nil"/>
              <w:left w:val="nil"/>
              <w:bottom w:val="nil"/>
              <w:right w:val="nil"/>
            </w:tcBorders>
            <w:shd w:val="clear" w:color="000000" w:fill="FFFFFF"/>
            <w:noWrap/>
            <w:vAlign w:val="bottom"/>
            <w:hideMark/>
          </w:tcPr>
          <w:p w14:paraId="236E180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0.112</w:t>
            </w:r>
          </w:p>
        </w:tc>
        <w:tc>
          <w:tcPr>
            <w:tcW w:w="0" w:type="auto"/>
            <w:tcBorders>
              <w:top w:val="nil"/>
              <w:left w:val="nil"/>
              <w:bottom w:val="nil"/>
              <w:right w:val="nil"/>
            </w:tcBorders>
            <w:shd w:val="clear" w:color="000000" w:fill="FFFFFF"/>
            <w:noWrap/>
            <w:vAlign w:val="bottom"/>
            <w:hideMark/>
          </w:tcPr>
          <w:p w14:paraId="519BFF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w:t>
            </w:r>
          </w:p>
        </w:tc>
      </w:tr>
      <w:tr w:rsidR="0044377E" w:rsidRPr="0044377E" w14:paraId="3FF8BE63" w14:textId="77777777" w:rsidTr="000954E6">
        <w:trPr>
          <w:trHeight w:val="300"/>
        </w:trPr>
        <w:tc>
          <w:tcPr>
            <w:tcW w:w="0" w:type="auto"/>
            <w:tcBorders>
              <w:top w:val="nil"/>
              <w:left w:val="nil"/>
              <w:bottom w:val="nil"/>
              <w:right w:val="nil"/>
            </w:tcBorders>
            <w:shd w:val="clear" w:color="000000" w:fill="FFFFFF"/>
            <w:noWrap/>
            <w:vAlign w:val="bottom"/>
            <w:hideMark/>
          </w:tcPr>
          <w:p w14:paraId="45492D6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Broadleaf</w:t>
            </w:r>
          </w:p>
        </w:tc>
        <w:tc>
          <w:tcPr>
            <w:tcW w:w="1872" w:type="dxa"/>
            <w:tcBorders>
              <w:top w:val="nil"/>
              <w:left w:val="nil"/>
              <w:bottom w:val="nil"/>
              <w:right w:val="nil"/>
            </w:tcBorders>
            <w:shd w:val="clear" w:color="000000" w:fill="FFFFFF"/>
            <w:noWrap/>
            <w:vAlign w:val="bottom"/>
            <w:hideMark/>
          </w:tcPr>
          <w:p w14:paraId="235F560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1B75332D"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-0.518</w:t>
            </w:r>
          </w:p>
        </w:tc>
        <w:tc>
          <w:tcPr>
            <w:tcW w:w="0" w:type="auto"/>
            <w:tcBorders>
              <w:top w:val="nil"/>
              <w:left w:val="nil"/>
              <w:bottom w:val="nil"/>
              <w:right w:val="nil"/>
            </w:tcBorders>
            <w:shd w:val="clear" w:color="000000" w:fill="FFFFFF"/>
            <w:noWrap/>
            <w:vAlign w:val="bottom"/>
            <w:hideMark/>
          </w:tcPr>
          <w:p w14:paraId="7A3901E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0.128</w:t>
            </w:r>
          </w:p>
        </w:tc>
        <w:tc>
          <w:tcPr>
            <w:tcW w:w="0" w:type="auto"/>
            <w:tcBorders>
              <w:top w:val="nil"/>
              <w:left w:val="nil"/>
              <w:bottom w:val="nil"/>
              <w:right w:val="nil"/>
            </w:tcBorders>
            <w:shd w:val="clear" w:color="000000" w:fill="FFFFFF"/>
            <w:noWrap/>
            <w:vAlign w:val="bottom"/>
            <w:hideMark/>
          </w:tcPr>
          <w:p w14:paraId="780A58AC"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338FE9B9" w14:textId="77777777" w:rsidTr="000954E6">
        <w:trPr>
          <w:trHeight w:val="300"/>
        </w:trPr>
        <w:tc>
          <w:tcPr>
            <w:tcW w:w="0" w:type="auto"/>
            <w:tcBorders>
              <w:top w:val="nil"/>
              <w:left w:val="nil"/>
              <w:bottom w:val="nil"/>
              <w:right w:val="nil"/>
            </w:tcBorders>
            <w:shd w:val="clear" w:color="000000" w:fill="FFFFFF"/>
            <w:noWrap/>
            <w:vAlign w:val="bottom"/>
            <w:hideMark/>
          </w:tcPr>
          <w:p w14:paraId="44ACB834"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Coniferous</w:t>
            </w:r>
          </w:p>
        </w:tc>
        <w:tc>
          <w:tcPr>
            <w:tcW w:w="1872" w:type="dxa"/>
            <w:tcBorders>
              <w:top w:val="nil"/>
              <w:left w:val="nil"/>
              <w:bottom w:val="nil"/>
              <w:right w:val="nil"/>
            </w:tcBorders>
            <w:shd w:val="clear" w:color="000000" w:fill="FFFFFF"/>
            <w:noWrap/>
            <w:vAlign w:val="bottom"/>
            <w:hideMark/>
          </w:tcPr>
          <w:p w14:paraId="31236D5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7279E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-0.032</w:t>
            </w:r>
          </w:p>
        </w:tc>
        <w:tc>
          <w:tcPr>
            <w:tcW w:w="0" w:type="auto"/>
            <w:tcBorders>
              <w:top w:val="nil"/>
              <w:left w:val="nil"/>
              <w:bottom w:val="nil"/>
              <w:right w:val="nil"/>
            </w:tcBorders>
            <w:shd w:val="clear" w:color="000000" w:fill="FFFFFF"/>
            <w:noWrap/>
            <w:vAlign w:val="bottom"/>
            <w:hideMark/>
          </w:tcPr>
          <w:p w14:paraId="05E9BF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0.111</w:t>
            </w:r>
          </w:p>
        </w:tc>
        <w:tc>
          <w:tcPr>
            <w:tcW w:w="0" w:type="auto"/>
            <w:tcBorders>
              <w:top w:val="nil"/>
              <w:left w:val="nil"/>
              <w:bottom w:val="nil"/>
              <w:right w:val="nil"/>
            </w:tcBorders>
            <w:shd w:val="clear" w:color="000000" w:fill="FFFFFF"/>
            <w:noWrap/>
            <w:vAlign w:val="bottom"/>
            <w:hideMark/>
          </w:tcPr>
          <w:p w14:paraId="735589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0.771</w:t>
            </w:r>
          </w:p>
        </w:tc>
      </w:tr>
      <w:tr w:rsidR="0044377E" w:rsidRPr="0044377E" w14:paraId="1C4D3418" w14:textId="77777777" w:rsidTr="000954E6">
        <w:trPr>
          <w:trHeight w:val="300"/>
        </w:trPr>
        <w:tc>
          <w:tcPr>
            <w:tcW w:w="0" w:type="auto"/>
            <w:tcBorders>
              <w:top w:val="nil"/>
              <w:left w:val="nil"/>
              <w:bottom w:val="nil"/>
              <w:right w:val="nil"/>
            </w:tcBorders>
            <w:shd w:val="clear" w:color="000000" w:fill="FFFFFF"/>
            <w:noWrap/>
            <w:vAlign w:val="bottom"/>
            <w:hideMark/>
          </w:tcPr>
          <w:p w14:paraId="33062E75" w14:textId="77777777" w:rsidR="0044377E" w:rsidRPr="00191490" w:rsidRDefault="0044377E" w:rsidP="00191490">
            <w:pPr>
              <w:spacing w:line="240" w:lineRule="auto"/>
              <w:rPr>
                <w:rFonts w:eastAsia="Times New Roman" w:cs="Times New Roman"/>
                <w:color w:val="000000"/>
                <w:sz w:val="20"/>
                <w:szCs w:val="20"/>
                <w:lang w:val="en-CA"/>
              </w:rPr>
            </w:pPr>
            <w:proofErr w:type="spellStart"/>
            <w:r w:rsidRPr="00191490">
              <w:rPr>
                <w:rFonts w:eastAsia="Times New Roman" w:cs="Times New Roman"/>
                <w:color w:val="000000"/>
                <w:sz w:val="20"/>
                <w:szCs w:val="20"/>
                <w:lang w:val="en-CA"/>
              </w:rPr>
              <w:t>Mixedwood</w:t>
            </w:r>
            <w:proofErr w:type="spellEnd"/>
          </w:p>
        </w:tc>
        <w:tc>
          <w:tcPr>
            <w:tcW w:w="1872" w:type="dxa"/>
            <w:tcBorders>
              <w:top w:val="nil"/>
              <w:left w:val="nil"/>
              <w:bottom w:val="nil"/>
              <w:right w:val="nil"/>
            </w:tcBorders>
            <w:shd w:val="clear" w:color="000000" w:fill="FFFFFF"/>
            <w:noWrap/>
            <w:vAlign w:val="bottom"/>
            <w:hideMark/>
          </w:tcPr>
          <w:p w14:paraId="0F310697"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66D6784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0.164</w:t>
            </w:r>
          </w:p>
        </w:tc>
        <w:tc>
          <w:tcPr>
            <w:tcW w:w="0" w:type="auto"/>
            <w:tcBorders>
              <w:top w:val="nil"/>
              <w:left w:val="nil"/>
              <w:bottom w:val="nil"/>
              <w:right w:val="nil"/>
            </w:tcBorders>
            <w:shd w:val="clear" w:color="000000" w:fill="FFFFFF"/>
            <w:noWrap/>
            <w:vAlign w:val="bottom"/>
            <w:hideMark/>
          </w:tcPr>
          <w:p w14:paraId="4CD199E1"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0.092</w:t>
            </w:r>
          </w:p>
        </w:tc>
        <w:tc>
          <w:tcPr>
            <w:tcW w:w="0" w:type="auto"/>
            <w:tcBorders>
              <w:top w:val="nil"/>
              <w:left w:val="nil"/>
              <w:bottom w:val="nil"/>
              <w:right w:val="nil"/>
            </w:tcBorders>
            <w:shd w:val="clear" w:color="000000" w:fill="FFFFFF"/>
            <w:noWrap/>
            <w:vAlign w:val="bottom"/>
            <w:hideMark/>
          </w:tcPr>
          <w:p w14:paraId="2009354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0.076</w:t>
            </w:r>
          </w:p>
        </w:tc>
      </w:tr>
      <w:tr w:rsidR="0044377E" w:rsidRPr="0044377E" w14:paraId="4398688D" w14:textId="77777777" w:rsidTr="000954E6">
        <w:trPr>
          <w:trHeight w:val="300"/>
        </w:trPr>
        <w:tc>
          <w:tcPr>
            <w:tcW w:w="0" w:type="auto"/>
            <w:tcBorders>
              <w:top w:val="nil"/>
              <w:left w:val="nil"/>
              <w:bottom w:val="nil"/>
              <w:right w:val="nil"/>
            </w:tcBorders>
            <w:shd w:val="clear" w:color="000000" w:fill="FFFFFF"/>
            <w:noWrap/>
            <w:vAlign w:val="bottom"/>
            <w:hideMark/>
          </w:tcPr>
          <w:p w14:paraId="58D42DA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w:t>
            </w:r>
          </w:p>
        </w:tc>
        <w:tc>
          <w:tcPr>
            <w:tcW w:w="1872" w:type="dxa"/>
            <w:tcBorders>
              <w:top w:val="nil"/>
              <w:left w:val="nil"/>
              <w:bottom w:val="nil"/>
              <w:right w:val="nil"/>
            </w:tcBorders>
            <w:shd w:val="clear" w:color="000000" w:fill="FFFFFF"/>
            <w:noWrap/>
            <w:vAlign w:val="bottom"/>
            <w:hideMark/>
          </w:tcPr>
          <w:p w14:paraId="5EE8043B"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05F73DD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-0.089</w:t>
            </w:r>
          </w:p>
        </w:tc>
        <w:tc>
          <w:tcPr>
            <w:tcW w:w="0" w:type="auto"/>
            <w:tcBorders>
              <w:top w:val="nil"/>
              <w:left w:val="nil"/>
              <w:bottom w:val="nil"/>
              <w:right w:val="nil"/>
            </w:tcBorders>
            <w:shd w:val="clear" w:color="000000" w:fill="FFFFFF"/>
            <w:noWrap/>
            <w:vAlign w:val="bottom"/>
            <w:hideMark/>
          </w:tcPr>
          <w:p w14:paraId="790C95A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0.166</w:t>
            </w:r>
          </w:p>
        </w:tc>
        <w:tc>
          <w:tcPr>
            <w:tcW w:w="0" w:type="auto"/>
            <w:tcBorders>
              <w:top w:val="nil"/>
              <w:left w:val="nil"/>
              <w:bottom w:val="nil"/>
              <w:right w:val="nil"/>
            </w:tcBorders>
            <w:shd w:val="clear" w:color="000000" w:fill="FFFFFF"/>
            <w:noWrap/>
            <w:vAlign w:val="bottom"/>
            <w:hideMark/>
          </w:tcPr>
          <w:p w14:paraId="72D72AF8"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0.593</w:t>
            </w:r>
          </w:p>
        </w:tc>
      </w:tr>
      <w:tr w:rsidR="0044377E" w:rsidRPr="0044377E" w14:paraId="2F8816DA" w14:textId="77777777" w:rsidTr="000954E6">
        <w:trPr>
          <w:trHeight w:val="300"/>
        </w:trPr>
        <w:tc>
          <w:tcPr>
            <w:tcW w:w="0" w:type="auto"/>
            <w:tcBorders>
              <w:top w:val="nil"/>
              <w:left w:val="nil"/>
              <w:bottom w:val="nil"/>
              <w:right w:val="nil"/>
            </w:tcBorders>
            <w:shd w:val="clear" w:color="000000" w:fill="FFFFFF"/>
            <w:noWrap/>
            <w:vAlign w:val="bottom"/>
            <w:hideMark/>
          </w:tcPr>
          <w:p w14:paraId="48EFB7D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 Disturbance</w:t>
            </w:r>
          </w:p>
        </w:tc>
        <w:tc>
          <w:tcPr>
            <w:tcW w:w="1872" w:type="dxa"/>
            <w:tcBorders>
              <w:top w:val="nil"/>
              <w:left w:val="nil"/>
              <w:bottom w:val="nil"/>
              <w:right w:val="nil"/>
            </w:tcBorders>
            <w:shd w:val="clear" w:color="000000" w:fill="FFFFFF"/>
            <w:noWrap/>
            <w:vAlign w:val="bottom"/>
            <w:hideMark/>
          </w:tcPr>
          <w:p w14:paraId="2F6BE1E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58C578D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0.295</w:t>
            </w:r>
          </w:p>
        </w:tc>
        <w:tc>
          <w:tcPr>
            <w:tcW w:w="0" w:type="auto"/>
            <w:tcBorders>
              <w:top w:val="nil"/>
              <w:left w:val="nil"/>
              <w:bottom w:val="nil"/>
              <w:right w:val="nil"/>
            </w:tcBorders>
            <w:shd w:val="clear" w:color="000000" w:fill="FFFFFF"/>
            <w:noWrap/>
            <w:vAlign w:val="bottom"/>
            <w:hideMark/>
          </w:tcPr>
          <w:p w14:paraId="2AB98C80"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0.121</w:t>
            </w:r>
          </w:p>
        </w:tc>
        <w:tc>
          <w:tcPr>
            <w:tcW w:w="0" w:type="auto"/>
            <w:tcBorders>
              <w:top w:val="nil"/>
              <w:left w:val="nil"/>
              <w:bottom w:val="nil"/>
              <w:right w:val="nil"/>
            </w:tcBorders>
            <w:shd w:val="clear" w:color="000000" w:fill="FFFFFF"/>
            <w:noWrap/>
            <w:vAlign w:val="bottom"/>
            <w:hideMark/>
          </w:tcPr>
          <w:p w14:paraId="2B4FCD6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0.014</w:t>
            </w:r>
          </w:p>
        </w:tc>
      </w:tr>
      <w:tr w:rsidR="0044377E" w:rsidRPr="0044377E" w14:paraId="5EFE78F6" w14:textId="77777777" w:rsidTr="000954E6">
        <w:trPr>
          <w:trHeight w:val="381"/>
        </w:trPr>
        <w:tc>
          <w:tcPr>
            <w:tcW w:w="0" w:type="auto"/>
            <w:tcBorders>
              <w:top w:val="nil"/>
              <w:left w:val="nil"/>
              <w:bottom w:val="single" w:sz="8" w:space="0" w:color="auto"/>
              <w:right w:val="nil"/>
            </w:tcBorders>
            <w:shd w:val="clear" w:color="000000" w:fill="FFFFFF"/>
            <w:vAlign w:val="center"/>
            <w:hideMark/>
          </w:tcPr>
          <w:p w14:paraId="12E17DA4"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 × Site Disturbance</w:t>
            </w:r>
          </w:p>
        </w:tc>
        <w:tc>
          <w:tcPr>
            <w:tcW w:w="1872" w:type="dxa"/>
            <w:tcBorders>
              <w:top w:val="nil"/>
              <w:left w:val="nil"/>
              <w:bottom w:val="single" w:sz="8" w:space="0" w:color="auto"/>
              <w:right w:val="nil"/>
            </w:tcBorders>
            <w:shd w:val="clear" w:color="000000" w:fill="FFFFFF"/>
            <w:noWrap/>
            <w:vAlign w:val="center"/>
            <w:hideMark/>
          </w:tcPr>
          <w:p w14:paraId="6F9DCB40"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single" w:sz="8" w:space="0" w:color="auto"/>
              <w:right w:val="nil"/>
            </w:tcBorders>
            <w:shd w:val="clear" w:color="000000" w:fill="FFFFFF"/>
            <w:noWrap/>
            <w:vAlign w:val="center"/>
            <w:hideMark/>
          </w:tcPr>
          <w:p w14:paraId="138B4BD1" w14:textId="77777777" w:rsidR="0044377E" w:rsidRPr="00191490" w:rsidRDefault="0044377E" w:rsidP="000954E6">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-0.256</w:t>
            </w:r>
          </w:p>
        </w:tc>
        <w:tc>
          <w:tcPr>
            <w:tcW w:w="0" w:type="auto"/>
            <w:tcBorders>
              <w:top w:val="nil"/>
              <w:left w:val="nil"/>
              <w:bottom w:val="single" w:sz="8" w:space="0" w:color="auto"/>
              <w:right w:val="nil"/>
            </w:tcBorders>
            <w:shd w:val="clear" w:color="000000" w:fill="FFFFFF"/>
            <w:noWrap/>
            <w:vAlign w:val="center"/>
            <w:hideMark/>
          </w:tcPr>
          <w:p w14:paraId="61E84440"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0.100</w:t>
            </w:r>
          </w:p>
        </w:tc>
        <w:tc>
          <w:tcPr>
            <w:tcW w:w="0" w:type="auto"/>
            <w:tcBorders>
              <w:top w:val="nil"/>
              <w:left w:val="nil"/>
              <w:bottom w:val="single" w:sz="8" w:space="0" w:color="auto"/>
              <w:right w:val="nil"/>
            </w:tcBorders>
            <w:shd w:val="clear" w:color="000000" w:fill="FFFFFF"/>
            <w:noWrap/>
            <w:vAlign w:val="center"/>
            <w:hideMark/>
          </w:tcPr>
          <w:p w14:paraId="268F355A" w14:textId="77777777" w:rsidR="0044377E" w:rsidRPr="00191490" w:rsidRDefault="0044377E" w:rsidP="000954E6">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0.010</w:t>
            </w:r>
          </w:p>
        </w:tc>
      </w:tr>
      <w:tr w:rsidR="004E5F88" w:rsidRPr="0044377E" w14:paraId="28357B73" w14:textId="77777777" w:rsidTr="004E5F88">
        <w:trPr>
          <w:trHeight w:val="300"/>
        </w:trPr>
        <w:tc>
          <w:tcPr>
            <w:tcW w:w="0" w:type="auto"/>
            <w:tcBorders>
              <w:top w:val="nil"/>
              <w:left w:val="nil"/>
              <w:bottom w:val="single" w:sz="4" w:space="0" w:color="auto"/>
              <w:right w:val="nil"/>
            </w:tcBorders>
            <w:shd w:val="clear" w:color="000000" w:fill="FFFFFF"/>
            <w:noWrap/>
            <w:vAlign w:val="bottom"/>
            <w:hideMark/>
          </w:tcPr>
          <w:p w14:paraId="4A1A4A05" w14:textId="77777777" w:rsidR="004E5F88" w:rsidRPr="00191490" w:rsidRDefault="004E5F88" w:rsidP="004E5F88">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Random effects</w:t>
            </w:r>
          </w:p>
        </w:tc>
        <w:tc>
          <w:tcPr>
            <w:tcW w:w="2851" w:type="dxa"/>
            <w:gridSpan w:val="2"/>
            <w:tcBorders>
              <w:top w:val="single" w:sz="8" w:space="0" w:color="auto"/>
              <w:left w:val="nil"/>
              <w:bottom w:val="single" w:sz="4" w:space="0" w:color="auto"/>
              <w:right w:val="nil"/>
            </w:tcBorders>
            <w:shd w:val="clear" w:color="000000" w:fill="FFFFFF"/>
            <w:noWrap/>
            <w:vAlign w:val="bottom"/>
            <w:hideMark/>
          </w:tcPr>
          <w:p w14:paraId="6D966C11" w14:textId="2D09FB81" w:rsidR="004E5F88" w:rsidRPr="00191490" w:rsidRDefault="004E5F88" w:rsidP="004E5F88">
            <w:pPr>
              <w:spacing w:line="240" w:lineRule="auto"/>
              <w:rPr>
                <w:rFonts w:eastAsia="Times New Roman" w:cs="Times New Roman"/>
                <w:b/>
                <w:bCs/>
                <w:color w:val="000000"/>
                <w:sz w:val="20"/>
                <w:szCs w:val="20"/>
                <w:lang w:val="en-CA"/>
              </w:rPr>
            </w:pPr>
          </w:p>
        </w:tc>
        <w:tc>
          <w:tcPr>
            <w:tcW w:w="0" w:type="auto"/>
            <w:tcBorders>
              <w:left w:val="nil"/>
              <w:bottom w:val="single" w:sz="4" w:space="0" w:color="auto"/>
              <w:right w:val="nil"/>
            </w:tcBorders>
            <w:shd w:val="clear" w:color="000000" w:fill="FFFFFF"/>
            <w:noWrap/>
            <w:vAlign w:val="bottom"/>
            <w:hideMark/>
          </w:tcPr>
          <w:p w14:paraId="3EBCC89A"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left w:val="nil"/>
              <w:bottom w:val="single" w:sz="4" w:space="0" w:color="auto"/>
              <w:right w:val="nil"/>
            </w:tcBorders>
            <w:shd w:val="clear" w:color="000000" w:fill="FFFFFF"/>
            <w:noWrap/>
            <w:vAlign w:val="bottom"/>
            <w:hideMark/>
          </w:tcPr>
          <w:p w14:paraId="6B68A2AB"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E5F88" w:rsidRPr="0044377E" w14:paraId="0492327C" w14:textId="77777777" w:rsidTr="004E5F88">
        <w:trPr>
          <w:trHeight w:val="300"/>
        </w:trPr>
        <w:tc>
          <w:tcPr>
            <w:tcW w:w="0" w:type="auto"/>
            <w:tcBorders>
              <w:top w:val="nil"/>
              <w:left w:val="nil"/>
              <w:bottom w:val="nil"/>
              <w:right w:val="nil"/>
            </w:tcBorders>
            <w:shd w:val="clear" w:color="000000" w:fill="FFFFFF"/>
            <w:noWrap/>
            <w:vAlign w:val="bottom"/>
            <w:hideMark/>
          </w:tcPr>
          <w:p w14:paraId="26CDB209" w14:textId="3441D1A7" w:rsidR="004E5F88" w:rsidRPr="00191490" w:rsidRDefault="004E5F88" w:rsidP="004E5F88">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w:t>
            </w:r>
            <w:r>
              <w:rPr>
                <w:rFonts w:eastAsia="Times New Roman" w:cs="Times New Roman"/>
                <w:color w:val="000000"/>
                <w:sz w:val="20"/>
                <w:szCs w:val="20"/>
                <w:lang w:val="en-CA"/>
              </w:rPr>
              <w:t xml:space="preserve"> Standard Deviation</w:t>
            </w:r>
            <w:r w:rsidR="00BB6628">
              <w:rPr>
                <w:rFonts w:eastAsia="Times New Roman" w:cs="Times New Roman"/>
                <w:color w:val="000000"/>
                <w:sz w:val="20"/>
                <w:szCs w:val="20"/>
                <w:lang w:val="en-CA"/>
              </w:rPr>
              <w:t xml:space="preserve"> [nested]</w:t>
            </w:r>
          </w:p>
        </w:tc>
        <w:tc>
          <w:tcPr>
            <w:tcW w:w="1872" w:type="dxa"/>
            <w:tcBorders>
              <w:top w:val="single" w:sz="4" w:space="0" w:color="auto"/>
              <w:left w:val="nil"/>
              <w:bottom w:val="nil"/>
              <w:right w:val="nil"/>
            </w:tcBorders>
            <w:shd w:val="clear" w:color="000000" w:fill="FFFFFF"/>
            <w:noWrap/>
            <w:vAlign w:val="bottom"/>
            <w:hideMark/>
          </w:tcPr>
          <w:p w14:paraId="3C33D325" w14:textId="52091C19" w:rsidR="004E5F88" w:rsidRPr="00191490" w:rsidRDefault="004E5F88" w:rsidP="004E5F88">
            <w:pPr>
              <w:spacing w:line="240" w:lineRule="auto"/>
              <w:rPr>
                <w:rFonts w:eastAsia="Times New Roman" w:cs="Times New Roman"/>
                <w:color w:val="000000"/>
                <w:sz w:val="20"/>
                <w:szCs w:val="20"/>
                <w:lang w:val="en-CA"/>
              </w:rPr>
            </w:pPr>
          </w:p>
        </w:tc>
        <w:tc>
          <w:tcPr>
            <w:tcW w:w="0" w:type="auto"/>
            <w:tcBorders>
              <w:top w:val="single" w:sz="4" w:space="0" w:color="auto"/>
              <w:left w:val="nil"/>
              <w:bottom w:val="nil"/>
              <w:right w:val="nil"/>
            </w:tcBorders>
            <w:shd w:val="clear" w:color="000000" w:fill="FFFFFF"/>
            <w:noWrap/>
            <w:vAlign w:val="bottom"/>
            <w:hideMark/>
          </w:tcPr>
          <w:p w14:paraId="2B37FE0C" w14:textId="5C854510"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1.582</w:t>
            </w:r>
          </w:p>
        </w:tc>
        <w:tc>
          <w:tcPr>
            <w:tcW w:w="0" w:type="auto"/>
            <w:tcBorders>
              <w:top w:val="single" w:sz="4" w:space="0" w:color="auto"/>
              <w:left w:val="nil"/>
              <w:bottom w:val="nil"/>
              <w:right w:val="nil"/>
            </w:tcBorders>
            <w:shd w:val="clear" w:color="000000" w:fill="FFFFFF"/>
            <w:noWrap/>
            <w:vAlign w:val="bottom"/>
            <w:hideMark/>
          </w:tcPr>
          <w:p w14:paraId="1E19D067"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single" w:sz="4" w:space="0" w:color="auto"/>
              <w:left w:val="nil"/>
              <w:bottom w:val="nil"/>
              <w:right w:val="nil"/>
            </w:tcBorders>
            <w:shd w:val="clear" w:color="000000" w:fill="FFFFFF"/>
            <w:noWrap/>
            <w:vAlign w:val="bottom"/>
            <w:hideMark/>
          </w:tcPr>
          <w:p w14:paraId="5F5CC22D"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E5F88" w:rsidRPr="0044377E" w14:paraId="2603BB66" w14:textId="77777777" w:rsidTr="004E5F88">
        <w:trPr>
          <w:trHeight w:val="315"/>
        </w:trPr>
        <w:tc>
          <w:tcPr>
            <w:tcW w:w="0" w:type="auto"/>
            <w:tcBorders>
              <w:top w:val="nil"/>
              <w:left w:val="nil"/>
              <w:bottom w:val="single" w:sz="4" w:space="0" w:color="auto"/>
              <w:right w:val="nil"/>
            </w:tcBorders>
            <w:shd w:val="clear" w:color="000000" w:fill="FFFFFF"/>
            <w:noWrap/>
            <w:vAlign w:val="bottom"/>
            <w:hideMark/>
          </w:tcPr>
          <w:p w14:paraId="77A7755E" w14:textId="7FDB632E" w:rsidR="004E5F88" w:rsidRPr="00191490" w:rsidRDefault="004E5F88" w:rsidP="004E5F88">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Array</w:t>
            </w:r>
            <w:r>
              <w:rPr>
                <w:rFonts w:eastAsia="Times New Roman" w:cs="Times New Roman"/>
                <w:color w:val="000000"/>
                <w:sz w:val="20"/>
                <w:szCs w:val="20"/>
                <w:lang w:val="en-CA"/>
              </w:rPr>
              <w:t xml:space="preserve"> Standard Deviation</w:t>
            </w:r>
          </w:p>
        </w:tc>
        <w:tc>
          <w:tcPr>
            <w:tcW w:w="1872" w:type="dxa"/>
            <w:tcBorders>
              <w:top w:val="nil"/>
              <w:left w:val="nil"/>
              <w:bottom w:val="single" w:sz="4" w:space="0" w:color="auto"/>
              <w:right w:val="nil"/>
            </w:tcBorders>
            <w:shd w:val="clear" w:color="000000" w:fill="FFFFFF"/>
            <w:noWrap/>
            <w:vAlign w:val="bottom"/>
            <w:hideMark/>
          </w:tcPr>
          <w:p w14:paraId="6E4E8B6F" w14:textId="6C4CF268" w:rsidR="004E5F88" w:rsidRPr="00191490" w:rsidRDefault="004E5F88" w:rsidP="004E5F88">
            <w:pPr>
              <w:spacing w:line="240" w:lineRule="auto"/>
              <w:jc w:val="center"/>
              <w:rPr>
                <w:rFonts w:eastAsia="Times New Roman" w:cs="Times New Roman"/>
                <w:color w:val="000000"/>
                <w:sz w:val="20"/>
                <w:szCs w:val="20"/>
                <w:lang w:val="en-CA"/>
              </w:rPr>
            </w:pPr>
          </w:p>
        </w:tc>
        <w:tc>
          <w:tcPr>
            <w:tcW w:w="0" w:type="auto"/>
            <w:tcBorders>
              <w:top w:val="nil"/>
              <w:left w:val="nil"/>
              <w:bottom w:val="single" w:sz="4" w:space="0" w:color="auto"/>
              <w:right w:val="nil"/>
            </w:tcBorders>
            <w:shd w:val="clear" w:color="000000" w:fill="FFFFFF"/>
            <w:noWrap/>
            <w:vAlign w:val="bottom"/>
            <w:hideMark/>
          </w:tcPr>
          <w:p w14:paraId="56481DEE" w14:textId="3894F1B5"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0.640</w:t>
            </w:r>
          </w:p>
        </w:tc>
        <w:tc>
          <w:tcPr>
            <w:tcW w:w="0" w:type="auto"/>
            <w:tcBorders>
              <w:top w:val="nil"/>
              <w:left w:val="nil"/>
              <w:bottom w:val="single" w:sz="4" w:space="0" w:color="auto"/>
              <w:right w:val="nil"/>
            </w:tcBorders>
            <w:shd w:val="clear" w:color="000000" w:fill="FFFFFF"/>
            <w:noWrap/>
            <w:vAlign w:val="bottom"/>
            <w:hideMark/>
          </w:tcPr>
          <w:p w14:paraId="27B11000"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nil"/>
              <w:left w:val="nil"/>
              <w:bottom w:val="single" w:sz="4" w:space="0" w:color="auto"/>
              <w:right w:val="nil"/>
            </w:tcBorders>
            <w:shd w:val="clear" w:color="000000" w:fill="FFFFFF"/>
            <w:noWrap/>
            <w:vAlign w:val="bottom"/>
            <w:hideMark/>
          </w:tcPr>
          <w:p w14:paraId="4EBF8FFD"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bl>
    <w:p w14:paraId="5885F3A1" w14:textId="31673F6D" w:rsidR="00BB6628" w:rsidRDefault="00BB6628" w:rsidP="004E5F88">
      <w:r>
        <w:t>SE: standard error</w:t>
      </w:r>
    </w:p>
    <w:p w14:paraId="1CCE8D44" w14:textId="4D31227B" w:rsidR="00BB6628" w:rsidRDefault="00BB6628" w:rsidP="004E5F88">
      <w:r>
        <w:t>p: p-value</w:t>
      </w:r>
    </w:p>
    <w:p w14:paraId="422C8C57" w14:textId="5B7FFFD2" w:rsidR="0046251A" w:rsidRDefault="004E5F88" w:rsidP="004E5F88">
      <w:r>
        <w:t xml:space="preserve">* </w:t>
      </w:r>
      <w:r w:rsidRPr="004E5F88">
        <w:t xml:space="preserve">Predictors were included in models at separate spatial scales, which were identified </w:t>
      </w:r>
      <w:r w:rsidRPr="004E5F88">
        <w:rPr>
          <w:i/>
          <w:iCs/>
        </w:rPr>
        <w:t>a priori</w:t>
      </w:r>
      <w:r w:rsidRPr="004E5F88">
        <w:t xml:space="preserve"> by fitting models of natural land cover, disturbance, and configuration represented at 22 spatial scales (50 m–5000 m) and comparing the small sample corrected Akaike Information Criterion (</w:t>
      </w:r>
      <w:proofErr w:type="spellStart"/>
      <w:r w:rsidRPr="004E5F88">
        <w:t>AICc</w:t>
      </w:r>
      <w:proofErr w:type="spellEnd"/>
      <w:r w:rsidRPr="004E5F88">
        <w:t xml:space="preserve">). </w:t>
      </w:r>
      <w:r w:rsidR="0046251A">
        <w:br w:type="page"/>
      </w:r>
    </w:p>
    <w:p w14:paraId="6519C5E3" w14:textId="67EFE4F5" w:rsidR="005A45CA" w:rsidRDefault="005A45CA" w:rsidP="005A45CA">
      <w:pPr>
        <w:rPr>
          <w:szCs w:val="24"/>
        </w:rPr>
      </w:pPr>
      <w:r w:rsidRPr="003D0A13">
        <w:rPr>
          <w:b/>
          <w:bCs/>
          <w:szCs w:val="24"/>
        </w:rPr>
        <w:lastRenderedPageBreak/>
        <w:t>Figure 1.</w:t>
      </w:r>
      <w:r w:rsidRPr="005A45CA">
        <w:rPr>
          <w:szCs w:val="24"/>
        </w:rPr>
        <w:t xml:space="preserve"> [A] Boreal Plains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w:t>
      </w:r>
      <w:proofErr w:type="gramStart"/>
      <w:r w:rsidRPr="005A45CA">
        <w:rPr>
          <w:szCs w:val="24"/>
        </w:rPr>
        <w:t>habitat</w:t>
      </w:r>
      <w:proofErr w:type="gramEnd"/>
      <w:r w:rsidRPr="005A45CA">
        <w:rPr>
          <w:szCs w:val="24"/>
        </w:rPr>
        <w:t xml:space="preserve">, including [D] broadleaf, [E] conifer, and [F] </w:t>
      </w:r>
      <w:proofErr w:type="spellStart"/>
      <w:r w:rsidRPr="005A45CA">
        <w:rPr>
          <w:szCs w:val="24"/>
        </w:rPr>
        <w:t>mixedwood</w:t>
      </w:r>
      <w:proofErr w:type="spellEnd"/>
      <w:r w:rsidRPr="005A45CA">
        <w:rPr>
          <w:szCs w:val="24"/>
        </w:rPr>
        <w:t xml:space="preserve"> forest.</w:t>
      </w:r>
    </w:p>
    <w:p w14:paraId="694B976A" w14:textId="269FFD1D" w:rsidR="005A45CA" w:rsidRDefault="00771469" w:rsidP="00574D39">
      <w:pPr>
        <w:pBdr>
          <w:top w:val="nil"/>
          <w:left w:val="nil"/>
          <w:bottom w:val="nil"/>
          <w:right w:val="nil"/>
          <w:between w:val="nil"/>
        </w:pBdr>
      </w:pPr>
      <w:r>
        <w:rPr>
          <w:noProof/>
        </w:rPr>
        <w:drawing>
          <wp:anchor distT="0" distB="0" distL="114300" distR="114300" simplePos="0" relativeHeight="251660288" behindDoc="1" locked="0" layoutInCell="1" allowOverlap="1" wp14:anchorId="40C94F44" wp14:editId="628A1206">
            <wp:simplePos x="0" y="0"/>
            <wp:positionH relativeFrom="column">
              <wp:posOffset>0</wp:posOffset>
            </wp:positionH>
            <wp:positionV relativeFrom="paragraph">
              <wp:posOffset>-635</wp:posOffset>
            </wp:positionV>
            <wp:extent cx="5935980" cy="4495800"/>
            <wp:effectExtent l="0" t="0" r="7620" b="0"/>
            <wp:wrapNone/>
            <wp:docPr id="96402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5CA">
        <w:br w:type="page"/>
      </w:r>
    </w:p>
    <w:p w14:paraId="20A65B4F" w14:textId="696660B3" w:rsidR="00650EF2" w:rsidRDefault="00650EF2" w:rsidP="00650EF2">
      <w:r w:rsidRPr="00650EF2">
        <w:rPr>
          <w:b/>
          <w:bCs/>
        </w:rPr>
        <w:lastRenderedPageBreak/>
        <w:t xml:space="preserve"> </w:t>
      </w:r>
      <w:r w:rsidRPr="003D0A13">
        <w:rPr>
          <w:b/>
          <w:bCs/>
        </w:rPr>
        <w:t xml:space="preserve">Figure </w:t>
      </w:r>
      <w:r>
        <w:rPr>
          <w:b/>
          <w:bCs/>
        </w:rPr>
        <w:t>2</w:t>
      </w:r>
      <w:r w:rsidRPr="003D0A13">
        <w:rPr>
          <w:b/>
          <w:bCs/>
        </w:rPr>
        <w:t xml:space="preserve">. </w:t>
      </w:r>
      <w:r w:rsidRPr="00574D39">
        <w:t>Small sample corrected Akaike Information Criterion (</w:t>
      </w:r>
      <w:proofErr w:type="spellStart"/>
      <w:r w:rsidRPr="00574D39">
        <w:t>AICc</w:t>
      </w:r>
      <w:proofErr w:type="spellEnd"/>
      <w:r w:rsidRPr="00574D39">
        <w:t xml:space="preserve">) model weight as a function of spatial scale for categories of </w:t>
      </w:r>
      <w:r>
        <w:t>variables</w:t>
      </w:r>
      <w:r w:rsidRPr="00574D39">
        <w:t xml:space="preserve"> including the composition of natural landcover, composition of anthropogenic disturbance, and configuration</w:t>
      </w:r>
      <w:r>
        <w:t xml:space="preserve"> of anthropogenic disturbance</w:t>
      </w:r>
      <w:r w:rsidRPr="00574D39">
        <w:t xml:space="preserve">. Covariates were extracted from concentric circular buffers around camera sites with radii from 50 m to 5000 m. The spatial scale with the highest model weight was identified as the best-fit scale for that category of </w:t>
      </w:r>
      <w:r>
        <w:t>variables</w:t>
      </w:r>
      <w:r w:rsidRPr="00574D39">
        <w:t xml:space="preserve"> and used </w:t>
      </w:r>
      <w:r>
        <w:t>to model</w:t>
      </w:r>
      <w:r w:rsidRPr="00574D39">
        <w:t xml:space="preserve"> the</w:t>
      </w:r>
      <w:r>
        <w:t>ir</w:t>
      </w:r>
      <w:r w:rsidRPr="00574D39">
        <w:t xml:space="preserve"> effect on red squirrel</w:t>
      </w:r>
      <w:r>
        <w:t xml:space="preserve">s </w:t>
      </w:r>
      <w:r w:rsidRPr="00574D39">
        <w:t>in the Boreal Plains.</w:t>
      </w:r>
    </w:p>
    <w:p w14:paraId="4AEAC9CB" w14:textId="5A4EBE3D" w:rsidR="00650EF2" w:rsidRDefault="00650EF2" w:rsidP="00650EF2">
      <w:pPr>
        <w:rPr>
          <w:rFonts w:eastAsia="Calibri" w:cs="Times New Roman"/>
          <w:b/>
          <w:bCs/>
          <w:szCs w:val="24"/>
        </w:rPr>
      </w:pPr>
      <w:r>
        <w:rPr>
          <w:noProof/>
        </w:rPr>
        <w:drawing>
          <wp:anchor distT="0" distB="0" distL="114300" distR="114300" simplePos="0" relativeHeight="251661312" behindDoc="1" locked="0" layoutInCell="1" allowOverlap="1" wp14:anchorId="3354DD4F" wp14:editId="22D34515">
            <wp:simplePos x="0" y="0"/>
            <wp:positionH relativeFrom="column">
              <wp:posOffset>352425</wp:posOffset>
            </wp:positionH>
            <wp:positionV relativeFrom="paragraph">
              <wp:posOffset>123190</wp:posOffset>
            </wp:positionV>
            <wp:extent cx="3562066" cy="2671550"/>
            <wp:effectExtent l="0" t="0" r="635" b="0"/>
            <wp:wrapNone/>
            <wp:docPr id="106137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62066" cy="26715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Calibri" w:cs="Times New Roman"/>
          <w:b/>
          <w:bCs/>
          <w:szCs w:val="24"/>
        </w:rPr>
        <w:br w:type="page"/>
      </w:r>
    </w:p>
    <w:p w14:paraId="33AFD9F0" w14:textId="36613995" w:rsidR="00574D39" w:rsidRDefault="00650EF2" w:rsidP="00650EF2">
      <w:r w:rsidRPr="003D0A13">
        <w:rPr>
          <w:rFonts w:eastAsia="Calibri" w:cs="Times New Roman"/>
          <w:b/>
          <w:bCs/>
          <w:szCs w:val="24"/>
        </w:rPr>
        <w:lastRenderedPageBreak/>
        <w:t xml:space="preserve">Figure </w:t>
      </w:r>
      <w:r>
        <w:rPr>
          <w:rFonts w:eastAsia="Calibri" w:cs="Times New Roman"/>
          <w:b/>
          <w:bCs/>
          <w:szCs w:val="24"/>
        </w:rPr>
        <w:t>3</w:t>
      </w:r>
      <w:r w:rsidRPr="003D0A13">
        <w:rPr>
          <w:rFonts w:eastAsia="Calibri" w:cs="Times New Roman"/>
          <w:b/>
          <w:bCs/>
          <w:szCs w:val="24"/>
        </w:rPr>
        <w:t>.</w:t>
      </w:r>
      <w:r w:rsidRPr="005A45CA">
        <w:rPr>
          <w:rFonts w:eastAsia="Calibri" w:cs="Times New Roman"/>
          <w:szCs w:val="24"/>
        </w:rPr>
        <w:t xml:space="preserve"> Conditional effects of landscape covariate on the expected monthly count of </w:t>
      </w:r>
      <w:r>
        <w:rPr>
          <w:rFonts w:eastAsia="Calibri" w:cs="Times New Roman"/>
          <w:szCs w:val="24"/>
        </w:rPr>
        <w:t xml:space="preserve">independent detections of </w:t>
      </w:r>
      <w:r w:rsidRPr="005A45CA">
        <w:rPr>
          <w:rFonts w:eastAsia="Calibri" w:cs="Times New Roman"/>
          <w:szCs w:val="24"/>
        </w:rPr>
        <w:t>red squirrels from the top-performing negative binomial model. The interaction plot represents the effect of edge density at high (90% quantile) and low (10% quantile) cumulative site disturbance.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w:t>
      </w:r>
      <w:r>
        <w:rPr>
          <w:rFonts w:eastAsia="Calibri" w:cs="Times New Roman"/>
          <w:szCs w:val="24"/>
        </w:rPr>
        <w:t xml:space="preserve"> </w:t>
      </w:r>
      <w:r>
        <w:rPr>
          <w:highlight w:val="white"/>
        </w:rPr>
        <w:t>Red squirrel</w:t>
      </w:r>
      <w:r w:rsidRPr="00AD2D6F">
        <w:rPr>
          <w:highlight w:val="white"/>
        </w:rPr>
        <w:t xml:space="preserve"> silhouettes </w:t>
      </w:r>
      <w:r>
        <w:rPr>
          <w:highlight w:val="white"/>
        </w:rPr>
        <w:t>are by</w:t>
      </w:r>
      <w:r w:rsidRPr="00AD2D6F">
        <w:rPr>
          <w:highlight w:val="white"/>
        </w:rPr>
        <w:t> </w:t>
      </w:r>
      <w:r w:rsidRPr="00AB6182">
        <w:rPr>
          <w:highlight w:val="white"/>
        </w:rPr>
        <w:t>phylopic.org</w:t>
      </w:r>
      <w:r w:rsidRPr="00AD2D6F">
        <w:rPr>
          <w:highlight w:val="white"/>
        </w:rPr>
        <w:t xml:space="preserve"> (accessed </w:t>
      </w:r>
      <w:r>
        <w:rPr>
          <w:highlight w:val="white"/>
        </w:rPr>
        <w:t>May 01, 2025).</w:t>
      </w:r>
    </w:p>
    <w:p w14:paraId="1812EBE2" w14:textId="7B3E24F8" w:rsidR="005A45CA" w:rsidRDefault="00935929" w:rsidP="004D7D80">
      <w:pPr>
        <w:pBdr>
          <w:top w:val="nil"/>
          <w:left w:val="nil"/>
          <w:bottom w:val="nil"/>
          <w:right w:val="nil"/>
          <w:between w:val="nil"/>
        </w:pBdr>
        <w:rPr>
          <w:b/>
          <w:bCs/>
        </w:rPr>
      </w:pPr>
      <w:r>
        <w:rPr>
          <w:b/>
          <w:bCs/>
          <w:noProof/>
        </w:rPr>
        <w:drawing>
          <wp:anchor distT="0" distB="0" distL="114300" distR="114300" simplePos="0" relativeHeight="251658240" behindDoc="1" locked="0" layoutInCell="1" allowOverlap="1" wp14:anchorId="692A9CF4" wp14:editId="19AAF9D7">
            <wp:simplePos x="0" y="0"/>
            <wp:positionH relativeFrom="column">
              <wp:posOffset>0</wp:posOffset>
            </wp:positionH>
            <wp:positionV relativeFrom="paragraph">
              <wp:posOffset>353683</wp:posOffset>
            </wp:positionV>
            <wp:extent cx="5201728" cy="4001330"/>
            <wp:effectExtent l="0" t="0" r="0" b="0"/>
            <wp:wrapNone/>
            <wp:docPr id="17412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4141" cy="4003186"/>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A45CA" w:rsidSect="008B7B79">
      <w:footerReference w:type="default" r:id="rId11"/>
      <w:pgSz w:w="12240" w:h="15840" w:code="1"/>
      <w:pgMar w:top="1440" w:right="1440" w:bottom="1418"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F59C2" w14:textId="77777777" w:rsidR="006E3C6A" w:rsidRDefault="006E3C6A">
      <w:pPr>
        <w:spacing w:line="240" w:lineRule="auto"/>
      </w:pPr>
      <w:r>
        <w:separator/>
      </w:r>
    </w:p>
  </w:endnote>
  <w:endnote w:type="continuationSeparator" w:id="0">
    <w:p w14:paraId="5CFE5B18" w14:textId="77777777" w:rsidR="006E3C6A" w:rsidRDefault="006E3C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31138"/>
      <w:docPartObj>
        <w:docPartGallery w:val="Page Numbers (Bottom of Page)"/>
        <w:docPartUnique/>
      </w:docPartObj>
    </w:sdtPr>
    <w:sdtEndPr>
      <w:rPr>
        <w:noProof/>
      </w:rPr>
    </w:sdtEndPr>
    <w:sdtContent>
      <w:p w14:paraId="190B87D8" w14:textId="0349D8CD" w:rsidR="00056B33" w:rsidRDefault="00056B33">
        <w:pPr>
          <w:pStyle w:val="Footer"/>
          <w:jc w:val="center"/>
        </w:pPr>
        <w:r w:rsidRPr="00056B33">
          <w:rPr>
            <w:i/>
            <w:iCs/>
          </w:rPr>
          <w:fldChar w:fldCharType="begin"/>
        </w:r>
        <w:r w:rsidRPr="00056B33">
          <w:rPr>
            <w:i/>
            <w:iCs/>
          </w:rPr>
          <w:instrText xml:space="preserve"> PAGE   \* MERGEFORMAT </w:instrText>
        </w:r>
        <w:r w:rsidRPr="00056B33">
          <w:rPr>
            <w:i/>
            <w:iCs/>
          </w:rPr>
          <w:fldChar w:fldCharType="separate"/>
        </w:r>
        <w:r w:rsidRPr="00056B33">
          <w:rPr>
            <w:i/>
            <w:iCs/>
            <w:noProof/>
          </w:rPr>
          <w:t>2</w:t>
        </w:r>
        <w:r w:rsidRPr="00056B33">
          <w:rPr>
            <w:i/>
            <w:iCs/>
            <w:noProof/>
          </w:rPr>
          <w:fldChar w:fldCharType="end"/>
        </w:r>
      </w:p>
    </w:sdtContent>
  </w:sdt>
  <w:p w14:paraId="43A77E7C" w14:textId="77777777" w:rsidR="00056B33" w:rsidRDefault="00056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AC02B" w14:textId="77777777" w:rsidR="006E3C6A" w:rsidRDefault="006E3C6A">
      <w:pPr>
        <w:spacing w:line="240" w:lineRule="auto"/>
      </w:pPr>
      <w:r>
        <w:separator/>
      </w:r>
    </w:p>
  </w:footnote>
  <w:footnote w:type="continuationSeparator" w:id="0">
    <w:p w14:paraId="7DBBC821" w14:textId="77777777" w:rsidR="006E3C6A" w:rsidRDefault="006E3C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364"/>
    <w:multiLevelType w:val="multilevel"/>
    <w:tmpl w:val="058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7044DD7"/>
    <w:multiLevelType w:val="hybridMultilevel"/>
    <w:tmpl w:val="E9DAEBDA"/>
    <w:lvl w:ilvl="0" w:tplc="CF60435A">
      <w:start w:val="1"/>
      <w:numFmt w:val="bullet"/>
      <w:lvlText w:val=""/>
      <w:lvlJc w:val="left"/>
      <w:pPr>
        <w:ind w:left="1080" w:hanging="360"/>
      </w:pPr>
      <w:rPr>
        <w:rFonts w:ascii="Symbol" w:hAnsi="Symbol"/>
      </w:rPr>
    </w:lvl>
    <w:lvl w:ilvl="1" w:tplc="33F470BA">
      <w:start w:val="1"/>
      <w:numFmt w:val="bullet"/>
      <w:lvlText w:val=""/>
      <w:lvlJc w:val="left"/>
      <w:pPr>
        <w:ind w:left="1080" w:hanging="360"/>
      </w:pPr>
      <w:rPr>
        <w:rFonts w:ascii="Symbol" w:hAnsi="Symbol"/>
      </w:rPr>
    </w:lvl>
    <w:lvl w:ilvl="2" w:tplc="10DC30FE">
      <w:start w:val="1"/>
      <w:numFmt w:val="bullet"/>
      <w:lvlText w:val=""/>
      <w:lvlJc w:val="left"/>
      <w:pPr>
        <w:ind w:left="1080" w:hanging="360"/>
      </w:pPr>
      <w:rPr>
        <w:rFonts w:ascii="Symbol" w:hAnsi="Symbol"/>
      </w:rPr>
    </w:lvl>
    <w:lvl w:ilvl="3" w:tplc="F886C13C">
      <w:start w:val="1"/>
      <w:numFmt w:val="bullet"/>
      <w:lvlText w:val=""/>
      <w:lvlJc w:val="left"/>
      <w:pPr>
        <w:ind w:left="1080" w:hanging="360"/>
      </w:pPr>
      <w:rPr>
        <w:rFonts w:ascii="Symbol" w:hAnsi="Symbol"/>
      </w:rPr>
    </w:lvl>
    <w:lvl w:ilvl="4" w:tplc="CC763E5A">
      <w:start w:val="1"/>
      <w:numFmt w:val="bullet"/>
      <w:lvlText w:val=""/>
      <w:lvlJc w:val="left"/>
      <w:pPr>
        <w:ind w:left="1080" w:hanging="360"/>
      </w:pPr>
      <w:rPr>
        <w:rFonts w:ascii="Symbol" w:hAnsi="Symbol"/>
      </w:rPr>
    </w:lvl>
    <w:lvl w:ilvl="5" w:tplc="69E60B46">
      <w:start w:val="1"/>
      <w:numFmt w:val="bullet"/>
      <w:lvlText w:val=""/>
      <w:lvlJc w:val="left"/>
      <w:pPr>
        <w:ind w:left="1080" w:hanging="360"/>
      </w:pPr>
      <w:rPr>
        <w:rFonts w:ascii="Symbol" w:hAnsi="Symbol"/>
      </w:rPr>
    </w:lvl>
    <w:lvl w:ilvl="6" w:tplc="FC10B1AA">
      <w:start w:val="1"/>
      <w:numFmt w:val="bullet"/>
      <w:lvlText w:val=""/>
      <w:lvlJc w:val="left"/>
      <w:pPr>
        <w:ind w:left="1080" w:hanging="360"/>
      </w:pPr>
      <w:rPr>
        <w:rFonts w:ascii="Symbol" w:hAnsi="Symbol"/>
      </w:rPr>
    </w:lvl>
    <w:lvl w:ilvl="7" w:tplc="3244BA00">
      <w:start w:val="1"/>
      <w:numFmt w:val="bullet"/>
      <w:lvlText w:val=""/>
      <w:lvlJc w:val="left"/>
      <w:pPr>
        <w:ind w:left="1080" w:hanging="360"/>
      </w:pPr>
      <w:rPr>
        <w:rFonts w:ascii="Symbol" w:hAnsi="Symbol"/>
      </w:rPr>
    </w:lvl>
    <w:lvl w:ilvl="8" w:tplc="041AC660">
      <w:start w:val="1"/>
      <w:numFmt w:val="bullet"/>
      <w:lvlText w:val=""/>
      <w:lvlJc w:val="left"/>
      <w:pPr>
        <w:ind w:left="1080" w:hanging="360"/>
      </w:pPr>
      <w:rPr>
        <w:rFonts w:ascii="Symbol" w:hAnsi="Symbol"/>
      </w:rPr>
    </w:lvl>
  </w:abstractNum>
  <w:abstractNum w:abstractNumId="3"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4" w15:restartNumberingAfterBreak="0">
    <w:nsid w:val="65C75C7B"/>
    <w:multiLevelType w:val="hybridMultilevel"/>
    <w:tmpl w:val="329CD26A"/>
    <w:lvl w:ilvl="0" w:tplc="B35C4990">
      <w:start w:val="1"/>
      <w:numFmt w:val="bullet"/>
      <w:lvlText w:val=""/>
      <w:lvlJc w:val="left"/>
      <w:pPr>
        <w:ind w:left="1080" w:hanging="360"/>
      </w:pPr>
      <w:rPr>
        <w:rFonts w:ascii="Symbol" w:hAnsi="Symbol"/>
      </w:rPr>
    </w:lvl>
    <w:lvl w:ilvl="1" w:tplc="866E9866">
      <w:start w:val="1"/>
      <w:numFmt w:val="bullet"/>
      <w:lvlText w:val=""/>
      <w:lvlJc w:val="left"/>
      <w:pPr>
        <w:ind w:left="1080" w:hanging="360"/>
      </w:pPr>
      <w:rPr>
        <w:rFonts w:ascii="Symbol" w:hAnsi="Symbol"/>
      </w:rPr>
    </w:lvl>
    <w:lvl w:ilvl="2" w:tplc="0E5898C8">
      <w:start w:val="1"/>
      <w:numFmt w:val="bullet"/>
      <w:lvlText w:val=""/>
      <w:lvlJc w:val="left"/>
      <w:pPr>
        <w:ind w:left="1080" w:hanging="360"/>
      </w:pPr>
      <w:rPr>
        <w:rFonts w:ascii="Symbol" w:hAnsi="Symbol"/>
      </w:rPr>
    </w:lvl>
    <w:lvl w:ilvl="3" w:tplc="A8AC3BFE">
      <w:start w:val="1"/>
      <w:numFmt w:val="bullet"/>
      <w:lvlText w:val=""/>
      <w:lvlJc w:val="left"/>
      <w:pPr>
        <w:ind w:left="1080" w:hanging="360"/>
      </w:pPr>
      <w:rPr>
        <w:rFonts w:ascii="Symbol" w:hAnsi="Symbol"/>
      </w:rPr>
    </w:lvl>
    <w:lvl w:ilvl="4" w:tplc="F9F27064">
      <w:start w:val="1"/>
      <w:numFmt w:val="bullet"/>
      <w:lvlText w:val=""/>
      <w:lvlJc w:val="left"/>
      <w:pPr>
        <w:ind w:left="1080" w:hanging="360"/>
      </w:pPr>
      <w:rPr>
        <w:rFonts w:ascii="Symbol" w:hAnsi="Symbol"/>
      </w:rPr>
    </w:lvl>
    <w:lvl w:ilvl="5" w:tplc="3A02AAC2">
      <w:start w:val="1"/>
      <w:numFmt w:val="bullet"/>
      <w:lvlText w:val=""/>
      <w:lvlJc w:val="left"/>
      <w:pPr>
        <w:ind w:left="1080" w:hanging="360"/>
      </w:pPr>
      <w:rPr>
        <w:rFonts w:ascii="Symbol" w:hAnsi="Symbol"/>
      </w:rPr>
    </w:lvl>
    <w:lvl w:ilvl="6" w:tplc="4132A8BE">
      <w:start w:val="1"/>
      <w:numFmt w:val="bullet"/>
      <w:lvlText w:val=""/>
      <w:lvlJc w:val="left"/>
      <w:pPr>
        <w:ind w:left="1080" w:hanging="360"/>
      </w:pPr>
      <w:rPr>
        <w:rFonts w:ascii="Symbol" w:hAnsi="Symbol"/>
      </w:rPr>
    </w:lvl>
    <w:lvl w:ilvl="7" w:tplc="00E815E4">
      <w:start w:val="1"/>
      <w:numFmt w:val="bullet"/>
      <w:lvlText w:val=""/>
      <w:lvlJc w:val="left"/>
      <w:pPr>
        <w:ind w:left="1080" w:hanging="360"/>
      </w:pPr>
      <w:rPr>
        <w:rFonts w:ascii="Symbol" w:hAnsi="Symbol"/>
      </w:rPr>
    </w:lvl>
    <w:lvl w:ilvl="8" w:tplc="10D6251E">
      <w:start w:val="1"/>
      <w:numFmt w:val="bullet"/>
      <w:lvlText w:val=""/>
      <w:lvlJc w:val="left"/>
      <w:pPr>
        <w:ind w:left="1080" w:hanging="360"/>
      </w:pPr>
      <w:rPr>
        <w:rFonts w:ascii="Symbol" w:hAnsi="Symbol"/>
      </w:rPr>
    </w:lvl>
  </w:abstractNum>
  <w:abstractNum w:abstractNumId="5"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5"/>
  </w:num>
  <w:num w:numId="2" w16cid:durableId="982471204">
    <w:abstractNumId w:val="1"/>
  </w:num>
  <w:num w:numId="3" w16cid:durableId="422189419">
    <w:abstractNumId w:val="3"/>
  </w:num>
  <w:num w:numId="4" w16cid:durableId="1468012351">
    <w:abstractNumId w:val="0"/>
  </w:num>
  <w:num w:numId="5" w16cid:durableId="582685444">
    <w:abstractNumId w:val="4"/>
  </w:num>
  <w:num w:numId="6" w16cid:durableId="2088110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512322"/>
    <w:rsid w:val="00001907"/>
    <w:rsid w:val="00002DAE"/>
    <w:rsid w:val="000041C3"/>
    <w:rsid w:val="00005709"/>
    <w:rsid w:val="000067A3"/>
    <w:rsid w:val="0001010F"/>
    <w:rsid w:val="00013BFD"/>
    <w:rsid w:val="0001711C"/>
    <w:rsid w:val="000311F5"/>
    <w:rsid w:val="00035722"/>
    <w:rsid w:val="000358C6"/>
    <w:rsid w:val="00040C37"/>
    <w:rsid w:val="00040D98"/>
    <w:rsid w:val="00044F29"/>
    <w:rsid w:val="000520F3"/>
    <w:rsid w:val="00054A0A"/>
    <w:rsid w:val="000558DC"/>
    <w:rsid w:val="00056B33"/>
    <w:rsid w:val="00057D0F"/>
    <w:rsid w:val="0006262D"/>
    <w:rsid w:val="00064630"/>
    <w:rsid w:val="000647B0"/>
    <w:rsid w:val="00064B9D"/>
    <w:rsid w:val="000661A4"/>
    <w:rsid w:val="00066864"/>
    <w:rsid w:val="00067DC4"/>
    <w:rsid w:val="00071428"/>
    <w:rsid w:val="0007320A"/>
    <w:rsid w:val="00073E78"/>
    <w:rsid w:val="00074002"/>
    <w:rsid w:val="000745C0"/>
    <w:rsid w:val="000759D9"/>
    <w:rsid w:val="00081471"/>
    <w:rsid w:val="0009054F"/>
    <w:rsid w:val="000954E6"/>
    <w:rsid w:val="00096781"/>
    <w:rsid w:val="000A1598"/>
    <w:rsid w:val="000B091C"/>
    <w:rsid w:val="000B0E2A"/>
    <w:rsid w:val="000B22C2"/>
    <w:rsid w:val="000B4AB9"/>
    <w:rsid w:val="000B5E38"/>
    <w:rsid w:val="000B6A33"/>
    <w:rsid w:val="000D2111"/>
    <w:rsid w:val="000E0C0E"/>
    <w:rsid w:val="000E14A5"/>
    <w:rsid w:val="000F0847"/>
    <w:rsid w:val="000F2F05"/>
    <w:rsid w:val="000F3AD3"/>
    <w:rsid w:val="000F6DE0"/>
    <w:rsid w:val="001004CF"/>
    <w:rsid w:val="00103973"/>
    <w:rsid w:val="00103D47"/>
    <w:rsid w:val="0010580F"/>
    <w:rsid w:val="00105D2D"/>
    <w:rsid w:val="00121BDC"/>
    <w:rsid w:val="00126F27"/>
    <w:rsid w:val="001300F4"/>
    <w:rsid w:val="0013131D"/>
    <w:rsid w:val="00133D3D"/>
    <w:rsid w:val="0013547A"/>
    <w:rsid w:val="00135D82"/>
    <w:rsid w:val="00150E22"/>
    <w:rsid w:val="001543D2"/>
    <w:rsid w:val="00164C6B"/>
    <w:rsid w:val="0016692C"/>
    <w:rsid w:val="0017798E"/>
    <w:rsid w:val="00177EB2"/>
    <w:rsid w:val="00191490"/>
    <w:rsid w:val="00191996"/>
    <w:rsid w:val="0019392F"/>
    <w:rsid w:val="001960FC"/>
    <w:rsid w:val="001A015E"/>
    <w:rsid w:val="001A16DE"/>
    <w:rsid w:val="001B3E84"/>
    <w:rsid w:val="001B5E7E"/>
    <w:rsid w:val="001B6AD5"/>
    <w:rsid w:val="001C05F3"/>
    <w:rsid w:val="001C29C9"/>
    <w:rsid w:val="001C4AD7"/>
    <w:rsid w:val="001D1A6E"/>
    <w:rsid w:val="001E155D"/>
    <w:rsid w:val="001E63CC"/>
    <w:rsid w:val="001F2643"/>
    <w:rsid w:val="00200438"/>
    <w:rsid w:val="00202C9A"/>
    <w:rsid w:val="00212479"/>
    <w:rsid w:val="002141CE"/>
    <w:rsid w:val="002145F7"/>
    <w:rsid w:val="0021558A"/>
    <w:rsid w:val="002222DF"/>
    <w:rsid w:val="00225E0F"/>
    <w:rsid w:val="002265C4"/>
    <w:rsid w:val="00226E40"/>
    <w:rsid w:val="002315F9"/>
    <w:rsid w:val="002406E6"/>
    <w:rsid w:val="0025118F"/>
    <w:rsid w:val="00252838"/>
    <w:rsid w:val="00254F92"/>
    <w:rsid w:val="0025536B"/>
    <w:rsid w:val="002559F3"/>
    <w:rsid w:val="002562ED"/>
    <w:rsid w:val="002646EB"/>
    <w:rsid w:val="002650FA"/>
    <w:rsid w:val="00270280"/>
    <w:rsid w:val="0027099F"/>
    <w:rsid w:val="0027170B"/>
    <w:rsid w:val="00274C1C"/>
    <w:rsid w:val="002809BC"/>
    <w:rsid w:val="00291338"/>
    <w:rsid w:val="002970E1"/>
    <w:rsid w:val="002A194C"/>
    <w:rsid w:val="002A405E"/>
    <w:rsid w:val="002A47FF"/>
    <w:rsid w:val="002B1C19"/>
    <w:rsid w:val="002B2883"/>
    <w:rsid w:val="002B561A"/>
    <w:rsid w:val="002B782A"/>
    <w:rsid w:val="002C0FA8"/>
    <w:rsid w:val="002C4C8A"/>
    <w:rsid w:val="002D0F24"/>
    <w:rsid w:val="002D142A"/>
    <w:rsid w:val="002D5627"/>
    <w:rsid w:val="002D7CE8"/>
    <w:rsid w:val="002E29BD"/>
    <w:rsid w:val="002E4D25"/>
    <w:rsid w:val="002E6E52"/>
    <w:rsid w:val="002E7D29"/>
    <w:rsid w:val="002F0E08"/>
    <w:rsid w:val="002F3815"/>
    <w:rsid w:val="002F4EFB"/>
    <w:rsid w:val="003025FD"/>
    <w:rsid w:val="00306D4D"/>
    <w:rsid w:val="00311017"/>
    <w:rsid w:val="00320137"/>
    <w:rsid w:val="00322F68"/>
    <w:rsid w:val="0032499E"/>
    <w:rsid w:val="003261C2"/>
    <w:rsid w:val="0033316D"/>
    <w:rsid w:val="003415D4"/>
    <w:rsid w:val="0034704D"/>
    <w:rsid w:val="00350E64"/>
    <w:rsid w:val="003543AF"/>
    <w:rsid w:val="00355D8D"/>
    <w:rsid w:val="00356C64"/>
    <w:rsid w:val="003579BE"/>
    <w:rsid w:val="0037112E"/>
    <w:rsid w:val="0038047B"/>
    <w:rsid w:val="00383374"/>
    <w:rsid w:val="0038598A"/>
    <w:rsid w:val="00397C0E"/>
    <w:rsid w:val="003A43DE"/>
    <w:rsid w:val="003A5E26"/>
    <w:rsid w:val="003C2048"/>
    <w:rsid w:val="003C27D8"/>
    <w:rsid w:val="003C383A"/>
    <w:rsid w:val="003D0A13"/>
    <w:rsid w:val="003D256C"/>
    <w:rsid w:val="003D5D0B"/>
    <w:rsid w:val="003E41F8"/>
    <w:rsid w:val="003E4325"/>
    <w:rsid w:val="003E4FC3"/>
    <w:rsid w:val="003F3BCF"/>
    <w:rsid w:val="003F57C6"/>
    <w:rsid w:val="00400526"/>
    <w:rsid w:val="00401178"/>
    <w:rsid w:val="0041305F"/>
    <w:rsid w:val="004143B1"/>
    <w:rsid w:val="00422E2A"/>
    <w:rsid w:val="0044377E"/>
    <w:rsid w:val="00451989"/>
    <w:rsid w:val="0045538D"/>
    <w:rsid w:val="0046251A"/>
    <w:rsid w:val="0046287F"/>
    <w:rsid w:val="0046416C"/>
    <w:rsid w:val="00473424"/>
    <w:rsid w:val="004776D1"/>
    <w:rsid w:val="00482F1F"/>
    <w:rsid w:val="00485D12"/>
    <w:rsid w:val="00486FC0"/>
    <w:rsid w:val="00490D97"/>
    <w:rsid w:val="00491C43"/>
    <w:rsid w:val="00492DB2"/>
    <w:rsid w:val="00492E4B"/>
    <w:rsid w:val="004A40DF"/>
    <w:rsid w:val="004B11C2"/>
    <w:rsid w:val="004B23F7"/>
    <w:rsid w:val="004B62E4"/>
    <w:rsid w:val="004B72E0"/>
    <w:rsid w:val="004C0FBE"/>
    <w:rsid w:val="004C23B7"/>
    <w:rsid w:val="004C24CF"/>
    <w:rsid w:val="004C68DE"/>
    <w:rsid w:val="004C7C83"/>
    <w:rsid w:val="004D1D92"/>
    <w:rsid w:val="004D5EC1"/>
    <w:rsid w:val="004D7D80"/>
    <w:rsid w:val="004E149D"/>
    <w:rsid w:val="004E47F9"/>
    <w:rsid w:val="004E5F88"/>
    <w:rsid w:val="004E6AF6"/>
    <w:rsid w:val="004E70E3"/>
    <w:rsid w:val="004F1DA4"/>
    <w:rsid w:val="00502E07"/>
    <w:rsid w:val="0050350B"/>
    <w:rsid w:val="00512322"/>
    <w:rsid w:val="005260CB"/>
    <w:rsid w:val="0053311E"/>
    <w:rsid w:val="00533AA7"/>
    <w:rsid w:val="00560C0C"/>
    <w:rsid w:val="005647C4"/>
    <w:rsid w:val="00570949"/>
    <w:rsid w:val="00573252"/>
    <w:rsid w:val="00574D39"/>
    <w:rsid w:val="0058505A"/>
    <w:rsid w:val="00586E2F"/>
    <w:rsid w:val="00592C5D"/>
    <w:rsid w:val="00594499"/>
    <w:rsid w:val="00596814"/>
    <w:rsid w:val="00596845"/>
    <w:rsid w:val="005A06C9"/>
    <w:rsid w:val="005A45CA"/>
    <w:rsid w:val="005A5685"/>
    <w:rsid w:val="005B45B6"/>
    <w:rsid w:val="005C3AD1"/>
    <w:rsid w:val="005D2626"/>
    <w:rsid w:val="005D3F82"/>
    <w:rsid w:val="005D5265"/>
    <w:rsid w:val="005E1001"/>
    <w:rsid w:val="005E34F1"/>
    <w:rsid w:val="005E5185"/>
    <w:rsid w:val="005E7C2F"/>
    <w:rsid w:val="005F083E"/>
    <w:rsid w:val="005F1746"/>
    <w:rsid w:val="005F26C4"/>
    <w:rsid w:val="005F6A4C"/>
    <w:rsid w:val="00605F75"/>
    <w:rsid w:val="00613733"/>
    <w:rsid w:val="00615E24"/>
    <w:rsid w:val="00617CDD"/>
    <w:rsid w:val="00622E05"/>
    <w:rsid w:val="0062700A"/>
    <w:rsid w:val="00636173"/>
    <w:rsid w:val="006423C2"/>
    <w:rsid w:val="00650EF2"/>
    <w:rsid w:val="006540E3"/>
    <w:rsid w:val="00654BA1"/>
    <w:rsid w:val="00663EDD"/>
    <w:rsid w:val="006646E0"/>
    <w:rsid w:val="00665B3A"/>
    <w:rsid w:val="006777FF"/>
    <w:rsid w:val="00695A3E"/>
    <w:rsid w:val="00697500"/>
    <w:rsid w:val="006A4E27"/>
    <w:rsid w:val="006B06FC"/>
    <w:rsid w:val="006B3054"/>
    <w:rsid w:val="006B3800"/>
    <w:rsid w:val="006B77E7"/>
    <w:rsid w:val="006C780E"/>
    <w:rsid w:val="006D6190"/>
    <w:rsid w:val="006E3C6A"/>
    <w:rsid w:val="006E3DA2"/>
    <w:rsid w:val="006E6A3C"/>
    <w:rsid w:val="0070105B"/>
    <w:rsid w:val="007022D9"/>
    <w:rsid w:val="007028A3"/>
    <w:rsid w:val="00706043"/>
    <w:rsid w:val="0070702E"/>
    <w:rsid w:val="00711FAF"/>
    <w:rsid w:val="007175AD"/>
    <w:rsid w:val="00725328"/>
    <w:rsid w:val="007279A0"/>
    <w:rsid w:val="007345BF"/>
    <w:rsid w:val="007371FF"/>
    <w:rsid w:val="007402C8"/>
    <w:rsid w:val="007424BC"/>
    <w:rsid w:val="007454A6"/>
    <w:rsid w:val="0074753D"/>
    <w:rsid w:val="007554B3"/>
    <w:rsid w:val="00760D18"/>
    <w:rsid w:val="007618A3"/>
    <w:rsid w:val="00771469"/>
    <w:rsid w:val="007723CC"/>
    <w:rsid w:val="00773FF4"/>
    <w:rsid w:val="00776AA3"/>
    <w:rsid w:val="00781279"/>
    <w:rsid w:val="00783347"/>
    <w:rsid w:val="0078371E"/>
    <w:rsid w:val="0079568B"/>
    <w:rsid w:val="007A1A4B"/>
    <w:rsid w:val="007A4DC2"/>
    <w:rsid w:val="007B2739"/>
    <w:rsid w:val="007B368D"/>
    <w:rsid w:val="007B4C1D"/>
    <w:rsid w:val="007B529C"/>
    <w:rsid w:val="007B7A51"/>
    <w:rsid w:val="007C4A9F"/>
    <w:rsid w:val="007D44B3"/>
    <w:rsid w:val="007D7032"/>
    <w:rsid w:val="007E157F"/>
    <w:rsid w:val="007F2B5A"/>
    <w:rsid w:val="007F3E14"/>
    <w:rsid w:val="00801F04"/>
    <w:rsid w:val="00805B2A"/>
    <w:rsid w:val="008128AF"/>
    <w:rsid w:val="00815D6F"/>
    <w:rsid w:val="00825D76"/>
    <w:rsid w:val="00832812"/>
    <w:rsid w:val="00836231"/>
    <w:rsid w:val="00836B99"/>
    <w:rsid w:val="008456E6"/>
    <w:rsid w:val="00847DA0"/>
    <w:rsid w:val="00852F25"/>
    <w:rsid w:val="00857D91"/>
    <w:rsid w:val="0086044C"/>
    <w:rsid w:val="00861232"/>
    <w:rsid w:val="00863032"/>
    <w:rsid w:val="00865F23"/>
    <w:rsid w:val="00870A28"/>
    <w:rsid w:val="00873DBB"/>
    <w:rsid w:val="008756D5"/>
    <w:rsid w:val="00890E94"/>
    <w:rsid w:val="00892060"/>
    <w:rsid w:val="008922A9"/>
    <w:rsid w:val="0089439D"/>
    <w:rsid w:val="008A2FE4"/>
    <w:rsid w:val="008A5A3F"/>
    <w:rsid w:val="008B0029"/>
    <w:rsid w:val="008B13C7"/>
    <w:rsid w:val="008B1955"/>
    <w:rsid w:val="008B2310"/>
    <w:rsid w:val="008B710E"/>
    <w:rsid w:val="008B7111"/>
    <w:rsid w:val="008B762C"/>
    <w:rsid w:val="008B7B79"/>
    <w:rsid w:val="008C1321"/>
    <w:rsid w:val="008C666E"/>
    <w:rsid w:val="008D78FF"/>
    <w:rsid w:val="008E533D"/>
    <w:rsid w:val="008E665C"/>
    <w:rsid w:val="008E75D8"/>
    <w:rsid w:val="008F0499"/>
    <w:rsid w:val="008F3770"/>
    <w:rsid w:val="008F75CF"/>
    <w:rsid w:val="00900A6A"/>
    <w:rsid w:val="00905D23"/>
    <w:rsid w:val="00910C02"/>
    <w:rsid w:val="009122E2"/>
    <w:rsid w:val="00912436"/>
    <w:rsid w:val="009228A6"/>
    <w:rsid w:val="00931CBD"/>
    <w:rsid w:val="0093441E"/>
    <w:rsid w:val="00935929"/>
    <w:rsid w:val="00940BAD"/>
    <w:rsid w:val="00945B78"/>
    <w:rsid w:val="00947778"/>
    <w:rsid w:val="0095769F"/>
    <w:rsid w:val="0096339F"/>
    <w:rsid w:val="00967B18"/>
    <w:rsid w:val="0097276B"/>
    <w:rsid w:val="0098379C"/>
    <w:rsid w:val="0098471A"/>
    <w:rsid w:val="0098783F"/>
    <w:rsid w:val="00990222"/>
    <w:rsid w:val="009903D1"/>
    <w:rsid w:val="009A05BA"/>
    <w:rsid w:val="009A38C9"/>
    <w:rsid w:val="009A54C9"/>
    <w:rsid w:val="009A5C5D"/>
    <w:rsid w:val="009A7E36"/>
    <w:rsid w:val="009C2195"/>
    <w:rsid w:val="009C70FE"/>
    <w:rsid w:val="009D05FC"/>
    <w:rsid w:val="009D21AA"/>
    <w:rsid w:val="009D2CDB"/>
    <w:rsid w:val="009D3E16"/>
    <w:rsid w:val="009E28EF"/>
    <w:rsid w:val="009E3FC5"/>
    <w:rsid w:val="009E4C49"/>
    <w:rsid w:val="009E6471"/>
    <w:rsid w:val="009F1802"/>
    <w:rsid w:val="009F38B4"/>
    <w:rsid w:val="009F7B3C"/>
    <w:rsid w:val="00A047D7"/>
    <w:rsid w:val="00A070F5"/>
    <w:rsid w:val="00A10722"/>
    <w:rsid w:val="00A115E5"/>
    <w:rsid w:val="00A1259E"/>
    <w:rsid w:val="00A1327D"/>
    <w:rsid w:val="00A17607"/>
    <w:rsid w:val="00A206D1"/>
    <w:rsid w:val="00A2743C"/>
    <w:rsid w:val="00A33A2E"/>
    <w:rsid w:val="00A34375"/>
    <w:rsid w:val="00A36EBC"/>
    <w:rsid w:val="00A44A9F"/>
    <w:rsid w:val="00A46B07"/>
    <w:rsid w:val="00A47891"/>
    <w:rsid w:val="00A51467"/>
    <w:rsid w:val="00A528A3"/>
    <w:rsid w:val="00A53A8A"/>
    <w:rsid w:val="00A573C8"/>
    <w:rsid w:val="00A57A7C"/>
    <w:rsid w:val="00A60E13"/>
    <w:rsid w:val="00A83BB8"/>
    <w:rsid w:val="00A83C3A"/>
    <w:rsid w:val="00A858C0"/>
    <w:rsid w:val="00A869BF"/>
    <w:rsid w:val="00A901EB"/>
    <w:rsid w:val="00A90714"/>
    <w:rsid w:val="00A97EC6"/>
    <w:rsid w:val="00AA7A38"/>
    <w:rsid w:val="00AB24F5"/>
    <w:rsid w:val="00AB6182"/>
    <w:rsid w:val="00AB7874"/>
    <w:rsid w:val="00AC7202"/>
    <w:rsid w:val="00AD2D6F"/>
    <w:rsid w:val="00AD3A05"/>
    <w:rsid w:val="00AF15E9"/>
    <w:rsid w:val="00AF2BAC"/>
    <w:rsid w:val="00AF61A5"/>
    <w:rsid w:val="00AF7685"/>
    <w:rsid w:val="00B01201"/>
    <w:rsid w:val="00B02634"/>
    <w:rsid w:val="00B2288A"/>
    <w:rsid w:val="00B3107F"/>
    <w:rsid w:val="00B32948"/>
    <w:rsid w:val="00B707FA"/>
    <w:rsid w:val="00B7219E"/>
    <w:rsid w:val="00B81267"/>
    <w:rsid w:val="00B81769"/>
    <w:rsid w:val="00B853FC"/>
    <w:rsid w:val="00B93380"/>
    <w:rsid w:val="00BA05A3"/>
    <w:rsid w:val="00BA0BD4"/>
    <w:rsid w:val="00BA1D48"/>
    <w:rsid w:val="00BB6628"/>
    <w:rsid w:val="00BB6BB4"/>
    <w:rsid w:val="00BD0461"/>
    <w:rsid w:val="00BD3947"/>
    <w:rsid w:val="00BD47E7"/>
    <w:rsid w:val="00BD62AB"/>
    <w:rsid w:val="00BE3132"/>
    <w:rsid w:val="00BE36DC"/>
    <w:rsid w:val="00BE5A25"/>
    <w:rsid w:val="00BE6D56"/>
    <w:rsid w:val="00BF5D32"/>
    <w:rsid w:val="00C03D9D"/>
    <w:rsid w:val="00C04AD4"/>
    <w:rsid w:val="00C11971"/>
    <w:rsid w:val="00C13C50"/>
    <w:rsid w:val="00C13F91"/>
    <w:rsid w:val="00C228CB"/>
    <w:rsid w:val="00C26305"/>
    <w:rsid w:val="00C267FF"/>
    <w:rsid w:val="00C26D46"/>
    <w:rsid w:val="00C3282B"/>
    <w:rsid w:val="00C330CF"/>
    <w:rsid w:val="00C408B3"/>
    <w:rsid w:val="00C43BC2"/>
    <w:rsid w:val="00C47B51"/>
    <w:rsid w:val="00C539B6"/>
    <w:rsid w:val="00C571D3"/>
    <w:rsid w:val="00C57FDB"/>
    <w:rsid w:val="00C603C5"/>
    <w:rsid w:val="00C60C09"/>
    <w:rsid w:val="00C62A33"/>
    <w:rsid w:val="00C62EF8"/>
    <w:rsid w:val="00C76DC9"/>
    <w:rsid w:val="00C813F4"/>
    <w:rsid w:val="00C86267"/>
    <w:rsid w:val="00C87D91"/>
    <w:rsid w:val="00C91D05"/>
    <w:rsid w:val="00C94C1C"/>
    <w:rsid w:val="00C951B9"/>
    <w:rsid w:val="00C95EA2"/>
    <w:rsid w:val="00CC09BB"/>
    <w:rsid w:val="00CC34DC"/>
    <w:rsid w:val="00CC66B7"/>
    <w:rsid w:val="00CD19BE"/>
    <w:rsid w:val="00CD7A72"/>
    <w:rsid w:val="00CE2B23"/>
    <w:rsid w:val="00CE3AC8"/>
    <w:rsid w:val="00CE5937"/>
    <w:rsid w:val="00CE75B2"/>
    <w:rsid w:val="00CF2830"/>
    <w:rsid w:val="00CF767A"/>
    <w:rsid w:val="00D00821"/>
    <w:rsid w:val="00D0680D"/>
    <w:rsid w:val="00D126F4"/>
    <w:rsid w:val="00D14910"/>
    <w:rsid w:val="00D14BE4"/>
    <w:rsid w:val="00D23260"/>
    <w:rsid w:val="00D3334C"/>
    <w:rsid w:val="00D35B96"/>
    <w:rsid w:val="00D36F3F"/>
    <w:rsid w:val="00D4094D"/>
    <w:rsid w:val="00D41818"/>
    <w:rsid w:val="00D44275"/>
    <w:rsid w:val="00D51F02"/>
    <w:rsid w:val="00D55837"/>
    <w:rsid w:val="00D640E2"/>
    <w:rsid w:val="00D65782"/>
    <w:rsid w:val="00D66518"/>
    <w:rsid w:val="00D71559"/>
    <w:rsid w:val="00D758B3"/>
    <w:rsid w:val="00D77C99"/>
    <w:rsid w:val="00D80B0E"/>
    <w:rsid w:val="00D855D0"/>
    <w:rsid w:val="00D85636"/>
    <w:rsid w:val="00D90A52"/>
    <w:rsid w:val="00D9589D"/>
    <w:rsid w:val="00D9659C"/>
    <w:rsid w:val="00DA11DC"/>
    <w:rsid w:val="00DA1DC1"/>
    <w:rsid w:val="00DA384C"/>
    <w:rsid w:val="00DA537A"/>
    <w:rsid w:val="00DB04C4"/>
    <w:rsid w:val="00DB776B"/>
    <w:rsid w:val="00DC4B4A"/>
    <w:rsid w:val="00DC7A9D"/>
    <w:rsid w:val="00DD3158"/>
    <w:rsid w:val="00DD5161"/>
    <w:rsid w:val="00DD6166"/>
    <w:rsid w:val="00DD6F85"/>
    <w:rsid w:val="00DE0388"/>
    <w:rsid w:val="00DE6603"/>
    <w:rsid w:val="00DE7A58"/>
    <w:rsid w:val="00DF0A92"/>
    <w:rsid w:val="00DF4ADF"/>
    <w:rsid w:val="00DF74BF"/>
    <w:rsid w:val="00E02AC1"/>
    <w:rsid w:val="00E078F0"/>
    <w:rsid w:val="00E15265"/>
    <w:rsid w:val="00E247C7"/>
    <w:rsid w:val="00E25BE9"/>
    <w:rsid w:val="00E359C2"/>
    <w:rsid w:val="00E432AF"/>
    <w:rsid w:val="00E46A36"/>
    <w:rsid w:val="00E60473"/>
    <w:rsid w:val="00E64977"/>
    <w:rsid w:val="00E702C9"/>
    <w:rsid w:val="00E70B03"/>
    <w:rsid w:val="00E755B5"/>
    <w:rsid w:val="00E7643E"/>
    <w:rsid w:val="00E8024D"/>
    <w:rsid w:val="00E8285E"/>
    <w:rsid w:val="00E862E0"/>
    <w:rsid w:val="00E87405"/>
    <w:rsid w:val="00E96367"/>
    <w:rsid w:val="00EA2642"/>
    <w:rsid w:val="00EB070A"/>
    <w:rsid w:val="00EC4BF1"/>
    <w:rsid w:val="00EC512E"/>
    <w:rsid w:val="00ED20D3"/>
    <w:rsid w:val="00ED55F6"/>
    <w:rsid w:val="00ED7034"/>
    <w:rsid w:val="00EE5E00"/>
    <w:rsid w:val="00EE5FAD"/>
    <w:rsid w:val="00EE7F62"/>
    <w:rsid w:val="00EF0676"/>
    <w:rsid w:val="00EF119A"/>
    <w:rsid w:val="00EF1E59"/>
    <w:rsid w:val="00EF51BF"/>
    <w:rsid w:val="00EF579C"/>
    <w:rsid w:val="00EF6B27"/>
    <w:rsid w:val="00F02ACE"/>
    <w:rsid w:val="00F05307"/>
    <w:rsid w:val="00F055E0"/>
    <w:rsid w:val="00F06D46"/>
    <w:rsid w:val="00F21A07"/>
    <w:rsid w:val="00F267CD"/>
    <w:rsid w:val="00F26CAC"/>
    <w:rsid w:val="00F305EA"/>
    <w:rsid w:val="00F37370"/>
    <w:rsid w:val="00F375C3"/>
    <w:rsid w:val="00F401C6"/>
    <w:rsid w:val="00F405AF"/>
    <w:rsid w:val="00F4461B"/>
    <w:rsid w:val="00F62A0B"/>
    <w:rsid w:val="00F6561B"/>
    <w:rsid w:val="00F7472E"/>
    <w:rsid w:val="00F80161"/>
    <w:rsid w:val="00F80268"/>
    <w:rsid w:val="00F93042"/>
    <w:rsid w:val="00F97CE7"/>
    <w:rsid w:val="00FA2325"/>
    <w:rsid w:val="00FA730E"/>
    <w:rsid w:val="00FB2556"/>
    <w:rsid w:val="00FB713F"/>
    <w:rsid w:val="00FC31F7"/>
    <w:rsid w:val="00FC4209"/>
    <w:rsid w:val="00FC4908"/>
    <w:rsid w:val="00FC77FA"/>
    <w:rsid w:val="00FD55E5"/>
    <w:rsid w:val="00FE1417"/>
    <w:rsid w:val="00FF1B79"/>
    <w:rsid w:val="00FF36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5369"/>
  <w15:docId w15:val="{5C1C37A8-595C-4278-89B9-ED22050A6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32"/>
    <w:pPr>
      <w:spacing w:line="480" w:lineRule="auto"/>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F57C6"/>
    <w:pPr>
      <w:spacing w:line="240" w:lineRule="auto"/>
    </w:pPr>
    <w:rPr>
      <w:sz w:val="20"/>
      <w:szCs w:val="20"/>
    </w:rPr>
  </w:style>
  <w:style w:type="character" w:customStyle="1" w:styleId="EndnoteTextChar">
    <w:name w:val="Endnote Text Char"/>
    <w:basedOn w:val="DefaultParagraphFont"/>
    <w:link w:val="EndnoteText"/>
    <w:uiPriority w:val="99"/>
    <w:semiHidden/>
    <w:rsid w:val="003F57C6"/>
    <w:rPr>
      <w:sz w:val="20"/>
      <w:szCs w:val="20"/>
    </w:rPr>
  </w:style>
  <w:style w:type="character" w:styleId="EndnoteReference">
    <w:name w:val="endnote reference"/>
    <w:basedOn w:val="DefaultParagraphFont"/>
    <w:uiPriority w:val="99"/>
    <w:semiHidden/>
    <w:unhideWhenUsed/>
    <w:rsid w:val="003F57C6"/>
    <w:rPr>
      <w:vertAlign w:val="superscript"/>
    </w:rPr>
  </w:style>
  <w:style w:type="paragraph" w:styleId="NormalWeb">
    <w:name w:val="Normal (Web)"/>
    <w:basedOn w:val="Normal"/>
    <w:uiPriority w:val="99"/>
    <w:semiHidden/>
    <w:unhideWhenUsed/>
    <w:rsid w:val="0070702E"/>
    <w:rPr>
      <w:rFonts w:cs="Times New Roman"/>
      <w:szCs w:val="24"/>
    </w:rPr>
  </w:style>
  <w:style w:type="paragraph" w:customStyle="1" w:styleId="EndNoteBibliographyTitle">
    <w:name w:val="EndNote Bibliography Title"/>
    <w:basedOn w:val="Normal"/>
    <w:link w:val="EndNoteBibliographyTitleChar"/>
    <w:rsid w:val="00622E05"/>
    <w:pPr>
      <w:jc w:val="center"/>
    </w:pPr>
    <w:rPr>
      <w:rFonts w:cs="Times New Roman"/>
      <w:noProof/>
      <w:lang w:val="en-CA"/>
    </w:rPr>
  </w:style>
  <w:style w:type="character" w:customStyle="1" w:styleId="EndNoteBibliographyTitleChar">
    <w:name w:val="EndNote Bibliography Title Char"/>
    <w:basedOn w:val="DefaultParagraphFont"/>
    <w:link w:val="EndNoteBibliographyTitle"/>
    <w:rsid w:val="00622E05"/>
    <w:rPr>
      <w:rFonts w:ascii="Times New Roman" w:hAnsi="Times New Roman" w:cs="Times New Roman"/>
      <w:noProof/>
      <w:sz w:val="24"/>
      <w:lang w:val="en-CA"/>
    </w:rPr>
  </w:style>
  <w:style w:type="paragraph" w:customStyle="1" w:styleId="EndNoteBibliography">
    <w:name w:val="EndNote Bibliography"/>
    <w:basedOn w:val="Normal"/>
    <w:link w:val="EndNoteBibliographyChar"/>
    <w:rsid w:val="00622E05"/>
    <w:pPr>
      <w:spacing w:line="240" w:lineRule="auto"/>
    </w:pPr>
    <w:rPr>
      <w:rFonts w:cs="Times New Roman"/>
      <w:noProof/>
      <w:lang w:val="en-CA"/>
    </w:rPr>
  </w:style>
  <w:style w:type="character" w:customStyle="1" w:styleId="EndNoteBibliographyChar">
    <w:name w:val="EndNote Bibliography Char"/>
    <w:basedOn w:val="DefaultParagraphFont"/>
    <w:link w:val="EndNoteBibliography"/>
    <w:rsid w:val="00622E05"/>
    <w:rPr>
      <w:rFonts w:ascii="Times New Roman" w:hAnsi="Times New Roman" w:cs="Times New Roman"/>
      <w:noProof/>
      <w:sz w:val="24"/>
      <w:lang w:val="en-CA"/>
    </w:rPr>
  </w:style>
  <w:style w:type="paragraph" w:styleId="Header">
    <w:name w:val="header"/>
    <w:basedOn w:val="Normal"/>
    <w:link w:val="HeaderChar"/>
    <w:uiPriority w:val="99"/>
    <w:unhideWhenUsed/>
    <w:rsid w:val="00056B33"/>
    <w:pPr>
      <w:tabs>
        <w:tab w:val="center" w:pos="4680"/>
        <w:tab w:val="right" w:pos="9360"/>
      </w:tabs>
      <w:spacing w:line="240" w:lineRule="auto"/>
    </w:pPr>
  </w:style>
  <w:style w:type="character" w:customStyle="1" w:styleId="HeaderChar">
    <w:name w:val="Header Char"/>
    <w:basedOn w:val="DefaultParagraphFont"/>
    <w:link w:val="Header"/>
    <w:uiPriority w:val="99"/>
    <w:rsid w:val="00056B33"/>
    <w:rPr>
      <w:rFonts w:ascii="Times New Roman" w:hAnsi="Times New Roman"/>
      <w:sz w:val="24"/>
    </w:rPr>
  </w:style>
  <w:style w:type="paragraph" w:styleId="Footer">
    <w:name w:val="footer"/>
    <w:basedOn w:val="Normal"/>
    <w:link w:val="FooterChar"/>
    <w:uiPriority w:val="99"/>
    <w:unhideWhenUsed/>
    <w:rsid w:val="00056B33"/>
    <w:pPr>
      <w:tabs>
        <w:tab w:val="center" w:pos="4680"/>
        <w:tab w:val="right" w:pos="9360"/>
      </w:tabs>
      <w:spacing w:line="240" w:lineRule="auto"/>
    </w:pPr>
  </w:style>
  <w:style w:type="character" w:customStyle="1" w:styleId="FooterChar">
    <w:name w:val="Footer Char"/>
    <w:basedOn w:val="DefaultParagraphFont"/>
    <w:link w:val="Footer"/>
    <w:uiPriority w:val="99"/>
    <w:rsid w:val="00056B33"/>
    <w:rPr>
      <w:rFonts w:ascii="Times New Roman" w:hAnsi="Times New Roman"/>
      <w:sz w:val="24"/>
    </w:rPr>
  </w:style>
  <w:style w:type="paragraph" w:styleId="ListParagraph">
    <w:name w:val="List Paragraph"/>
    <w:basedOn w:val="Normal"/>
    <w:uiPriority w:val="34"/>
    <w:qFormat/>
    <w:rsid w:val="004E5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D1BB6-2C1C-4355-AD49-D32DF0F09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556</TotalTime>
  <Pages>32</Pages>
  <Words>17287</Words>
  <Characters>98536</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Aidan Brushett</cp:lastModifiedBy>
  <cp:revision>12</cp:revision>
  <dcterms:created xsi:type="dcterms:W3CDTF">2025-09-08T21:38:00Z</dcterms:created>
  <dcterms:modified xsi:type="dcterms:W3CDTF">2025-12-22T23:25:00Z</dcterms:modified>
</cp:coreProperties>
</file>