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12796" w14:textId="77777777" w:rsidR="001B5E7E" w:rsidRDefault="001B5E7E">
      <w:pPr>
        <w:rPr>
          <w:b/>
          <w:bCs/>
        </w:rPr>
      </w:pPr>
      <w:bookmarkStart w:id="0" w:name="_l95ex8yjmake" w:colFirst="0" w:colLast="0"/>
      <w:bookmarkStart w:id="1" w:name="_Hlk197107361"/>
      <w:bookmarkStart w:id="2" w:name="_Hlk197109186"/>
      <w:bookmarkEnd w:id="0"/>
      <w:bookmarkEnd w:id="1"/>
      <w:r>
        <w:rPr>
          <w:b/>
          <w:bCs/>
        </w:rPr>
        <w:t xml:space="preserve">Journal: </w:t>
      </w:r>
      <w:r w:rsidRPr="001B5E7E">
        <w:t>Ecology</w:t>
      </w:r>
    </w:p>
    <w:p w14:paraId="749E6399" w14:textId="77777777" w:rsidR="001B5E7E" w:rsidRDefault="001B5E7E">
      <w:pPr>
        <w:rPr>
          <w:b/>
          <w:bCs/>
        </w:rPr>
      </w:pPr>
      <w:r>
        <w:rPr>
          <w:b/>
          <w:bCs/>
        </w:rPr>
        <w:t xml:space="preserve">Manuscript Type: </w:t>
      </w:r>
      <w:r w:rsidRPr="001B5E7E">
        <w:t>Research Article</w:t>
      </w:r>
    </w:p>
    <w:p w14:paraId="74FFDA79" w14:textId="77777777" w:rsidR="000A1598" w:rsidRDefault="000A1598">
      <w:pPr>
        <w:rPr>
          <w:b/>
          <w:bCs/>
        </w:rPr>
      </w:pPr>
    </w:p>
    <w:p w14:paraId="55CCD6CD" w14:textId="251A1762" w:rsidR="00512322" w:rsidRDefault="001B5E7E">
      <w:r>
        <w:rPr>
          <w:b/>
          <w:bCs/>
        </w:rPr>
        <w:t xml:space="preserve">Manuscript Title: </w:t>
      </w:r>
      <w:commentRangeStart w:id="3"/>
      <w:commentRangeStart w:id="4"/>
      <w:commentRangeStart w:id="5"/>
      <w:commentRangeStart w:id="6"/>
      <w:r w:rsidR="00E60473" w:rsidRPr="001B5E7E">
        <w:t>Life on the edge: industrial footprint and edge effects variably influence the spatial distribution of a boreal small mammal</w:t>
      </w:r>
      <w:commentRangeEnd w:id="3"/>
      <w:r w:rsidR="00847DA0" w:rsidRPr="001B5E7E">
        <w:rPr>
          <w:rStyle w:val="CommentReference"/>
        </w:rPr>
        <w:commentReference w:id="3"/>
      </w:r>
      <w:commentRangeEnd w:id="4"/>
      <w:r w:rsidR="00ED55F6" w:rsidRPr="001B5E7E">
        <w:rPr>
          <w:rStyle w:val="CommentReference"/>
        </w:rPr>
        <w:commentReference w:id="4"/>
      </w:r>
      <w:commentRangeEnd w:id="5"/>
      <w:r w:rsidR="00A83BB8" w:rsidRPr="001B5E7E">
        <w:rPr>
          <w:rStyle w:val="CommentReference"/>
        </w:rPr>
        <w:commentReference w:id="5"/>
      </w:r>
      <w:commentRangeEnd w:id="6"/>
      <w:r w:rsidR="00F4461B" w:rsidRPr="001B5E7E">
        <w:rPr>
          <w:rStyle w:val="CommentReference"/>
        </w:rPr>
        <w:commentReference w:id="6"/>
      </w:r>
      <w:bookmarkEnd w:id="2"/>
    </w:p>
    <w:p w14:paraId="69F53EFE" w14:textId="77777777" w:rsidR="000A1598" w:rsidRDefault="000A1598">
      <w:pPr>
        <w:rPr>
          <w:b/>
          <w:bCs/>
        </w:rPr>
      </w:pPr>
    </w:p>
    <w:p w14:paraId="07E8136F" w14:textId="5E331D3B" w:rsidR="001B5E7E" w:rsidRPr="001B5E7E" w:rsidRDefault="001B5E7E">
      <w:pPr>
        <w:rPr>
          <w:b/>
          <w:bCs/>
        </w:rPr>
      </w:pPr>
      <w:r>
        <w:rPr>
          <w:b/>
          <w:bCs/>
        </w:rPr>
        <w:t>Authors and affiliations:</w:t>
      </w:r>
    </w:p>
    <w:p w14:paraId="35EBE1E5" w14:textId="467F4E18" w:rsidR="00512322" w:rsidRPr="006A4E27" w:rsidRDefault="00E60473" w:rsidP="006A4E27">
      <w:r>
        <w:t>Aidan Brushett</w:t>
      </w:r>
      <w:r>
        <w:rPr>
          <w:vertAlign w:val="superscript"/>
        </w:rPr>
        <w:t>1</w:t>
      </w:r>
      <w:r w:rsidR="005D2626">
        <w:rPr>
          <w:vertAlign w:val="superscript"/>
        </w:rPr>
        <w:t>,2</w:t>
      </w:r>
      <w:r w:rsidR="00C57FDB">
        <w:rPr>
          <w:vertAlign w:val="superscript"/>
        </w:rPr>
        <w:t>,3</w:t>
      </w:r>
      <w:r>
        <w:t>, Emerald Arthurs</w:t>
      </w:r>
      <w:r w:rsidR="005D2626">
        <w:rPr>
          <w:vertAlign w:val="superscript"/>
        </w:rPr>
        <w:t>2</w:t>
      </w:r>
      <w:r w:rsidR="00C57FDB">
        <w:rPr>
          <w:vertAlign w:val="superscript"/>
        </w:rPr>
        <w:t>,3</w:t>
      </w:r>
      <w:r>
        <w:t xml:space="preserve">, </w:t>
      </w:r>
      <w:r w:rsidR="00C57FDB">
        <w:t>Andrew Barnas</w:t>
      </w:r>
      <w:r w:rsidR="00C57FDB">
        <w:rPr>
          <w:vertAlign w:val="superscript"/>
        </w:rPr>
        <w:t>2</w:t>
      </w:r>
      <w:r w:rsidR="00C57FDB">
        <w:t xml:space="preserve">, </w:t>
      </w:r>
      <w:r w:rsidR="00B853FC">
        <w:t xml:space="preserve">Marissa </w:t>
      </w:r>
      <w:r w:rsidR="00B853FC" w:rsidRPr="00B853FC">
        <w:t>Dyck</w:t>
      </w:r>
      <w:r w:rsidR="00C57FDB">
        <w:rPr>
          <w:vertAlign w:val="superscript"/>
        </w:rPr>
        <w:t>2,4</w:t>
      </w:r>
      <w:r w:rsidR="00B853FC">
        <w:t xml:space="preserve">, </w:t>
      </w:r>
      <w:r w:rsidRPr="00B853FC">
        <w:t>Jason</w:t>
      </w:r>
      <w:r>
        <w:t xml:space="preserve"> T. Fisher</w:t>
      </w:r>
      <w:r w:rsidR="00C57FDB">
        <w:rPr>
          <w:vertAlign w:val="superscript"/>
        </w:rPr>
        <w:t>2,4</w:t>
      </w:r>
    </w:p>
    <w:p w14:paraId="3545E94E" w14:textId="7728B49C" w:rsidR="00512322" w:rsidRDefault="005D2626" w:rsidP="006A4E27">
      <w:r>
        <w:rPr>
          <w:vertAlign w:val="superscript"/>
        </w:rPr>
        <w:t>1</w:t>
      </w:r>
      <w:r w:rsidR="00E60473">
        <w:t xml:space="preserve"> Correspondence author. Email: aidanbrushett@uvic.ca</w:t>
      </w:r>
    </w:p>
    <w:p w14:paraId="56142A61" w14:textId="5507E564" w:rsidR="00512322" w:rsidRDefault="005D2626" w:rsidP="006A4E27">
      <w:r>
        <w:rPr>
          <w:vertAlign w:val="superscript"/>
        </w:rPr>
        <w:t>2</w:t>
      </w:r>
      <w:r w:rsidR="00E60473">
        <w:t xml:space="preserve"> School of Environmental Studies, University of Victoria, Canada</w:t>
      </w:r>
    </w:p>
    <w:p w14:paraId="44C51113" w14:textId="3F959246" w:rsidR="00C57FDB" w:rsidRPr="00C57FDB" w:rsidRDefault="00C57FDB" w:rsidP="006A4E27">
      <w:r>
        <w:rPr>
          <w:vertAlign w:val="superscript"/>
        </w:rPr>
        <w:t>3</w:t>
      </w:r>
      <w:r>
        <w:t>Authors contributed equally</w:t>
      </w:r>
    </w:p>
    <w:p w14:paraId="62235C28" w14:textId="5C319DCC" w:rsidR="000A1598" w:rsidRDefault="00C57FDB" w:rsidP="000A1598">
      <w:pPr>
        <w:rPr>
          <w:b/>
        </w:rPr>
      </w:pPr>
      <w:r>
        <w:rPr>
          <w:vertAlign w:val="superscript"/>
        </w:rPr>
        <w:t>4</w:t>
      </w:r>
      <w:r w:rsidR="00E60473">
        <w:t xml:space="preserve"> </w:t>
      </w:r>
      <w:r w:rsidR="009E3FC5">
        <w:t xml:space="preserve">Equal </w:t>
      </w:r>
      <w:r w:rsidR="00A51467">
        <w:t>s</w:t>
      </w:r>
      <w:r w:rsidR="009E3FC5">
        <w:t xml:space="preserve">enior </w:t>
      </w:r>
      <w:r w:rsidR="00A51467">
        <w:t>a</w:t>
      </w:r>
      <w:r w:rsidR="009E3FC5">
        <w:t>uthors</w:t>
      </w:r>
    </w:p>
    <w:p w14:paraId="36F3678B" w14:textId="77777777" w:rsidR="000A1598" w:rsidRDefault="000A1598" w:rsidP="000A1598">
      <w:pPr>
        <w:rPr>
          <w:b/>
          <w:bCs/>
        </w:rPr>
      </w:pPr>
    </w:p>
    <w:p w14:paraId="6DDD6F9D" w14:textId="77777777" w:rsidR="000A1598" w:rsidRDefault="000A1598" w:rsidP="000A1598">
      <w:pPr>
        <w:rPr>
          <w:b/>
          <w:bCs/>
        </w:rPr>
      </w:pPr>
      <w:r w:rsidRPr="000A1598">
        <w:rPr>
          <w:b/>
          <w:bCs/>
        </w:rPr>
        <w:t xml:space="preserve">Keywords: </w:t>
      </w:r>
      <w:r w:rsidRPr="000A1598">
        <w:t xml:space="preserve">Boreal ecology, camera trap, red squirrel, </w:t>
      </w:r>
      <w:proofErr w:type="spellStart"/>
      <w:r w:rsidRPr="00FC31F7">
        <w:rPr>
          <w:i/>
          <w:iCs/>
        </w:rPr>
        <w:t>Tamiasciurus</w:t>
      </w:r>
      <w:proofErr w:type="spellEnd"/>
      <w:r w:rsidRPr="00FC31F7">
        <w:rPr>
          <w:i/>
          <w:iCs/>
        </w:rPr>
        <w:t xml:space="preserve"> </w:t>
      </w:r>
      <w:proofErr w:type="spellStart"/>
      <w:r w:rsidRPr="00FC31F7">
        <w:rPr>
          <w:i/>
          <w:iCs/>
        </w:rPr>
        <w:t>hudsonicus</w:t>
      </w:r>
      <w:proofErr w:type="spellEnd"/>
      <w:r w:rsidRPr="000A1598">
        <w:t>, configuration, landscape structure, wildlife distributions, spatial scale</w:t>
      </w:r>
      <w:r w:rsidRPr="000A1598">
        <w:rPr>
          <w:b/>
          <w:bCs/>
        </w:rPr>
        <w:t xml:space="preserve"> </w:t>
      </w:r>
    </w:p>
    <w:p w14:paraId="775CF5E8" w14:textId="77777777" w:rsidR="000A1598" w:rsidRDefault="000A1598" w:rsidP="000A1598">
      <w:pPr>
        <w:rPr>
          <w:b/>
          <w:bCs/>
        </w:rPr>
      </w:pPr>
    </w:p>
    <w:p w14:paraId="4BC7F59A" w14:textId="58E9E1A7" w:rsidR="000A1598" w:rsidRPr="006A4E27" w:rsidRDefault="000A1598" w:rsidP="000A1598">
      <w:pPr>
        <w:rPr>
          <w:b/>
          <w:bCs/>
        </w:rPr>
      </w:pPr>
      <w:r>
        <w:rPr>
          <w:b/>
          <w:bCs/>
        </w:rPr>
        <w:t>Open research/d</w:t>
      </w:r>
      <w:r w:rsidRPr="006A4E27">
        <w:rPr>
          <w:b/>
          <w:bCs/>
        </w:rPr>
        <w:t>ata availability statement</w:t>
      </w:r>
    </w:p>
    <w:p w14:paraId="60A5479F" w14:textId="069D12DE" w:rsidR="000A1598" w:rsidRPr="0046251A" w:rsidRDefault="000A1598" w:rsidP="000A1598">
      <w:r>
        <w:t>All data and scripts used to conduct this analysis are available in the public GitHub repository https://github.com/aidanbrushett/OSM_red_squirrel_distribution.</w:t>
      </w:r>
      <w:r>
        <w:rPr>
          <w:b/>
          <w:bCs/>
        </w:rPr>
        <w:br w:type="page"/>
      </w:r>
    </w:p>
    <w:p w14:paraId="547A5734" w14:textId="12A1B4E4" w:rsidR="00512322" w:rsidRPr="006A4E27" w:rsidRDefault="00E60473" w:rsidP="006A4E27">
      <w:pPr>
        <w:rPr>
          <w:b/>
          <w:bCs/>
        </w:rPr>
      </w:pPr>
      <w:r w:rsidRPr="006A4E27">
        <w:rPr>
          <w:b/>
          <w:bCs/>
        </w:rPr>
        <w:lastRenderedPageBreak/>
        <w:t>Abstract</w:t>
      </w:r>
    </w:p>
    <w:p w14:paraId="2F58CE98" w14:textId="69E6219B" w:rsidR="00512322" w:rsidRDefault="00E60473" w:rsidP="00863032">
      <w:r>
        <w:t xml:space="preserve">Wildlife distributions are entrained by the integration of biophysical processes operating across spatial scales and levels of ecological organization. In the Boreal Plains of Alberta, Canada, development from the oil, gas, and timber industries is dramatically restructuring western boreal landscapes by altering both the composition and configuration of wildlife habitat. Using data from 430 camera-traps across 10 boreal landscapes, we examined how landscape structure at multiple spatial scales influences the distribution of the North American red squirrel. We used multi-model selection to compare the relative influence of disturbance composition and configuration metrics on red squirrel detections. Red squirrel abundance was best explained by natural habitat characteristics on local spatial scales but had a negative relationship with anthropogenic edge density </w:t>
      </w:r>
      <w:r w:rsidR="007554B3">
        <w:t xml:space="preserve">at </w:t>
      </w:r>
      <w:r>
        <w:t xml:space="preserve">the population </w:t>
      </w:r>
      <w:r w:rsidR="007554B3">
        <w:t>scale</w:t>
      </w:r>
      <w:r>
        <w:t xml:space="preserve">. Cumulative site disturbance positively affected red squirrels, possibly by providing resource complements at forest edges. Edge density interacted with cumulative site </w:t>
      </w:r>
      <w:r w:rsidR="000358C6">
        <w:t>disturbance</w:t>
      </w:r>
      <w:r w:rsidR="00815D6F">
        <w:t>,</w:t>
      </w:r>
      <w:r>
        <w:t xml:space="preserve"> such that edge effects were more strongly negative in heavily disturbed landscapes. We suggest that this pattern may be due to population-level shifts arising from increased encounters with mammalian and avian predators at forest edges. Anthropogenic disturbances that create a high amount of edge habitat, especially </w:t>
      </w:r>
      <w:r w:rsidR="007345BF">
        <w:t>petroleum exploration “</w:t>
      </w:r>
      <w:r>
        <w:t>seismic</w:t>
      </w:r>
      <w:r w:rsidR="007345BF">
        <w:t>”</w:t>
      </w:r>
      <w:r>
        <w:t xml:space="preserve"> lines, may have a disproportionately negative impact on red squirrels</w:t>
      </w:r>
      <w:r w:rsidR="0046251A">
        <w:t xml:space="preserve">. </w:t>
      </w:r>
      <w:r>
        <w:rPr>
          <w:highlight w:val="white"/>
        </w:rPr>
        <w:t>The ecological mechanisms through which landscape structure impact</w:t>
      </w:r>
      <w:r w:rsidR="0046287F">
        <w:rPr>
          <w:highlight w:val="white"/>
        </w:rPr>
        <w:t>s</w:t>
      </w:r>
      <w:r>
        <w:rPr>
          <w:highlight w:val="white"/>
        </w:rPr>
        <w:t xml:space="preserve"> wildlife extend beyond straightforward measures of habitat loss. </w:t>
      </w:r>
      <w:r w:rsidR="0046287F">
        <w:t>B</w:t>
      </w:r>
      <w:r>
        <w:t>oth habitat composition and spatial configuration must be considered on appropriate spatial scales when assessing wildlife responses to anthropogenic development.</w:t>
      </w:r>
      <w:r>
        <w:br w:type="page"/>
      </w:r>
    </w:p>
    <w:p w14:paraId="7CFA5DCE" w14:textId="77777777" w:rsidR="00512322" w:rsidRPr="006A4E27" w:rsidRDefault="00E60473" w:rsidP="006A4E27">
      <w:pPr>
        <w:rPr>
          <w:b/>
          <w:bCs/>
        </w:rPr>
      </w:pPr>
      <w:bookmarkStart w:id="7" w:name="_e9aaleui00xc" w:colFirst="0" w:colLast="0"/>
      <w:bookmarkEnd w:id="7"/>
      <w:r w:rsidRPr="006A4E27">
        <w:rPr>
          <w:b/>
          <w:bCs/>
        </w:rPr>
        <w:lastRenderedPageBreak/>
        <w:t>Introduction</w:t>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p>
    <w:p w14:paraId="2BED97B5" w14:textId="67DACCBA" w:rsidR="00512322" w:rsidRDefault="00E60473" w:rsidP="006A4E27">
      <w:pPr>
        <w:ind w:firstLine="720"/>
      </w:pPr>
      <w:r>
        <w:t xml:space="preserve">Human-caused alteration of landscapes is a dominant driver of </w:t>
      </w:r>
      <w:r w:rsidR="00064B9D">
        <w:t xml:space="preserve">global </w:t>
      </w:r>
      <w:r>
        <w:t xml:space="preserve">biodiversity </w:t>
      </w:r>
      <w:r w:rsidR="00064B9D">
        <w:t>loss</w:t>
      </w:r>
      <w:r w:rsidR="00622E05">
        <w:t xml:space="preserve"> </w:t>
      </w:r>
      <w:r w:rsidR="0045538D">
        <w:fldChar w:fldCharType="begin">
          <w:fldData xml:space="preserve">PEVuZE5vdGU+PENpdGU+PEF1dGhvcj5Kb2huc29uPC9BdXRob3I+PFllYXI+MjAxNzwvWWVhcj48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==
</w:fldData>
        </w:fldChar>
      </w:r>
      <w:r w:rsidR="0045538D">
        <w:instrText xml:space="preserve"> ADDIN EN.CITE </w:instrText>
      </w:r>
      <w:r w:rsidR="0045538D">
        <w:fldChar w:fldCharType="begin">
          <w:fldData xml:space="preserve">PEVuZE5vdGU+PENpdGU+PEF1dGhvcj5Kb2huc29uPC9BdXRob3I+PFllYXI+MjAxNzwvWWVhcj48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==
</w:fldData>
        </w:fldChar>
      </w:r>
      <w:r w:rsidR="0045538D">
        <w:instrText xml:space="preserve"> ADDIN EN.CITE.DATA </w:instrText>
      </w:r>
      <w:r w:rsidR="0045538D">
        <w:fldChar w:fldCharType="end"/>
      </w:r>
      <w:r w:rsidR="0045538D">
        <w:fldChar w:fldCharType="separate"/>
      </w:r>
      <w:r w:rsidR="0045538D">
        <w:rPr>
          <w:noProof/>
        </w:rPr>
        <w:t>(Maxwell et al. 2016, Johnson et al. 2017)</w:t>
      </w:r>
      <w:r w:rsidR="0045538D">
        <w:fldChar w:fldCharType="end"/>
      </w:r>
      <w:r>
        <w:t xml:space="preserve">. As natural resource extraction, agriculture, and urban expansion encroach on wild spaces, wildlife are increasingly displaced or forced to compete for space with anthropogenic activities </w:t>
      </w:r>
      <w:r w:rsidR="0045538D">
        <w:fldChar w:fldCharType="begin"/>
      </w:r>
      <w:r w:rsidR="0045538D">
        <w:instrText xml:space="preserve"> ADDIN EN.CITE &lt;EndNote&gt;&lt;Cite&gt;&lt;Author&gt;Shackelford&lt;/Author&gt;&lt;Year&gt;2018&lt;/Year&gt;&lt;RecNum&gt;193&lt;/RecNum&gt;&lt;DisplayText&gt;(Shackelford et al. 2018)&lt;/DisplayText&gt;&lt;record&gt;&lt;rec-number&gt;193&lt;/rec-number&gt;&lt;foreign-keys&gt;&lt;key app="EN" db-id="p0vrvzfehx0w97eteps5sz5ir0zrvfvz92z2" timestamp="1740093079"&gt;193&lt;/key&gt;&lt;/foreign-keys&gt;&lt;ref-type name="Journal Article"&gt;17&lt;/ref-type&gt;&lt;contributors&gt;&lt;authors&gt;&lt;author&gt;Shackelford, Nancy&lt;/author&gt;&lt;author&gt;Standish, Rachel J.&lt;/author&gt;&lt;author&gt;Ripple, William&lt;/author&gt;&lt;author&gt;Starzomski, Brian M.&lt;/author&gt;&lt;/authors&gt;&lt;/contributors&gt;&lt;titles&gt;&lt;title&gt;Threats to biodiversity from cumulative human impacts in one of North America&amp;apos;s last wildlife frontiers&lt;/title&gt;&lt;secondary-title&gt;Conservation Biology&lt;/secondary-title&gt;&lt;/titles&gt;&lt;periodical&gt;&lt;full-title&gt;Conservation Biology&lt;/full-title&gt;&lt;/periodical&gt;&lt;pages&gt;672-684&lt;/pages&gt;&lt;volume&gt;32&lt;/volume&gt;&lt;number&gt;3&lt;/number&gt;&lt;dates&gt;&lt;year&gt;2018&lt;/year&gt;&lt;/dates&gt;&lt;isbn&gt;0888-8892&lt;/isbn&gt;&lt;urls&gt;&lt;related-urls&gt;&lt;url&gt;https://conbio.onlinelibrary.wiley.com/doi/abs/10.1111/cobi.13036&lt;/url&gt;&lt;/related-urls&gt;&lt;/urls&gt;&lt;electronic-resource-num&gt;https://doi.org/10.1111/cobi.13036&lt;/electronic-resource-num&gt;&lt;/record&gt;&lt;/Cite&gt;&lt;/EndNote&gt;</w:instrText>
      </w:r>
      <w:r w:rsidR="0045538D">
        <w:fldChar w:fldCharType="separate"/>
      </w:r>
      <w:r w:rsidR="0045538D">
        <w:rPr>
          <w:noProof/>
        </w:rPr>
        <w:t>(Shackelford et al. 2018)</w:t>
      </w:r>
      <w:r w:rsidR="0045538D">
        <w:fldChar w:fldCharType="end"/>
      </w:r>
      <w:r>
        <w:t>. Uncovering the ecological mechanisms that drive this process, however, is a long-standing and pressing challenge facing ecologists. Landscapes are complex, multi-scale matrices of habitat, resources, energy, and organisms</w:t>
      </w:r>
      <w:r w:rsidR="0045538D">
        <w:t xml:space="preserve"> </w:t>
      </w:r>
      <w:r w:rsidR="0045538D">
        <w:fldChar w:fldCharType="begin"/>
      </w:r>
      <w:r w:rsidR="0045538D">
        <w:instrText xml:space="preserve"> ADDIN EN.CITE &lt;EndNote&gt;&lt;Cite&gt;&lt;Author&gt;Forman&lt;/Author&gt;&lt;Year&gt;1981&lt;/Year&gt;&lt;RecNum&gt;83&lt;/RecNum&gt;&lt;DisplayText&gt;(Forman and Godron 1981, Holling 1992)&lt;/DisplayText&gt;&lt;record&gt;&lt;rec-number&gt;83&lt;/rec-number&gt;&lt;foreign-keys&gt;&lt;key app="EN" db-id="p0vrvzfehx0w97eteps5sz5ir0zrvfvz92z2" timestamp="1729903218"&gt;83&lt;/key&gt;&lt;/foreign-keys&gt;&lt;ref-type name="Journal Article"&gt;17&lt;/ref-type&gt;&lt;contributors&gt;&lt;authors&gt;&lt;author&gt;Forman, Richard T. T.&lt;/author&gt;&lt;author&gt;Godron, Michel&lt;/author&gt;&lt;/authors&gt;&lt;/contributors&gt;&lt;titles&gt;&lt;title&gt;Patches and Structural Components for A Landscape Ecology&lt;/title&gt;&lt;secondary-title&gt;BioScience&lt;/secondary-title&gt;&lt;/titles&gt;&lt;periodical&gt;&lt;full-title&gt;BioScience&lt;/full-title&gt;&lt;/periodical&gt;&lt;pages&gt;733-740&lt;/pages&gt;&lt;volume&gt;31&lt;/volume&gt;&lt;number&gt;10&lt;/number&gt;&lt;dates&gt;&lt;year&gt;1981&lt;/year&gt;&lt;/dates&gt;&lt;isbn&gt;0006-3568&lt;/isbn&gt;&lt;urls&gt;&lt;related-urls&gt;&lt;url&gt;https://doi.org/10.2307/1308780&lt;/url&gt;&lt;/related-urls&gt;&lt;/urls&gt;&lt;electronic-resource-num&gt;10.2307/1308780&lt;/electronic-resource-num&gt;&lt;access-date&gt;10/26/2024&lt;/access-date&gt;&lt;/record&gt;&lt;/Cite&gt;&lt;Cite&gt;&lt;Author&gt;Holling&lt;/Author&gt;&lt;Year&gt;1992&lt;/Year&gt;&lt;RecNum&gt;223&lt;/RecNum&gt;&lt;record&gt;&lt;rec-number&gt;223&lt;/rec-number&gt;&lt;foreign-keys&gt;&lt;key app="EN" db-id="p0vrvzfehx0w97eteps5sz5ir0zrvfvz92z2" timestamp="1755542176"&gt;223&lt;/key&gt;&lt;/foreign-keys&gt;&lt;ref-type name="Journal Article"&gt;17&lt;/ref-type&gt;&lt;contributors&gt;&lt;authors&gt;&lt;author&gt;Holling, C. S.&lt;/author&gt;&lt;/authors&gt;&lt;/contributors&gt;&lt;titles&gt;&lt;title&gt;Cross‐Scale Morphology, Geometry, and Dynamics of Ecosystems&lt;/title&gt;&lt;secondary-title&gt;Ecological Monographs&lt;/secondary-title&gt;&lt;/titles&gt;&lt;periodical&gt;&lt;full-title&gt;Ecological Monographs&lt;/full-title&gt;&lt;/periodical&gt;&lt;pages&gt;447-502&lt;/pages&gt;&lt;volume&gt;62&lt;/volume&gt;&lt;number&gt;4&lt;/number&gt;&lt;dates&gt;&lt;year&gt;1992&lt;/year&gt;&lt;pub-dates&gt;&lt;date&gt;1992/12//&lt;/date&gt;&lt;/pub-dates&gt;&lt;/dates&gt;&lt;urls&gt;&lt;/urls&gt;&lt;electronic-resource-num&gt;10.2307/2937313&lt;/electronic-resource-num&gt;&lt;/record&gt;&lt;/Cite&gt;&lt;/EndNote&gt;</w:instrText>
      </w:r>
      <w:r w:rsidR="0045538D">
        <w:fldChar w:fldCharType="separate"/>
      </w:r>
      <w:r w:rsidR="0045538D">
        <w:rPr>
          <w:noProof/>
        </w:rPr>
        <w:t>(Forman and Godron 1981, Holling 1992)</w:t>
      </w:r>
      <w:r w:rsidR="0045538D">
        <w:fldChar w:fldCharType="end"/>
      </w:r>
      <w:r>
        <w:t xml:space="preserve"> Wildlife distributions are entrained by the integration of individual and population responses to biophysical processes across multiple spatial scales </w:t>
      </w:r>
      <w:r w:rsidR="0045538D">
        <w:fldChar w:fldCharType="begin"/>
      </w:r>
      <w:r w:rsidR="0045538D">
        <w:instrText xml:space="preserve"> ADDIN EN.CITE &lt;EndNote&gt;&lt;Cite&gt;&lt;Author&gt;Levin&lt;/Author&gt;&lt;Year&gt;1992&lt;/Year&gt;&lt;RecNum&gt;184&lt;/RecNum&gt;&lt;DisplayText&gt;(Levin 1992)&lt;/DisplayText&gt;&lt;record&gt;&lt;rec-number&gt;184&lt;/rec-number&gt;&lt;foreign-keys&gt;&lt;key app="EN" db-id="p0vrvzfehx0w97eteps5sz5ir0zrvfvz92z2" timestamp="1732574690"&gt;184&lt;/key&gt;&lt;/foreign-keys&gt;&lt;ref-type name="Journal Article"&gt;17&lt;/ref-type&gt;&lt;contributors&gt;&lt;authors&gt;&lt;author&gt;Levin, Simon A.&lt;/author&gt;&lt;/authors&gt;&lt;/contributors&gt;&lt;titles&gt;&lt;title&gt;The Problem of Pattern and Scale in Ecology: The Robert H. MacArthur Award Lecture&lt;/title&gt;&lt;secondary-title&gt;Ecology&lt;/secondary-title&gt;&lt;/titles&gt;&lt;periodical&gt;&lt;full-title&gt;Ecology&lt;/full-title&gt;&lt;/periodical&gt;&lt;pages&gt;1943-1967&lt;/pages&gt;&lt;volume&gt;73&lt;/volume&gt;&lt;number&gt;6&lt;/number&gt;&lt;dates&gt;&lt;year&gt;1992&lt;/year&gt;&lt;pub-dates&gt;&lt;date&gt;1992/12/01&lt;/date&gt;&lt;/pub-dates&gt;&lt;/dates&gt;&lt;publisher&gt;John Wiley &amp;amp; Sons, Ltd&lt;/publisher&gt;&lt;isbn&gt;0012-9658&lt;/isbn&gt;&lt;urls&gt;&lt;related-urls&gt;&lt;url&gt;https://doi.org/10.2307/1941447&lt;/url&gt;&lt;/related-urls&gt;&lt;/urls&gt;&lt;electronic-resource-num&gt;https://doi.org/10.2307/1941447&lt;/electronic-resource-num&gt;&lt;access-date&gt;2024/11/25&lt;/access-date&gt;&lt;/record&gt;&lt;/Cite&gt;&lt;/EndNote&gt;</w:instrText>
      </w:r>
      <w:r w:rsidR="0045538D">
        <w:fldChar w:fldCharType="separate"/>
      </w:r>
      <w:r w:rsidR="0045538D">
        <w:rPr>
          <w:noProof/>
        </w:rPr>
        <w:t>(Levin 1992)</w:t>
      </w:r>
      <w:r w:rsidR="0045538D">
        <w:fldChar w:fldCharType="end"/>
      </w:r>
      <w:r>
        <w:t>. Both the configuration and composition of landscapes, collectively deemed landscape structure</w:t>
      </w:r>
      <w:r w:rsidR="0045538D">
        <w:t xml:space="preserve"> </w:t>
      </w:r>
      <w:r w:rsidR="0045538D">
        <w:fldChar w:fldCharType="begin"/>
      </w:r>
      <w:r w:rsidR="0045538D">
        <w:instrText xml:space="preserve"> ADDIN EN.CITE &lt;EndNote&gt;&lt;Cite&gt;&lt;Author&gt;Dunning&lt;/Author&gt;&lt;Year&gt;1992&lt;/Year&gt;&lt;RecNum&gt;141&lt;/RecNum&gt;&lt;DisplayText&gt;(Dunning et al. 1992)&lt;/DisplayText&gt;&lt;record&gt;&lt;rec-number&gt;141&lt;/rec-number&gt;&lt;foreign-keys&gt;&lt;key app="EN" db-id="p0vrvzfehx0w97eteps5sz5ir0zrvfvz92z2" timestamp="1732150084"&gt;141&lt;/key&gt;&lt;/foreign-keys&gt;&lt;ref-type name="Journal Article"&gt;17&lt;/ref-type&gt;&lt;contributors&gt;&lt;authors&gt;&lt;author&gt;Dunning, John B.&lt;/author&gt;&lt;author&gt;Danielson, Brent J.&lt;/author&gt;&lt;author&gt;Pulliam, H. Ronald&lt;/author&gt;&lt;/authors&gt;&lt;/contributors&gt;&lt;titles&gt;&lt;title&gt;Ecological Processes That Affect Populations in Complex Landscapes&lt;/title&gt;&lt;secondary-title&gt;Oikos&lt;/secondary-title&gt;&lt;/titles&gt;&lt;periodical&gt;&lt;full-title&gt;Oikos&lt;/full-title&gt;&lt;/periodical&gt;&lt;pages&gt;169-175&lt;/pages&gt;&lt;volume&gt;65&lt;/volume&gt;&lt;number&gt;1&lt;/number&gt;&lt;dates&gt;&lt;year&gt;1992&lt;/year&gt;&lt;/dates&gt;&lt;publisher&gt;[Nordic Society Oikos, Wiley]&lt;/publisher&gt;&lt;isbn&gt;00301299, 16000706&lt;/isbn&gt;&lt;urls&gt;&lt;related-urls&gt;&lt;url&gt;http://www.jstor.org/stable/3544901&lt;/url&gt;&lt;/related-urls&gt;&lt;/urls&gt;&lt;custom1&gt;Full publication date: Oct., 1992&lt;/custom1&gt;&lt;electronic-resource-num&gt;10.2307/3544901&lt;/electronic-resource-num&gt;&lt;remote-database-name&gt;JSTOR&lt;/remote-database-name&gt;&lt;access-date&gt;2024/11/20/&lt;/access-date&gt;&lt;/record&gt;&lt;/Cite&gt;&lt;/EndNote&gt;</w:instrText>
      </w:r>
      <w:r w:rsidR="0045538D">
        <w:fldChar w:fldCharType="separate"/>
      </w:r>
      <w:r w:rsidR="0045538D">
        <w:rPr>
          <w:noProof/>
        </w:rPr>
        <w:t>(Dunning et al. 1992)</w:t>
      </w:r>
      <w:r w:rsidR="0045538D">
        <w:fldChar w:fldCharType="end"/>
      </w:r>
      <w:r>
        <w:t>,</w:t>
      </w:r>
      <w:r w:rsidR="0045538D">
        <w:t xml:space="preserve"> </w:t>
      </w:r>
      <w:r>
        <w:t>exert a strong influence on local wildlife abundance—variations in either habitat amount or spatial patterning of habitat patches can lead to markedly different distributions of organisms, ecological processes, and community structures</w:t>
      </w:r>
      <w:r w:rsidR="0045538D">
        <w:t xml:space="preserve"> </w:t>
      </w:r>
      <w:r w:rsidR="0045538D" w:rsidRPr="0045538D">
        <w:fldChar w:fldCharType="begin">
          <w:fldData xml:space="preserve">PEVuZE5vdGU+PENpdGU+PEF1dGhvcj5EdW5uaW5nPC9BdXRob3I+PFllYXI+MTk5MjwvWWVhcj48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</w:fldData>
        </w:fldChar>
      </w:r>
      <w:r w:rsidR="0045538D" w:rsidRPr="0045538D">
        <w:instrText xml:space="preserve"> ADDIN EN.CITE </w:instrText>
      </w:r>
      <w:r w:rsidR="0045538D" w:rsidRPr="0045538D">
        <w:fldChar w:fldCharType="begin">
          <w:fldData xml:space="preserve">PEVuZE5vdGU+PENpdGU+PEF1dGhvcj5EdW5uaW5nPC9BdXRob3I+PFllYXI+MTk5MjwvWWVhcj48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</w:fldData>
        </w:fldChar>
      </w:r>
      <w:r w:rsidR="0045538D" w:rsidRPr="0045538D">
        <w:instrText xml:space="preserve"> ADDIN EN.CITE.DATA </w:instrText>
      </w:r>
      <w:r w:rsidR="0045538D" w:rsidRPr="0045538D">
        <w:fldChar w:fldCharType="end"/>
      </w:r>
      <w:r w:rsidR="0045538D" w:rsidRPr="0045538D">
        <w:fldChar w:fldCharType="separate"/>
      </w:r>
      <w:r w:rsidR="0045538D" w:rsidRPr="0045538D">
        <w:rPr>
          <w:noProof/>
        </w:rPr>
        <w:t>(Dunning et al. 1992, Tscharntke et al. 2012)</w:t>
      </w:r>
      <w:r w:rsidR="0045538D" w:rsidRPr="0045538D">
        <w:fldChar w:fldCharType="end"/>
      </w:r>
      <w:r w:rsidR="0045538D" w:rsidRPr="0045538D">
        <w:t>.</w:t>
      </w:r>
    </w:p>
    <w:p w14:paraId="74A1717B" w14:textId="2C9E1A7B" w:rsidR="00512322" w:rsidRDefault="00E60473" w:rsidP="000E14A5">
      <w:pPr>
        <w:ind w:firstLine="720"/>
      </w:pPr>
      <w:r>
        <w:t>In terrestrial systems, anthropogenic disturbances change landscape structure through</w:t>
      </w:r>
      <w:r w:rsidR="00D66518">
        <w:t xml:space="preserve"> </w:t>
      </w:r>
      <w:r>
        <w:t xml:space="preserve">changes to both composition and configuration. Natural resource development, for example, reduces the total amount of habitat available to wildlife, while also reconfiguring remaining habitat into smaller, more-isolated patches via fragmentation </w:t>
      </w:r>
      <w:r w:rsidR="00FA2325">
        <w:fldChar w:fldCharType="begin">
          <w:fldData xml:space="preserve">PEVuZE5vdGU+PENpdGU+PEF1dGhvcj5EaWRoYW08L0F1dGhvcj48WWVhcj4yMDEyPC9ZZWFyPjxS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</w:fldData>
        </w:fldChar>
      </w:r>
      <w:r w:rsidR="00FA2325">
        <w:instrText xml:space="preserve"> ADDIN EN.CITE </w:instrText>
      </w:r>
      <w:r w:rsidR="00FA2325">
        <w:fldChar w:fldCharType="begin">
          <w:fldData xml:space="preserve">PEVuZE5vdGU+PENpdGU+PEF1dGhvcj5EaWRoYW08L0F1dGhvcj48WWVhcj4yMDEyPC9ZZWFyPjxS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</w:fldData>
        </w:fldChar>
      </w:r>
      <w:r w:rsidR="00FA2325">
        <w:instrText xml:space="preserve"> ADDIN EN.CITE.DATA </w:instrText>
      </w:r>
      <w:r w:rsidR="00FA2325">
        <w:fldChar w:fldCharType="end"/>
      </w:r>
      <w:r w:rsidR="00FA2325">
        <w:fldChar w:fldCharType="separate"/>
      </w:r>
      <w:r w:rsidR="00FA2325">
        <w:rPr>
          <w:noProof/>
        </w:rPr>
        <w:t>(Didham et al. 2012, Wilson et al. 2016)</w:t>
      </w:r>
      <w:r w:rsidR="00FA2325">
        <w:fldChar w:fldCharType="end"/>
      </w:r>
      <w:r>
        <w:t>. The resulting mosaic of dissimilar habitat patches can further affect wildlife by influencing connectivity, edge habitat, resource availability, or predation risk</w:t>
      </w:r>
      <w:r w:rsidR="00FA2325">
        <w:t xml:space="preserve"> </w:t>
      </w:r>
      <w:r w:rsidR="00FA2325">
        <w:fldChar w:fldCharType="begin">
          <w:fldData xml:space="preserve">PEVuZE5vdGU+PENpdGU+PEF1dGhvcj5IYWRkYWQ8L0F1dGhvcj48WWVhcj4yMDE1PC9ZZWFyPjxS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</w:fldData>
        </w:fldChar>
      </w:r>
      <w:r w:rsidR="00FA2325">
        <w:instrText xml:space="preserve"> ADDIN EN.CITE </w:instrText>
      </w:r>
      <w:r w:rsidR="00FA2325">
        <w:fldChar w:fldCharType="begin">
          <w:fldData xml:space="preserve">PEVuZE5vdGU+PENpdGU+PEF1dGhvcj5IYWRkYWQ8L0F1dGhvcj48WWVhcj4yMDE1PC9ZZWFyPjxS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</w:fldData>
        </w:fldChar>
      </w:r>
      <w:r w:rsidR="00FA2325">
        <w:instrText xml:space="preserve"> ADDIN EN.CITE.DATA </w:instrText>
      </w:r>
      <w:r w:rsidR="00FA2325">
        <w:fldChar w:fldCharType="end"/>
      </w:r>
      <w:r w:rsidR="00FA2325">
        <w:fldChar w:fldCharType="separate"/>
      </w:r>
      <w:r w:rsidR="00FA2325">
        <w:rPr>
          <w:noProof/>
        </w:rPr>
        <w:t>(Haddad et al. 2015, Pfeifer et al. 2017)</w:t>
      </w:r>
      <w:r w:rsidR="00FA2325">
        <w:fldChar w:fldCharType="end"/>
      </w:r>
      <w:r>
        <w:t>. While the relationship between habitat loss and declines in terrestrial biodiversity is well established</w:t>
      </w:r>
      <w:r w:rsidR="00FA2325">
        <w:t xml:space="preserve"> </w:t>
      </w:r>
      <w:r w:rsidR="00FA2325">
        <w:fldChar w:fldCharType="begin"/>
      </w:r>
      <w:r w:rsidR="00FA2325">
        <w:instrText xml:space="preserve"> ADDIN EN.CITE &lt;EndNote&gt;&lt;Cite&gt;&lt;Author&gt;Brooks&lt;/Author&gt;&lt;Year&gt;2002&lt;/Year&gt;&lt;RecNum&gt;225&lt;/RecNum&gt;&lt;DisplayText&gt;(Brooks et al. 2002)&lt;/DisplayText&gt;&lt;record&gt;&lt;rec-number&gt;225&lt;/rec-number&gt;&lt;foreign-keys&gt;&lt;key app="EN" db-id="p0vrvzfehx0w97eteps5sz5ir0zrvfvz92z2" timestamp="1755542795"&gt;225&lt;/key&gt;&lt;/foreign-keys&gt;&lt;ref-type name="Journal Article"&gt;17&lt;/ref-type&gt;&lt;contributors&gt;&lt;authors&gt;&lt;author&gt;Brooks, Thomas M.&lt;/author&gt;&lt;author&gt;Mittermeier, Russell A.&lt;/author&gt;&lt;author&gt;Mittermeier, Cristina G.&lt;/author&gt;&lt;author&gt;Da Fonseca, Gustavo A. B.&lt;/author&gt;&lt;author&gt;Rylands, Anthony B.&lt;/author&gt;&lt;author&gt;Konstant, William R.&lt;/author&gt;&lt;author&gt;Flick, Penny&lt;/author&gt;&lt;author&gt;Pilgrim, John&lt;/author&gt;&lt;author&gt;Oldfield, Sara&lt;/author&gt;&lt;author&gt;Magin, Georgina&lt;/author&gt;&lt;author&gt;Hilton-Taylor, Craig&lt;/author&gt;&lt;/authors&gt;&lt;/contributors&gt;&lt;titles&gt;&lt;title&gt;Habitat Loss and Extinction in the Hotspots of Biodiversity&lt;/title&gt;&lt;secondary-title&gt;Conservation Biology&lt;/secondary-title&gt;&lt;/titles&gt;&lt;periodical&gt;&lt;full-title&gt;Conservation Biology&lt;/full-title&gt;&lt;/periodical&gt;&lt;pages&gt;909-923&lt;/pages&gt;&lt;volume&gt;16&lt;/volume&gt;&lt;number&gt;4&lt;/number&gt;&lt;dates&gt;&lt;year&gt;2002&lt;/year&gt;&lt;pub-dates&gt;&lt;date&gt;2002/08/01&lt;/date&gt;&lt;/pub-dates&gt;&lt;/dates&gt;&lt;publisher&gt;John Wiley &amp;amp; Sons, Ltd&lt;/publisher&gt;&lt;isbn&gt;0888-8892&lt;/isbn&gt;&lt;urls&gt;&lt;related-urls&gt;&lt;url&gt;https://doi.org/10.1046/j.1523-1739.2002.00530.x&lt;/url&gt;&lt;/related-urls&gt;&lt;/urls&gt;&lt;electronic-resource-num&gt;https://doi.org/10.1046/j.1523-1739.2002.00530.x&lt;/electronic-resource-num&gt;&lt;access-date&gt;2025/08/18&lt;/access-date&gt;&lt;/record&gt;&lt;/Cite&gt;&lt;/EndNote&gt;</w:instrText>
      </w:r>
      <w:r w:rsidR="00FA2325">
        <w:fldChar w:fldCharType="separate"/>
      </w:r>
      <w:r w:rsidR="00FA2325">
        <w:rPr>
          <w:noProof/>
        </w:rPr>
        <w:t>(Brooks et al. 2002)</w:t>
      </w:r>
      <w:r w:rsidR="00FA2325">
        <w:fldChar w:fldCharType="end"/>
      </w:r>
      <w:r>
        <w:t xml:space="preserve">, the independent, additional influence of landscape configuration </w:t>
      </w:r>
      <w:r w:rsidR="00FA2325">
        <w:t>remains</w:t>
      </w:r>
      <w:r>
        <w:t xml:space="preserve"> more contentious</w:t>
      </w:r>
      <w:r w:rsidR="00FA2325">
        <w:t xml:space="preserve"> in the literature </w:t>
      </w:r>
      <w:r w:rsidR="00FA2325">
        <w:fldChar w:fldCharType="begin"/>
      </w:r>
      <w:r w:rsidR="00FA2325">
        <w:instrText xml:space="preserve"> ADDIN EN.CITE &lt;EndNote&gt;&lt;Cite&gt;&lt;Author&gt;Fletcher&lt;/Author&gt;&lt;Year&gt;2018&lt;/Year&gt;&lt;RecNum&gt;196&lt;/RecNum&gt;&lt;DisplayText&gt;(Fletcher et al. 2018)&lt;/DisplayText&gt;&lt;record&gt;&lt;rec-number&gt;196&lt;/rec-number&gt;&lt;foreign-keys&gt;&lt;key app="EN" db-id="p0vrvzfehx0w97eteps5sz5ir0zrvfvz92z2" timestamp="1740093081"&gt;196&lt;/key&gt;&lt;/foreign-keys&gt;&lt;ref-type name="Journal Article"&gt;17&lt;/ref-type&gt;&lt;contributors&gt;&lt;authors&gt;&lt;author&gt;Fletcher, Robert J.&lt;/author&gt;&lt;author&gt;Didham, Raphael K.&lt;/author&gt;&lt;author&gt;Banks-Leite, Cristina&lt;/author&gt;&lt;author&gt;Barlow, Jos&lt;/author&gt;&lt;author&gt;Ewers, Robert M.&lt;/author&gt;&lt;author&gt;Rosindell, James&lt;/author&gt;&lt;author&gt;Holt, Robert D.&lt;/author&gt;&lt;author&gt;Gonzalez, Andrew&lt;/author&gt;&lt;author&gt;Pardini, Renata&lt;/author&gt;&lt;author&gt;Damschen, Ellen I.&lt;/author&gt;&lt;author&gt;Melo, Felipe P. L.&lt;/author&gt;&lt;author&gt;Ries, Leslie&lt;/author&gt;&lt;author&gt;Prevedello, Jayme A.&lt;/author&gt;&lt;author&gt;Tscharntke, Teja&lt;/author&gt;&lt;author&gt;Laurance, William F.&lt;/author&gt;&lt;author&gt;Lovejoy, Thomas&lt;/author&gt;&lt;author&gt;Haddad, Nick M.&lt;/author&gt;&lt;/authors&gt;&lt;/contributors&gt;&lt;titles&gt;&lt;title&gt;Is habitat fragmentation good for biodiversity?&lt;/title&gt;&lt;secondary-title&gt;Biological Conservation&lt;/secondary-title&gt;&lt;/titles&gt;&lt;periodical&gt;&lt;full-title&gt;Biological Conservation&lt;/full-title&gt;&lt;/periodical&gt;&lt;pages&gt;9-15&lt;/pages&gt;&lt;volume&gt;226&lt;/volume&gt;&lt;keywords&gt;&lt;keyword&gt;Habitat amount&lt;/keyword&gt;&lt;keyword&gt;Habitat loss&lt;/keyword&gt;&lt;keyword&gt;Configuration&lt;/keyword&gt;&lt;keyword&gt;Biodiversity&lt;/keyword&gt;&lt;/keywords&gt;&lt;dates&gt;&lt;year&gt;2018&lt;/year&gt;&lt;pub-dates&gt;&lt;date&gt;2018/10/01/&lt;/date&gt;&lt;/pub-dates&gt;&lt;/dates&gt;&lt;isbn&gt;0006-3207&lt;/isbn&gt;&lt;urls&gt;&lt;related-urls&gt;&lt;url&gt;https://www.sciencedirect.com/science/article/pii/S0006320718305779&lt;/url&gt;&lt;/related-urls&gt;&lt;/urls&gt;&lt;electronic-resource-num&gt;https://doi.org/10.1016/j.biocon.2018.07.022&lt;/electronic-resource-num&gt;&lt;/record&gt;&lt;/Cite&gt;&lt;/EndNote&gt;</w:instrText>
      </w:r>
      <w:r w:rsidR="00FA2325">
        <w:fldChar w:fldCharType="separate"/>
      </w:r>
      <w:r w:rsidR="00FA2325">
        <w:rPr>
          <w:noProof/>
        </w:rPr>
        <w:t>(Fletcher et al. 2018)</w:t>
      </w:r>
      <w:r w:rsidR="00FA2325">
        <w:fldChar w:fldCharType="end"/>
      </w:r>
      <w:r w:rsidR="00FA2325">
        <w:t xml:space="preserve">. </w:t>
      </w:r>
      <w:r>
        <w:t xml:space="preserve">A </w:t>
      </w:r>
      <w:r>
        <w:lastRenderedPageBreak/>
        <w:t xml:space="preserve">critical challenge in determining the relative importance of each process is that fragmentation is hierarchically connected to habitat loss in many real-world ecological systems—most habitat loss also results in net increase in fragmentation </w:t>
      </w:r>
      <w:r w:rsidR="00FA2325">
        <w:fldChar w:fldCharType="begin">
          <w:fldData xml:space="preserve">PEVuZE5vdGU+PENpdGU+PEF1dGhvcj5EaWRoYW08L0F1dGhvcj48WWVhcj4yMDEyPC9ZZWFyPjxS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==
</w:fldData>
        </w:fldChar>
      </w:r>
      <w:r w:rsidR="00FA2325">
        <w:instrText xml:space="preserve"> ADDIN EN.CITE </w:instrText>
      </w:r>
      <w:r w:rsidR="00FA2325">
        <w:fldChar w:fldCharType="begin">
          <w:fldData xml:space="preserve">PEVuZE5vdGU+PENpdGU+PEF1dGhvcj5EaWRoYW08L0F1dGhvcj48WWVhcj4yMDEyPC9ZZWFyPjxS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==
</w:fldData>
        </w:fldChar>
      </w:r>
      <w:r w:rsidR="00FA2325">
        <w:instrText xml:space="preserve"> ADDIN EN.CITE.DATA </w:instrText>
      </w:r>
      <w:r w:rsidR="00FA2325">
        <w:fldChar w:fldCharType="end"/>
      </w:r>
      <w:r w:rsidR="00FA2325">
        <w:fldChar w:fldCharType="separate"/>
      </w:r>
      <w:r w:rsidR="00FA2325">
        <w:rPr>
          <w:noProof/>
        </w:rPr>
        <w:t>(Didham et al. 2012, Ruffell et al. 2016)</w:t>
      </w:r>
      <w:r w:rsidR="00FA2325">
        <w:fldChar w:fldCharType="end"/>
      </w:r>
      <w:r>
        <w:t xml:space="preserve">. </w:t>
      </w:r>
      <w:r w:rsidR="000E14A5">
        <w:t>T</w:t>
      </w:r>
      <w:r>
        <w:t xml:space="preserve">he differential ecological mechanisms of habitat loss and fragmentation have distinct consequences for the assembly and functioning of wildlife communities </w:t>
      </w:r>
      <w:r w:rsidR="005F26C4">
        <w:fldChar w:fldCharType="begin"/>
      </w:r>
      <w:r w:rsidR="005F26C4">
        <w:instrText xml:space="preserve"> ADDIN EN.CITE &lt;EndNote&gt;&lt;Cite&gt;&lt;Author&gt;Swihart&lt;/Author&gt;&lt;Year&gt;2006&lt;/Year&gt;&lt;RecNum&gt;192&lt;/RecNum&gt;&lt;DisplayText&gt;(Swihart et al. 2006)&lt;/DisplayText&gt;&lt;record&gt;&lt;rec-number&gt;192&lt;/rec-number&gt;&lt;foreign-keys&gt;&lt;key app="EN" db-id="p0vrvzfehx0w97eteps5sz5ir0zrvfvz92z2" timestamp="1740093078"&gt;192&lt;/key&gt;&lt;/foreign-keys&gt;&lt;ref-type name="Journal Article"&gt;17&lt;/ref-type&gt;&lt;contributors&gt;&lt;authors&gt;&lt;author&gt;Swihart, Robert K.&lt;/author&gt;&lt;author&gt;Lusk, Jeffrey J.&lt;/author&gt;&lt;author&gt;Duchamp, Joseph E.&lt;/author&gt;&lt;author&gt;Rizkalla, Carol E.&lt;/author&gt;&lt;author&gt;Moore, Jeffrey E.&lt;/author&gt;&lt;/authors&gt;&lt;/contributors&gt;&lt;titles&gt;&lt;title&gt;The roles of landscape context, niche breadth, and range boundaries in predicting species responses to habitat alteration&lt;/title&gt;&lt;secondary-title&gt;Diversity and Distributions&lt;/secondary-title&gt;&lt;/titles&gt;&lt;periodical&gt;&lt;full-title&gt;Diversity and Distributions&lt;/full-title&gt;&lt;/periodical&gt;&lt;pages&gt;277-287&lt;/pages&gt;&lt;volume&gt;12&lt;/volume&gt;&lt;number&gt;3&lt;/number&gt;&lt;dates&gt;&lt;year&gt;2006&lt;/year&gt;&lt;/dates&gt;&lt;isbn&gt;1366-9516&lt;/isbn&gt;&lt;urls&gt;&lt;related-urls&gt;&lt;url&gt;https://onlinelibrary.wiley.com/doi/abs/10.1111/j.1366-9516.2006.00242.x&lt;/url&gt;&lt;/related-urls&gt;&lt;/urls&gt;&lt;electronic-resource-num&gt;https://doi.org/10.1111/j.1366-9516.2006.00242.x&lt;/electronic-resource-num&gt;&lt;/record&gt;&lt;/Cite&gt;&lt;/EndNote&gt;</w:instrText>
      </w:r>
      <w:r w:rsidR="005F26C4">
        <w:fldChar w:fldCharType="separate"/>
      </w:r>
      <w:r w:rsidR="005F26C4">
        <w:rPr>
          <w:noProof/>
        </w:rPr>
        <w:t>(Swihart et al. 2006)</w:t>
      </w:r>
      <w:r w:rsidR="005F26C4">
        <w:fldChar w:fldCharType="end"/>
      </w:r>
      <w:r>
        <w:t xml:space="preserve">, and both must be </w:t>
      </w:r>
      <w:r w:rsidR="005F26C4">
        <w:t xml:space="preserve">investigated </w:t>
      </w:r>
      <w:r>
        <w:t xml:space="preserve">when seeking to understand how </w:t>
      </w:r>
      <w:r w:rsidR="000E14A5">
        <w:t>anthropogenic activity</w:t>
      </w:r>
      <w:r>
        <w:t xml:space="preserve"> shape</w:t>
      </w:r>
      <w:r w:rsidR="000E14A5">
        <w:t>s</w:t>
      </w:r>
      <w:r>
        <w:t xml:space="preserve"> species distributions. </w:t>
      </w:r>
    </w:p>
    <w:p w14:paraId="708B6EB2" w14:textId="32F77A30" w:rsidR="00512322" w:rsidRDefault="00E60473" w:rsidP="006A4E27">
      <w:pPr>
        <w:ind w:firstLine="720"/>
      </w:pPr>
      <w:r>
        <w:t xml:space="preserve">Few regions embody the challenge of understanding landscape structure more than the Boreal Plains of North America. </w:t>
      </w:r>
      <w:r w:rsidR="005F26C4">
        <w:t>In</w:t>
      </w:r>
      <w:r w:rsidR="0058505A">
        <w:t xml:space="preserve"> the 20</w:t>
      </w:r>
      <w:r w:rsidR="0058505A" w:rsidRPr="005D2626">
        <w:rPr>
          <w:vertAlign w:val="superscript"/>
        </w:rPr>
        <w:t>th</w:t>
      </w:r>
      <w:r w:rsidR="0058505A">
        <w:t xml:space="preserve"> and 21</w:t>
      </w:r>
      <w:r w:rsidR="0058505A" w:rsidRPr="005D2626">
        <w:rPr>
          <w:vertAlign w:val="superscript"/>
        </w:rPr>
        <w:t>st</w:t>
      </w:r>
      <w:r w:rsidR="0058505A">
        <w:t xml:space="preserve"> centuries </w:t>
      </w:r>
      <w:r>
        <w:t>the Boreal Plains have undergone unprecedented structural changes at the collective hands of the timber, mining, and energy industries</w:t>
      </w:r>
      <w:r w:rsidR="005F26C4">
        <w:t xml:space="preserve"> </w:t>
      </w:r>
      <w:r w:rsidR="005F26C4">
        <w:fldChar w:fldCharType="begin"/>
      </w:r>
      <w:r w:rsidR="005F26C4">
        <w:instrText xml:space="preserve"> ADDIN EN.CITE &lt;EndNote&gt;&lt;Cite&gt;&lt;Author&gt;Pickell&lt;/Author&gt;&lt;Year&gt;2015&lt;/Year&gt;&lt;RecNum&gt;25&lt;/RecNum&gt;&lt;DisplayText&gt;(Pickell et al. 2015)&lt;/DisplayText&gt;&lt;record&gt;&lt;rec-number&gt;25&lt;/rec-number&gt;&lt;foreign-keys&gt;&lt;key app="EN" db-id="p0vrvzfehx0w97eteps5sz5ir0zrvfvz92z2" timestamp="1727242447"&gt;25&lt;/key&gt;&lt;/foreign-keys&gt;&lt;ref-type name="Journal Article"&gt;17&lt;/ref-type&gt;&lt;contributors&gt;&lt;authors&gt;&lt;author&gt;Paul D. Pickell&lt;/author&gt;&lt;author&gt;David W. Andison&lt;/author&gt;&lt;author&gt;Nicholas C. Coops&lt;/author&gt;&lt;author&gt;Sarah E. Gergel&lt;/author&gt;&lt;author&gt;Peter L. Marshall&lt;/author&gt;&lt;/authors&gt;&lt;/contributors&gt;&lt;titles&gt;&lt;title&gt;The spatial patterns of anthropogenic disturbance in the western Canadian boreal forest following oil and gas development&lt;/title&gt;&lt;secondary-title&gt;Canadian Journal of Forest Research&lt;/secondary-title&gt;&lt;/titles&gt;&lt;periodical&gt;&lt;full-title&gt;Canadian Journal of Forest Research&lt;/full-title&gt;&lt;/periodical&gt;&lt;pages&gt;732-743&lt;/pages&gt;&lt;volume&gt;45&lt;/volume&gt;&lt;number&gt;6&lt;/number&gt;&lt;keywords&gt;&lt;keyword&gt;anthropogenic disturbance,wildfire,boreal forest,monitoring,cumulative impacts,historical range of variability,Alberta,Anthropocene,oil and gas&lt;/keyword&gt;&lt;/keywords&gt;&lt;dates&gt;&lt;year&gt;2015&lt;/year&gt;&lt;/dates&gt;&lt;urls&gt;&lt;related-urls&gt;&lt;url&gt;https://cdnsciencepub.com/doi/abs/10.1139/cjfr-2014-0546&lt;/url&gt;&lt;/related-urls&gt;&lt;/urls&gt;&lt;electronic-resource-num&gt;10.1139/cjfr-2014-0546&lt;/electronic-resource-num&gt;&lt;/record&gt;&lt;/Cite&gt;&lt;/EndNote&gt;</w:instrText>
      </w:r>
      <w:r w:rsidR="005F26C4">
        <w:fldChar w:fldCharType="separate"/>
      </w:r>
      <w:r w:rsidR="005F26C4">
        <w:rPr>
          <w:noProof/>
        </w:rPr>
        <w:t>(Pickell et al. 2015)</w:t>
      </w:r>
      <w:r w:rsidR="005F26C4">
        <w:fldChar w:fldCharType="end"/>
      </w:r>
      <w:r>
        <w:t>. Superimposed on the naturally ‘patchy’ ecosystems of the Boreal Plains is a pervasive network of cut blocks, roads, seismic lines, well pads, and processing facilities dedicated to the extraction, refinement, and transportation of natural resources</w:t>
      </w:r>
      <w:r w:rsidR="005F26C4">
        <w:t xml:space="preserve"> </w:t>
      </w:r>
      <w:r w:rsidR="005F26C4">
        <w:fldChar w:fldCharType="begin">
          <w:fldData xml:space="preserve">PEVuZE5vdGU+PENpdGU+PEF1dGhvcj5QYXNoZXI8L0F1dGhvcj48WWVhcj4yMDEzPC9ZZWFyPjxS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</w:fldData>
        </w:fldChar>
      </w:r>
      <w:r w:rsidR="005F26C4">
        <w:instrText xml:space="preserve"> ADDIN EN.CITE </w:instrText>
      </w:r>
      <w:r w:rsidR="005F26C4">
        <w:fldChar w:fldCharType="begin">
          <w:fldData xml:space="preserve">PEVuZE5vdGU+PENpdGU+PEF1dGhvcj5QYXNoZXI8L0F1dGhvcj48WWVhcj4yMDEzPC9ZZWFyPjxS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</w:fldData>
        </w:fldChar>
      </w:r>
      <w:r w:rsidR="005F26C4">
        <w:instrText xml:space="preserve"> ADDIN EN.CITE.DATA </w:instrText>
      </w:r>
      <w:r w:rsidR="005F26C4">
        <w:fldChar w:fldCharType="end"/>
      </w:r>
      <w:r w:rsidR="005F26C4">
        <w:fldChar w:fldCharType="separate"/>
      </w:r>
      <w:r w:rsidR="005F26C4">
        <w:rPr>
          <w:noProof/>
        </w:rPr>
        <w:t>(Pasher et al. 2013, Pickell et al. 2015)</w:t>
      </w:r>
      <w:r w:rsidR="005F26C4">
        <w:fldChar w:fldCharType="end"/>
      </w:r>
      <w:r>
        <w:t>. For instance, over 1.8 million kilometers of seismic lines—linear features used to map underground oil and gas deposits—</w:t>
      </w:r>
      <w:r w:rsidR="00EF51BF">
        <w:t>fragment</w:t>
      </w:r>
      <w:r>
        <w:t xml:space="preserve"> the western boreal</w:t>
      </w:r>
      <w:r w:rsidR="005F26C4">
        <w:t xml:space="preserve"> and can persist for decades if unrestored</w:t>
      </w:r>
      <w:r w:rsidR="00EF51BF">
        <w:t xml:space="preserve"> </w:t>
      </w:r>
      <w:r w:rsidR="005F26C4">
        <w:fldChar w:fldCharType="begin">
          <w:fldData xml:space="preserve">PEVuZE5vdGU+PENpdGU+PEF1dGhvcj5EYWJyb3M8L0F1dGhvcj48WWVhcj4yMDE4PC9ZZWFyPjxS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</w:fldData>
        </w:fldChar>
      </w:r>
      <w:r w:rsidR="005F26C4">
        <w:instrText xml:space="preserve"> ADDIN EN.CITE </w:instrText>
      </w:r>
      <w:r w:rsidR="005F26C4">
        <w:fldChar w:fldCharType="begin">
          <w:fldData xml:space="preserve">PEVuZE5vdGU+PENpdGU+PEF1dGhvcj5EYWJyb3M8L0F1dGhvcj48WWVhcj4yMDE4PC9ZZWFyPjxS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</w:fldData>
        </w:fldChar>
      </w:r>
      <w:r w:rsidR="005F26C4">
        <w:instrText xml:space="preserve"> ADDIN EN.CITE.DATA </w:instrText>
      </w:r>
      <w:r w:rsidR="005F26C4">
        <w:fldChar w:fldCharType="end"/>
      </w:r>
      <w:r w:rsidR="005F26C4">
        <w:fldChar w:fldCharType="separate"/>
      </w:r>
      <w:r w:rsidR="005F26C4">
        <w:rPr>
          <w:noProof/>
        </w:rPr>
        <w:t>(Lee and Boutin 2006, Dabros et al. 2018)</w:t>
      </w:r>
      <w:r w:rsidR="005F26C4">
        <w:fldChar w:fldCharType="end"/>
      </w:r>
      <w:r w:rsidR="00EF51BF">
        <w:t xml:space="preserve">. </w:t>
      </w:r>
      <w:commentRangeStart w:id="8"/>
      <w:r w:rsidR="00EF51BF">
        <w:t xml:space="preserve">Persistent industrial features create a disproportionate amount of forest edge, increase growth of early-seral vegetation, and establish linear movement corridors through </w:t>
      </w:r>
      <w:r>
        <w:t xml:space="preserve">otherwise intact tracts of </w:t>
      </w:r>
      <w:r w:rsidR="00873DBB">
        <w:t>dense forest habitat</w:t>
      </w:r>
      <w:r>
        <w:t xml:space="preserve">. </w:t>
      </w:r>
      <w:r w:rsidR="008B1955">
        <w:t>S</w:t>
      </w:r>
      <w:r w:rsidR="00054A0A">
        <w:t>tructural and functional changes have introduced forage subsidies</w:t>
      </w:r>
      <w:r w:rsidR="00706043">
        <w:t xml:space="preserve"> and movement subsidies</w:t>
      </w:r>
      <w:r w:rsidR="00054A0A">
        <w:t xml:space="preserve"> to boreal landscapes, </w:t>
      </w:r>
      <w:r w:rsidR="00F02ACE">
        <w:t>leading to</w:t>
      </w:r>
      <w:r w:rsidR="00873DBB">
        <w:t xml:space="preserve"> </w:t>
      </w:r>
      <w:r w:rsidR="00054A0A">
        <w:t>behavioural</w:t>
      </w:r>
      <w:r w:rsidR="00873DBB">
        <w:t xml:space="preserve">- and population-level </w:t>
      </w:r>
      <w:r w:rsidR="00054A0A">
        <w:t>changes</w:t>
      </w:r>
      <w:r w:rsidR="00873DBB">
        <w:t xml:space="preserve"> </w:t>
      </w:r>
      <w:r w:rsidR="00054A0A">
        <w:t>to wildlife communit</w:t>
      </w:r>
      <w:r w:rsidR="00F02ACE">
        <w:t>ies</w:t>
      </w:r>
      <w:r w:rsidR="00054A0A">
        <w:t xml:space="preserve"> that vary across species and across</w:t>
      </w:r>
      <w:r w:rsidR="00DD3158">
        <w:t xml:space="preserve"> intensities</w:t>
      </w:r>
      <w:r w:rsidR="00054A0A">
        <w:t xml:space="preserve"> of industrial development</w:t>
      </w:r>
      <w:commentRangeEnd w:id="8"/>
      <w:r w:rsidR="000E14A5">
        <w:rPr>
          <w:rStyle w:val="CommentReference"/>
        </w:rPr>
        <w:commentReference w:id="8"/>
      </w:r>
      <w:r w:rsidR="005F26C4">
        <w:t xml:space="preserve"> </w:t>
      </w:r>
      <w:r w:rsidR="005F26C4">
        <w:fldChar w:fldCharType="begin">
          <w:fldData xml:space="preserve">PEVuZE5vdGU+PENpdGU+PEF1dGhvcj5WZW5pZXI8L0F1dGhvcj48WWVhcj4yMDE0PC9ZZWFyPjxS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</w:fldData>
        </w:fldChar>
      </w:r>
      <w:r w:rsidR="008B7111">
        <w:instrText xml:space="preserve"> ADDIN EN.CITE </w:instrText>
      </w:r>
      <w:r w:rsidR="008B7111">
        <w:fldChar w:fldCharType="begin">
          <w:fldData xml:space="preserve">PEVuZE5vdGU+PENpdGU+PEF1dGhvcj5WZW5pZXI8L0F1dGhvcj48WWVhcj4yMDE0PC9ZZWFyPjxS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</w:fldData>
        </w:fldChar>
      </w:r>
      <w:r w:rsidR="008B7111">
        <w:instrText xml:space="preserve"> ADDIN EN.CITE.DATA </w:instrText>
      </w:r>
      <w:r w:rsidR="008B7111">
        <w:fldChar w:fldCharType="end"/>
      </w:r>
      <w:r w:rsidR="005F26C4">
        <w:fldChar w:fldCharType="separate"/>
      </w:r>
      <w:r w:rsidR="008B7111">
        <w:rPr>
          <w:noProof/>
        </w:rPr>
        <w:t>(Venier et al. 2014, Fisher and Ladle 2022, Barnas et al. 2024)</w:t>
      </w:r>
      <w:r w:rsidR="005F26C4">
        <w:fldChar w:fldCharType="end"/>
      </w:r>
      <w:r w:rsidR="005F26C4">
        <w:t>.</w:t>
      </w:r>
    </w:p>
    <w:p w14:paraId="39EB712C" w14:textId="6445285E" w:rsidR="00512322" w:rsidRDefault="00E60473" w:rsidP="006A4E27">
      <w:pPr>
        <w:ind w:firstLine="720"/>
      </w:pPr>
      <w:r>
        <w:t xml:space="preserve">Past </w:t>
      </w:r>
      <w:r w:rsidR="002141CE">
        <w:t xml:space="preserve">boreal </w:t>
      </w:r>
      <w:r>
        <w:t xml:space="preserve">research has heavily emphasized the effects of habitat and disturbance composition on boreal mammals, wherein </w:t>
      </w:r>
      <w:r w:rsidR="00054A0A">
        <w:t>altered</w:t>
      </w:r>
      <w:r>
        <w:t xml:space="preserve"> resource availability </w:t>
      </w:r>
      <w:r w:rsidR="00054A0A">
        <w:t>and</w:t>
      </w:r>
      <w:r w:rsidR="00EF51BF">
        <w:t xml:space="preserve"> movement </w:t>
      </w:r>
      <w:r w:rsidR="00054A0A">
        <w:t xml:space="preserve">has </w:t>
      </w:r>
      <w:r>
        <w:lastRenderedPageBreak/>
        <w:t>evoked a multitude of changes to population sizes, wildlife behaviours, and trophic and competitive interactions among species</w:t>
      </w:r>
      <w:r w:rsidR="002141CE">
        <w:t xml:space="preserve"> </w:t>
      </w:r>
      <w:r w:rsidR="002141CE">
        <w:fldChar w:fldCharType="begin">
          <w:fldData xml:space="preserve">PEVuZE5vdGU+PENpdGU+PEF1dGhvcj5UYXR0ZXJzYWxsPC9BdXRob3I+PFllYXI+MjAyMDwvWWVh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</w:fldData>
        </w:fldChar>
      </w:r>
      <w:r w:rsidR="00AA7A38">
        <w:instrText xml:space="preserve"> ADDIN EN.CITE </w:instrText>
      </w:r>
      <w:r w:rsidR="00AA7A38">
        <w:fldChar w:fldCharType="begin">
          <w:fldData xml:space="preserve">PEVuZE5vdGU+PENpdGU+PEF1dGhvcj5UYXR0ZXJzYWxsPC9BdXRob3I+PFllYXI+MjAyMDwvWWVh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</w:fldData>
        </w:fldChar>
      </w:r>
      <w:r w:rsidR="00AA7A38">
        <w:instrText xml:space="preserve"> ADDIN EN.CITE.DATA </w:instrText>
      </w:r>
      <w:r w:rsidR="00AA7A38">
        <w:fldChar w:fldCharType="end"/>
      </w:r>
      <w:r w:rsidR="002141CE">
        <w:fldChar w:fldCharType="separate"/>
      </w:r>
      <w:r w:rsidR="00AA7A38">
        <w:rPr>
          <w:noProof/>
        </w:rPr>
        <w:t>(McKenzie et al. 2012, Fisher and Burton 2018, Burgar et al. 2019, Tattersall et al. 2020a, Fisher and Ladle 2022)</w:t>
      </w:r>
      <w:r w:rsidR="002141CE">
        <w:fldChar w:fldCharType="end"/>
      </w:r>
      <w:r w:rsidR="00DB776B">
        <w:t xml:space="preserve">. </w:t>
      </w:r>
      <w:r w:rsidR="001F2643">
        <w:t>In comparison</w:t>
      </w:r>
      <w:r w:rsidR="003F57C6">
        <w:t>,</w:t>
      </w:r>
      <w:r w:rsidR="001F2643">
        <w:t xml:space="preserve"> the </w:t>
      </w:r>
      <w:r>
        <w:t xml:space="preserve">effects of landscape configuration in the western boreal have received little </w:t>
      </w:r>
      <w:r w:rsidRPr="00AA7A38">
        <w:t>attention</w:t>
      </w:r>
      <w:r w:rsidR="00AA7A38" w:rsidRPr="00AA7A38">
        <w:t xml:space="preserve">. </w:t>
      </w:r>
      <w:r>
        <w:t>Discriminating the interacting roles of habitat composition and configuration is critical for predicting wildlife outcomes</w:t>
      </w:r>
      <w:r w:rsidR="00AA7A38">
        <w:t xml:space="preserve"> </w:t>
      </w:r>
      <w:r w:rsidR="00DB776B">
        <w:fldChar w:fldCharType="begin"/>
      </w:r>
      <w:r w:rsidR="00DB776B">
        <w:instrText xml:space="preserve"> ADDIN EN.CITE &lt;EndNote&gt;&lt;Cite&gt;&lt;Author&gt;Côté&lt;/Author&gt;&lt;Year&gt;2016&lt;/Year&gt;&lt;RecNum&gt;195&lt;/RecNum&gt;&lt;DisplayText&gt;(Côté et al. 2016)&lt;/DisplayText&gt;&lt;record&gt;&lt;rec-number&gt;195&lt;/rec-number&gt;&lt;foreign-keys&gt;&lt;key app="EN" db-id="p0vrvzfehx0w97eteps5sz5ir0zrvfvz92z2" timestamp="1740093080"&gt;195&lt;/key&gt;&lt;/foreign-keys&gt;&lt;ref-type name="Journal Article"&gt;17&lt;/ref-type&gt;&lt;contributors&gt;&lt;authors&gt;&lt;author&gt;Côté, Isabelle M.&lt;/author&gt;&lt;author&gt;Darling, Emily S.&lt;/author&gt;&lt;author&gt;Brown, Christopher J.&lt;/author&gt;&lt;/authors&gt;&lt;/contributors&gt;&lt;titles&gt;&lt;title&gt;Interactions among ecosystem stressors and their importance in conservation&lt;/title&gt;&lt;secondary-title&gt;Proceedings of the Royal Society B: Biological Sciences&lt;/secondary-title&gt;&lt;/titles&gt;&lt;periodical&gt;&lt;full-title&gt;Proceedings of the Royal Society B: Biological Sciences&lt;/full-title&gt;&lt;/periodical&gt;&lt;pages&gt;20152592&lt;/pages&gt;&lt;volume&gt;283&lt;/volume&gt;&lt;number&gt;1824&lt;/number&gt;&lt;dates&gt;&lt;year&gt;2016&lt;/year&gt;&lt;/dates&gt;&lt;urls&gt;&lt;related-urls&gt;&lt;url&gt;https://royalsocietypublishing.org/doi/abs/10.1098/rspb.2015.2592&lt;/url&gt;&lt;/related-urls&gt;&lt;/urls&gt;&lt;electronic-resource-num&gt;doi:10.1098/rspb.2015.2592&lt;/electronic-resource-num&gt;&lt;/record&gt;&lt;/Cite&gt;&lt;/EndNote&gt;</w:instrText>
      </w:r>
      <w:r w:rsidR="00DB776B">
        <w:fldChar w:fldCharType="separate"/>
      </w:r>
      <w:r w:rsidR="00DB776B">
        <w:rPr>
          <w:noProof/>
        </w:rPr>
        <w:t>(Côté et al. 2016)</w:t>
      </w:r>
      <w:r w:rsidR="00DB776B">
        <w:fldChar w:fldCharType="end"/>
      </w:r>
      <w:r w:rsidR="00DB776B">
        <w:t xml:space="preserve"> </w:t>
      </w:r>
      <w:r w:rsidR="00801F04">
        <w:t xml:space="preserve">and informing </w:t>
      </w:r>
      <w:r w:rsidR="003F57C6">
        <w:t>conservation of</w:t>
      </w:r>
      <w:r w:rsidR="00801F04">
        <w:t xml:space="preserve"> wildlife</w:t>
      </w:r>
      <w:r w:rsidR="00AA7A38">
        <w:t xml:space="preserve"> in the Boreal Plains</w:t>
      </w:r>
      <w:r w:rsidR="00F267CD">
        <w:t xml:space="preserve"> </w:t>
      </w:r>
      <w:r w:rsidR="00DB776B">
        <w:fldChar w:fldCharType="begin">
          <w:fldData xml:space="preserve">PEVuZE5vdGU+PENpdGU+PEF1dGhvcj5UYXR0ZXJzYWxsPC9BdXRob3I+PFllYXI+MjAyMDwvWWVh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</w:fldData>
        </w:fldChar>
      </w:r>
      <w:r w:rsidR="00DB776B">
        <w:instrText xml:space="preserve"> ADDIN EN.CITE </w:instrText>
      </w:r>
      <w:r w:rsidR="00DB776B">
        <w:fldChar w:fldCharType="begin">
          <w:fldData xml:space="preserve">PEVuZE5vdGU+PENpdGU+PEF1dGhvcj5UYXR0ZXJzYWxsPC9BdXRob3I+PFllYXI+MjAyMDwvWWVh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</w:fldData>
        </w:fldChar>
      </w:r>
      <w:r w:rsidR="00DB776B">
        <w:instrText xml:space="preserve"> ADDIN EN.CITE.DATA </w:instrText>
      </w:r>
      <w:r w:rsidR="00DB776B">
        <w:fldChar w:fldCharType="end"/>
      </w:r>
      <w:r w:rsidR="00DB776B">
        <w:fldChar w:fldCharType="separate"/>
      </w:r>
      <w:r w:rsidR="00DB776B">
        <w:rPr>
          <w:noProof/>
        </w:rPr>
        <w:t>(Tattersall et al. 2020b, Beirne et al. 2021)</w:t>
      </w:r>
      <w:r w:rsidR="00DB776B">
        <w:fldChar w:fldCharType="end"/>
      </w:r>
      <w:r>
        <w:t xml:space="preserve">. Conceptual frameworks of fragmentation suggest that the importance of habitat configuration for wildlife populations varies non-linearly along a gradient of habitat availability, such that the effects of fragmentation are most pronounced in landscapes that have low or intermediate amounts of suitable habitat </w:t>
      </w:r>
      <w:r w:rsidR="00DB776B">
        <w:fldChar w:fldCharType="begin">
          <w:fldData xml:space="preserve">PEVuZE5vdGU+PENpdGU+PEF1dGhvcj5WaWxsYXJkPC9BdXRob3I+PFllYXI+MjAxNDwvWWVhcj48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</w:fldData>
        </w:fldChar>
      </w:r>
      <w:r w:rsidR="00DB776B">
        <w:instrText xml:space="preserve"> ADDIN EN.CITE </w:instrText>
      </w:r>
      <w:r w:rsidR="00DB776B">
        <w:fldChar w:fldCharType="begin">
          <w:fldData xml:space="preserve">PEVuZE5vdGU+PENpdGU+PEF1dGhvcj5WaWxsYXJkPC9BdXRob3I+PFllYXI+MjAxNDwvWWVhcj48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</w:fldData>
        </w:fldChar>
      </w:r>
      <w:r w:rsidR="00DB776B">
        <w:instrText xml:space="preserve"> ADDIN EN.CITE.DATA </w:instrText>
      </w:r>
      <w:r w:rsidR="00DB776B">
        <w:fldChar w:fldCharType="end"/>
      </w:r>
      <w:r w:rsidR="00DB776B">
        <w:fldChar w:fldCharType="separate"/>
      </w:r>
      <w:r w:rsidR="00DB776B">
        <w:rPr>
          <w:noProof/>
        </w:rPr>
        <w:t>(Andrén 1994, Didham et al. 2012, Villard and Metzger 2014)</w:t>
      </w:r>
      <w:r w:rsidR="00DB776B">
        <w:fldChar w:fldCharType="end"/>
      </w:r>
      <w:r>
        <w:t>.</w:t>
      </w:r>
    </w:p>
    <w:p w14:paraId="6FCF705F" w14:textId="4B899581" w:rsidR="00512322" w:rsidRDefault="00C43BC2" w:rsidP="006A4E27">
      <w:pPr>
        <w:ind w:firstLine="720"/>
      </w:pPr>
      <w:r>
        <w:t>W</w:t>
      </w:r>
      <w:r w:rsidR="00E60473">
        <w:t>e present a</w:t>
      </w:r>
      <w:r w:rsidR="00212479">
        <w:t>n empirical</w:t>
      </w:r>
      <w:r w:rsidR="00E60473">
        <w:t xml:space="preserve"> case study of the North American red squirrel (</w:t>
      </w:r>
      <w:r w:rsidR="00E60473">
        <w:rPr>
          <w:i/>
        </w:rPr>
        <w:t>Tamiasciurus hudsonicus</w:t>
      </w:r>
      <w:r w:rsidR="00E60473">
        <w:t xml:space="preserve">) to </w:t>
      </w:r>
      <w:r w:rsidR="00212479">
        <w:t>test species-specific relationships to landscape configuration and composition across spatial scales</w:t>
      </w:r>
      <w:r w:rsidR="00E60473">
        <w:t>. Widespread throughout the Boreal Plains, red squirrels are</w:t>
      </w:r>
      <w:r w:rsidR="00DD3158">
        <w:t xml:space="preserve"> </w:t>
      </w:r>
      <w:r w:rsidR="007402C8">
        <w:t>omnivores</w:t>
      </w:r>
      <w:r w:rsidR="003F57C6">
        <w:t xml:space="preserve"> that </w:t>
      </w:r>
      <w:r w:rsidR="00E60473">
        <w:t xml:space="preserve">depend on </w:t>
      </w:r>
      <w:r w:rsidR="0038598A">
        <w:t xml:space="preserve">stored </w:t>
      </w:r>
      <w:r w:rsidR="00E60473">
        <w:t>conifer</w:t>
      </w:r>
      <w:r w:rsidR="00D758B3">
        <w:t xml:space="preserve"> cones for overwinter survival</w:t>
      </w:r>
      <w:r w:rsidR="00E60473">
        <w:t xml:space="preserve"> </w:t>
      </w:r>
      <w:r w:rsidR="00212479">
        <w:fldChar w:fldCharType="begin">
          <w:fldData xml:space="preserve">PEVuZE5vdGU+PENpdGU+PEF1dGhvcj5GaXNoZXI8L0F1dGhvcj48WWVhcj4yMDA1PC9ZZWFyPjxS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</w:fldData>
        </w:fldChar>
      </w:r>
      <w:r w:rsidR="00212479">
        <w:instrText xml:space="preserve"> ADDIN EN.CITE </w:instrText>
      </w:r>
      <w:r w:rsidR="00212479">
        <w:fldChar w:fldCharType="begin">
          <w:fldData xml:space="preserve">PEVuZE5vdGU+PENpdGU+PEF1dGhvcj5GaXNoZXI8L0F1dGhvcj48WWVhcj4yMDA1PC9ZZWFyPjxS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</w:fldData>
        </w:fldChar>
      </w:r>
      <w:r w:rsidR="00212479">
        <w:instrText xml:space="preserve"> ADDIN EN.CITE.DATA </w:instrText>
      </w:r>
      <w:r w:rsidR="00212479">
        <w:fldChar w:fldCharType="end"/>
      </w:r>
      <w:r w:rsidR="00212479">
        <w:fldChar w:fldCharType="separate"/>
      </w:r>
      <w:r w:rsidR="00212479">
        <w:rPr>
          <w:noProof/>
        </w:rPr>
        <w:t>(Rusch and Reeder 1978, Fisher et al. 2005)</w:t>
      </w:r>
      <w:r w:rsidR="00212479">
        <w:fldChar w:fldCharType="end"/>
      </w:r>
      <w:r w:rsidR="00212479">
        <w:t>.</w:t>
      </w:r>
      <w:r w:rsidR="00E60473">
        <w:t xml:space="preserve"> Natural and anthropogenic disturbances</w:t>
      </w:r>
      <w:r w:rsidR="00857D91">
        <w:t>—</w:t>
      </w:r>
      <w:r w:rsidR="00E60473">
        <w:t>including wildfire</w:t>
      </w:r>
      <w:r w:rsidR="00857D91">
        <w:t xml:space="preserve">, </w:t>
      </w:r>
      <w:r w:rsidR="00E60473">
        <w:t xml:space="preserve">timber harvesting, </w:t>
      </w:r>
      <w:r w:rsidR="00857D91">
        <w:t xml:space="preserve">and energy infrastructure—may </w:t>
      </w:r>
      <w:r w:rsidR="00E60473">
        <w:t xml:space="preserve">directly affect red squirrel habitat </w:t>
      </w:r>
      <w:r w:rsidR="00857D91">
        <w:t>structure</w:t>
      </w:r>
      <w:r w:rsidR="00E60473">
        <w:t xml:space="preserve"> by removing </w:t>
      </w:r>
      <w:r w:rsidR="006777FF">
        <w:t>cone-producing</w:t>
      </w:r>
      <w:r w:rsidR="00E60473">
        <w:t xml:space="preserve"> mature </w:t>
      </w:r>
      <w:r w:rsidR="006777FF">
        <w:t>conifers</w:t>
      </w:r>
      <w:r w:rsidR="00212479">
        <w:t xml:space="preserve"> </w:t>
      </w:r>
      <w:r w:rsidR="00212479">
        <w:fldChar w:fldCharType="begin"/>
      </w:r>
      <w:r w:rsidR="00212479">
        <w:instrText xml:space="preserve"> ADDIN EN.CITE &lt;EndNote&gt;&lt;Cite&gt;&lt;Author&gt;Fisher&lt;/Author&gt;&lt;Year&gt;2005&lt;/Year&gt;&lt;RecNum&gt;10&lt;/RecNum&gt;&lt;DisplayText&gt;(Fisher and Wilkinson 2005)&lt;/DisplayText&gt;&lt;record&gt;&lt;rec-number&gt;10&lt;/rec-number&gt;&lt;foreign-keys&gt;&lt;key app="EN" db-id="p0vrvzfehx0w97eteps5sz5ir0zrvfvz92z2" timestamp="1726192661"&gt;10&lt;/key&gt;&lt;/foreign-keys&gt;&lt;ref-type name="Journal Article"&gt;17&lt;/ref-type&gt;&lt;contributors&gt;&lt;authors&gt;&lt;author&gt;Fisher, Jason T.&lt;/author&gt;&lt;author&gt;Wilkinson, Lisa&lt;/author&gt;&lt;/authors&gt;&lt;/contributors&gt;&lt;titles&gt;&lt;title&gt;The response of mammals to forest fire and timber harvest in the North American boreal forest&lt;/title&gt;&lt;secondary-title&gt;Mammal Review&lt;/secondary-title&gt;&lt;/titles&gt;&lt;periodical&gt;&lt;full-title&gt;Mammal Review&lt;/full-title&gt;&lt;/periodical&gt;&lt;pages&gt;51-81&lt;/pages&gt;&lt;volume&gt;35&lt;/volume&gt;&lt;number&gt;1&lt;/number&gt;&lt;dates&gt;&lt;year&gt;2005&lt;/year&gt;&lt;/dates&gt;&lt;isbn&gt;0305-1838&lt;/isbn&gt;&lt;urls&gt;&lt;related-urls&gt;&lt;url&gt;https://onlinelibrary.wiley.com/doi/abs/10.1111/j.1365-2907.2005.00053.x&lt;/url&gt;&lt;/related-urls&gt;&lt;/urls&gt;&lt;electronic-resource-num&gt;https://doi.org/10.1111/j.1365-2907.2005.00053.x&lt;/electronic-resource-num&gt;&lt;/record&gt;&lt;/Cite&gt;&lt;/EndNote&gt;</w:instrText>
      </w:r>
      <w:r w:rsidR="00212479">
        <w:fldChar w:fldCharType="separate"/>
      </w:r>
      <w:r w:rsidR="00212479">
        <w:rPr>
          <w:noProof/>
        </w:rPr>
        <w:t>(Fisher and Wilkinson 2005)</w:t>
      </w:r>
      <w:r w:rsidR="00212479">
        <w:fldChar w:fldCharType="end"/>
      </w:r>
      <w:r w:rsidR="0038598A">
        <w:t xml:space="preserve">, </w:t>
      </w:r>
      <w:r w:rsidR="00857D91">
        <w:t xml:space="preserve">changing vegetation structure along forest edges </w:t>
      </w:r>
      <w:r w:rsidR="00212479">
        <w:fldChar w:fldCharType="begin">
          <w:fldData xml:space="preserve">PEVuZE5vdGU+PENpdGU+PEF1dGhvcj5KYWNrc29uPC9BdXRob3I+PFllYXI+MjAyMzwvWWVhcj48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</w:fldData>
        </w:fldChar>
      </w:r>
      <w:r w:rsidR="00212479">
        <w:instrText xml:space="preserve"> ADDIN EN.CITE </w:instrText>
      </w:r>
      <w:r w:rsidR="00212479">
        <w:fldChar w:fldCharType="begin">
          <w:fldData xml:space="preserve">PEVuZE5vdGU+PENpdGU+PEF1dGhvcj5KYWNrc29uPC9BdXRob3I+PFllYXI+MjAyMzwvWWVhcj48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</w:fldData>
        </w:fldChar>
      </w:r>
      <w:r w:rsidR="00212479">
        <w:instrText xml:space="preserve"> ADDIN EN.CITE.DATA </w:instrText>
      </w:r>
      <w:r w:rsidR="00212479">
        <w:fldChar w:fldCharType="end"/>
      </w:r>
      <w:r w:rsidR="00212479">
        <w:fldChar w:fldCharType="separate"/>
      </w:r>
      <w:r w:rsidR="00212479">
        <w:rPr>
          <w:noProof/>
        </w:rPr>
        <w:t>(Harper et al. 2015, Jackson et al. 2023)</w:t>
      </w:r>
      <w:r w:rsidR="00212479">
        <w:fldChar w:fldCharType="end"/>
      </w:r>
      <w:r w:rsidR="00857D91">
        <w:t xml:space="preserve"> decreasing landscape permeability </w:t>
      </w:r>
      <w:r w:rsidR="00212479">
        <w:fldChar w:fldCharType="begin"/>
      </w:r>
      <w:r w:rsidR="00212479">
        <w:instrText xml:space="preserve"> ADDIN EN.CITE &lt;EndNote&gt;&lt;Cite&gt;&lt;Author&gt;Bakker&lt;/Author&gt;&lt;Year&gt;2004&lt;/Year&gt;&lt;RecNum&gt;235&lt;/RecNum&gt;&lt;DisplayText&gt;(Bakker and Van Vuren 2004)&lt;/DisplayText&gt;&lt;record&gt;&lt;rec-number&gt;235&lt;/rec-number&gt;&lt;foreign-keys&gt;&lt;key app="EN" db-id="p0vrvzfehx0w97eteps5sz5ir0zrvfvz92z2" timestamp="1755546648"&gt;235&lt;/key&gt;&lt;/foreign-keys&gt;&lt;ref-type name="Journal Article"&gt;17&lt;/ref-type&gt;&lt;contributors&gt;&lt;authors&gt;&lt;author&gt;Bakker, Victoria J.&lt;/author&gt;&lt;author&gt;Van Vuren, Dirk H.&lt;/author&gt;&lt;/authors&gt;&lt;/contributors&gt;&lt;titles&gt;&lt;title&gt;Gap-Crossing Decisions by the Red Squirrel, a Forest-Dependent Small Mammal&lt;/title&gt;&lt;secondary-title&gt;Conservation Biology&lt;/secondary-title&gt;&lt;/titles&gt;&lt;periodical&gt;&lt;full-title&gt;Conservation Biology&lt;/full-title&gt;&lt;/periodical&gt;&lt;pages&gt;689-697&lt;/pages&gt;&lt;volume&gt;18&lt;/volume&gt;&lt;number&gt;3&lt;/number&gt;&lt;keywords&gt;&lt;keyword&gt;body mass&lt;/keyword&gt;&lt;keyword&gt;connectivity&lt;/keyword&gt;&lt;keyword&gt;corridor&lt;/keyword&gt;&lt;keyword&gt;forest-dependent mammal&lt;/keyword&gt;&lt;keyword&gt;fragmentation&lt;/keyword&gt;&lt;keyword&gt;gap crossing&lt;/keyword&gt;&lt;keyword&gt;movement behavior&lt;/keyword&gt;&lt;keyword&gt;Tamiasciurus hudsonicus&lt;/keyword&gt;&lt;keyword&gt;territorial mammal&lt;/keyword&gt;&lt;keyword&gt;conducta de movimiento&lt;/keyword&gt;&lt;keyword&gt;conectividad&lt;/keyword&gt;&lt;keyword&gt;cruce de claros&lt;/keyword&gt;&lt;keyword&gt;fragmentación&lt;/keyword&gt;&lt;keyword&gt;mamífero dependiente de bosque&lt;/keyword&gt;&lt;keyword&gt;mamífero territorial&lt;/keyword&gt;&lt;keyword&gt;masa corporal&lt;/keyword&gt;&lt;/keywords&gt;&lt;dates&gt;&lt;year&gt;2004&lt;/year&gt;&lt;pub-dates&gt;&lt;date&gt;2004/06/01&lt;/date&gt;&lt;/pub-dates&gt;&lt;/dates&gt;&lt;publisher&gt;John Wiley &amp;amp; Sons, Ltd&lt;/publisher&gt;&lt;isbn&gt;0888-8892&lt;/isbn&gt;&lt;urls&gt;&lt;related-urls&gt;&lt;url&gt;https://doi.org/10.1111/j.1523-1739.2004.00149.x&lt;/url&gt;&lt;/related-urls&gt;&lt;/urls&gt;&lt;electronic-resource-num&gt;https://doi.org/10.1111/j.1523-1739.2004.00149.x&lt;/electronic-resource-num&gt;&lt;access-date&gt;2025/08/18&lt;/access-date&gt;&lt;/record&gt;&lt;/Cite&gt;&lt;/EndNote&gt;</w:instrText>
      </w:r>
      <w:r w:rsidR="00212479">
        <w:fldChar w:fldCharType="separate"/>
      </w:r>
      <w:r w:rsidR="00212479">
        <w:rPr>
          <w:noProof/>
        </w:rPr>
        <w:t>(Bakker and Van Vuren 2004)</w:t>
      </w:r>
      <w:r w:rsidR="00212479">
        <w:fldChar w:fldCharType="end"/>
      </w:r>
      <w:r w:rsidR="00212479">
        <w:t xml:space="preserve"> </w:t>
      </w:r>
      <w:r w:rsidR="00857D91">
        <w:t xml:space="preserve">and influencing the abundance of co-occurring predators </w:t>
      </w:r>
      <w:r w:rsidR="00212479">
        <w:fldChar w:fldCharType="begin"/>
      </w:r>
      <w:r w:rsidR="00212479">
        <w:instrText xml:space="preserve"> ADDIN EN.CITE &lt;EndNote&gt;&lt;Cite&gt;&lt;Author&gt;Tattersall&lt;/Author&gt;&lt;Year&gt;2020&lt;/Year&gt;&lt;RecNum&gt;29&lt;/RecNum&gt;&lt;DisplayText&gt;(Tattersall et al. 2020a)&lt;/DisplayText&gt;&lt;record&gt;&lt;rec-number&gt;29&lt;/rec-number&gt;&lt;foreign-keys&gt;&lt;key app="EN" db-id="p0vrvzfehx0w97eteps5sz5ir0zrvfvz92z2" timestamp="1727242706"&gt;29&lt;/key&gt;&lt;/foreign-keys&gt;&lt;ref-type name="Journal Article"&gt;17&lt;/ref-type&gt;&lt;contributors&gt;&lt;authors&gt;&lt;author&gt;Tattersall, Erin R.&lt;/author&gt;&lt;author&gt;Burgar, Joanna M.&lt;/author&gt;&lt;author&gt;Fisher, Jason T.&lt;/author&gt;&lt;author&gt;Burton, A. Cole&lt;/author&gt;&lt;/authors&gt;&lt;/contributors&gt;&lt;titles&gt;&lt;title&gt;Boreal predator co-occurrences reveal shared use of seismic lines in a working landscape&lt;/title&gt;&lt;secondary-title&gt;Ecology and Evolution&lt;/secondary-title&gt;&lt;/titles&gt;&lt;periodical&gt;&lt;full-title&gt;Ecology and Evolution&lt;/full-title&gt;&lt;/periodical&gt;&lt;pages&gt;1678-1691&lt;/pages&gt;&lt;volume&gt;10&lt;/volume&gt;&lt;number&gt;3&lt;/number&gt;&lt;dates&gt;&lt;year&gt;2020&lt;/year&gt;&lt;/dates&gt;&lt;isbn&gt;2045-7758&lt;/isbn&gt;&lt;urls&gt;&lt;related-urls&gt;&lt;url&gt;https://onlinelibrary.wiley.com/doi/abs/10.1002/ece3.6028&lt;/url&gt;&lt;/related-urls&gt;&lt;/urls&gt;&lt;electronic-resource-num&gt;https://doi.org/10.1002/ece3.6028&lt;/electronic-resource-num&gt;&lt;/record&gt;&lt;/Cite&gt;&lt;/EndNote&gt;</w:instrText>
      </w:r>
      <w:r w:rsidR="00212479">
        <w:fldChar w:fldCharType="separate"/>
      </w:r>
      <w:r w:rsidR="00212479">
        <w:rPr>
          <w:noProof/>
        </w:rPr>
        <w:t>(Tattersall et al. 2020a)</w:t>
      </w:r>
      <w:r w:rsidR="00212479">
        <w:fldChar w:fldCharType="end"/>
      </w:r>
      <w:r w:rsidR="00E60473">
        <w:t xml:space="preserve">. </w:t>
      </w:r>
      <w:commentRangeStart w:id="9"/>
      <w:r w:rsidR="00C94C1C" w:rsidRPr="00857D91">
        <w:t xml:space="preserve">Remaining landscape </w:t>
      </w:r>
      <w:r w:rsidR="00E60473" w:rsidRPr="00857D91">
        <w:t>structure</w:t>
      </w:r>
      <w:r w:rsidR="00C94C1C" w:rsidRPr="00857D91">
        <w:t xml:space="preserve"> also</w:t>
      </w:r>
      <w:r w:rsidR="00E60473" w:rsidRPr="00857D91">
        <w:t xml:space="preserve"> impact</w:t>
      </w:r>
      <w:r w:rsidR="00C94C1C" w:rsidRPr="00857D91">
        <w:t>s</w:t>
      </w:r>
      <w:r w:rsidR="00E60473" w:rsidRPr="00857D91">
        <w:t xml:space="preserve"> red squirrels</w:t>
      </w:r>
      <w:r w:rsidR="00C94C1C" w:rsidRPr="00857D91">
        <w:t xml:space="preserve"> </w:t>
      </w:r>
      <w:r w:rsidR="00DF0A92" w:rsidRPr="00857D91">
        <w:t>but</w:t>
      </w:r>
      <w:r w:rsidR="00E60473" w:rsidRPr="00857D91">
        <w:t xml:space="preserve"> has mostly been explored in the context of agricultural matric</w:t>
      </w:r>
      <w:r w:rsidR="00AA7A38">
        <w:t xml:space="preserve">es </w:t>
      </w:r>
      <w:r w:rsidR="00F37370">
        <w:fldChar w:fldCharType="begin">
          <w:fldData xml:space="preserve">PEVuZE5vdGU+PENpdGU+PEF1dGhvcj5CYXluZTwvQXV0aG9yPjxZZWFyPjIwMDA8L1llYXI+PFJl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</w:fldData>
        </w:fldChar>
      </w:r>
      <w:r w:rsidR="00F37370">
        <w:instrText xml:space="preserve"> ADDIN EN.CITE </w:instrText>
      </w:r>
      <w:r w:rsidR="00F37370">
        <w:fldChar w:fldCharType="begin">
          <w:fldData xml:space="preserve">PEVuZE5vdGU+PENpdGU+PEF1dGhvcj5CYXluZTwvQXV0aG9yPjxZZWFyPjIwMDA8L1llYXI+PFJl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</w:fldData>
        </w:fldChar>
      </w:r>
      <w:r w:rsidR="00F37370">
        <w:instrText xml:space="preserve"> ADDIN EN.CITE.DATA </w:instrText>
      </w:r>
      <w:r w:rsidR="00F37370">
        <w:fldChar w:fldCharType="end"/>
      </w:r>
      <w:r w:rsidR="00F37370">
        <w:fldChar w:fldCharType="separate"/>
      </w:r>
      <w:r w:rsidR="00F37370">
        <w:rPr>
          <w:noProof/>
        </w:rPr>
        <w:t>(Bayne and Hobson 2000, Fisher et al. 2005, Patterson and Malcolm 2010)</w:t>
      </w:r>
      <w:r w:rsidR="00F37370">
        <w:fldChar w:fldCharType="end"/>
      </w:r>
      <w:r w:rsidR="00DD3158" w:rsidRPr="00857D91">
        <w:t>.</w:t>
      </w:r>
      <w:r w:rsidR="00E60473">
        <w:t xml:space="preserve"> </w:t>
      </w:r>
      <w:commentRangeEnd w:id="9"/>
      <w:r w:rsidR="00857D91">
        <w:rPr>
          <w:rStyle w:val="CommentReference"/>
        </w:rPr>
        <w:commentReference w:id="9"/>
      </w:r>
    </w:p>
    <w:p w14:paraId="7EBD50CD" w14:textId="7050CDC5" w:rsidR="00512322" w:rsidRDefault="0095769F" w:rsidP="006A4E27">
      <w:pPr>
        <w:ind w:firstLine="720"/>
      </w:pPr>
      <w:r>
        <w:lastRenderedPageBreak/>
        <w:t>We</w:t>
      </w:r>
      <w:r w:rsidR="00E60473">
        <w:t xml:space="preserve"> investigate the degree to which habitat composition</w:t>
      </w:r>
      <w:r w:rsidR="00857D91">
        <w:t xml:space="preserve"> </w:t>
      </w:r>
      <w:r w:rsidR="00E60473">
        <w:t>and configuration influence red squirrel distribution in the remaining habitat matrix of Boreal Plains landscapes, as well as the spatial scale of those effects. We hypothesized that: (i) both habitat loss and fragmentation from industrial development would</w:t>
      </w:r>
      <w:r w:rsidR="00D66518">
        <w:t xml:space="preserve"> negatively</w:t>
      </w:r>
      <w:r w:rsidR="00E60473">
        <w:t xml:space="preserve"> influence red squirrel distribution, but (ii) the effects of habitat fragmentation would be greatest in landscapes where the amount of anthropogenic disturbance was high</w:t>
      </w:r>
      <w:r w:rsidR="00177EB2">
        <w:t>—aligning</w:t>
      </w:r>
      <w:r w:rsidR="00DD3158">
        <w:t xml:space="preserve"> with the </w:t>
      </w:r>
      <w:r w:rsidR="00940BAD">
        <w:t>idea</w:t>
      </w:r>
      <w:r w:rsidR="00DD3158">
        <w:t xml:space="preserve"> that </w:t>
      </w:r>
      <w:r w:rsidR="00940BAD">
        <w:t xml:space="preserve">habitat loss and fragmentation represent separate ecological processes </w:t>
      </w:r>
      <w:r w:rsidR="00177EB2">
        <w:t xml:space="preserve">whose importance depends on landscape structure and </w:t>
      </w:r>
      <w:r w:rsidR="008128AF">
        <w:t>amount of suitable habitat</w:t>
      </w:r>
      <w:r w:rsidR="00940BAD">
        <w:t>.</w:t>
      </w:r>
      <w:r w:rsidR="001B6AD5">
        <w:t xml:space="preserve"> We </w:t>
      </w:r>
      <w:r w:rsidR="00E60473">
        <w:t>deployed 430 camera</w:t>
      </w:r>
      <w:r w:rsidR="00D855D0">
        <w:t xml:space="preserve"> traps</w:t>
      </w:r>
      <w:r w:rsidR="00E60473">
        <w:t xml:space="preserve"> across the Boreal Plains </w:t>
      </w:r>
      <w:r w:rsidR="00D855D0">
        <w:t xml:space="preserve">to </w:t>
      </w:r>
      <w:r w:rsidR="00E60473">
        <w:t xml:space="preserve">measure </w:t>
      </w:r>
      <w:r w:rsidR="00DA11DC">
        <w:t xml:space="preserve">red squirrel </w:t>
      </w:r>
      <w:r w:rsidR="00E60473">
        <w:t xml:space="preserve">relative abundance in </w:t>
      </w:r>
      <w:r w:rsidR="00665B3A">
        <w:t>ten</w:t>
      </w:r>
      <w:r w:rsidR="00DA11DC">
        <w:t xml:space="preserve"> </w:t>
      </w:r>
      <w:r w:rsidR="00E60473">
        <w:t xml:space="preserve">landscapes with variable proportions and spatial patterns of forest habitat, seismic lines, cut blocks, and other industrial disturbances. We separately characterized landscape composition and configuration by determining the proportion of natural land cover or disturbance footprint in local </w:t>
      </w:r>
      <w:r w:rsidR="001300F4">
        <w:t>landscapes and</w:t>
      </w:r>
      <w:r w:rsidR="00E60473">
        <w:t xml:space="preserve"> derived three metrics representing the spatial pattern of habitat and disturbances: edge density created by anthropogenic features, effective mesh size, cohesion (isolation), and </w:t>
      </w:r>
      <w:r w:rsidR="00200438">
        <w:t>evenness</w:t>
      </w:r>
      <w:r w:rsidR="00E60473">
        <w:t xml:space="preserve"> of remnant natural habitat. We </w:t>
      </w:r>
      <w:r w:rsidR="008A2FE4">
        <w:t xml:space="preserve">predicted </w:t>
      </w:r>
      <w:r w:rsidR="00E60473">
        <w:t>that the relative abundance of red squirrels</w:t>
      </w:r>
      <w:r w:rsidR="008A2FE4">
        <w:t xml:space="preserve"> </w:t>
      </w:r>
      <w:r w:rsidR="00E60473">
        <w:t>would be highest in areas with a high proportion of mature conifer or mixed-wood forest relative to other natural habitat types. We also predicted that red squirrel relative abundance would be negatively related to the proportion of any cleared anthropogenic features (well pads, roads, and seismic lines). Finally, we expected that fragmentation effects (e.g., creation of anthropogenic edges or isolation of habitat patches) by industrial disturbances would have a negative, context-dependent relationship with red squirrel relative abundance, that was strongest in landscapes with high amounts of total disturbance.</w:t>
      </w:r>
    </w:p>
    <w:p w14:paraId="3FD1C215" w14:textId="77777777" w:rsidR="00512322" w:rsidRPr="006A4E27" w:rsidRDefault="00E60473" w:rsidP="006A4E27">
      <w:pPr>
        <w:rPr>
          <w:b/>
          <w:bCs/>
        </w:rPr>
      </w:pPr>
      <w:bookmarkStart w:id="10" w:name="_6xj2bywd0w5i" w:colFirst="0" w:colLast="0"/>
      <w:bookmarkEnd w:id="10"/>
      <w:r w:rsidRPr="006A4E27">
        <w:rPr>
          <w:b/>
          <w:bCs/>
        </w:rPr>
        <w:t>Methods</w:t>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p>
    <w:p w14:paraId="6D0F71F9" w14:textId="77777777" w:rsidR="00512322" w:rsidRPr="0038047B" w:rsidRDefault="00E60473" w:rsidP="0038047B">
      <w:pPr>
        <w:rPr>
          <w:b/>
          <w:bCs/>
          <w:i/>
          <w:iCs/>
        </w:rPr>
      </w:pPr>
      <w:bookmarkStart w:id="11" w:name="_nuznztcgqd2h" w:colFirst="0" w:colLast="0"/>
      <w:bookmarkEnd w:id="11"/>
      <w:r w:rsidRPr="0038047B">
        <w:rPr>
          <w:b/>
          <w:bCs/>
          <w:i/>
          <w:iCs/>
        </w:rPr>
        <w:t>Study area</w:t>
      </w:r>
    </w:p>
    <w:p w14:paraId="48AF272D" w14:textId="743015D5" w:rsidR="00512322" w:rsidRDefault="00E60473" w:rsidP="006A4E27">
      <w:pPr>
        <w:ind w:firstLine="720"/>
      </w:pPr>
      <w:r>
        <w:lastRenderedPageBreak/>
        <w:t xml:space="preserve">The Boreal Plains ecozone spans 740 000 km² of the boreal forest in Treaty 8 </w:t>
      </w:r>
      <w:r w:rsidR="00D66518">
        <w:t>t</w:t>
      </w:r>
      <w:r>
        <w:t>erritory</w:t>
      </w:r>
      <w:r w:rsidR="00D66518">
        <w:t xml:space="preserve"> of Alberta, Canada,</w:t>
      </w:r>
      <w:r>
        <w:t xml:space="preserve"> and encompasses a wide variety of vegetative land cover, climate, productivity, and human activity</w:t>
      </w:r>
      <w:r w:rsidR="00CE3AC8">
        <w:t xml:space="preserve"> (Fig. 1A)</w:t>
      </w:r>
      <w:r>
        <w:t>. The region is characterized by a mosaic of aspen</w:t>
      </w:r>
      <w:r w:rsidR="00322F68">
        <w:t xml:space="preserve"> (</w:t>
      </w:r>
      <w:r w:rsidR="00322F68" w:rsidRPr="00322F68">
        <w:rPr>
          <w:i/>
          <w:iCs/>
        </w:rPr>
        <w:t>Populus tremuloides</w:t>
      </w:r>
      <w:r w:rsidR="00322F68">
        <w:t>)</w:t>
      </w:r>
      <w:r>
        <w:t xml:space="preserve"> parkland, mixed broadleaf</w:t>
      </w:r>
      <w:r w:rsidR="001B6AD5">
        <w:t xml:space="preserve"> </w:t>
      </w:r>
      <w:r w:rsidR="00665B3A">
        <w:t>forests,</w:t>
      </w:r>
      <w:r>
        <w:t xml:space="preserve"> white spruce</w:t>
      </w:r>
      <w:r w:rsidR="00322F68">
        <w:t xml:space="preserve"> (</w:t>
      </w:r>
      <w:r w:rsidR="00322F68" w:rsidRPr="00322F68">
        <w:rPr>
          <w:i/>
          <w:iCs/>
        </w:rPr>
        <w:t>Picea glauca</w:t>
      </w:r>
      <w:r w:rsidR="00322F68">
        <w:t>)</w:t>
      </w:r>
      <w:r>
        <w:t xml:space="preserve"> and jack pine</w:t>
      </w:r>
      <w:r w:rsidR="00665B3A">
        <w:t xml:space="preserve"> </w:t>
      </w:r>
      <w:r w:rsidR="00322F68">
        <w:t>(</w:t>
      </w:r>
      <w:r w:rsidR="00322F68" w:rsidRPr="00322F68">
        <w:rPr>
          <w:i/>
          <w:iCs/>
        </w:rPr>
        <w:t>Pinus banksiana</w:t>
      </w:r>
      <w:r w:rsidR="00322F68">
        <w:t xml:space="preserve">) </w:t>
      </w:r>
      <w:r>
        <w:t>forest, black spruce</w:t>
      </w:r>
      <w:r w:rsidR="00322F68">
        <w:t xml:space="preserve"> (</w:t>
      </w:r>
      <w:r w:rsidR="00322F68" w:rsidRPr="00322F68">
        <w:rPr>
          <w:i/>
          <w:iCs/>
        </w:rPr>
        <w:t xml:space="preserve">Picea </w:t>
      </w:r>
      <w:proofErr w:type="spellStart"/>
      <w:r w:rsidR="00322F68" w:rsidRPr="00322F68">
        <w:rPr>
          <w:i/>
          <w:iCs/>
        </w:rPr>
        <w:t>mariana</w:t>
      </w:r>
      <w:proofErr w:type="spellEnd"/>
      <w:r w:rsidR="00322F68">
        <w:t>)</w:t>
      </w:r>
      <w:r>
        <w:t xml:space="preserve"> lowland forest, as well as wetlands, muskeg, fens, and lakes. We studied ten landscapes (Fig. 1</w:t>
      </w:r>
      <w:r w:rsidR="00CE3AC8">
        <w:t>B</w:t>
      </w:r>
      <w:r>
        <w:t xml:space="preserve">) representing aggregations of 3–5 watersheds </w:t>
      </w:r>
      <w:r w:rsidR="002650FA">
        <w:t xml:space="preserve">each </w:t>
      </w:r>
      <w:r>
        <w:t xml:space="preserve">1000–3000 km² </w:t>
      </w:r>
      <w:r w:rsidR="00F37370">
        <w:fldChar w:fldCharType="begin"/>
      </w:r>
      <w:r w:rsidR="00F37370">
        <w:instrText xml:space="preserve"> ADDIN EN.CITE &lt;EndNote&gt;&lt;Cite&gt;&lt;Author&gt;Bayne&lt;/Author&gt;&lt;Year&gt;2021&lt;/Year&gt;&lt;RecNum&gt;185&lt;/RecNum&gt;&lt;DisplayText&gt;(Bayne 2021)&lt;/DisplayText&gt;&lt;record&gt;&lt;rec-number&gt;185&lt;/rec-number&gt;&lt;foreign-keys&gt;&lt;key app="EN" db-id="p0vrvzfehx0w97eteps5sz5ir0zrvfvz92z2" timestamp="1732575585"&gt;185&lt;/key&gt;&lt;/foreign-keys&gt;&lt;ref-type name="Government Document"&gt;46&lt;/ref-type&gt;&lt;contributors&gt;&lt;authors&gt;&lt;author&gt;Bayne, E.; Dennett, J.; Dooley, J.; Kohler, M.; Ball, J.; Bidwell, M.; Braid, A.; Chetelat, J.; Dillegeard, E.; Farr, D.; Fisher, J.; Freemark, M.; Foster, K.; Godwin, C.; Hebert, C.; Huggard, D.; McIssac, D.; Narwani, T.; Nielsen, S.; Pauli, B.; Prasad, S.; Roberts, D.; Slater, S.; Song, S.; Swanson, S.; Thomas, P.; Toms, J.; Twitchell, C.; White, S.; Wyatt, F.; Mundy, L. &lt;/author&gt;&lt;/authors&gt;&lt;secondary-authors&gt;&lt;author&gt;Government of Alberta&lt;/author&gt;&lt;/secondary-authors&gt;&lt;/contributors&gt;&lt;titles&gt;&lt;title&gt;Oil Sands Monitoring Program: A Before-After DoseResponse Terrestrial Biological Monitoring Framework for the Oil Sands (OSM Technical Report Series No. 7)&lt;/title&gt;&lt;/titles&gt;&lt;dates&gt;&lt;year&gt;2021&lt;/year&gt;&lt;/dates&gt;&lt;urls&gt;&lt;/urls&gt;&lt;electronic-resource-num&gt;https://open.alberta.ca/publications/9781460151341&lt;/electronic-resource-num&gt;&lt;/record&gt;&lt;/Cite&gt;&lt;/EndNote&gt;</w:instrText>
      </w:r>
      <w:r w:rsidR="00F37370">
        <w:fldChar w:fldCharType="separate"/>
      </w:r>
      <w:r w:rsidR="00F37370">
        <w:rPr>
          <w:noProof/>
        </w:rPr>
        <w:t>(Bayne 2021)</w:t>
      </w:r>
      <w:r w:rsidR="00F37370">
        <w:fldChar w:fldCharType="end"/>
      </w:r>
      <w:r w:rsidR="00F37370">
        <w:t xml:space="preserve"> </w:t>
      </w:r>
      <w:r>
        <w:t xml:space="preserve">across the Boreal Plains. Landscapes spanned a gradient of low–high industrial development intensity and a variety of anthropogenic land-use types that included timber harvesting, open pit bitumen mining, and </w:t>
      </w:r>
      <w:r>
        <w:rPr>
          <w:i/>
        </w:rPr>
        <w:t>in situ</w:t>
      </w:r>
      <w:r>
        <w:t xml:space="preserve"> oil and gas extraction</w:t>
      </w:r>
      <w:r w:rsidR="00ED55F6">
        <w:t xml:space="preserve"> (Bayne et al., 2021)</w:t>
      </w:r>
      <w:r>
        <w:t xml:space="preserve">. Common disturbance features included timber cut blocks, </w:t>
      </w:r>
      <w:r w:rsidR="00A1259E">
        <w:t>“</w:t>
      </w:r>
      <w:r>
        <w:t>seismic</w:t>
      </w:r>
      <w:r w:rsidR="00A1259E">
        <w:t>”</w:t>
      </w:r>
      <w:r>
        <w:t xml:space="preserve"> </w:t>
      </w:r>
      <w:r w:rsidR="00A1259E">
        <w:t xml:space="preserve">petroleum </w:t>
      </w:r>
      <w:r>
        <w:t>exploration lines</w:t>
      </w:r>
      <w:r w:rsidR="00615E24">
        <w:t xml:space="preserve"> </w:t>
      </w:r>
      <w:r w:rsidR="00615E24">
        <w:fldChar w:fldCharType="begin"/>
      </w:r>
      <w:r w:rsidR="00615E24">
        <w:instrText xml:space="preserve"> ADDIN EN.CITE &lt;EndNote&gt;&lt;Cite&gt;&lt;Author&gt;Dabros&lt;/Author&gt;&lt;Year&gt;2018&lt;/Year&gt;&lt;RecNum&gt;210&lt;/RecNum&gt;&lt;DisplayText&gt;(Dabros et al. 2018)&lt;/DisplayText&gt;&lt;record&gt;&lt;rec-number&gt;210&lt;/rec-number&gt;&lt;foreign-keys&gt;&lt;key app="EN" db-id="p0vrvzfehx0w97eteps5sz5ir0zrvfvz92z2" timestamp="1740095186"&gt;210&lt;/key&gt;&lt;/foreign-keys&gt;&lt;ref-type name="Journal Article"&gt;17&lt;/ref-type&gt;&lt;contributors&gt;&lt;authors&gt;&lt;author&gt;Anna Dabros&lt;/author&gt;&lt;author&gt;Matthew Pyper&lt;/author&gt;&lt;author&gt;Guillermo Castilla&lt;/author&gt;&lt;/authors&gt;&lt;/contributors&gt;&lt;titles&gt;&lt;title&gt;Seismic lines in the boreal and arctic ecosystems of North America: environmental impacts, challenges, and opportunities&lt;/title&gt;&lt;secondary-title&gt;Environmental Reviews&lt;/secondary-title&gt;&lt;/titles&gt;&lt;periodical&gt;&lt;full-title&gt;Environmental Reviews&lt;/full-title&gt;&lt;/periodical&gt;&lt;pages&gt;214-229&lt;/pages&gt;&lt;volume&gt;26&lt;/volume&gt;&lt;number&gt;2&lt;/number&gt;&lt;keywords&gt;&lt;keyword&gt;linear disturbances,low-impact seismic lines,conventional seismic lines,environmental footprint,regulations,restoration methods&lt;/keyword&gt;&lt;/keywords&gt;&lt;dates&gt;&lt;year&gt;2018&lt;/year&gt;&lt;/dates&gt;&lt;urls&gt;&lt;related-urls&gt;&lt;url&gt;https://cdnsciencepub.com/doi/abs/10.1139/er-2017-0080&lt;/url&gt;&lt;/related-urls&gt;&lt;/urls&gt;&lt;electronic-resource-num&gt;10.1139/er-2017-0080&lt;/electronic-resource-num&gt;&lt;/record&gt;&lt;/Cite&gt;&lt;/EndNote&gt;</w:instrText>
      </w:r>
      <w:r w:rsidR="00615E24">
        <w:fldChar w:fldCharType="separate"/>
      </w:r>
      <w:r w:rsidR="00615E24">
        <w:rPr>
          <w:noProof/>
        </w:rPr>
        <w:t>(Dabros et al. 2018)</w:t>
      </w:r>
      <w:r w:rsidR="00615E24">
        <w:fldChar w:fldCharType="end"/>
      </w:r>
      <w:r>
        <w:t>, well pads, roads, pipelines, and processing facilities (Fig. 1</w:t>
      </w:r>
      <w:r w:rsidR="00CE3AC8">
        <w:t>C</w:t>
      </w:r>
      <w:r>
        <w:t xml:space="preserve">) with varying degrees of human use or active restoration. Other common small- and medium-sized mammals in our study area included </w:t>
      </w:r>
      <w:r w:rsidR="00931CBD">
        <w:t xml:space="preserve">food competitors </w:t>
      </w:r>
      <w:r w:rsidR="00066864">
        <w:t>snowshoe hare (</w:t>
      </w:r>
      <w:r w:rsidR="00066864">
        <w:rPr>
          <w:i/>
        </w:rPr>
        <w:t>Lepus americanus</w:t>
      </w:r>
      <w:r w:rsidR="00066864">
        <w:t>)</w:t>
      </w:r>
      <w:r w:rsidR="00931CBD">
        <w:t>,</w:t>
      </w:r>
      <w:r w:rsidR="00066864">
        <w:t xml:space="preserve"> </w:t>
      </w:r>
      <w:r w:rsidR="00865F23">
        <w:t>northern flying squirrels (</w:t>
      </w:r>
      <w:r w:rsidR="00931CBD" w:rsidRPr="00322F68">
        <w:rPr>
          <w:i/>
          <w:iCs/>
        </w:rPr>
        <w:t>Glaucomys sabrinus</w:t>
      </w:r>
      <w:r w:rsidR="00931CBD">
        <w:t>)</w:t>
      </w:r>
      <w:r w:rsidR="00865F23">
        <w:t xml:space="preserve"> </w:t>
      </w:r>
      <w:r w:rsidR="00931CBD">
        <w:t>and</w:t>
      </w:r>
      <w:r w:rsidR="00066864">
        <w:t xml:space="preserve"> diverse small </w:t>
      </w:r>
      <w:r w:rsidR="003A5E26">
        <w:t xml:space="preserve">mammals; </w:t>
      </w:r>
      <w:r w:rsidR="00865F23">
        <w:t xml:space="preserve">and </w:t>
      </w:r>
      <w:r w:rsidR="003A5E26">
        <w:t>red squirrel predators including</w:t>
      </w:r>
      <w:r w:rsidR="005D3F82">
        <w:t xml:space="preserve"> ermine </w:t>
      </w:r>
      <w:r w:rsidR="001B6AD5">
        <w:t>(</w:t>
      </w:r>
      <w:r w:rsidR="005D3F82" w:rsidRPr="001B6AD5">
        <w:rPr>
          <w:i/>
          <w:iCs/>
        </w:rPr>
        <w:t xml:space="preserve">Mustela </w:t>
      </w:r>
      <w:r w:rsidR="0019392F" w:rsidRPr="001B6AD5">
        <w:rPr>
          <w:i/>
          <w:iCs/>
        </w:rPr>
        <w:t>richardsonii</w:t>
      </w:r>
      <w:r w:rsidR="0019392F">
        <w:t>)</w:t>
      </w:r>
      <w:r w:rsidR="00066864">
        <w:t xml:space="preserve"> </w:t>
      </w:r>
      <w:r>
        <w:t>American marten (</w:t>
      </w:r>
      <w:r>
        <w:rPr>
          <w:i/>
        </w:rPr>
        <w:t>Martes americana</w:t>
      </w:r>
      <w:r>
        <w:t>), fisher (</w:t>
      </w:r>
      <w:r>
        <w:rPr>
          <w:i/>
        </w:rPr>
        <w:t>Pekania pennanti</w:t>
      </w:r>
      <w:r>
        <w:t>), Canada lynx (</w:t>
      </w:r>
      <w:r>
        <w:rPr>
          <w:i/>
        </w:rPr>
        <w:t>Lynx canadensis</w:t>
      </w:r>
      <w:r>
        <w:t xml:space="preserve">), </w:t>
      </w:r>
      <w:r w:rsidR="003A5E26">
        <w:t>red fox (</w:t>
      </w:r>
      <w:r w:rsidR="005D3F82">
        <w:t xml:space="preserve">Vulpes vulpes), and </w:t>
      </w:r>
      <w:r>
        <w:t>coyote (</w:t>
      </w:r>
      <w:r>
        <w:rPr>
          <w:i/>
        </w:rPr>
        <w:t>Canis latrans</w:t>
      </w:r>
      <w:r>
        <w:t>). Common avian predators of red squirrels included the northern goshawk (</w:t>
      </w:r>
      <w:r>
        <w:rPr>
          <w:i/>
        </w:rPr>
        <w:t>Accipiter gentilis</w:t>
      </w:r>
      <w:r>
        <w:t>) and great horned owl (</w:t>
      </w:r>
      <w:r>
        <w:rPr>
          <w:i/>
        </w:rPr>
        <w:t>Bubo virginianus</w:t>
      </w:r>
      <w:r>
        <w:t>).</w:t>
      </w:r>
    </w:p>
    <w:p w14:paraId="027EC66A" w14:textId="77CFDD16" w:rsidR="00512322" w:rsidRPr="0038047B" w:rsidRDefault="00E60473" w:rsidP="0038047B">
      <w:pPr>
        <w:rPr>
          <w:b/>
          <w:bCs/>
          <w:i/>
          <w:iCs/>
        </w:rPr>
      </w:pPr>
      <w:bookmarkStart w:id="12" w:name="_hnlj1842pz0d" w:colFirst="0" w:colLast="0"/>
      <w:bookmarkEnd w:id="12"/>
      <w:r w:rsidRPr="0038047B">
        <w:rPr>
          <w:b/>
          <w:bCs/>
          <w:i/>
          <w:iCs/>
        </w:rPr>
        <w:t>Camera trapping and wildlife occurrence data</w:t>
      </w:r>
    </w:p>
    <w:p w14:paraId="576424B0" w14:textId="6D7BE7DA" w:rsidR="00D4094D" w:rsidRDefault="00E60473" w:rsidP="006A4E27">
      <w:pPr>
        <w:ind w:firstLine="720"/>
      </w:pPr>
      <w:r>
        <w:t xml:space="preserve">We deployed motion-activated camera traps within each of our ten landscapes between 2021 and 2024 with the </w:t>
      </w:r>
      <w:r w:rsidR="004C0FBE">
        <w:t xml:space="preserve">initial </w:t>
      </w:r>
      <w:r>
        <w:t xml:space="preserve">purpose of monitoring medium- to large-sized mammals </w:t>
      </w:r>
      <w:r w:rsidR="00D00821">
        <w:t xml:space="preserve">ranging in size from red squirrel to </w:t>
      </w:r>
      <w:r>
        <w:t>moose (Fig. 1). Cameras were deployed using a constrained stratified sampling design. First, we divided landscapes into 2 km</w:t>
      </w:r>
      <w:r>
        <w:rPr>
          <w:vertAlign w:val="superscript"/>
        </w:rPr>
        <w:t>2</w:t>
      </w:r>
      <w:r>
        <w:t xml:space="preserve"> hexagonal cells and randomly selected </w:t>
      </w:r>
      <w:r>
        <w:lastRenderedPageBreak/>
        <w:t>~60 potential cells for camera deployment within strata corresponding to either upland forest (low moisture, &gt;50% deciduous) and lowland forest (high moisture, &gt;50% coniferous), or forest type (broadleaf, coniferous, and mixed). Camera placements in randomly selected hexagonal cells were constrained to locations &gt;100</w:t>
      </w:r>
      <w:r w:rsidR="004C24CF">
        <w:t xml:space="preserve">-m </w:t>
      </w:r>
      <w:r>
        <w:t>from roads and &gt;1 km from neighbouring camera placements</w:t>
      </w:r>
      <w:r w:rsidR="00CF2830">
        <w:t xml:space="preserve"> in adjacent cells</w:t>
      </w:r>
      <w:r>
        <w:t xml:space="preserve"> to maintain independent sampling. Infrared camera traps (Reconyx PC900 Hyperfire or Hyperfire II Professional; Holmen, WI, USA) were placed approximately 100 cm above the ground, facing a wildlife trail 3–7 meters away. To avoid confounding movement with habitat use </w:t>
      </w:r>
      <w:r w:rsidR="00615E24">
        <w:fldChar w:fldCharType="begin"/>
      </w:r>
      <w:r w:rsidR="00615E24">
        <w:instrText xml:space="preserve"> ADDIN EN.CITE &lt;EndNote&gt;&lt;Cite&gt;&lt;Author&gt;Stewart&lt;/Author&gt;&lt;Year&gt;2018&lt;/Year&gt;&lt;RecNum&gt;21&lt;/RecNum&gt;&lt;DisplayText&gt;(Stewart et al. 2018)&lt;/DisplayText&gt;&lt;record&gt;&lt;rec-number&gt;21&lt;/rec-number&gt;&lt;foreign-keys&gt;&lt;key app="EN" db-id="p0vrvzfehx0w97eteps5sz5ir0zrvfvz92z2" timestamp="1727242322"&gt;21&lt;/key&gt;&lt;/foreign-keys&gt;&lt;ref-type name="Journal Article"&gt;17&lt;/ref-type&gt;&lt;contributors&gt;&lt;authors&gt;&lt;author&gt;Stewart, Frances E. C.&lt;/author&gt;&lt;author&gt;Fisher, Jason T.&lt;/author&gt;&lt;author&gt;Burton, A. Cole&lt;/author&gt;&lt;author&gt;Volpe, John P.&lt;/author&gt;&lt;/authors&gt;&lt;/contributors&gt;&lt;titles&gt;&lt;title&gt;Species occurrence data reflect the magnitude of animal movements better than the proximity of animal space use&lt;/title&gt;&lt;secondary-title&gt;Ecosphere&lt;/secondary-title&gt;&lt;/titles&gt;&lt;periodical&gt;&lt;full-title&gt;Ecosphere&lt;/full-title&gt;&lt;/periodical&gt;&lt;pages&gt;e02112&lt;/pages&gt;&lt;volume&gt;9&lt;/volume&gt;&lt;number&gt;2&lt;/number&gt;&lt;dates&gt;&lt;year&gt;2018&lt;/year&gt;&lt;/dates&gt;&lt;isbn&gt;2150-8925&lt;/isbn&gt;&lt;urls&gt;&lt;related-urls&gt;&lt;url&gt;https://esajournals.onlinelibrary.wiley.com/doi/abs/10.1002/ecs2.2112&lt;/url&gt;&lt;/related-urls&gt;&lt;/urls&gt;&lt;electronic-resource-num&gt;https://doi.org/10.1002/ecs2.2112&lt;/electronic-resource-num&gt;&lt;/record&gt;&lt;/Cite&gt;&lt;/EndNote&gt;</w:instrText>
      </w:r>
      <w:r w:rsidR="00615E24">
        <w:fldChar w:fldCharType="separate"/>
      </w:r>
      <w:r w:rsidR="00615E24">
        <w:rPr>
          <w:noProof/>
        </w:rPr>
        <w:t>(Stewart et al. 2018)</w:t>
      </w:r>
      <w:r w:rsidR="00615E24">
        <w:fldChar w:fldCharType="end"/>
      </w:r>
      <w:r>
        <w:t>, cameras used in analyses were not directly deployed on human trails or seismic lines unless these features had clear wildlife signs</w:t>
      </w:r>
      <w:r w:rsidR="00D00821">
        <w:t xml:space="preserve"> including scat, digging, or abundant tracks</w:t>
      </w:r>
      <w:r>
        <w:t xml:space="preserve">. To maximize wildlife detectability, we applied a scent lure (O’Gorman’s Long Distance Call, MT, USA) once at each site at the time of deployment </w:t>
      </w:r>
      <w:r w:rsidR="00615E24">
        <w:t xml:space="preserve">in </w:t>
      </w:r>
      <w:r>
        <w:t>either September or October</w:t>
      </w:r>
      <w:r w:rsidR="00615E24">
        <w:t xml:space="preserve"> </w:t>
      </w:r>
      <w:r w:rsidR="00615E24">
        <w:fldChar w:fldCharType="begin"/>
      </w:r>
      <w:r w:rsidR="00615E24">
        <w:instrText xml:space="preserve"> ADDIN EN.CITE &lt;EndNote&gt;&lt;Cite&gt;&lt;Author&gt;Stewart&lt;/Author&gt;&lt;Year&gt;2019&lt;/Year&gt;&lt;RecNum&gt;24&lt;/RecNum&gt;&lt;DisplayText&gt;(Stewart et al. 2019)&lt;/DisplayText&gt;&lt;record&gt;&lt;rec-number&gt;24&lt;/rec-number&gt;&lt;foreign-keys&gt;&lt;key app="EN" db-id="p0vrvzfehx0w97eteps5sz5ir0zrvfvz92z2" timestamp="1727242423"&gt;24&lt;/key&gt;&lt;/foreign-keys&gt;&lt;ref-type name="Journal Article"&gt;17&lt;/ref-type&gt;&lt;contributors&gt;&lt;authors&gt;&lt;author&gt;Stewart, Frances E. C.&lt;/author&gt;&lt;author&gt;Volpe, John P.&lt;/author&gt;&lt;author&gt;Fisher, Jason T.&lt;/author&gt;&lt;/authors&gt;&lt;/contributors&gt;&lt;titles&gt;&lt;title&gt;The Debate About Bait: A Red Herring in Wildlife Research&lt;/title&gt;&lt;secondary-title&gt;The Journal of Wildlife Management&lt;/secondary-title&gt;&lt;/titles&gt;&lt;periodical&gt;&lt;full-title&gt;The Journal of Wildlife Management&lt;/full-title&gt;&lt;/periodical&gt;&lt;pages&gt;985-992&lt;/pages&gt;&lt;volume&gt;83&lt;/volume&gt;&lt;number&gt;4&lt;/number&gt;&lt;dates&gt;&lt;year&gt;2019&lt;/year&gt;&lt;/dates&gt;&lt;isbn&gt;0022-541X&lt;/isbn&gt;&lt;urls&gt;&lt;related-urls&gt;&lt;url&gt;https://wildlife.onlinelibrary.wiley.com/doi/abs/10.1002/jwmg.21657&lt;/url&gt;&lt;/related-urls&gt;&lt;/urls&gt;&lt;electronic-resource-num&gt;https://doi.org/10.1002/jwmg.21657&lt;/electronic-resource-num&gt;&lt;/record&gt;&lt;/Cite&gt;&lt;/EndNote&gt;</w:instrText>
      </w:r>
      <w:r w:rsidR="00615E24">
        <w:fldChar w:fldCharType="separate"/>
      </w:r>
      <w:r w:rsidR="00615E24">
        <w:rPr>
          <w:noProof/>
        </w:rPr>
        <w:t>(Stewart et al. 2019)</w:t>
      </w:r>
      <w:r w:rsidR="00615E24">
        <w:fldChar w:fldCharType="end"/>
      </w:r>
      <w:r>
        <w:t xml:space="preserve">. Camera traps were programmed to take photos continuously at high sensitivity when movement was detected within the field of view. A total of 430 cameras were deployed across the ten landscapes (mean </w:t>
      </w:r>
      <w:r w:rsidR="0009054F">
        <w:t xml:space="preserve">= </w:t>
      </w:r>
      <w:r>
        <w:t>43</w:t>
      </w:r>
      <w:r w:rsidR="0009054F">
        <w:t xml:space="preserve"> cameras</w:t>
      </w:r>
      <w:r>
        <w:t xml:space="preserve"> per landscape, range </w:t>
      </w:r>
      <w:r w:rsidR="0009054F">
        <w:t xml:space="preserve">= </w:t>
      </w:r>
      <w:r>
        <w:t>36–50</w:t>
      </w:r>
      <w:r w:rsidR="0009054F">
        <w:t xml:space="preserve"> cameras, SD = 5.7 cameras</w:t>
      </w:r>
      <w:r>
        <w:t>). Within the 2021–2024 sampling period, each camera was deployed for approximately one year (autumn to autumn; mean=347 days, SD= 67.2 days)</w:t>
      </w:r>
      <w:r w:rsidR="00D4094D">
        <w:t>.</w:t>
      </w:r>
    </w:p>
    <w:p w14:paraId="48D09E33" w14:textId="433CC815" w:rsidR="00512322" w:rsidRDefault="00E60473" w:rsidP="006A4E27">
      <w:pPr>
        <w:ind w:firstLine="720"/>
      </w:pPr>
      <w:r>
        <w:t xml:space="preserve">To quantify the occurrence of red squirrels in each landscape, all images of wildlife occurrences </w:t>
      </w:r>
      <w:r w:rsidR="00CE3AC8">
        <w:t xml:space="preserve">(e.g., Fig. 1D, Fig. 1E, Fig. 1F) </w:t>
      </w:r>
      <w:r>
        <w:t xml:space="preserve">were </w:t>
      </w:r>
      <w:r w:rsidR="00D85636">
        <w:t xml:space="preserve">manually </w:t>
      </w:r>
      <w:r>
        <w:t>classified to</w:t>
      </w:r>
      <w:r w:rsidR="001B6AD5">
        <w:t xml:space="preserve"> </w:t>
      </w:r>
      <w:r>
        <w:t xml:space="preserve">species using Timelapse 2.0 </w:t>
      </w:r>
      <w:r w:rsidR="00615E24">
        <w:fldChar w:fldCharType="begin"/>
      </w:r>
      <w:r w:rsidR="00615E24">
        <w:instrText xml:space="preserve"> ADDIN EN.CITE &lt;EndNote&gt;&lt;Cite&gt;&lt;Author&gt;Greenberg&lt;/Author&gt;&lt;Year&gt;2019&lt;/Year&gt;&lt;RecNum&gt;236&lt;/RecNum&gt;&lt;DisplayText&gt;(Greenberg et al. 2019)&lt;/DisplayText&gt;&lt;record&gt;&lt;rec-number&gt;236&lt;/rec-number&gt;&lt;foreign-keys&gt;&lt;key app="EN" db-id="p0vrvzfehx0w97eteps5sz5ir0zrvfvz92z2" timestamp="1755547798"&gt;236&lt;/key&gt;&lt;/foreign-keys&gt;&lt;ref-type name="Journal Article"&gt;17&lt;/ref-type&gt;&lt;contributors&gt;&lt;authors&gt;&lt;author&gt;Greenberg, Saul&lt;/author&gt;&lt;author&gt;Godin, Theresa&lt;/author&gt;&lt;author&gt;Whittington, Jesse&lt;/author&gt;&lt;/authors&gt;&lt;/contributors&gt;&lt;titles&gt;&lt;title&gt;Design patterns for wildlife-related camera trap image analysis&lt;/title&gt;&lt;secondary-title&gt;Ecology and Evolution&lt;/secondary-title&gt;&lt;/titles&gt;&lt;periodical&gt;&lt;full-title&gt;Ecology and Evolution&lt;/full-title&gt;&lt;/periodical&gt;&lt;pages&gt;13706-13730&lt;/pages&gt;&lt;volume&gt;9&lt;/volume&gt;&lt;number&gt;24&lt;/number&gt;&lt;keywords&gt;&lt;keyword&gt;camera traps&lt;/keyword&gt;&lt;keyword&gt;data encoding and acquisition&lt;/keyword&gt;&lt;keyword&gt;design patterns&lt;/keyword&gt;&lt;keyword&gt;experience design&lt;/keyword&gt;&lt;keyword&gt;human–computer interaction&lt;/keyword&gt;&lt;keyword&gt;image inspection&lt;/keyword&gt;&lt;keyword&gt;tagging&lt;/keyword&gt;&lt;keyword&gt;wildlife monitoring&lt;/keyword&gt;&lt;/keywords&gt;&lt;dates&gt;&lt;year&gt;2019&lt;/year&gt;&lt;pub-dates&gt;&lt;date&gt;2019/12/01&lt;/date&gt;&lt;/pub-dates&gt;&lt;/dates&gt;&lt;publisher&gt;John Wiley &amp;amp; Sons, Ltd&lt;/publisher&gt;&lt;isbn&gt;2045-7758&lt;/isbn&gt;&lt;urls&gt;&lt;related-urls&gt;&lt;url&gt;https://doi.org/10.1002/ece3.5767&lt;/url&gt;&lt;/related-urls&gt;&lt;/urls&gt;&lt;electronic-resource-num&gt;https://doi.org/10.1002/ece3.5767&lt;/electronic-resource-num&gt;&lt;access-date&gt;2025/08/18&lt;/access-date&gt;&lt;/record&gt;&lt;/Cite&gt;&lt;/EndNote&gt;</w:instrText>
      </w:r>
      <w:r w:rsidR="00615E24">
        <w:fldChar w:fldCharType="separate"/>
      </w:r>
      <w:r w:rsidR="00615E24">
        <w:rPr>
          <w:noProof/>
        </w:rPr>
        <w:t>(Greenberg et al. 2019)</w:t>
      </w:r>
      <w:r w:rsidR="00615E24">
        <w:fldChar w:fldCharType="end"/>
      </w:r>
      <w:r>
        <w:t xml:space="preserve">, then aggregated to identify independent detections of red squirrels. We defined independent detection events for red squirrels as those occurring &gt;30 minutes apart at a given camera site. Previous evidence suggests that independent detections of red squirrels correlate well with density estimates from other field methods </w:t>
      </w:r>
      <w:r w:rsidR="002E6E52">
        <w:fldChar w:fldCharType="begin"/>
      </w:r>
      <w:r w:rsidR="002E6E52">
        <w:instrText xml:space="preserve"> ADDIN EN.CITE &lt;EndNote&gt;&lt;Cite&gt;&lt;Author&gt;Villette&lt;/Author&gt;&lt;Year&gt;2016&lt;/Year&gt;&lt;RecNum&gt;211&lt;/RecNum&gt;&lt;DisplayText&gt;(Villette et al. 2016)&lt;/DisplayText&gt;&lt;record&gt;&lt;rec-number&gt;211&lt;/rec-number&gt;&lt;foreign-keys&gt;&lt;key app="EN" db-id="p0vrvzfehx0w97eteps5sz5ir0zrvfvz92z2" timestamp="1740095187"&gt;211&lt;/key&gt;&lt;/foreign-keys&gt;&lt;ref-type name="Journal Article"&gt;17&lt;/ref-type&gt;&lt;contributors&gt;&lt;authors&gt;&lt;author&gt;Villette, Petra&lt;/author&gt;&lt;author&gt;Krebs, Charles J.&lt;/author&gt;&lt;author&gt;Jung, Thomas S.&lt;/author&gt;&lt;/authors&gt;&lt;/contributors&gt;&lt;titles&gt;&lt;title&gt;Evaluating camera traps as an alternative to live trapping for estimating the density of snowshoe hares (Lepus americanus) and red squirrels (Tamiasciurus hudsonicus)&lt;/title&gt;&lt;secondary-title&gt;European Journal of Wildlife Research&lt;/secondary-title&gt;&lt;/titles&gt;&lt;periodical&gt;&lt;full-title&gt;European Journal of Wildlife Research&lt;/full-title&gt;&lt;/periodical&gt;&lt;pages&gt;7&lt;/pages&gt;&lt;volume&gt;63&lt;/volume&gt;&lt;number&gt;1&lt;/number&gt;&lt;dates&gt;&lt;year&gt;2016&lt;/year&gt;&lt;pub-dates&gt;&lt;date&gt;2016/12/09&lt;/date&gt;&lt;/pub-dates&gt;&lt;/dates&gt;&lt;isbn&gt;1439-0574&lt;/isbn&gt;&lt;urls&gt;&lt;related-urls&gt;&lt;url&gt;https://doi.org/10.1007/s10344-016-1064-3&lt;/url&gt;&lt;/related-urls&gt;&lt;/urls&gt;&lt;electronic-resource-num&gt;10.1007/s10344-016-1064-3&lt;/electronic-resource-num&gt;&lt;/record&gt;&lt;/Cite&gt;&lt;/EndNote&gt;</w:instrText>
      </w:r>
      <w:r w:rsidR="002E6E52">
        <w:fldChar w:fldCharType="separate"/>
      </w:r>
      <w:r w:rsidR="002E6E52">
        <w:rPr>
          <w:noProof/>
        </w:rPr>
        <w:t>(Villette et al. 2016)</w:t>
      </w:r>
      <w:r w:rsidR="002E6E52">
        <w:fldChar w:fldCharType="end"/>
      </w:r>
      <w:r w:rsidR="000F2F05">
        <w:t>.</w:t>
      </w:r>
      <w:r>
        <w:t xml:space="preserve"> </w:t>
      </w:r>
      <w:r w:rsidR="001B6AD5">
        <w:t>W</w:t>
      </w:r>
      <w:r>
        <w:t>e binned red squirrel detections into monthly independent detections</w:t>
      </w:r>
      <w:r w:rsidR="00AF15E9">
        <w:t xml:space="preserve"> (</w:t>
      </w:r>
      <w:r w:rsidR="00191490">
        <w:t xml:space="preserve">Appendix S1: </w:t>
      </w:r>
      <w:r w:rsidR="00AF15E9">
        <w:t>Fig. S1)</w:t>
      </w:r>
      <w:r w:rsidR="001B6AD5">
        <w:t xml:space="preserve">, </w:t>
      </w:r>
      <w:r>
        <w:t>a</w:t>
      </w:r>
      <w:r w:rsidR="001B6AD5">
        <w:t xml:space="preserve">n </w:t>
      </w:r>
      <w:r>
        <w:t xml:space="preserve">index </w:t>
      </w:r>
      <w:r>
        <w:lastRenderedPageBreak/>
        <w:t>arising from both the local abundance and intensity of site use of red squirrels at that site</w:t>
      </w:r>
      <w:r w:rsidR="000F2F05">
        <w:t xml:space="preserve"> that we suggest indicates a site’s quality</w:t>
      </w:r>
      <w:r w:rsidR="002E6E52">
        <w:t xml:space="preserve"> </w:t>
      </w:r>
      <w:r w:rsidR="002E6E52">
        <w:fldChar w:fldCharType="begin">
          <w:fldData xml:space="preserve">PEVuZE5vdGU+PENpdGU+PEF1dGhvcj5CdXJ0b248L0F1dGhvcj48WWVhcj4yMDE1PC9ZZWFyPjxS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</w:fldData>
        </w:fldChar>
      </w:r>
      <w:r w:rsidR="002E6E52">
        <w:instrText xml:space="preserve"> ADDIN EN.CITE </w:instrText>
      </w:r>
      <w:r w:rsidR="002E6E52">
        <w:fldChar w:fldCharType="begin">
          <w:fldData xml:space="preserve">PEVuZE5vdGU+PENpdGU+PEF1dGhvcj5CdXJ0b248L0F1dGhvcj48WWVhcj4yMDE1PC9ZZWFyPjxS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</w:fldData>
        </w:fldChar>
      </w:r>
      <w:r w:rsidR="002E6E52">
        <w:instrText xml:space="preserve"> ADDIN EN.CITE.DATA </w:instrText>
      </w:r>
      <w:r w:rsidR="002E6E52">
        <w:fldChar w:fldCharType="end"/>
      </w:r>
      <w:r w:rsidR="002E6E52">
        <w:fldChar w:fldCharType="separate"/>
      </w:r>
      <w:r w:rsidR="002E6E52">
        <w:rPr>
          <w:noProof/>
        </w:rPr>
        <w:t>(Burton et al. 2015, Parsons et al. 2017)</w:t>
      </w:r>
      <w:r w:rsidR="002E6E52">
        <w:fldChar w:fldCharType="end"/>
      </w:r>
      <w:r>
        <w:t xml:space="preserve">. </w:t>
      </w:r>
      <w:r w:rsidR="00133D3D">
        <w:t xml:space="preserve">We </w:t>
      </w:r>
      <w:r w:rsidR="009A5C5D">
        <w:t>treated</w:t>
      </w:r>
      <w:r w:rsidR="00133D3D">
        <w:t xml:space="preserve"> a </w:t>
      </w:r>
      <w:r w:rsidR="009A5C5D">
        <w:t xml:space="preserve">non-detection within a month </w:t>
      </w:r>
      <w:r>
        <w:t>as</w:t>
      </w:r>
      <w:r w:rsidR="000F2F05">
        <w:t xml:space="preserve"> a</w:t>
      </w:r>
      <w:r>
        <w:t xml:space="preserve"> true absence</w:t>
      </w:r>
      <w:r w:rsidR="009A5C5D">
        <w:t xml:space="preserve">, </w:t>
      </w:r>
      <w:r w:rsidR="004B62E4">
        <w:t>given that an animal undetected on a lured trail site within a full month is very likely not present</w:t>
      </w:r>
      <w:r w:rsidR="000311F5">
        <w:t>. T</w:t>
      </w:r>
      <w:r w:rsidR="004B62E4">
        <w:t xml:space="preserve">his gives a metric with more </w:t>
      </w:r>
      <w:r w:rsidR="000311F5">
        <w:t xml:space="preserve">range and variability than </w:t>
      </w:r>
      <w:r>
        <w:t xml:space="preserve">occupancy models </w:t>
      </w:r>
      <w:r w:rsidR="002E6E52">
        <w:fldChar w:fldCharType="begin">
          <w:fldData xml:space="preserve">PEVuZE5vdGU+PENpdGU+PEF1dGhvcj5NYWNLZW56aWU8L0F1dGhvcj48WWVhcj4yMDAyPC9ZZWFy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</w:fldData>
        </w:fldChar>
      </w:r>
      <w:r w:rsidR="002E6E52">
        <w:instrText xml:space="preserve"> ADDIN EN.CITE </w:instrText>
      </w:r>
      <w:r w:rsidR="002E6E52">
        <w:fldChar w:fldCharType="begin">
          <w:fldData xml:space="preserve">PEVuZE5vdGU+PENpdGU+PEF1dGhvcj5NYWNLZW56aWU8L0F1dGhvcj48WWVhcj4yMDAyPC9ZZWFy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</w:fldData>
        </w:fldChar>
      </w:r>
      <w:r w:rsidR="002E6E52">
        <w:instrText xml:space="preserve"> ADDIN EN.CITE.DATA </w:instrText>
      </w:r>
      <w:r w:rsidR="002E6E52">
        <w:fldChar w:fldCharType="end"/>
      </w:r>
      <w:r w:rsidR="002E6E52">
        <w:fldChar w:fldCharType="separate"/>
      </w:r>
      <w:r w:rsidR="002E6E52">
        <w:rPr>
          <w:noProof/>
        </w:rPr>
        <w:t>(MacKenzie et al. 2002)</w:t>
      </w:r>
      <w:r w:rsidR="002E6E52">
        <w:fldChar w:fldCharType="end"/>
      </w:r>
      <w:r w:rsidR="002E6E52">
        <w:t xml:space="preserve"> </w:t>
      </w:r>
      <w:r w:rsidR="000311F5">
        <w:t xml:space="preserve">which </w:t>
      </w:r>
      <w:r w:rsidR="009D21AA">
        <w:t>assume some zeros are error, but which model</w:t>
      </w:r>
      <w:r w:rsidR="000311F5">
        <w:t xml:space="preserve"> presence/absence responses and </w:t>
      </w:r>
      <w:r w:rsidR="009D21AA">
        <w:t xml:space="preserve">rely on the assumption of closure which is surely violated </w:t>
      </w:r>
      <w:r w:rsidR="00DC4B4A">
        <w:t>with mobile mammals</w:t>
      </w:r>
      <w:r w:rsidR="00C95EA2">
        <w:t xml:space="preserve"> </w:t>
      </w:r>
      <w:r w:rsidR="00B32948">
        <w:fldChar w:fldCharType="begin"/>
      </w:r>
      <w:r w:rsidR="00B32948">
        <w:instrText xml:space="preserve"> ADDIN EN.CITE &lt;EndNote&gt;&lt;Cite&gt;&lt;Author&gt;Rota&lt;/Author&gt;&lt;Year&gt;2009&lt;/Year&gt;&lt;RecNum&gt;239&lt;/RecNum&gt;&lt;DisplayText&gt;(Rota et al. 2009)&lt;/DisplayText&gt;&lt;record&gt;&lt;rec-number&gt;239&lt;/rec-number&gt;&lt;foreign-keys&gt;&lt;key app="EN" db-id="p0vrvzfehx0w97eteps5sz5ir0zrvfvz92z2" timestamp="1755548860"&gt;239&lt;/key&gt;&lt;/foreign-keys&gt;&lt;ref-type name="Journal Article"&gt;17&lt;/ref-type&gt;&lt;contributors&gt;&lt;authors&gt;&lt;author&gt;Rota, Christopher T.&lt;/author&gt;&lt;author&gt;Fletcher Jr, Robert J.&lt;/author&gt;&lt;author&gt;Dorazio, Robert M.&lt;/author&gt;&lt;author&gt;Betts, Matthew G.&lt;/author&gt;&lt;/authors&gt;&lt;/contributors&gt;&lt;titles&gt;&lt;title&gt;Occupancy estimation and the closure assumption&lt;/title&gt;&lt;secondary-title&gt;Journal of Applied Ecology&lt;/secondary-title&gt;&lt;/titles&gt;&lt;periodical&gt;&lt;full-title&gt;Journal of Applied Ecology&lt;/full-title&gt;&lt;/periodical&gt;&lt;pages&gt;1173-1181&lt;/pages&gt;&lt;volume&gt;46&lt;/volume&gt;&lt;number&gt;6&lt;/number&gt;&lt;keywords&gt;&lt;keyword&gt;breeding birds&lt;/keyword&gt;&lt;keyword&gt;colonization&lt;/keyword&gt;&lt;keyword&gt;detection probability&lt;/keyword&gt;&lt;keyword&gt;dynamic models&lt;/keyword&gt;&lt;keyword&gt;extinction&lt;/keyword&gt;&lt;keyword&gt;metapopulation&lt;/keyword&gt;&lt;keyword&gt;point counts&lt;/keyword&gt;&lt;keyword&gt;removal models&lt;/keyword&gt;&lt;keyword&gt;robust design&lt;/keyword&gt;&lt;/keywords&gt;&lt;dates&gt;&lt;year&gt;2009&lt;/year&gt;&lt;pub-dates&gt;&lt;date&gt;2009/12/01&lt;/date&gt;&lt;/pub-dates&gt;&lt;/dates&gt;&lt;publisher&gt;John Wiley &amp;amp; Sons, Ltd&lt;/publisher&gt;&lt;isbn&gt;0021-8901&lt;/isbn&gt;&lt;urls&gt;&lt;related-urls&gt;&lt;url&gt;https://doi.org/10.1111/j.1365-2664.2009.01734.x&lt;/url&gt;&lt;/related-urls&gt;&lt;/urls&gt;&lt;electronic-resource-num&gt;https://doi.org/10.1111/j.1365-2664.2009.01734.x&lt;/electronic-resource-num&gt;&lt;access-date&gt;2025/08/18&lt;/access-date&gt;&lt;/record&gt;&lt;/Cite&gt;&lt;/EndNote&gt;</w:instrText>
      </w:r>
      <w:r w:rsidR="00B32948">
        <w:fldChar w:fldCharType="separate"/>
      </w:r>
      <w:r w:rsidR="00B32948">
        <w:rPr>
          <w:noProof/>
        </w:rPr>
        <w:t>(Rota et al. 2009)</w:t>
      </w:r>
      <w:r w:rsidR="00B32948">
        <w:fldChar w:fldCharType="end"/>
      </w:r>
      <w:r>
        <w:t>.</w:t>
      </w:r>
    </w:p>
    <w:p w14:paraId="0651E199" w14:textId="77777777" w:rsidR="00512322" w:rsidRPr="0038047B" w:rsidRDefault="00E60473" w:rsidP="0038047B">
      <w:pPr>
        <w:rPr>
          <w:b/>
          <w:bCs/>
          <w:i/>
          <w:iCs/>
        </w:rPr>
      </w:pPr>
      <w:bookmarkStart w:id="13" w:name="_z4771mhcy2uo" w:colFirst="0" w:colLast="0"/>
      <w:bookmarkEnd w:id="13"/>
      <w:r w:rsidRPr="0038047B">
        <w:rPr>
          <w:b/>
          <w:bCs/>
          <w:i/>
          <w:iCs/>
        </w:rPr>
        <w:t>Measuring landscape structure</w:t>
      </w:r>
    </w:p>
    <w:p w14:paraId="09AEF2BA" w14:textId="1E20ACE0" w:rsidR="00512322" w:rsidRDefault="00E60473" w:rsidP="006A4E27">
      <w:pPr>
        <w:ind w:firstLine="720"/>
      </w:pPr>
      <w:r>
        <w:t>We used the Alberta Biodiversity Monitoring Institute (ABMI) 202</w:t>
      </w:r>
      <w:r w:rsidR="0050350B">
        <w:t xml:space="preserve">1 </w:t>
      </w:r>
      <w:r>
        <w:t xml:space="preserve">Human Footprint </w:t>
      </w:r>
      <w:r w:rsidRPr="0050350B">
        <w:t xml:space="preserve">Index dataset </w:t>
      </w:r>
      <w:r w:rsidR="0050350B" w:rsidRPr="0050350B">
        <w:fldChar w:fldCharType="begin"/>
      </w:r>
      <w:r w:rsidR="0050350B" w:rsidRPr="0050350B">
        <w:instrText xml:space="preserve"> ADDIN EN.CITE &lt;EndNote&gt;&lt;Cite ExcludeAuth="1" ExcludeYear="1"&gt;&lt;Author&gt;Institute&lt;/Author&gt;&lt;Year&gt;2023&lt;/Year&gt;&lt;RecNum&gt;270&lt;/RecNum&gt;&lt;Prefix&gt;ABMI`, 2023&lt;/Prefix&gt;&lt;DisplayText&gt;(ABMI, 2023)&lt;/DisplayText&gt;&lt;record&gt;&lt;rec-number&gt;270&lt;/rec-number&gt;&lt;foreign-keys&gt;&lt;key app="EN" db-id="p0vrvzfehx0w97eteps5sz5ir0zrvfvz92z2" timestamp="1755556413"&gt;270&lt;/key&gt;&lt;/foreign-keys&gt;&lt;ref-type name="Dataset"&gt;59&lt;/ref-type&gt;&lt;contributors&gt;&lt;authors&gt;&lt;author&gt;Alberta Biodiversity Monitoring Institute&lt;/author&gt;&lt;/authors&gt;&lt;/contributors&gt;&lt;titles&gt;&lt;title&gt;Wall-to-Wall Human Footprint Inventory - Year 2021&lt;/title&gt;&lt;/titles&gt;&lt;dates&gt;&lt;year&gt;2023&lt;/year&gt;&lt;/dates&gt;&lt;urls&gt;&lt;related-urls&gt;&lt;url&gt;https://abmi.ca/data-portal/46.html&lt;/url&gt;&lt;/related-urls&gt;&lt;/urls&gt;&lt;/record&gt;&lt;/Cite&gt;&lt;/EndNote&gt;</w:instrText>
      </w:r>
      <w:r w:rsidR="0050350B" w:rsidRPr="0050350B">
        <w:fldChar w:fldCharType="separate"/>
      </w:r>
      <w:r w:rsidR="0050350B" w:rsidRPr="0050350B">
        <w:rPr>
          <w:noProof/>
        </w:rPr>
        <w:t>(ABMI, 2023)</w:t>
      </w:r>
      <w:r w:rsidR="0050350B" w:rsidRPr="0050350B">
        <w:fldChar w:fldCharType="end"/>
      </w:r>
      <w:r w:rsidRPr="0050350B">
        <w:t xml:space="preserve"> to determine</w:t>
      </w:r>
      <w:r>
        <w:t xml:space="preserve"> the amount and type of anthropogenic disturbance features across our study area, and the Satellite-Based Forest Inventory </w:t>
      </w:r>
      <w:r w:rsidR="003E41F8">
        <w:t xml:space="preserve">from </w:t>
      </w:r>
      <w:r w:rsidR="003E41F8">
        <w:fldChar w:fldCharType="begin"/>
      </w:r>
      <w:r w:rsidR="003E41F8">
        <w:instrText xml:space="preserve"> ADDIN EN.CITE &lt;EndNote&gt;&lt;Cite AuthorYear="1"&gt;&lt;Author&gt;Wulder&lt;/Author&gt;&lt;Year&gt;2024&lt;/Year&gt;&lt;RecNum&gt;240&lt;/RecNum&gt;&lt;DisplayText&gt;Wulder et al. (2024)&lt;/DisplayText&gt;&lt;record&gt;&lt;rec-number&gt;240&lt;/rec-number&gt;&lt;foreign-keys&gt;&lt;key app="EN" db-id="p0vrvzfehx0w97eteps5sz5ir0zrvfvz92z2" timestamp="1755549191"&gt;240&lt;/key&gt;&lt;/foreign-keys&gt;&lt;ref-type name="Journal Article"&gt;17&lt;/ref-type&gt;&lt;contributors&gt;&lt;authors&gt;&lt;author&gt;Wulder, Michael A.&lt;/author&gt;&lt;author&gt;Hermosilla, Txomin&lt;/author&gt;&lt;author&gt;White, Joanne C.&lt;/author&gt;&lt;author&gt;Bater, Christopher W.&lt;/author&gt;&lt;author&gt;Hobart, Geordie&lt;/author&gt;&lt;author&gt;Bronson, Spencer C.&lt;/author&gt;&lt;/authors&gt;&lt;/contributors&gt;&lt;titles&gt;&lt;title&gt;Development and implementation of a stand-level satellite-based forest inventory for Canada&lt;/title&gt;&lt;secondary-title&gt;Forestry: An International Journal of Forest Research&lt;/secondary-title&gt;&lt;/titles&gt;&lt;periodical&gt;&lt;full-title&gt;Forestry: An International Journal of Forest Research&lt;/full-title&gt;&lt;/periodical&gt;&lt;pages&gt;546-563&lt;/pages&gt;&lt;volume&gt;97&lt;/volume&gt;&lt;number&gt;4&lt;/number&gt;&lt;dates&gt;&lt;year&gt;2024&lt;/year&gt;&lt;/dates&gt;&lt;isbn&gt;0015-752X&lt;/isbn&gt;&lt;urls&gt;&lt;related-urls&gt;&lt;url&gt;https://doi.org/10.1093/forestry/cpad065&lt;/url&gt;&lt;/related-urls&gt;&lt;/urls&gt;&lt;electronic-resource-num&gt;10.1093/forestry/cpad065&lt;/electronic-resource-num&gt;&lt;access-date&gt;8/18/2025&lt;/access-date&gt;&lt;/record&gt;&lt;/Cite&gt;&lt;/EndNote&gt;</w:instrText>
      </w:r>
      <w:r w:rsidR="003E41F8">
        <w:fldChar w:fldCharType="separate"/>
      </w:r>
      <w:r w:rsidR="003E41F8">
        <w:rPr>
          <w:noProof/>
        </w:rPr>
        <w:t>Wulder et al. (2024)</w:t>
      </w:r>
      <w:r w:rsidR="003E41F8">
        <w:fldChar w:fldCharType="end"/>
      </w:r>
      <w:r w:rsidR="003E41F8">
        <w:t xml:space="preserve"> </w:t>
      </w:r>
      <w:r>
        <w:t xml:space="preserve">to measure forest structure, amount of vegetative land cover, and fire disturbance across our study area. To characterize landscape structure, we derived </w:t>
      </w:r>
      <w:r w:rsidR="005A06C9">
        <w:t>habitat</w:t>
      </w:r>
      <w:r>
        <w:t xml:space="preserve"> variables describing the anthropogenic and natural features surrounding each camera site which we hypothesized </w:t>
      </w:r>
      <w:r>
        <w:rPr>
          <w:i/>
        </w:rPr>
        <w:t xml:space="preserve">a priori </w:t>
      </w:r>
      <w:r>
        <w:t>to be ecologically related to red squirrel relative abundance (</w:t>
      </w:r>
      <w:r w:rsidR="00191490">
        <w:t>Appendix S1:</w:t>
      </w:r>
      <w:r w:rsidR="001B5E7E">
        <w:t xml:space="preserve"> Table S1</w:t>
      </w:r>
      <w:r>
        <w:t>). Since habitat relationships arise on spatial scales that are taxa- and context-specific</w:t>
      </w:r>
      <w:r w:rsidR="00B32948">
        <w:t xml:space="preserve"> </w:t>
      </w:r>
      <w:r w:rsidR="00B32948">
        <w:fldChar w:fldCharType="begin">
          <w:fldData xml:space="preserve">PEVuZE5vdGU+PENpdGU+PEF1dGhvcj5KYWNrc29uPC9BdXRob3I+PFllYXI+MjAxNTwvWWVhcj48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=
</w:fldData>
        </w:fldChar>
      </w:r>
      <w:r w:rsidR="00B32948">
        <w:instrText xml:space="preserve"> ADDIN EN.CITE </w:instrText>
      </w:r>
      <w:r w:rsidR="00B32948">
        <w:fldChar w:fldCharType="begin">
          <w:fldData xml:space="preserve">PEVuZE5vdGU+PENpdGU+PEF1dGhvcj5KYWNrc29uPC9BdXRob3I+PFllYXI+MjAxNTwvWWVhcj48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=
</w:fldData>
        </w:fldChar>
      </w:r>
      <w:r w:rsidR="00B32948">
        <w:instrText xml:space="preserve"> ADDIN EN.CITE.DATA </w:instrText>
      </w:r>
      <w:r w:rsidR="00B32948">
        <w:fldChar w:fldCharType="end"/>
      </w:r>
      <w:r w:rsidR="00B32948">
        <w:fldChar w:fldCharType="separate"/>
      </w:r>
      <w:r w:rsidR="00B32948">
        <w:rPr>
          <w:noProof/>
        </w:rPr>
        <w:t>(Wiens 1989, Jackson and Fahrig 2015)</w:t>
      </w:r>
      <w:r w:rsidR="00B32948">
        <w:fldChar w:fldCharType="end"/>
      </w:r>
      <w:r>
        <w:t xml:space="preserve">, we calculated all configuration and composition covariates at </w:t>
      </w:r>
      <w:r w:rsidR="00847DA0">
        <w:t>22</w:t>
      </w:r>
      <w:r>
        <w:t xml:space="preserve"> spatial scales using concentric circular buffers of 50</w:t>
      </w:r>
      <w:r w:rsidR="004C24CF">
        <w:t xml:space="preserve"> m,</w:t>
      </w:r>
      <w:r>
        <w:t xml:space="preserve"> 100</w:t>
      </w:r>
      <w:r w:rsidR="004C24CF">
        <w:t xml:space="preserve"> m,</w:t>
      </w:r>
      <w:r>
        <w:t xml:space="preserve"> and 250–5000</w:t>
      </w:r>
      <w:r w:rsidR="004C24CF">
        <w:t xml:space="preserve"> m </w:t>
      </w:r>
      <w:r>
        <w:t>radii increasing by 250</w:t>
      </w:r>
      <w:r w:rsidR="004C24CF">
        <w:t xml:space="preserve"> m </w:t>
      </w:r>
      <w:r>
        <w:t xml:space="preserve">increments. First, we measured landscape composition: this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w:t>
      </w:r>
      <w:r w:rsidR="00191490">
        <w:t>Appendix S1:</w:t>
      </w:r>
      <w:r w:rsidR="001B5E7E">
        <w:t xml:space="preserve"> Table S1</w:t>
      </w:r>
      <w:r>
        <w:t xml:space="preserve">). As a representation of total disturbance amount, we </w:t>
      </w:r>
      <w:r w:rsidR="0070105B">
        <w:t>calculated</w:t>
      </w:r>
      <w:r>
        <w:t xml:space="preserve"> the </w:t>
      </w:r>
      <w:r>
        <w:lastRenderedPageBreak/>
        <w:t>cumulative site disturbance at each camera location, which was the sum of the proportion of area covered by all anthropogenic disturbances</w:t>
      </w:r>
      <w:r w:rsidR="0070105B">
        <w:t xml:space="preserve"> </w:t>
      </w:r>
      <w:r w:rsidR="00B32948">
        <w:fldChar w:fldCharType="begin"/>
      </w:r>
      <w:r w:rsidR="00B32948">
        <w:instrText xml:space="preserve"> ADDIN EN.CITE &lt;EndNote&gt;&lt;Cite&gt;&lt;Author&gt;Bayne&lt;/Author&gt;&lt;Year&gt;2021&lt;/Year&gt;&lt;RecNum&gt;185&lt;/RecNum&gt;&lt;DisplayText&gt;(Bayne 2021)&lt;/DisplayText&gt;&lt;record&gt;&lt;rec-number&gt;185&lt;/rec-number&gt;&lt;foreign-keys&gt;&lt;key app="EN" db-id="p0vrvzfehx0w97eteps5sz5ir0zrvfvz92z2" timestamp="1732575585"&gt;185&lt;/key&gt;&lt;/foreign-keys&gt;&lt;ref-type name="Government Document"&gt;46&lt;/ref-type&gt;&lt;contributors&gt;&lt;authors&gt;&lt;author&gt;Bayne, E.; Dennett, J.; Dooley, J.; Kohler, M.; Ball, J.; Bidwell, M.; Braid, A.; Chetelat, J.; Dillegeard, E.; Farr, D.; Fisher, J.; Freemark, M.; Foster, K.; Godwin, C.; Hebert, C.; Huggard, D.; McIssac, D.; Narwani, T.; Nielsen, S.; Pauli, B.; Prasad, S.; Roberts, D.; Slater, S.; Song, S.; Swanson, S.; Thomas, P.; Toms, J.; Twitchell, C.; White, S.; Wyatt, F.; Mundy, L. &lt;/author&gt;&lt;/authors&gt;&lt;secondary-authors&gt;&lt;author&gt;Government of Alberta&lt;/author&gt;&lt;/secondary-authors&gt;&lt;/contributors&gt;&lt;titles&gt;&lt;title&gt;Oil Sands Monitoring Program: A Before-After DoseResponse Terrestrial Biological Monitoring Framework for the Oil Sands (OSM Technical Report Series No. 7)&lt;/title&gt;&lt;/titles&gt;&lt;dates&gt;&lt;year&gt;2021&lt;/year&gt;&lt;/dates&gt;&lt;urls&gt;&lt;/urls&gt;&lt;electronic-resource-num&gt;https://open.alberta.ca/publications/9781460151341&lt;/electronic-resource-num&gt;&lt;/record&gt;&lt;/Cite&gt;&lt;/EndNote&gt;</w:instrText>
      </w:r>
      <w:r w:rsidR="00B32948">
        <w:fldChar w:fldCharType="separate"/>
      </w:r>
      <w:r w:rsidR="00B32948">
        <w:rPr>
          <w:noProof/>
        </w:rPr>
        <w:t>(Bayne 2021)</w:t>
      </w:r>
      <w:r w:rsidR="00B32948">
        <w:fldChar w:fldCharType="end"/>
      </w:r>
      <w:r>
        <w:t>. To measure landscape configuration, we superimposed and rasterized the Human Footprint Index from the Satellite Based Forest Inventory landcover types at a five-meter resolution and extracted four metrics which we hypothesized to correspond to potential mechanisms through which landscape structure affects the distribution of red squirrels (</w:t>
      </w:r>
      <w:r w:rsidR="00191490">
        <w:t>Appendix S1:</w:t>
      </w:r>
      <w:r w:rsidR="001B5E7E">
        <w:t xml:space="preserve"> Table S1</w:t>
      </w:r>
      <w:r>
        <w:t xml:space="preserve">). Our configuration metrics included </w:t>
      </w:r>
      <w:r>
        <w:rPr>
          <w:i/>
        </w:rPr>
        <w:t>natural edge density</w:t>
      </w:r>
      <w:r>
        <w:t xml:space="preserve">, representing the total length of patch edges and boundary complexity created by anthropogenic features, </w:t>
      </w:r>
      <w:r>
        <w:rPr>
          <w:i/>
        </w:rPr>
        <w:t>effective mesh size</w:t>
      </w:r>
      <w:r>
        <w:t xml:space="preserve">, representing the average size of habitat patches and degree of fragmentation, </w:t>
      </w:r>
      <w:r>
        <w:rPr>
          <w:i/>
        </w:rPr>
        <w:t>cohesion</w:t>
      </w:r>
      <w:r>
        <w:t>, representing the connectivity of similar habitat patches,</w:t>
      </w:r>
      <w:r w:rsidR="00D00821">
        <w:t xml:space="preserve"> and</w:t>
      </w:r>
      <w:r>
        <w:t xml:space="preserve"> </w:t>
      </w:r>
      <w:r>
        <w:rPr>
          <w:i/>
        </w:rPr>
        <w:t>Shannon evenness index</w:t>
      </w:r>
      <w:r>
        <w:t>, representing dominance and how evenly different land cover types were distributed across the landscape. Cohesion was highly correlated with edge density (Spearman’s r = -0.95) and had low variance among sites (</w:t>
      </w:r>
      <w:r w:rsidR="00191490">
        <w:t>Appendix S1:</w:t>
      </w:r>
      <w:r w:rsidR="001B5E7E">
        <w:t xml:space="preserve"> Table S1</w:t>
      </w:r>
      <w:r>
        <w:t xml:space="preserve">). All covariates were </w:t>
      </w:r>
      <w:r w:rsidR="006B3800">
        <w:t xml:space="preserve">extracted from spatial layers </w:t>
      </w:r>
      <w:r>
        <w:t xml:space="preserve">using the </w:t>
      </w:r>
      <w:r>
        <w:rPr>
          <w:i/>
        </w:rPr>
        <w:t>sf</w:t>
      </w:r>
      <w:r w:rsidR="0033316D">
        <w:rPr>
          <w:iCs/>
        </w:rPr>
        <w:t xml:space="preserve"> </w:t>
      </w:r>
      <w:r w:rsidR="0033316D">
        <w:rPr>
          <w:iCs/>
        </w:rPr>
        <w:fldChar w:fldCharType="begin"/>
      </w:r>
      <w:r w:rsidR="0033316D">
        <w:rPr>
          <w:iCs/>
        </w:rPr>
        <w:instrText xml:space="preserve"> ADDIN EN.CITE &lt;EndNote&gt;&lt;Cite&gt;&lt;Author&gt;Pebesma&lt;/Author&gt;&lt;Year&gt;2018&lt;/Year&gt;&lt;RecNum&gt;244&lt;/RecNum&gt;&lt;DisplayText&gt;(Pebesma 2018)&lt;/DisplayText&gt;&lt;record&gt;&lt;rec-number&gt;244&lt;/rec-number&gt;&lt;foreign-keys&gt;&lt;key app="EN" db-id="p0vrvzfehx0w97eteps5sz5ir0zrvfvz92z2" timestamp="1755550224"&gt;244&lt;/key&gt;&lt;/foreign-keys&gt;&lt;ref-type name="Journal Article"&gt;17&lt;/ref-type&gt;&lt;contributors&gt;&lt;authors&gt;&lt;author&gt;Pebesma, Edzer&lt;/author&gt;&lt;/authors&gt;&lt;/contributors&gt;&lt;titles&gt;&lt;title&gt;Simple Features for R: Standardized Support for Spatial Vector Data&lt;/title&gt;&lt;secondary-title&gt;The R Journal&lt;/secondary-title&gt;&lt;/titles&gt;&lt;periodical&gt;&lt;full-title&gt;The R Journal&lt;/full-title&gt;&lt;/periodical&gt;&lt;pages&gt;439-446&lt;/pages&gt;&lt;volume&gt;10&lt;/volume&gt;&lt;number&gt;1&lt;/number&gt;&lt;dates&gt;&lt;year&gt;2018&lt;/year&gt;&lt;/dates&gt;&lt;urls&gt;&lt;/urls&gt;&lt;electronic-resource-num&gt;10.32614/RJ-2018-009&lt;/electronic-resource-num&gt;&lt;/record&gt;&lt;/Cite&gt;&lt;/EndNote&gt;</w:instrText>
      </w:r>
      <w:r w:rsidR="0033316D">
        <w:rPr>
          <w:iCs/>
        </w:rPr>
        <w:fldChar w:fldCharType="separate"/>
      </w:r>
      <w:r w:rsidR="0033316D">
        <w:rPr>
          <w:iCs/>
          <w:noProof/>
        </w:rPr>
        <w:t>(Pebesma 2018)</w:t>
      </w:r>
      <w:r w:rsidR="0033316D">
        <w:rPr>
          <w:iCs/>
        </w:rPr>
        <w:fldChar w:fldCharType="end"/>
      </w:r>
      <w:r>
        <w:t xml:space="preserve">, </w:t>
      </w:r>
      <w:r>
        <w:rPr>
          <w:i/>
        </w:rPr>
        <w:t xml:space="preserve">terra </w:t>
      </w:r>
      <w:r w:rsidR="00B32948" w:rsidRPr="00B32948">
        <w:rPr>
          <w:iCs/>
        </w:rPr>
        <w:fldChar w:fldCharType="begin"/>
      </w:r>
      <w:r w:rsidR="0033316D">
        <w:rPr>
          <w:iCs/>
        </w:rPr>
        <w:instrText xml:space="preserve"> ADDIN EN.CITE &lt;EndNote&gt;&lt;Cite&gt;&lt;Author&gt;Hijmans&lt;/Author&gt;&lt;Year&gt;2025&lt;/Year&gt;&lt;RecNum&gt;243&lt;/RecNum&gt;&lt;DisplayText&gt;(Hijmans et al. 2025)&lt;/DisplayText&gt;&lt;record&gt;&lt;rec-number&gt;243&lt;/rec-number&gt;&lt;foreign-keys&gt;&lt;key app="EN" db-id="p0vrvzfehx0w97eteps5sz5ir0zrvfvz92z2" timestamp="1755549554"&gt;243&lt;/key&gt;&lt;/foreign-keys&gt;&lt;ref-type name="Journal Article"&gt;17&lt;/ref-type&gt;&lt;contributors&gt;&lt;authors&gt;&lt;author&gt;Hijmans, Robert J&lt;/author&gt;&lt;author&gt;Bivand, Roger&lt;/author&gt;&lt;author&gt;Forner, Karl&lt;/author&gt;&lt;author&gt;Ooms, Jeroen&lt;/author&gt;&lt;author&gt;Pebesma, Edzer&lt;/author&gt;&lt;author&gt;Sumner, Michael D&lt;/author&gt;&lt;/authors&gt;&lt;/contributors&gt;&lt;titles&gt;&lt;title&gt;terra: Spatial Data Analysis&lt;/title&gt;&lt;/titles&gt;&lt;dates&gt;&lt;year&gt;2025&lt;/year&gt;&lt;/dates&gt;&lt;urls&gt;&lt;related-urls&gt;&lt;url&gt;https://github.com/rspatial/terra&lt;/url&gt;&lt;/related-urls&gt;&lt;/urls&gt;&lt;/record&gt;&lt;/Cite&gt;&lt;/EndNote&gt;</w:instrText>
      </w:r>
      <w:r w:rsidR="00B32948" w:rsidRPr="00B32948">
        <w:rPr>
          <w:iCs/>
        </w:rPr>
        <w:fldChar w:fldCharType="separate"/>
      </w:r>
      <w:r w:rsidR="0033316D">
        <w:rPr>
          <w:iCs/>
          <w:noProof/>
        </w:rPr>
        <w:t>(Hijmans et al. 2025)</w:t>
      </w:r>
      <w:r w:rsidR="00B32948" w:rsidRPr="00B32948">
        <w:rPr>
          <w:iCs/>
        </w:rPr>
        <w:fldChar w:fldCharType="end"/>
      </w:r>
      <w:r w:rsidRPr="00B32948">
        <w:rPr>
          <w:iCs/>
        </w:rPr>
        <w:t>, an</w:t>
      </w:r>
      <w:r>
        <w:t xml:space="preserve">d </w:t>
      </w:r>
      <w:proofErr w:type="spellStart"/>
      <w:r>
        <w:rPr>
          <w:i/>
        </w:rPr>
        <w:t>landscapemetrics</w:t>
      </w:r>
      <w:proofErr w:type="spellEnd"/>
      <w:r>
        <w:t xml:space="preserve"> </w:t>
      </w:r>
      <w:r w:rsidR="00B32948">
        <w:fldChar w:fldCharType="begin"/>
      </w:r>
      <w:r w:rsidR="00B32948">
        <w:instrText xml:space="preserve"> ADDIN EN.CITE &lt;EndNote&gt;&lt;Cite&gt;&lt;Author&gt;Hesselbarth&lt;/Author&gt;&lt;Year&gt;2019&lt;/Year&gt;&lt;RecNum&gt;242&lt;/RecNum&gt;&lt;DisplayText&gt;(Hesselbarth et al. 2019)&lt;/DisplayText&gt;&lt;record&gt;&lt;rec-number&gt;242&lt;/rec-number&gt;&lt;foreign-keys&gt;&lt;key app="EN" db-id="p0vrvzfehx0w97eteps5sz5ir0zrvfvz92z2" timestamp="1755549450"&gt;242&lt;/key&gt;&lt;/foreign-keys&gt;&lt;ref-type name="Journal Article"&gt;17&lt;/ref-type&gt;&lt;contributors&gt;&lt;authors&gt;&lt;author&gt;Hesselbarth, Maximilian H. K.&lt;/author&gt;&lt;author&gt;Sciaini, Marco&lt;/author&gt;&lt;author&gt;With, Kimberly A.&lt;/author&gt;&lt;author&gt;Wiegand, Kerstin&lt;/author&gt;&lt;author&gt;Nowosad, Jakub&lt;/author&gt;&lt;/authors&gt;&lt;/contributors&gt;&lt;titles&gt;&lt;title&gt;landscapemetrics: an open-source R tool to calculate landscape metrics&lt;/title&gt;&lt;secondary-title&gt;Ecography&lt;/secondary-title&gt;&lt;/titles&gt;&lt;periodical&gt;&lt;full-title&gt;Ecography&lt;/full-title&gt;&lt;/periodical&gt;&lt;pages&gt;1648-1657&lt;/pages&gt;&lt;volume&gt;42&lt;/volume&gt;&lt;number&gt;10&lt;/number&gt;&lt;keywords&gt;&lt;keyword&gt;landscape analysis&lt;/keyword&gt;&lt;keyword&gt;landscape indices&lt;/keyword&gt;&lt;keyword&gt;landscape mosaic model&lt;/keyword&gt;&lt;keyword&gt;open-source software&lt;/keyword&gt;&lt;keyword&gt;R software&lt;/keyword&gt;&lt;keyword&gt;sampling design&lt;/keyword&gt;&lt;/keywords&gt;&lt;dates&gt;&lt;year&gt;2019&lt;/year&gt;&lt;pub-dates&gt;&lt;date&gt;2019/10/01&lt;/date&gt;&lt;/pub-dates&gt;&lt;/dates&gt;&lt;publisher&gt;John Wiley &amp;amp; Sons, Ltd&lt;/publisher&gt;&lt;isbn&gt;0906-7590&lt;/isbn&gt;&lt;urls&gt;&lt;related-urls&gt;&lt;url&gt;https://doi.org/10.1111/ecog.04617&lt;/url&gt;&lt;/related-urls&gt;&lt;/urls&gt;&lt;electronic-resource-num&gt;https://doi.org/10.1111/ecog.04617&lt;/electronic-resource-num&gt;&lt;access-date&gt;2025/08/18&lt;/access-date&gt;&lt;/record&gt;&lt;/Cite&gt;&lt;/EndNote&gt;</w:instrText>
      </w:r>
      <w:r w:rsidR="00B32948">
        <w:fldChar w:fldCharType="separate"/>
      </w:r>
      <w:r w:rsidR="00B32948">
        <w:rPr>
          <w:noProof/>
        </w:rPr>
        <w:t>(Hesselbarth et al. 2019)</w:t>
      </w:r>
      <w:r w:rsidR="00B32948">
        <w:fldChar w:fldCharType="end"/>
      </w:r>
      <w:r>
        <w:t xml:space="preserve"> packages in R v4.3.</w:t>
      </w:r>
      <w:r w:rsidR="009C70FE">
        <w:t>2</w:t>
      </w:r>
      <w:r>
        <w:t xml:space="preserve"> </w:t>
      </w:r>
      <w:r w:rsidR="009C70FE">
        <w:fldChar w:fldCharType="begin"/>
      </w:r>
      <w:r w:rsidR="00A33A2E">
        <w:instrText xml:space="preserve"> ADDIN EN.CITE &lt;EndNote&gt;&lt;Cite&gt;&lt;Author&gt;Team&lt;/Author&gt;&lt;Year&gt;2021&lt;/Year&gt;&lt;RecNum&gt;247&lt;/RecNum&gt;&lt;Prefix&gt;R Core &lt;/Prefix&gt;&lt;DisplayText&gt;(R Core Team 2021)&lt;/DisplayText&gt;&lt;record&gt;&lt;rec-number&gt;247&lt;/rec-number&gt;&lt;foreign-keys&gt;&lt;key app="EN" db-id="p0vrvzfehx0w97eteps5sz5ir0zrvfvz92z2" timestamp="1755550953"&gt;247&lt;/key&gt;&lt;/foreign-keys&gt;&lt;ref-type name="Computer Program"&gt;9&lt;/ref-type&gt;&lt;contributors&gt;&lt;authors&gt;&lt;author&gt;R Core Team&lt;/author&gt;&lt;/authors&gt;&lt;/contributors&gt;&lt;titles&gt;&lt;title&gt;R: A Language and Environment for Statistical Computing&lt;/title&gt;&lt;/titles&gt;&lt;dates&gt;&lt;year&gt;2021&lt;/year&gt;&lt;/dates&gt;&lt;pub-location&gt;Vienna, Austria&lt;/pub-location&gt;&lt;publisher&gt;R Foundation for Statistical Computing&lt;/publisher&gt;&lt;urls&gt;&lt;related-urls&gt;&lt;url&gt;https://www.R-project.org/&lt;/url&gt;&lt;/related-urls&gt;&lt;/urls&gt;&lt;/record&gt;&lt;/Cite&gt;&lt;/EndNote&gt;</w:instrText>
      </w:r>
      <w:r w:rsidR="009C70FE">
        <w:fldChar w:fldCharType="separate"/>
      </w:r>
      <w:r w:rsidR="00A33A2E">
        <w:rPr>
          <w:noProof/>
        </w:rPr>
        <w:t>(R Core Team 2021)</w:t>
      </w:r>
      <w:r w:rsidR="009C70FE">
        <w:fldChar w:fldCharType="end"/>
      </w:r>
      <w:r>
        <w:t xml:space="preserve">. </w:t>
      </w:r>
    </w:p>
    <w:p w14:paraId="17A289F0" w14:textId="77777777" w:rsidR="00512322" w:rsidRPr="0038047B" w:rsidRDefault="00E60473" w:rsidP="0038047B">
      <w:pPr>
        <w:rPr>
          <w:b/>
          <w:bCs/>
          <w:i/>
          <w:iCs/>
        </w:rPr>
      </w:pPr>
      <w:bookmarkStart w:id="14" w:name="_k5070zi1ssfz" w:colFirst="0" w:colLast="0"/>
      <w:bookmarkEnd w:id="14"/>
      <w:r w:rsidRPr="0038047B">
        <w:rPr>
          <w:b/>
          <w:bCs/>
          <w:i/>
          <w:iCs/>
        </w:rPr>
        <w:t>Statistical analysis</w:t>
      </w:r>
    </w:p>
    <w:p w14:paraId="5C376E8E" w14:textId="63AE8539" w:rsidR="001300F4" w:rsidRDefault="00E60473" w:rsidP="00191490">
      <w:pPr>
        <w:ind w:firstLine="720"/>
        <w:rPr>
          <w:color w:val="FF0000"/>
        </w:rPr>
      </w:pPr>
      <w:r>
        <w:t xml:space="preserve">Spatial responses of red squirrels to landscape structure were modeled using </w:t>
      </w:r>
      <w:r w:rsidR="002265C4">
        <w:t>an</w:t>
      </w:r>
      <w:r>
        <w:t xml:space="preserve"> information theoretic approach</w:t>
      </w:r>
      <w:r w:rsidR="002265C4">
        <w:t xml:space="preserve"> and model selection on a set of candidate models</w:t>
      </w:r>
      <w:r>
        <w:t xml:space="preserve"> </w:t>
      </w:r>
      <w:r w:rsidR="00A33A2E">
        <w:fldChar w:fldCharType="begin"/>
      </w:r>
      <w:r w:rsidR="00A33A2E">
        <w:instrText xml:space="preserve"> ADDIN EN.CITE &lt;EndNote&gt;&lt;Cite&gt;&lt;Author&gt;Burnham&lt;/Author&gt;&lt;Year&gt;2002&lt;/Year&gt;&lt;RecNum&gt;248&lt;/RecNum&gt;&lt;DisplayText&gt;(Burnham and Anderson 2002)&lt;/DisplayText&gt;&lt;record&gt;&lt;rec-number&gt;248&lt;/rec-number&gt;&lt;foreign-keys&gt;&lt;key app="EN" db-id="p0vrvzfehx0w97eteps5sz5ir0zrvfvz92z2" timestamp="1755551154"&gt;248&lt;/key&gt;&lt;/foreign-keys&gt;&lt;ref-type name="Book"&gt;6&lt;/ref-type&gt;&lt;contributors&gt;&lt;authors&gt;&lt;author&gt;Burnham, Kenneth P&lt;/author&gt;&lt;author&gt;Anderson, David R&lt;/author&gt;&lt;/authors&gt;&lt;/contributors&gt;&lt;titles&gt;&lt;title&gt;Model selection and multimodel inference: a practical information-theoretic approach&lt;/title&gt;&lt;/titles&gt;&lt;dates&gt;&lt;year&gt;2002&lt;/year&gt;&lt;/dates&gt;&lt;publisher&gt;Springer&lt;/publisher&gt;&lt;urls&gt;&lt;/urls&gt;&lt;/record&gt;&lt;/Cite&gt;&lt;/EndNote&gt;</w:instrText>
      </w:r>
      <w:r w:rsidR="00A33A2E">
        <w:fldChar w:fldCharType="separate"/>
      </w:r>
      <w:r w:rsidR="00A33A2E">
        <w:rPr>
          <w:noProof/>
        </w:rPr>
        <w:t>(Burnham and Anderson 2002)</w:t>
      </w:r>
      <w:r w:rsidR="00A33A2E">
        <w:fldChar w:fldCharType="end"/>
      </w:r>
      <w:r>
        <w:t>. For all statistical analyses, we used generalized linear mixed models with a negative binomial distribution and log</w:t>
      </w:r>
      <w:r w:rsidR="002E29BD">
        <w:t>-</w:t>
      </w:r>
      <w:r>
        <w:t xml:space="preserve">link function </w:t>
      </w:r>
      <w:r w:rsidR="0033316D">
        <w:fldChar w:fldCharType="begin"/>
      </w:r>
      <w:r w:rsidR="0033316D">
        <w:instrText xml:space="preserve"> ADDIN EN.CITE &lt;EndNote&gt;&lt;Cite&gt;&lt;Author&gt;Zuur&lt;/Author&gt;&lt;Year&gt;2009&lt;/Year&gt;&lt;RecNum&gt;245&lt;/RecNum&gt;&lt;DisplayText&gt;(Zuur et al. 2009)&lt;/DisplayText&gt;&lt;record&gt;&lt;rec-number&gt;245&lt;/rec-number&gt;&lt;foreign-keys&gt;&lt;key app="EN" db-id="p0vrvzfehx0w97eteps5sz5ir0zrvfvz92z2" timestamp="1755550376"&gt;245&lt;/key&gt;&lt;/foreign-keys&gt;&lt;ref-type name="Book Section"&gt;5&lt;/ref-type&gt;&lt;contributors&gt;&lt;authors&gt;&lt;author&gt;Zuur, Alain F.&lt;/author&gt;&lt;author&gt;Ieno, Elena N.&lt;/author&gt;&lt;author&gt;Walker, Neil J.&lt;/author&gt;&lt;author&gt;Saveliev, Anatoly A.&lt;/author&gt;&lt;author&gt;Smith, Graham M.&lt;/author&gt;&lt;/authors&gt;&lt;secondary-authors&gt;&lt;author&gt;Zuur, Alain F.&lt;/author&gt;&lt;author&gt;Ieno, Elena N.&lt;/author&gt;&lt;author&gt;Walker, Neil&lt;/author&gt;&lt;author&gt;Saveliev, Anatoly A.&lt;/author&gt;&lt;author&gt;Smith, Graham M.&lt;/author&gt;&lt;/secondary-authors&gt;&lt;/contributors&gt;&lt;titles&gt;&lt;title&gt;GLM and GAM for Count Data&lt;/title&gt;&lt;secondary-title&gt;Mixed effects models and extensions in ecology with R&lt;/secondary-title&gt;&lt;/titles&gt;&lt;pages&gt;209-243&lt;/pages&gt;&lt;dates&gt;&lt;year&gt;2009&lt;/year&gt;&lt;pub-dates&gt;&lt;date&gt;2009//&lt;/date&gt;&lt;/pub-dates&gt;&lt;/dates&gt;&lt;pub-location&gt;New York, NY&lt;/pub-location&gt;&lt;publisher&gt;Springer New York&lt;/publisher&gt;&lt;isbn&gt;978-0-387-87458-6&lt;/isbn&gt;&lt;urls&gt;&lt;related-urls&gt;&lt;url&gt;https://doi.org/10.1007/978-0-387-87458-6_9&lt;/url&gt;&lt;/related-urls&gt;&lt;/urls&gt;&lt;electronic-resource-num&gt;10.1007/978-0-387-87458-6_9&lt;/electronic-resource-num&gt;&lt;/record&gt;&lt;/Cite&gt;&lt;/EndNote&gt;</w:instrText>
      </w:r>
      <w:r w:rsidR="0033316D">
        <w:fldChar w:fldCharType="separate"/>
      </w:r>
      <w:r w:rsidR="0033316D">
        <w:rPr>
          <w:noProof/>
        </w:rPr>
        <w:t>(Zuur et al. 2009)</w:t>
      </w:r>
      <w:r w:rsidR="0033316D">
        <w:fldChar w:fldCharType="end"/>
      </w:r>
      <w:r w:rsidR="0033316D">
        <w:t xml:space="preserve"> </w:t>
      </w:r>
      <w:r>
        <w:t>to account for overdispersion of red squirrel detection data (</w:t>
      </w:r>
      <w:r w:rsidR="00191490">
        <w:t>Appendix S1: Equation S1</w:t>
      </w:r>
      <w:r w:rsidR="0033316D">
        <w:t>)</w:t>
      </w:r>
      <w:r>
        <w:t xml:space="preserve">. </w:t>
      </w:r>
      <w:bookmarkStart w:id="15" w:name="_Hlk206248786"/>
      <w:r w:rsidRPr="00636173">
        <w:t>All models were fit using</w:t>
      </w:r>
      <w:r w:rsidR="005B45B6">
        <w:t xml:space="preserve"> the </w:t>
      </w:r>
      <w:proofErr w:type="spellStart"/>
      <w:r w:rsidR="005B45B6" w:rsidRPr="000F0847">
        <w:rPr>
          <w:i/>
          <w:iCs/>
        </w:rPr>
        <w:t>glmmTMB</w:t>
      </w:r>
      <w:proofErr w:type="spellEnd"/>
      <w:r w:rsidR="005B45B6">
        <w:t xml:space="preserve"> package </w:t>
      </w:r>
      <w:r w:rsidR="009C70FE">
        <w:fldChar w:fldCharType="begin"/>
      </w:r>
      <w:r w:rsidR="009C70FE">
        <w:instrText xml:space="preserve"> ADDIN EN.CITE &lt;EndNote&gt;&lt;Cite&gt;&lt;Author&gt;Brooks&lt;/Author&gt;&lt;Year&gt;2017&lt;/Year&gt;&lt;RecNum&gt;246&lt;/RecNum&gt;&lt;DisplayText&gt;(Brooks et al. 2017)&lt;/DisplayText&gt;&lt;record&gt;&lt;rec-number&gt;246&lt;/rec-number&gt;&lt;foreign-keys&gt;&lt;key app="EN" db-id="p0vrvzfehx0w97eteps5sz5ir0zrvfvz92z2" timestamp="1755550636"&gt;246&lt;/key&gt;&lt;/foreign-keys&gt;&lt;ref-type name="Journal Article"&gt;17&lt;/ref-type&gt;&lt;contributors&gt;&lt;authors&gt;&lt;author&gt;Brooks, Mollie E.;&lt;/author&gt;&lt;author&gt;Kristensen, K.;&lt;/author&gt;&lt;author&gt;van Benthem, K.J.;&lt;/author&gt;&lt;author&gt;Magnusson, A.;&lt;/author&gt;&lt;author&gt;Berg, C.W.;&lt;/author&gt;&lt;author&gt;Nielsen, A.;&lt;/author&gt;&lt;author&gt;Skaug, H.J.;&lt;/author&gt;&lt;author&gt;Mächler, M.;&lt;/author&gt;&lt;author&gt;Bolker, B.M.&lt;/author&gt;&lt;/authors&gt;&lt;/contributors&gt;&lt;titles&gt;&lt;title&gt;&lt;style face="italic" font="default" size="100%"&gt;glmmTMB &lt;/style&gt;&lt;style face="normal" font="default" size="100%"&gt;Balances Speed and Flexibility Among Packages for Zero-inflated Generalized Linear Mixed Modeling&lt;/style&gt;&lt;/title&gt;&lt;secondary-title&gt;The R Journal&lt;/secondary-title&gt;&lt;/titles&gt;&lt;periodical&gt;&lt;full-title&gt;The R Journal&lt;/full-title&gt;&lt;/periodical&gt;&lt;pages&gt;378-400&lt;/pages&gt;&lt;volume&gt;9&lt;/volume&gt;&lt;number&gt;2&lt;/number&gt;&lt;dates&gt;&lt;year&gt;2017&lt;/year&gt;&lt;/dates&gt;&lt;urls&gt;&lt;/urls&gt;&lt;electronic-resource-num&gt;10.32614/RJ-2017-066&lt;/electronic-resource-num&gt;&lt;/record&gt;&lt;/Cite&gt;&lt;/EndNote&gt;</w:instrText>
      </w:r>
      <w:r w:rsidR="009C70FE">
        <w:fldChar w:fldCharType="separate"/>
      </w:r>
      <w:r w:rsidR="009C70FE">
        <w:rPr>
          <w:noProof/>
        </w:rPr>
        <w:t>(Brooks et al. 2017)</w:t>
      </w:r>
      <w:r w:rsidR="009C70FE">
        <w:fldChar w:fldCharType="end"/>
      </w:r>
      <w:r w:rsidR="009C70FE">
        <w:t xml:space="preserve"> </w:t>
      </w:r>
      <w:r w:rsidR="005B45B6">
        <w:t>using</w:t>
      </w:r>
      <w:r w:rsidRPr="00636173">
        <w:t xml:space="preserve"> maximum likelihood with the Laplace </w:t>
      </w:r>
      <w:r w:rsidRPr="00636173">
        <w:lastRenderedPageBreak/>
        <w:t xml:space="preserve">approximation. All explanatory variables were scaled using standardized z-scaling to improve model convergence and </w:t>
      </w:r>
      <w:r w:rsidR="0006262D">
        <w:t xml:space="preserve">facilitate comparison </w:t>
      </w:r>
      <w:r w:rsidRPr="00636173">
        <w:t xml:space="preserve">of relative effect sizes. </w:t>
      </w:r>
      <w:bookmarkEnd w:id="15"/>
    </w:p>
    <w:p w14:paraId="73D5B888" w14:textId="20F231E0" w:rsidR="001300F4" w:rsidRDefault="00E60473" w:rsidP="006A4E27">
      <w:pPr>
        <w:ind w:firstLine="720"/>
        <w:rPr>
          <w:highlight w:val="yellow"/>
        </w:rPr>
      </w:pPr>
      <w:r>
        <w:t>To test our ecological hypotheses about the relative importance of landscape composition and configuration on red squirrels, we first divided our explanatory variables into three categories: [</w:t>
      </w:r>
      <w:r w:rsidR="00040D98">
        <w:t>1</w:t>
      </w:r>
      <w:r>
        <w:t>] composition of natural habitat, [</w:t>
      </w:r>
      <w:r w:rsidR="00040D98">
        <w:t>2</w:t>
      </w:r>
      <w:r>
        <w:t>] composition of anthropogenic features, and [</w:t>
      </w:r>
      <w:r w:rsidR="00040D98">
        <w:t>3</w:t>
      </w:r>
      <w:r>
        <w:t>] landscape configuration (</w:t>
      </w:r>
      <w:r w:rsidR="00191490">
        <w:t>Appendix S1:</w:t>
      </w:r>
      <w:r w:rsidR="001B5E7E">
        <w:t xml:space="preserve"> Table S1</w:t>
      </w:r>
      <w:r>
        <w:t>). Since red squirrels may respond to different aspects of landscape structure at separate spatial scales</w:t>
      </w:r>
      <w:r w:rsidR="00A33A2E">
        <w:t xml:space="preserve"> </w:t>
      </w:r>
      <w:r w:rsidR="00A33A2E">
        <w:fldChar w:fldCharType="begin"/>
      </w:r>
      <w:r w:rsidR="00A33A2E">
        <w:instrText xml:space="preserve"> ADDIN EN.CITE &lt;EndNote&gt;&lt;Cite&gt;&lt;Author&gt;Fisher&lt;/Author&gt;&lt;Year&gt;2005&lt;/Year&gt;&lt;RecNum&gt;4&lt;/RecNum&gt;&lt;DisplayText&gt;(Fisher et al. 2005)&lt;/DisplayText&gt;&lt;record&gt;&lt;rec-number&gt;4&lt;/rec-number&gt;&lt;foreign-keys&gt;&lt;key app="EN" db-id="p0vrvzfehx0w97eteps5sz5ir0zrvfvz92z2" timestamp="1726171057"&gt;4&lt;/key&gt;&lt;/foreign-keys&gt;&lt;ref-type name="Journal Article"&gt;17&lt;/ref-type&gt;&lt;contributors&gt;&lt;authors&gt;&lt;author&gt;Fisher, Jason T.&lt;/author&gt;&lt;author&gt;Boutin, Stan&lt;/author&gt;&lt;author&gt;Hannon,&lt;/author&gt;&lt;author&gt;Susan, J.&lt;/author&gt;&lt;/authors&gt;&lt;/contributors&gt;&lt;titles&gt;&lt;title&gt;The protean relationship between boreal forest landscape structure and red squirrel distribution at multiple spatial scales&lt;/title&gt;&lt;secondary-title&gt;Landscape Ecology&lt;/secondary-title&gt;&lt;/titles&gt;&lt;periodical&gt;&lt;full-title&gt;Landscape Ecology&lt;/full-title&gt;&lt;/periodical&gt;&lt;pages&gt;73-82&lt;/pages&gt;&lt;volume&gt;20&lt;/volume&gt;&lt;number&gt;1&lt;/number&gt;&lt;dates&gt;&lt;year&gt;2005&lt;/year&gt;&lt;pub-dates&gt;&lt;date&gt;2005/01/01&lt;/date&gt;&lt;/pub-dates&gt;&lt;/dates&gt;&lt;isbn&gt;1572-9761&lt;/isbn&gt;&lt;urls&gt;&lt;related-urls&gt;&lt;url&gt;https://doi.org/10.1007/s10980-004-0677-1&lt;/url&gt;&lt;url&gt;https://link.springer.com/content/pdf/10.1007/s10980-004-0677-1.pdf&lt;/url&gt;&lt;/related-urls&gt;&lt;/urls&gt;&lt;electronic-resource-num&gt;10.1007/s10980-004-0677-1&lt;/electronic-resource-num&gt;&lt;/record&gt;&lt;/Cite&gt;&lt;/EndNote&gt;</w:instrText>
      </w:r>
      <w:r w:rsidR="00A33A2E">
        <w:fldChar w:fldCharType="separate"/>
      </w:r>
      <w:r w:rsidR="00A33A2E">
        <w:rPr>
          <w:noProof/>
        </w:rPr>
        <w:t>(Fisher et al. 2005)</w:t>
      </w:r>
      <w:r w:rsidR="00A33A2E">
        <w:fldChar w:fldCharType="end"/>
      </w:r>
      <w:r>
        <w:t xml:space="preserve">, we identified a best-fit scale within each category of predictors before testing our hypotheses. Specifically, within each of our three categories of predictors, we fit a model using all predictors at each of the </w:t>
      </w:r>
      <w:r w:rsidR="00847DA0">
        <w:t>22</w:t>
      </w:r>
      <w:r>
        <w:t xml:space="preserve"> spatial scales (i.e., 50–5000</w:t>
      </w:r>
      <w:r w:rsidR="004C24CF">
        <w:t xml:space="preserve"> </w:t>
      </w:r>
      <w:r>
        <w:t xml:space="preserve">m) and compared </w:t>
      </w:r>
      <w:r w:rsidR="00ED55F6">
        <w:t xml:space="preserve">the </w:t>
      </w:r>
      <w:r w:rsidR="00847DA0">
        <w:t xml:space="preserve">Akaike Information Criterion </w:t>
      </w:r>
      <w:r w:rsidR="006B3800">
        <w:t>corrected</w:t>
      </w:r>
      <w:r w:rsidR="00847DA0">
        <w:t xml:space="preserve"> for small sample size</w:t>
      </w:r>
      <w:r w:rsidR="00A33A2E">
        <w:t xml:space="preserve"> </w:t>
      </w:r>
      <w:r w:rsidR="00A33A2E">
        <w:fldChar w:fldCharType="begin"/>
      </w:r>
      <w:r w:rsidR="00A33A2E">
        <w:instrText xml:space="preserve"> ADDIN EN.CITE &lt;EndNote&gt;&lt;Cite&gt;&lt;Author&gt;Akaike&lt;/Author&gt;&lt;Year&gt;1998&lt;/Year&gt;&lt;RecNum&gt;249&lt;/RecNum&gt;&lt;Prefix&gt;AICc`; &lt;/Prefix&gt;&lt;DisplayText&gt;(AICc; Akaike 1998)&lt;/DisplayText&gt;&lt;record&gt;&lt;rec-number&gt;249&lt;/rec-number&gt;&lt;foreign-keys&gt;&lt;key app="EN" db-id="p0vrvzfehx0w97eteps5sz5ir0zrvfvz92z2" timestamp="1755551240"&gt;249&lt;/key&gt;&lt;/foreign-keys&gt;&lt;ref-type name="Book Section"&gt;5&lt;/ref-type&gt;&lt;contributors&gt;&lt;authors&gt;&lt;author&gt;Akaike, Hirotogu&lt;/author&gt;&lt;/authors&gt;&lt;secondary-authors&gt;&lt;author&gt;Parzen, Emanuel&lt;/author&gt;&lt;author&gt;Tanabe, Kunio&lt;/author&gt;&lt;author&gt;Kitagawa, Genshiro&lt;/author&gt;&lt;/secondary-authors&gt;&lt;/contributors&gt;&lt;titles&gt;&lt;title&gt;Information Theory and an Extension of the Maximum Likelihood Principle&lt;/title&gt;&lt;secondary-title&gt;Selected Papers of Hirotugu Akaike&lt;/secondary-title&gt;&lt;/titles&gt;&lt;pages&gt;199-213&lt;/pages&gt;&lt;dates&gt;&lt;year&gt;1998&lt;/year&gt;&lt;pub-dates&gt;&lt;date&gt;1998//&lt;/date&gt;&lt;/pub-dates&gt;&lt;/dates&gt;&lt;pub-location&gt;New York, NY&lt;/pub-location&gt;&lt;publisher&gt;Springer New York&lt;/publisher&gt;&lt;isbn&gt;978-1-4612-1694-0&lt;/isbn&gt;&lt;urls&gt;&lt;related-urls&gt;&lt;url&gt;https://doi.org/10.1007/978-1-4612-1694-0_15&lt;/url&gt;&lt;/related-urls&gt;&lt;/urls&gt;&lt;electronic-resource-num&gt;10.1007/978-1-4612-1694-0_15&lt;/electronic-resource-num&gt;&lt;/record&gt;&lt;/Cite&gt;&lt;/EndNote&gt;</w:instrText>
      </w:r>
      <w:r w:rsidR="00A33A2E">
        <w:fldChar w:fldCharType="separate"/>
      </w:r>
      <w:r w:rsidR="00A33A2E">
        <w:rPr>
          <w:noProof/>
        </w:rPr>
        <w:t>(AICc; Akaike 1998)</w:t>
      </w:r>
      <w:r w:rsidR="00A33A2E">
        <w:fldChar w:fldCharType="end"/>
      </w:r>
      <w:r w:rsidR="00847DA0">
        <w:t xml:space="preserve"> </w:t>
      </w:r>
      <w:r>
        <w:t>scores across spatial scales to determine which one was best supported for statistical modelling. This approach allowed us to empirically evaluate the appropriate scales for modelling and flexibly incorporate the effect of natural habitat composition, anthropogenic composition, and landscape configuration on red squirrel distribution at separate spatial scales.</w:t>
      </w:r>
      <w:r w:rsidR="001300F4" w:rsidRPr="001300F4">
        <w:rPr>
          <w:highlight w:val="yellow"/>
        </w:rPr>
        <w:t xml:space="preserve"> </w:t>
      </w:r>
    </w:p>
    <w:p w14:paraId="7BCEA706" w14:textId="013D08AC" w:rsidR="003D5D0B" w:rsidRPr="003D5D0B" w:rsidRDefault="00E60473" w:rsidP="003D5D0B">
      <w:pPr>
        <w:ind w:firstLine="720"/>
      </w:pPr>
      <w:r>
        <w:t>We combined covariates from each of the three categories</w:t>
      </w:r>
      <w:r w:rsidR="00ED20D3">
        <w:t xml:space="preserve"> at their respective best-fit spatial scales</w:t>
      </w:r>
      <w:r>
        <w:t xml:space="preserve"> </w:t>
      </w:r>
      <w:r w:rsidR="00CC34DC">
        <w:t>(</w:t>
      </w:r>
      <w:r w:rsidR="00191490">
        <w:t>Appendix S1:</w:t>
      </w:r>
      <w:r w:rsidR="001B5E7E">
        <w:t xml:space="preserve"> Table S1</w:t>
      </w:r>
      <w:r w:rsidR="00CC34DC">
        <w:t xml:space="preserve">) </w:t>
      </w:r>
      <w:r>
        <w:t xml:space="preserve">into a candidate model set describing </w:t>
      </w:r>
      <w:r w:rsidR="001D1A6E">
        <w:t xml:space="preserve">statistical </w:t>
      </w:r>
      <w:r>
        <w:t>hypotheses about the effects of</w:t>
      </w:r>
      <w:r w:rsidR="001D1A6E">
        <w:t xml:space="preserve"> natural habitat, anthropogenic disturbance, and landscape configuration </w:t>
      </w:r>
      <w:r>
        <w:t>on red squirrel distribution</w:t>
      </w:r>
      <w:r w:rsidR="0013131D">
        <w:t xml:space="preserve"> (</w:t>
      </w:r>
      <w:r w:rsidR="005A45CA">
        <w:t>Table 1</w:t>
      </w:r>
      <w:r w:rsidR="0013131D">
        <w:t>)</w:t>
      </w:r>
      <w:r w:rsidR="000358C6">
        <w:t xml:space="preserve">. </w:t>
      </w:r>
      <w:r w:rsidR="00ED20D3">
        <w:t xml:space="preserve">Our </w:t>
      </w:r>
      <w:r w:rsidR="00ED20D3" w:rsidRPr="00636173">
        <w:rPr>
          <w:color w:val="000000" w:themeColor="text1"/>
        </w:rPr>
        <w:t>first five candidate models</w:t>
      </w:r>
      <w:r w:rsidR="00ED20D3">
        <w:t xml:space="preserve"> included only </w:t>
      </w:r>
      <w:r w:rsidR="0016692C">
        <w:t xml:space="preserve">fire and </w:t>
      </w:r>
      <w:r w:rsidR="00ED20D3">
        <w:t xml:space="preserve">natural land cover predictors. </w:t>
      </w:r>
      <w:r w:rsidR="0016692C">
        <w:t>From</w:t>
      </w:r>
      <w:r w:rsidR="00ED20D3">
        <w:t xml:space="preserve"> these candidate models, we identified the best-supported natural land cover predictors</w:t>
      </w:r>
      <w:r w:rsidR="0016692C">
        <w:t xml:space="preserve"> and</w:t>
      </w:r>
      <w:r w:rsidR="00ED20D3">
        <w:t xml:space="preserve"> deemed </w:t>
      </w:r>
      <w:r w:rsidR="0016692C">
        <w:t>this a</w:t>
      </w:r>
      <w:r w:rsidR="00ED20D3">
        <w:t xml:space="preserve"> ‘</w:t>
      </w:r>
      <w:r w:rsidR="0016692C">
        <w:t>core’</w:t>
      </w:r>
      <w:r w:rsidR="00ED20D3">
        <w:t xml:space="preserve"> model, </w:t>
      </w:r>
      <w:r w:rsidR="0016692C">
        <w:t>which we</w:t>
      </w:r>
      <w:r w:rsidR="00ED20D3">
        <w:t xml:space="preserve"> carried forward into all other candidate models</w:t>
      </w:r>
      <w:r w:rsidR="0016692C">
        <w:t>. The remainder of our final model set included anthropogenic disturbance and configuration metrics in addition to these ‘core’ predictors (</w:t>
      </w:r>
      <w:r w:rsidR="005A45CA">
        <w:t xml:space="preserve">Table </w:t>
      </w:r>
      <w:r w:rsidR="005A45CA">
        <w:lastRenderedPageBreak/>
        <w:t>1</w:t>
      </w:r>
      <w:r w:rsidR="0016692C">
        <w:t>)</w:t>
      </w:r>
      <w:r w:rsidR="00ED20D3">
        <w:t>.</w:t>
      </w:r>
      <w:r w:rsidR="0016692C">
        <w:t xml:space="preserve"> </w:t>
      </w:r>
      <w:r>
        <w:t xml:space="preserve">We did not include roads in any </w:t>
      </w:r>
      <w:r w:rsidR="0016692C">
        <w:t xml:space="preserve">candidate </w:t>
      </w:r>
      <w:r>
        <w:t xml:space="preserve">models due to their high correlation with </w:t>
      </w:r>
      <w:r w:rsidR="001A16DE">
        <w:t xml:space="preserve">most </w:t>
      </w:r>
      <w:r>
        <w:t xml:space="preserve">other anthropogenic disturbances </w:t>
      </w:r>
      <w:r w:rsidR="00AF15E9">
        <w:t>(</w:t>
      </w:r>
      <w:r w:rsidR="00191490">
        <w:t>Appendix S1:</w:t>
      </w:r>
      <w:r w:rsidR="00AF15E9">
        <w:t xml:space="preserve"> Table S</w:t>
      </w:r>
      <w:r w:rsidR="00040C37">
        <w:t>2</w:t>
      </w:r>
      <w:r>
        <w:t>) at our selected spatial scale. Configuration metrics were highly correlated with variables for anthropogenic disturbance type, so our candidate model set was not fully nested. Instead, we represented disturbance in any configuration models using interactions with the aggregate cumulative site disturbance metric, which was not highly correlated with any configuration variables. W</w:t>
      </w:r>
      <w:r w:rsidR="0016692C">
        <w:t xml:space="preserve">e performed model selection on the candidate set and </w:t>
      </w:r>
      <w:r>
        <w:t xml:space="preserve">ranked candidate models using AICc scores to compare the importance of various components of landscape structure for red squirrel distribution and identify a best-supported model </w:t>
      </w:r>
      <w:r w:rsidR="00A33A2E">
        <w:fldChar w:fldCharType="begin"/>
      </w:r>
      <w:r w:rsidR="00A33A2E">
        <w:instrText xml:space="preserve"> ADDIN EN.CITE &lt;EndNote&gt;&lt;Cite&gt;&lt;Author&gt;Burnham&lt;/Author&gt;&lt;Year&gt;2002&lt;/Year&gt;&lt;RecNum&gt;248&lt;/RecNum&gt;&lt;DisplayText&gt;(Burnham and Anderson 2002)&lt;/DisplayText&gt;&lt;record&gt;&lt;rec-number&gt;248&lt;/rec-number&gt;&lt;foreign-keys&gt;&lt;key app="EN" db-id="p0vrvzfehx0w97eteps5sz5ir0zrvfvz92z2" timestamp="1755551154"&gt;248&lt;/key&gt;&lt;/foreign-keys&gt;&lt;ref-type name="Book"&gt;6&lt;/ref-type&gt;&lt;contributors&gt;&lt;authors&gt;&lt;author&gt;Burnham, Kenneth P&lt;/author&gt;&lt;author&gt;Anderson, David R&lt;/author&gt;&lt;/authors&gt;&lt;/contributors&gt;&lt;titles&gt;&lt;title&gt;Model selection and multimodel inference: a practical information-theoretic approach&lt;/title&gt;&lt;/titles&gt;&lt;dates&gt;&lt;year&gt;2002&lt;/year&gt;&lt;/dates&gt;&lt;publisher&gt;Springer&lt;/publisher&gt;&lt;urls&gt;&lt;/urls&gt;&lt;/record&gt;&lt;/Cite&gt;&lt;/EndNote&gt;</w:instrText>
      </w:r>
      <w:r w:rsidR="00A33A2E">
        <w:fldChar w:fldCharType="separate"/>
      </w:r>
      <w:r w:rsidR="00A33A2E">
        <w:rPr>
          <w:noProof/>
        </w:rPr>
        <w:t>(Burnham and Anderson 2002)</w:t>
      </w:r>
      <w:r w:rsidR="00A33A2E">
        <w:fldChar w:fldCharType="end"/>
      </w:r>
      <w:r>
        <w:t>. We treated any candidate models with ∆AIC &lt;</w:t>
      </w:r>
      <w:r w:rsidR="001A16DE">
        <w:t>2</w:t>
      </w:r>
      <w:r>
        <w:t xml:space="preserve"> as </w:t>
      </w:r>
      <w:r w:rsidR="00A33A2E">
        <w:t>best supported</w:t>
      </w:r>
      <w:r>
        <w:t xml:space="preserve"> and interpreted them accordingly</w:t>
      </w:r>
      <w:r w:rsidR="00150E22">
        <w:t xml:space="preserve">, barring uninformative parameter problems </w:t>
      </w:r>
      <w:r w:rsidR="00A33A2E">
        <w:fldChar w:fldCharType="begin"/>
      </w:r>
      <w:r w:rsidR="00A33A2E">
        <w:instrText xml:space="preserve"> ADDIN EN.CITE &lt;EndNote&gt;&lt;Cite&gt;&lt;Author&gt;Arnold&lt;/Author&gt;&lt;Year&gt;2010&lt;/Year&gt;&lt;RecNum&gt;250&lt;/RecNum&gt;&lt;DisplayText&gt;(Arnold 2010)&lt;/DisplayText&gt;&lt;record&gt;&lt;rec-number&gt;250&lt;/rec-number&gt;&lt;foreign-keys&gt;&lt;key app="EN" db-id="p0vrvzfehx0w97eteps5sz5ir0zrvfvz92z2" timestamp="1755551317"&gt;250&lt;/key&gt;&lt;/foreign-keys&gt;&lt;ref-type name="Journal Article"&gt;17&lt;/ref-type&gt;&lt;contributors&gt;&lt;authors&gt;&lt;author&gt;Arnold, Todd W.&lt;/author&gt;&lt;/authors&gt;&lt;/contributors&gt;&lt;titles&gt;&lt;title&gt;Uninformative Parameters and Model Selection Using Akaike&amp;apos;s Information Criterion&lt;/title&gt;&lt;secondary-title&gt;The Journal of Wildlife Management&lt;/secondary-title&gt;&lt;/titles&gt;&lt;periodical&gt;&lt;full-title&gt;The Journal of Wildlife Management&lt;/full-title&gt;&lt;/periodical&gt;&lt;pages&gt;1175-1178&lt;/pages&gt;&lt;volume&gt;74&lt;/volume&gt;&lt;number&gt;6&lt;/number&gt;&lt;keywords&gt;&lt;keyword&gt;Akaike&amp;apos;s Information Criterion (AIC)&lt;/keyword&gt;&lt;keyword&gt;Akaike-best model&lt;/keyword&gt;&lt;keyword&gt;model averaging&lt;/keyword&gt;&lt;keyword&gt;model selection&lt;/keyword&gt;&lt;keyword&gt;parameter selection&lt;/keyword&gt;&lt;keyword&gt;uninformative parameters&lt;/keyword&gt;&lt;/keywords&gt;&lt;dates&gt;&lt;year&gt;2010&lt;/year&gt;&lt;pub-dates&gt;&lt;date&gt;2010/08/01&lt;/date&gt;&lt;/pub-dates&gt;&lt;/dates&gt;&lt;publisher&gt;John Wiley &amp;amp; Sons, Ltd&lt;/publisher&gt;&lt;isbn&gt;0022-541X&lt;/isbn&gt;&lt;urls&gt;&lt;related-urls&gt;&lt;url&gt;https://doi.org/10.1111/j.1937-2817.2010.tb01236.x&lt;/url&gt;&lt;/related-urls&gt;&lt;/urls&gt;&lt;electronic-resource-num&gt;https://doi.org/10.1111/j.1937-2817.2010.tb01236.x&lt;/electronic-resource-num&gt;&lt;access-date&gt;2025/08/18&lt;/access-date&gt;&lt;/record&gt;&lt;/Cite&gt;&lt;/EndNote&gt;</w:instrText>
      </w:r>
      <w:r w:rsidR="00A33A2E">
        <w:fldChar w:fldCharType="separate"/>
      </w:r>
      <w:r w:rsidR="00A33A2E">
        <w:rPr>
          <w:noProof/>
        </w:rPr>
        <w:t>(Arnold 2010)</w:t>
      </w:r>
      <w:r w:rsidR="00A33A2E">
        <w:fldChar w:fldCharType="end"/>
      </w:r>
      <w:r>
        <w:t xml:space="preserve">. Model </w:t>
      </w:r>
      <w:r w:rsidR="00E078F0">
        <w:t xml:space="preserve">validation </w:t>
      </w:r>
      <w:r>
        <w:t xml:space="preserve">was </w:t>
      </w:r>
      <w:r w:rsidR="00E078F0">
        <w:t xml:space="preserve">performed </w:t>
      </w:r>
      <w:r>
        <w:t>using diagnostic plots of residuals vs. fitted values</w:t>
      </w:r>
      <w:r w:rsidR="00E078F0">
        <w:t>;</w:t>
      </w:r>
      <w:r>
        <w:t xml:space="preserve"> collinearity among predictors was assessed using variance inflation factors </w:t>
      </w:r>
      <w:r w:rsidR="00F405AF">
        <w:fldChar w:fldCharType="begin"/>
      </w:r>
      <w:r w:rsidR="00F405AF">
        <w:instrText xml:space="preserve"> ADDIN EN.CITE &lt;EndNote&gt;&lt;Cite&gt;&lt;Author&gt;Zuur&lt;/Author&gt;&lt;Year&gt;2016&lt;/Year&gt;&lt;RecNum&gt;254&lt;/RecNum&gt;&lt;Prefix&gt;VIF &amp;lt;3`; Appendix S1: Fig. S2`; &lt;/Prefix&gt;&lt;DisplayText&gt;(VIF &amp;lt;3; Appendix S1: Fig. S2; Zuur and Ieno 2016)&lt;/DisplayText&gt;&lt;record&gt;&lt;rec-number&gt;254&lt;/rec-number&gt;&lt;foreign-keys&gt;&lt;key app="EN" db-id="p0vrvzfehx0w97eteps5sz5ir0zrvfvz92z2" timestamp="1755551747"&gt;254&lt;/key&gt;&lt;/foreign-keys&gt;&lt;ref-type name="Journal Article"&gt;17&lt;/ref-type&gt;&lt;contributors&gt;&lt;authors&gt;&lt;author&gt;Zuur, Alain F.&lt;/author&gt;&lt;author&gt;Ieno, Elena N.&lt;/author&gt;&lt;/authors&gt;&lt;/contributors&gt;&lt;titles&gt;&lt;title&gt;A protocol for conducting and presenting results of regression-type analyses&lt;/title&gt;&lt;secondary-title&gt;Methods in Ecology and Evolution&lt;/secondary-title&gt;&lt;/titles&gt;&lt;periodical&gt;&lt;full-title&gt;Methods in Ecology and Evolution&lt;/full-title&gt;&lt;/periodical&gt;&lt;pages&gt;636-645&lt;/pages&gt;&lt;volume&gt;7&lt;/volume&gt;&lt;number&gt;6&lt;/number&gt;&lt;keywords&gt;&lt;keyword&gt;effective communication&lt;/keyword&gt;&lt;keyword&gt;protocol&lt;/keyword&gt;&lt;keyword&gt;statistical analysis&lt;/keyword&gt;&lt;keyword&gt;visualization&lt;/keyword&gt;&lt;/keywords&gt;&lt;dates&gt;&lt;year&gt;2016&lt;/year&gt;&lt;pub-dates&gt;&lt;date&gt;2016/06/01&lt;/date&gt;&lt;/pub-dates&gt;&lt;/dates&gt;&lt;publisher&gt;John Wiley &amp;amp; Sons, Ltd&lt;/publisher&gt;&lt;urls&gt;&lt;related-urls&gt;&lt;url&gt;https://doi.org/10.1111/2041-210X.12577&lt;/url&gt;&lt;/related-urls&gt;&lt;/urls&gt;&lt;electronic-resource-num&gt;https://doi.org/10.1111/2041-210X.12577&lt;/electronic-resource-num&gt;&lt;access-date&gt;2025/08/18&lt;/access-date&gt;&lt;/record&gt;&lt;/Cite&gt;&lt;/EndNote&gt;</w:instrText>
      </w:r>
      <w:r w:rsidR="00F405AF">
        <w:fldChar w:fldCharType="separate"/>
      </w:r>
      <w:r w:rsidR="00F405AF">
        <w:rPr>
          <w:noProof/>
        </w:rPr>
        <w:t>(VIF &lt;3; Appendix S1: Fig. S2; Zuur and Ieno 2016)</w:t>
      </w:r>
      <w:r w:rsidR="00F405AF">
        <w:fldChar w:fldCharType="end"/>
      </w:r>
      <w:r>
        <w:t xml:space="preserve">. </w:t>
      </w:r>
      <w:r w:rsidR="00A46B07">
        <w:t xml:space="preserve">All model selection and top model evaluation were performed using the </w:t>
      </w:r>
      <w:proofErr w:type="spellStart"/>
      <w:r w:rsidR="00A46B07">
        <w:rPr>
          <w:i/>
        </w:rPr>
        <w:t>MuMIn</w:t>
      </w:r>
      <w:proofErr w:type="spellEnd"/>
      <w:r w:rsidR="00A46B07">
        <w:rPr>
          <w:i/>
        </w:rPr>
        <w:t xml:space="preserve"> </w:t>
      </w:r>
      <w:r w:rsidR="00F405AF">
        <w:fldChar w:fldCharType="begin"/>
      </w:r>
      <w:r w:rsidR="00F405AF">
        <w:instrText xml:space="preserve"> ADDIN EN.CITE &lt;EndNote&gt;&lt;Cite&gt;&lt;Author&gt;Barton&lt;/Author&gt;&lt;Year&gt;2015&lt;/Year&gt;&lt;RecNum&gt;253&lt;/RecNum&gt;&lt;DisplayText&gt;(Barton 2015)&lt;/DisplayText&gt;&lt;record&gt;&lt;rec-number&gt;253&lt;/rec-number&gt;&lt;foreign-keys&gt;&lt;key app="EN" db-id="p0vrvzfehx0w97eteps5sz5ir0zrvfvz92z2" timestamp="1755551625"&gt;253&lt;/key&gt;&lt;/foreign-keys&gt;&lt;ref-type name="Web Page"&gt;12&lt;/ref-type&gt;&lt;contributors&gt;&lt;authors&gt;&lt;author&gt;Barton, Kamil&lt;/author&gt;&lt;/authors&gt;&lt;/contributors&gt;&lt;titles&gt;&lt;title&gt;MuMIn: Multi-Model Inference&lt;/title&gt;&lt;/titles&gt;&lt;dates&gt;&lt;year&gt;2015&lt;/year&gt;&lt;/dates&gt;&lt;urls&gt;&lt;related-urls&gt;&lt;url&gt;https://CRAN.R-project.org/package=MuMIn&lt;/url&gt;&lt;/related-urls&gt;&lt;/urls&gt;&lt;/record&gt;&lt;/Cite&gt;&lt;/EndNote&gt;</w:instrText>
      </w:r>
      <w:r w:rsidR="00F405AF">
        <w:fldChar w:fldCharType="separate"/>
      </w:r>
      <w:r w:rsidR="00F405AF">
        <w:rPr>
          <w:noProof/>
        </w:rPr>
        <w:t>(Barton 2015)</w:t>
      </w:r>
      <w:r w:rsidR="00F405AF">
        <w:fldChar w:fldCharType="end"/>
      </w:r>
      <w:r w:rsidR="00A46B07">
        <w:t xml:space="preserve"> and </w:t>
      </w:r>
      <w:r w:rsidR="00A46B07">
        <w:rPr>
          <w:i/>
        </w:rPr>
        <w:t xml:space="preserve">performance </w:t>
      </w:r>
      <w:r w:rsidR="00A33A2E" w:rsidRPr="00A33A2E">
        <w:rPr>
          <w:iCs/>
        </w:rPr>
        <w:fldChar w:fldCharType="begin"/>
      </w:r>
      <w:r w:rsidR="00A33A2E" w:rsidRPr="00A33A2E">
        <w:rPr>
          <w:iCs/>
        </w:rPr>
        <w:instrText xml:space="preserve"> ADDIN EN.CITE &lt;EndNote&gt;&lt;Cite&gt;&lt;Author&gt;Lüdecke&lt;/Author&gt;&lt;Year&gt;2021&lt;/Year&gt;&lt;RecNum&gt;251&lt;/RecNum&gt;&lt;DisplayText&gt;(Lüdecke et al. 2021)&lt;/DisplayText&gt;&lt;record&gt;&lt;rec-number&gt;251&lt;/rec-number&gt;&lt;foreign-keys&gt;&lt;key app="EN" db-id="p0vrvzfehx0w97eteps5sz5ir0zrvfvz92z2" timestamp="1755551465"&gt;251&lt;/key&gt;&lt;/foreign-keys&gt;&lt;ref-type name="Journal Article"&gt;17&lt;/ref-type&gt;&lt;contributors&gt;&lt;authors&gt;&lt;author&gt;Lüdecke, Daniel&lt;/author&gt;&lt;author&gt;Ben-Shachar, Mattan&lt;/author&gt;&lt;author&gt;Patil, Indrajeet&lt;/author&gt;&lt;author&gt;Waggoner, Philip&lt;/author&gt;&lt;author&gt;Makowski, Dominique&lt;/author&gt;&lt;/authors&gt;&lt;/contributors&gt;&lt;titles&gt;&lt;title&gt;performance: An R Package for Assessment, Comparison and Testing of Statistical Models&lt;/title&gt;&lt;secondary-title&gt;Journal of Open Source Software&lt;/secondary-title&gt;&lt;/titles&gt;&lt;periodical&gt;&lt;full-title&gt;Journal of Open Source Software&lt;/full-title&gt;&lt;/periodical&gt;&lt;pages&gt;3139-3139&lt;/pages&gt;&lt;volume&gt;6&lt;/volume&gt;&lt;number&gt;60&lt;/number&gt;&lt;dates&gt;&lt;year&gt;2021&lt;/year&gt;&lt;pub-dates&gt;&lt;date&gt;2021/4//&lt;/date&gt;&lt;/pub-dates&gt;&lt;/dates&gt;&lt;urls&gt;&lt;/urls&gt;&lt;electronic-resource-num&gt;10.21105/joss.03139&lt;/electronic-resource-num&gt;&lt;/record&gt;&lt;/Cite&gt;&lt;/EndNote&gt;</w:instrText>
      </w:r>
      <w:r w:rsidR="00A33A2E" w:rsidRPr="00A33A2E">
        <w:rPr>
          <w:iCs/>
        </w:rPr>
        <w:fldChar w:fldCharType="separate"/>
      </w:r>
      <w:r w:rsidR="00A33A2E" w:rsidRPr="00A33A2E">
        <w:rPr>
          <w:iCs/>
          <w:noProof/>
        </w:rPr>
        <w:t>(Lüdecke et al. 2021)</w:t>
      </w:r>
      <w:r w:rsidR="00A33A2E" w:rsidRPr="00A33A2E">
        <w:rPr>
          <w:iCs/>
        </w:rPr>
        <w:fldChar w:fldCharType="end"/>
      </w:r>
      <w:r w:rsidR="00A46B07">
        <w:t xml:space="preserve"> packages in R.</w:t>
      </w:r>
      <w:r w:rsidR="0089439D">
        <w:t xml:space="preserve"> Note that throughout, we follow the latest guidelines on interpreting p-values and do not rely on alpha values to weigh significance</w:t>
      </w:r>
      <w:r w:rsidR="00A33A2E">
        <w:t xml:space="preserve"> </w:t>
      </w:r>
      <w:r w:rsidR="00A33A2E">
        <w:fldChar w:fldCharType="begin"/>
      </w:r>
      <w:r w:rsidR="00A33A2E">
        <w:instrText xml:space="preserve"> ADDIN EN.CITE &lt;EndNote&gt;&lt;Cite&gt;&lt;Author&gt;Greenland&lt;/Author&gt;&lt;Year&gt;2016&lt;/Year&gt;&lt;RecNum&gt;252&lt;/RecNum&gt;&lt;DisplayText&gt;(Greenland et al. 2016)&lt;/DisplayText&gt;&lt;record&gt;&lt;rec-number&gt;252&lt;/rec-number&gt;&lt;foreign-keys&gt;&lt;key app="EN" db-id="p0vrvzfehx0w97eteps5sz5ir0zrvfvz92z2" timestamp="1755551565"&gt;252&lt;/key&gt;&lt;/foreign-keys&gt;&lt;ref-type name="Journal Article"&gt;17&lt;/ref-type&gt;&lt;contributors&gt;&lt;authors&gt;&lt;author&gt;Greenland, Sander&lt;/author&gt;&lt;author&gt;Senn, Stephen J.&lt;/author&gt;&lt;author&gt;Rothman, Kenneth J.&lt;/author&gt;&lt;author&gt;Carlin, John B.&lt;/author&gt;&lt;author&gt;Poole, Charles&lt;/author&gt;&lt;author&gt;Goodman, Steven N.&lt;/author&gt;&lt;author&gt;Altman, Douglas G.&lt;/author&gt;&lt;/authors&gt;&lt;/contributors&gt;&lt;titles&gt;&lt;title&gt;Statistical tests, P values, confidence intervals, and power: a guide to misinterpretations&lt;/title&gt;&lt;secondary-title&gt;European Journal of Epidemiology&lt;/secondary-title&gt;&lt;/titles&gt;&lt;periodical&gt;&lt;full-title&gt;European Journal of Epidemiology&lt;/full-title&gt;&lt;/periodical&gt;&lt;pages&gt;337-350&lt;/pages&gt;&lt;volume&gt;31&lt;/volume&gt;&lt;number&gt;4&lt;/number&gt;&lt;dates&gt;&lt;year&gt;2016&lt;/year&gt;&lt;pub-dates&gt;&lt;date&gt;2016/04/01&lt;/date&gt;&lt;/pub-dates&gt;&lt;/dates&gt;&lt;isbn&gt;1573-7284&lt;/isbn&gt;&lt;urls&gt;&lt;related-urls&gt;&lt;url&gt;https://doi.org/10.1007/s10654-016-0149-3&lt;/url&gt;&lt;/related-urls&gt;&lt;/urls&gt;&lt;electronic-resource-num&gt;10.1007/s10654-016-0149-3&lt;/electronic-resource-num&gt;&lt;/record&gt;&lt;/Cite&gt;&lt;/EndNote&gt;</w:instrText>
      </w:r>
      <w:r w:rsidR="00A33A2E">
        <w:fldChar w:fldCharType="separate"/>
      </w:r>
      <w:r w:rsidR="00A33A2E">
        <w:rPr>
          <w:noProof/>
        </w:rPr>
        <w:t>(Greenland et al. 2016)</w:t>
      </w:r>
      <w:r w:rsidR="00A33A2E">
        <w:fldChar w:fldCharType="end"/>
      </w:r>
      <w:r w:rsidR="003D5D0B">
        <w:t xml:space="preserve">. </w:t>
      </w:r>
      <w:r w:rsidR="003D5D0B" w:rsidRPr="003D5D0B">
        <w:rPr>
          <w:lang w:val="en-CA"/>
        </w:rPr>
        <w:t xml:space="preserve">We </w:t>
      </w:r>
      <w:r w:rsidR="003D5D0B">
        <w:rPr>
          <w:lang w:val="en-CA"/>
        </w:rPr>
        <w:t xml:space="preserve">further </w:t>
      </w:r>
      <w:r w:rsidR="003D5D0B" w:rsidRPr="003D5D0B">
        <w:rPr>
          <w:lang w:val="en-CA"/>
        </w:rPr>
        <w:t>evaluated model performance with parametric simulations</w:t>
      </w:r>
      <w:r w:rsidR="00F405AF">
        <w:rPr>
          <w:lang w:val="en-CA"/>
        </w:rPr>
        <w:t xml:space="preserve"> </w:t>
      </w:r>
      <w:r w:rsidR="00F405AF">
        <w:rPr>
          <w:lang w:val="en-CA"/>
        </w:rPr>
        <w:fldChar w:fldCharType="begin"/>
      </w:r>
      <w:r w:rsidR="00F405AF">
        <w:rPr>
          <w:lang w:val="en-CA"/>
        </w:rPr>
        <w:instrText xml:space="preserve"> ADDIN EN.CITE &lt;EndNote&gt;&lt;Cite&gt;&lt;Author&gt;Zuur&lt;/Author&gt;&lt;Year&gt;2016&lt;/Year&gt;&lt;RecNum&gt;254&lt;/RecNum&gt;&lt;DisplayText&gt;(Zuur and Ieno 2016)&lt;/DisplayText&gt;&lt;record&gt;&lt;rec-number&gt;254&lt;/rec-number&gt;&lt;foreign-keys&gt;&lt;key app="EN" db-id="p0vrvzfehx0w97eteps5sz5ir0zrvfvz92z2" timestamp="1755551747"&gt;254&lt;/key&gt;&lt;/foreign-keys&gt;&lt;ref-type name="Journal Article"&gt;17&lt;/ref-type&gt;&lt;contributors&gt;&lt;authors&gt;&lt;author&gt;Zuur, Alain F.&lt;/author&gt;&lt;author&gt;Ieno, Elena N.&lt;/author&gt;&lt;/authors&gt;&lt;/contributors&gt;&lt;titles&gt;&lt;title&gt;A protocol for conducting and presenting results of regression-type analyses&lt;/title&gt;&lt;secondary-title&gt;Methods in Ecology and Evolution&lt;/secondary-title&gt;&lt;/titles&gt;&lt;periodical&gt;&lt;full-title&gt;Methods in Ecology and Evolution&lt;/full-title&gt;&lt;/periodical&gt;&lt;pages&gt;636-645&lt;/pages&gt;&lt;volume&gt;7&lt;/volume&gt;&lt;number&gt;6&lt;/number&gt;&lt;keywords&gt;&lt;keyword&gt;effective communication&lt;/keyword&gt;&lt;keyword&gt;protocol&lt;/keyword&gt;&lt;keyword&gt;statistical analysis&lt;/keyword&gt;&lt;keyword&gt;visualization&lt;/keyword&gt;&lt;/keywords&gt;&lt;dates&gt;&lt;year&gt;2016&lt;/year&gt;&lt;pub-dates&gt;&lt;date&gt;2016/06/01&lt;/date&gt;&lt;/pub-dates&gt;&lt;/dates&gt;&lt;publisher&gt;John Wiley &amp;amp; Sons, Ltd&lt;/publisher&gt;&lt;urls&gt;&lt;related-urls&gt;&lt;url&gt;https://doi.org/10.1111/2041-210X.12577&lt;/url&gt;&lt;/related-urls&gt;&lt;/urls&gt;&lt;electronic-resource-num&gt;https://doi.org/10.1111/2041-210X.12577&lt;/electronic-resource-num&gt;&lt;access-date&gt;2025/08/18&lt;/access-date&gt;&lt;/record&gt;&lt;/Cite&gt;&lt;/EndNote&gt;</w:instrText>
      </w:r>
      <w:r w:rsidR="00F405AF">
        <w:rPr>
          <w:lang w:val="en-CA"/>
        </w:rPr>
        <w:fldChar w:fldCharType="separate"/>
      </w:r>
      <w:r w:rsidR="00F405AF">
        <w:rPr>
          <w:noProof/>
          <w:lang w:val="en-CA"/>
        </w:rPr>
        <w:t>(Zuur and Ieno 2016)</w:t>
      </w:r>
      <w:r w:rsidR="00F405AF">
        <w:rPr>
          <w:lang w:val="en-CA"/>
        </w:rPr>
        <w:fldChar w:fldCharType="end"/>
      </w:r>
      <w:r w:rsidR="003D5D0B" w:rsidRPr="003D5D0B">
        <w:rPr>
          <w:lang w:val="en-CA"/>
        </w:rPr>
        <w:t xml:space="preserve"> by generating 1000 datasets from the top model and comparing the empirical bias and precision of refitted coefficient and random effect estimates to those of the original model</w:t>
      </w:r>
      <w:r w:rsidR="003D5D0B">
        <w:rPr>
          <w:lang w:val="en-CA"/>
        </w:rPr>
        <w:t xml:space="preserve"> (</w:t>
      </w:r>
      <w:r w:rsidR="00191490">
        <w:rPr>
          <w:lang w:val="en-CA"/>
        </w:rPr>
        <w:t>Appendix S1:</w:t>
      </w:r>
      <w:r w:rsidR="003D5D0B">
        <w:rPr>
          <w:lang w:val="en-CA"/>
        </w:rPr>
        <w:t xml:space="preserve"> Fig. S3)</w:t>
      </w:r>
      <w:r w:rsidR="003D5D0B" w:rsidRPr="003D5D0B">
        <w:rPr>
          <w:lang w:val="en-CA"/>
        </w:rPr>
        <w:t>.</w:t>
      </w:r>
    </w:p>
    <w:p w14:paraId="70A3ACA7" w14:textId="66AB08DA" w:rsidR="00512322" w:rsidRPr="006A4E27" w:rsidRDefault="00E60473" w:rsidP="006A4E27">
      <w:pPr>
        <w:rPr>
          <w:b/>
          <w:bCs/>
        </w:rPr>
      </w:pPr>
      <w:r w:rsidRPr="006A4E27">
        <w:rPr>
          <w:b/>
          <w:bCs/>
        </w:rPr>
        <w:t>Results</w:t>
      </w:r>
    </w:p>
    <w:p w14:paraId="17ADC801" w14:textId="2B64DE8A" w:rsidR="00852F25" w:rsidRDefault="00E60473" w:rsidP="006A4E27">
      <w:pPr>
        <w:ind w:firstLine="720"/>
      </w:pPr>
      <w:r>
        <w:t>We gathered 149,273 camera trap-days of data and 683,259 images, producing 7,399 images and 4,747 independent detections of red squirrels. Red squirrels were detected at least once at 305 of 430 camera trap sites (</w:t>
      </w:r>
      <w:r w:rsidR="00A33A2E">
        <w:t xml:space="preserve">naïve </w:t>
      </w:r>
      <w:r>
        <w:t xml:space="preserve">occupancy = 0.709). </w:t>
      </w:r>
      <w:r w:rsidR="002265C4" w:rsidRPr="002265C4">
        <w:t xml:space="preserve"> </w:t>
      </w:r>
      <w:r w:rsidR="002265C4">
        <w:t xml:space="preserve">Across all sites, our final </w:t>
      </w:r>
      <w:r w:rsidR="002265C4">
        <w:lastRenderedPageBreak/>
        <w:t xml:space="preserve">monthly dataset represented 4918 camera-months of data with a mean monthly detection rate of 0.93 squirrels. </w:t>
      </w:r>
    </w:p>
    <w:p w14:paraId="50C74A68" w14:textId="588475C5" w:rsidR="00D4094D" w:rsidRPr="0038047B" w:rsidRDefault="00D4094D" w:rsidP="0038047B">
      <w:pPr>
        <w:rPr>
          <w:b/>
          <w:bCs/>
          <w:i/>
          <w:iCs/>
        </w:rPr>
      </w:pPr>
      <w:commentRangeStart w:id="16"/>
      <w:r w:rsidRPr="0038047B">
        <w:rPr>
          <w:b/>
          <w:bCs/>
          <w:i/>
          <w:iCs/>
        </w:rPr>
        <w:t>Red squirrel modeling</w:t>
      </w:r>
      <w:commentRangeEnd w:id="16"/>
      <w:r w:rsidR="00BA05A3" w:rsidRPr="0038047B">
        <w:rPr>
          <w:rStyle w:val="CommentReference"/>
          <w:b/>
          <w:bCs/>
          <w:i/>
          <w:iCs/>
        </w:rPr>
        <w:commentReference w:id="16"/>
      </w:r>
    </w:p>
    <w:p w14:paraId="38FFE4FF" w14:textId="43441C0C" w:rsidR="00D4094D" w:rsidRDefault="0093441E" w:rsidP="006A4E27">
      <w:pPr>
        <w:ind w:firstLine="720"/>
      </w:pPr>
      <w:r>
        <w:t xml:space="preserve">Red squirrel occurrence varied with natural land cover, anthropogenic composition, and natural configuration </w:t>
      </w:r>
      <w:r w:rsidR="00E60473">
        <w:t>at three separate spatial scales that had strong or moderate model support compared to other scales (</w:t>
      </w:r>
      <w:r w:rsidR="00400526">
        <w:t xml:space="preserve">Appendix S1: </w:t>
      </w:r>
      <w:r w:rsidR="00E60473">
        <w:t xml:space="preserve">Fig. </w:t>
      </w:r>
      <w:r w:rsidR="003D5D0B">
        <w:t>S4</w:t>
      </w:r>
      <w:r w:rsidR="00E60473">
        <w:t>).</w:t>
      </w:r>
      <w:r w:rsidR="000D2111">
        <w:t xml:space="preserve"> </w:t>
      </w:r>
      <w:r>
        <w:t>Specifically, red squirrel occurrence varied with n</w:t>
      </w:r>
      <w:r w:rsidR="00E60473">
        <w:t xml:space="preserve">atural land cover </w:t>
      </w:r>
      <w:r>
        <w:t>around the camera trap</w:t>
      </w:r>
      <w:r w:rsidR="00E60473">
        <w:t xml:space="preserve"> at a 100</w:t>
      </w:r>
      <w:r w:rsidR="004C24CF">
        <w:t xml:space="preserve">-m </w:t>
      </w:r>
      <w:r w:rsidR="00E60473">
        <w:t xml:space="preserve">spatial </w:t>
      </w:r>
      <w:r w:rsidR="004C24CF">
        <w:t>scale but</w:t>
      </w:r>
      <w:r>
        <w:t xml:space="preserve"> </w:t>
      </w:r>
      <w:r w:rsidR="00EC4BF1">
        <w:t xml:space="preserve">varied with </w:t>
      </w:r>
      <w:r w:rsidR="00E60473">
        <w:t xml:space="preserve">composition of anthropogenic features and landscape structure </w:t>
      </w:r>
      <w:r w:rsidR="00912436">
        <w:t>around the camera trap</w:t>
      </w:r>
      <w:r w:rsidRPr="0093441E">
        <w:t xml:space="preserve"> </w:t>
      </w:r>
      <w:r>
        <w:t>at much larger spatial scales</w:t>
      </w:r>
      <w:r w:rsidR="00912436">
        <w:t>:</w:t>
      </w:r>
      <w:r w:rsidR="00E60473">
        <w:t xml:space="preserve"> 4250</w:t>
      </w:r>
      <w:r w:rsidR="004C24CF">
        <w:t xml:space="preserve">-m </w:t>
      </w:r>
      <w:r w:rsidR="00E60473">
        <w:t>and 2250</w:t>
      </w:r>
      <w:r w:rsidR="004C24CF">
        <w:t>-</w:t>
      </w:r>
      <w:r w:rsidR="00E60473">
        <w:t>m, respectively</w:t>
      </w:r>
      <w:r w:rsidR="0089439D">
        <w:t xml:space="preserve"> </w:t>
      </w:r>
      <w:r w:rsidR="00912436">
        <w:t>(</w:t>
      </w:r>
      <w:r w:rsidR="00C57FDB">
        <w:t>Appendix S1: Fig. S</w:t>
      </w:r>
      <w:r w:rsidR="003D5D0B">
        <w:t>4</w:t>
      </w:r>
      <w:r w:rsidR="00E60473">
        <w:t>).</w:t>
      </w:r>
    </w:p>
    <w:p w14:paraId="04426D8E" w14:textId="6A36B2D1" w:rsidR="0070702E" w:rsidRPr="0070702E" w:rsidRDefault="000647B0" w:rsidP="0070702E">
      <w:pPr>
        <w:ind w:firstLine="720"/>
        <w:rPr>
          <w:lang w:val="en-CA"/>
        </w:rPr>
      </w:pPr>
      <w:r>
        <w:t>T</w:t>
      </w:r>
      <w:r w:rsidR="00A46B07">
        <w:t xml:space="preserve">he highest performing ‘core’ natural land cover model variables included the proportion of conifer forest, mixedwood forest, broadleaf forest, and areas burned within 0–15 years (Table </w:t>
      </w:r>
      <w:r w:rsidR="00400526">
        <w:t>1)</w:t>
      </w:r>
      <w:r w:rsidR="00A46B07">
        <w:t xml:space="preserve">. </w:t>
      </w:r>
      <w:r w:rsidR="00947778">
        <w:t xml:space="preserve">However, </w:t>
      </w:r>
      <w:r>
        <w:t>a</w:t>
      </w:r>
      <w:r w:rsidR="00947778">
        <w:t xml:space="preserve"> </w:t>
      </w:r>
      <w:r w:rsidR="009903D1">
        <w:t xml:space="preserve">model containing only </w:t>
      </w:r>
      <w:r w:rsidR="00A46B07">
        <w:t xml:space="preserve">natural land cover </w:t>
      </w:r>
      <w:r w:rsidR="009903D1">
        <w:t>predictors</w:t>
      </w:r>
      <w:r w:rsidR="00847DA0">
        <w:t xml:space="preserve"> </w:t>
      </w:r>
      <w:r w:rsidR="00A46B07">
        <w:t>was not well-supported compared to models that included effects for anthropogenic disturbance or configuration variables (</w:t>
      </w:r>
      <w:r w:rsidR="005A45CA">
        <w:t>Table 1</w:t>
      </w:r>
      <w:r w:rsidR="00A46B07">
        <w:t>).</w:t>
      </w:r>
      <w:r w:rsidR="00A46B07">
        <w:rPr>
          <w:rFonts w:asciiTheme="majorHAnsi" w:hAnsiTheme="majorHAnsi" w:cstheme="majorHAnsi"/>
          <w:i/>
          <w:iCs/>
        </w:rPr>
        <w:t xml:space="preserve"> </w:t>
      </w:r>
      <w:r w:rsidR="00A46B07" w:rsidRPr="00C57FDB">
        <w:t>Instead</w:t>
      </w:r>
      <w:r w:rsidR="00A46B07">
        <w:rPr>
          <w:rFonts w:asciiTheme="majorHAnsi" w:hAnsiTheme="majorHAnsi" w:cstheme="majorHAnsi"/>
        </w:rPr>
        <w:t>, r</w:t>
      </w:r>
      <w:r w:rsidR="00A46B07">
        <w:t xml:space="preserve">ed squirrel </w:t>
      </w:r>
      <w:r w:rsidR="00947778">
        <w:t xml:space="preserve">monthly occurrence </w:t>
      </w:r>
      <w:r w:rsidR="00A46B07">
        <w:t>was best explained by a model including natural land cover</w:t>
      </w:r>
      <w:r w:rsidR="00BE6D56">
        <w:t xml:space="preserve"> </w:t>
      </w:r>
      <w:r w:rsidR="004C24CF">
        <w:t xml:space="preserve">at 100-m </w:t>
      </w:r>
      <w:r w:rsidR="00A46B07">
        <w:t>and an interaction between edge density and site disturbance</w:t>
      </w:r>
      <w:r w:rsidR="004C24CF">
        <w:t xml:space="preserve"> at 2250-m </w:t>
      </w:r>
      <w:r w:rsidR="00A46B07">
        <w:t>(</w:t>
      </w:r>
      <w:proofErr w:type="spellStart"/>
      <w:r w:rsidR="00A46B07">
        <w:t>AIC</w:t>
      </w:r>
      <w:r w:rsidR="00A46B07">
        <w:rPr>
          <w:vertAlign w:val="subscript"/>
        </w:rPr>
        <w:t>w</w:t>
      </w:r>
      <w:proofErr w:type="spellEnd"/>
      <w:r w:rsidR="00A46B07">
        <w:rPr>
          <w:vertAlign w:val="subscript"/>
        </w:rPr>
        <w:t xml:space="preserve"> </w:t>
      </w:r>
      <w:r w:rsidR="00A46B07">
        <w:t>= 0.5</w:t>
      </w:r>
      <w:r w:rsidR="001D1A6E">
        <w:t>59</w:t>
      </w:r>
      <w:r w:rsidR="00A46B07">
        <w:t xml:space="preserve">; </w:t>
      </w:r>
      <w:r w:rsidR="005A45CA">
        <w:t>Table 1</w:t>
      </w:r>
      <w:r w:rsidR="00A46B07">
        <w:t>)</w:t>
      </w:r>
      <w:r w:rsidR="002A47FF">
        <w:t>.</w:t>
      </w:r>
      <w:r w:rsidR="002A47FF" w:rsidDel="002A47FF">
        <w:t xml:space="preserve"> </w:t>
      </w:r>
      <w:r w:rsidR="00A46B07">
        <w:t xml:space="preserve">Red squirrel </w:t>
      </w:r>
      <w:r>
        <w:t xml:space="preserve">monthly </w:t>
      </w:r>
      <w:r w:rsidR="00DE7A58">
        <w:t>occurrence decreased</w:t>
      </w:r>
      <w:r w:rsidR="00A46B07">
        <w:t xml:space="preserve"> </w:t>
      </w:r>
      <w:r w:rsidR="00DE7A58">
        <w:t>with</w:t>
      </w:r>
      <w:r w:rsidR="00A46B07">
        <w:t xml:space="preserve"> proportion of broadleaf forest (</w:t>
      </w:r>
      <w:r w:rsidR="00400526">
        <w:t>Fig. 2</w:t>
      </w:r>
      <w:r w:rsidR="00A46B07">
        <w:t xml:space="preserve">, </w:t>
      </w:r>
      <w:r w:rsidR="005A45CA">
        <w:t>Table 2</w:t>
      </w:r>
      <w:r w:rsidR="00BA05A3">
        <w:t>) and</w:t>
      </w:r>
      <w:r w:rsidR="00A46B07">
        <w:t xml:space="preserve"> </w:t>
      </w:r>
      <w:r w:rsidR="007A1A4B">
        <w:t>increased with</w:t>
      </w:r>
      <w:r w:rsidR="00A46B07">
        <w:t xml:space="preserve"> proportion of mixed wood forest </w:t>
      </w:r>
      <w:r w:rsidR="00400526">
        <w:t>(Fig. 2, Table 2)</w:t>
      </w:r>
      <w:r w:rsidR="00BA05A3">
        <w:t xml:space="preserve"> at the 100</w:t>
      </w:r>
      <w:r w:rsidR="004C24CF">
        <w:t xml:space="preserve">-m </w:t>
      </w:r>
      <w:r w:rsidR="00BA05A3">
        <w:t>spatial scale</w:t>
      </w:r>
      <w:r w:rsidR="00492DB2">
        <w:t>. Paradoxically</w:t>
      </w:r>
      <w:r w:rsidR="002E4D25">
        <w:t>,</w:t>
      </w:r>
      <w:r w:rsidR="00492DB2">
        <w:t xml:space="preserve"> red squirrel occurrence was</w:t>
      </w:r>
      <w:r w:rsidR="00A46B07">
        <w:t xml:space="preserve"> unrelated to the proportion of conifer forest </w:t>
      </w:r>
      <w:r w:rsidR="00BA05A3">
        <w:t>at the 100</w:t>
      </w:r>
      <w:r w:rsidR="004C24CF">
        <w:t xml:space="preserve">-m </w:t>
      </w:r>
      <w:r w:rsidR="00BA05A3">
        <w:t xml:space="preserve">spatial scale </w:t>
      </w:r>
      <w:r>
        <w:t xml:space="preserve">in this multivariate model </w:t>
      </w:r>
      <w:r w:rsidR="00400526">
        <w:t>(Fig. 2, Table 2)</w:t>
      </w:r>
      <w:r w:rsidR="00A46B07">
        <w:t xml:space="preserve">. The amount of recent fire had a weak positive effect on red squirrels </w:t>
      </w:r>
      <w:r w:rsidR="00400526">
        <w:t>(Fig. 2, Table 2)</w:t>
      </w:r>
      <w:r w:rsidR="00A46B07">
        <w:t xml:space="preserve">. </w:t>
      </w:r>
      <w:r w:rsidR="007F3E14">
        <w:t xml:space="preserve">Red squirrel </w:t>
      </w:r>
      <w:r w:rsidR="00BA05A3">
        <w:t xml:space="preserve">monthly </w:t>
      </w:r>
      <w:r w:rsidR="007F3E14">
        <w:t>occurrence decreased nominally</w:t>
      </w:r>
      <w:r w:rsidR="00D3334C">
        <w:t xml:space="preserve"> with</w:t>
      </w:r>
      <w:r w:rsidR="00A46B07">
        <w:t xml:space="preserve"> anthropogenic edge density</w:t>
      </w:r>
      <w:r w:rsidR="000E14A5">
        <w:t xml:space="preserve"> at the 2250</w:t>
      </w:r>
      <w:r w:rsidR="004C24CF">
        <w:t xml:space="preserve">-m </w:t>
      </w:r>
      <w:r w:rsidR="000E14A5">
        <w:t>spatial scale</w:t>
      </w:r>
      <w:r w:rsidR="00A46B07">
        <w:t xml:space="preserve"> </w:t>
      </w:r>
      <w:r w:rsidR="00D3334C">
        <w:t>in less developed landscapes</w:t>
      </w:r>
      <w:r w:rsidR="004E149D">
        <w:t xml:space="preserve"> </w:t>
      </w:r>
      <w:r w:rsidR="00400526">
        <w:t>(Fig. 2, Table 2)</w:t>
      </w:r>
      <w:r w:rsidR="00A46B07">
        <w:t xml:space="preserve"> </w:t>
      </w:r>
      <w:r w:rsidR="004E149D">
        <w:t>and decreased markedly in more developed landscapes</w:t>
      </w:r>
      <w:r w:rsidR="00A46B07">
        <w:t xml:space="preserve"> via an interaction term </w:t>
      </w:r>
      <w:r w:rsidR="00400526">
        <w:t>(Fig. 2, Table 2)</w:t>
      </w:r>
      <w:r w:rsidR="00A46B07">
        <w:t xml:space="preserve">. Unexpectedly, </w:t>
      </w:r>
      <w:r w:rsidR="00383374">
        <w:lastRenderedPageBreak/>
        <w:t xml:space="preserve">red squirrel occurrence increased with </w:t>
      </w:r>
      <w:r w:rsidR="00A46B07">
        <w:t>cumulative site disturbance</w:t>
      </w:r>
      <w:r w:rsidR="00BA05A3">
        <w:t xml:space="preserve"> </w:t>
      </w:r>
      <w:r w:rsidR="000E14A5">
        <w:t>at the 2250</w:t>
      </w:r>
      <w:r w:rsidR="004C24CF">
        <w:t xml:space="preserve">-m </w:t>
      </w:r>
      <w:r w:rsidR="000E14A5">
        <w:t xml:space="preserve">spatial scale </w:t>
      </w:r>
      <w:r w:rsidR="00400526">
        <w:t>(Fig. 2, Table 2)</w:t>
      </w:r>
      <w:r w:rsidR="00A46B07">
        <w:t>. Random intercepts for site and array had high variance (</w:t>
      </w:r>
      <w:r w:rsidR="00A46B07" w:rsidRPr="00A46B07">
        <w:t>σ²</w:t>
      </w:r>
      <w:r w:rsidR="00A46B07">
        <w:rPr>
          <w:vertAlign w:val="subscript"/>
        </w:rPr>
        <w:t>site(array)</w:t>
      </w:r>
      <w:r w:rsidR="00A46B07">
        <w:t xml:space="preserve"> = 2.503 and </w:t>
      </w:r>
      <w:r w:rsidR="00A46B07" w:rsidRPr="00A46B07">
        <w:t>σ²</w:t>
      </w:r>
      <w:r w:rsidR="00A46B07">
        <w:rPr>
          <w:vertAlign w:val="subscript"/>
        </w:rPr>
        <w:t>array</w:t>
      </w:r>
      <w:r w:rsidR="00A46B07">
        <w:t xml:space="preserve"> = 0.410; </w:t>
      </w:r>
      <w:r w:rsidR="005A45CA">
        <w:t>Table 2</w:t>
      </w:r>
      <w:r w:rsidR="00A46B07">
        <w:t>)</w:t>
      </w:r>
      <w:r w:rsidR="008B0029">
        <w:t>, and improved model fit compared to a model with no random effects based on a likelihood ratio test (</w:t>
      </w:r>
      <w:r w:rsidR="008B0029" w:rsidRPr="008B0029">
        <w:t>χ</w:t>
      </w:r>
      <w:r w:rsidR="008B0029">
        <w:rPr>
          <w:vertAlign w:val="superscript"/>
        </w:rPr>
        <w:t>2</w:t>
      </w:r>
      <w:r w:rsidR="008B0029">
        <w:t xml:space="preserve"> = 1349.1, p &lt; 0.001).</w:t>
      </w:r>
      <w:r w:rsidR="0070702E">
        <w:t xml:space="preserve"> </w:t>
      </w:r>
      <w:r w:rsidR="0070702E">
        <w:rPr>
          <w:lang w:val="en-CA"/>
        </w:rPr>
        <w:t>Model validation simulations</w:t>
      </w:r>
      <w:r w:rsidR="0070702E" w:rsidRPr="0070702E">
        <w:rPr>
          <w:lang w:val="en-CA"/>
        </w:rPr>
        <w:t xml:space="preserve"> showed that coefficient estimates were generally unbiased and precise across variables, with variance consistent with model standard errors, except for recent fire, which exhibited higher deviation and very low precision</w:t>
      </w:r>
      <w:r w:rsidR="0070702E">
        <w:rPr>
          <w:lang w:val="en-CA"/>
        </w:rPr>
        <w:t xml:space="preserve"> (</w:t>
      </w:r>
      <w:r w:rsidR="00191490">
        <w:rPr>
          <w:lang w:val="en-CA"/>
        </w:rPr>
        <w:t>Appendix S1:</w:t>
      </w:r>
      <w:r w:rsidR="0070702E">
        <w:rPr>
          <w:lang w:val="en-CA"/>
        </w:rPr>
        <w:t xml:space="preserve"> Fig. S3)</w:t>
      </w:r>
      <w:r w:rsidR="0070702E" w:rsidRPr="0070702E">
        <w:rPr>
          <w:lang w:val="en-CA"/>
        </w:rPr>
        <w:t>.</w:t>
      </w:r>
    </w:p>
    <w:p w14:paraId="286D5B48" w14:textId="41C4A3A6" w:rsidR="001B5E7E" w:rsidRDefault="00DA537A" w:rsidP="005A45CA">
      <w:pPr>
        <w:ind w:firstLine="720"/>
        <w:rPr>
          <w:rFonts w:ascii="Calibri" w:eastAsia="Calibri" w:hAnsi="Calibri" w:cs="Calibri"/>
        </w:rPr>
      </w:pPr>
      <w:r>
        <w:t xml:space="preserve">Our top model only had moderate separation </w:t>
      </w:r>
      <w:r w:rsidRPr="003C383A">
        <w:t>from the second-ranked model (</w:t>
      </w:r>
      <w:proofErr w:type="spellStart"/>
      <w:r w:rsidRPr="003C383A">
        <w:t>ΔAICc</w:t>
      </w:r>
      <w:proofErr w:type="spellEnd"/>
      <w:r w:rsidRPr="003C383A">
        <w:t xml:space="preserve"> = 2.5</w:t>
      </w:r>
      <w:r w:rsidR="001D1A6E" w:rsidRPr="003C383A">
        <w:t>9</w:t>
      </w:r>
      <w:r w:rsidRPr="003C383A">
        <w:t xml:space="preserve">, </w:t>
      </w:r>
      <w:proofErr w:type="spellStart"/>
      <w:r w:rsidRPr="003C383A">
        <w:t>AIC</w:t>
      </w:r>
      <w:r w:rsidRPr="003C383A">
        <w:rPr>
          <w:vertAlign w:val="subscript"/>
        </w:rPr>
        <w:t>w</w:t>
      </w:r>
      <w:proofErr w:type="spellEnd"/>
      <w:r w:rsidRPr="003C383A">
        <w:t xml:space="preserve"> = 0.153; </w:t>
      </w:r>
      <w:r w:rsidR="005A45CA">
        <w:t>Table 1</w:t>
      </w:r>
      <w:r w:rsidRPr="003C383A">
        <w:t xml:space="preserve">), which included effects for the composition of most persistent energy-sector anthropogenic disturbances. Timber harvesting was not included in any well-supported models. In this model, red squirrel </w:t>
      </w:r>
      <w:r w:rsidR="00BA05A3">
        <w:t>monthly occurrence</w:t>
      </w:r>
      <w:r w:rsidRPr="003C383A">
        <w:t xml:space="preserve"> </w:t>
      </w:r>
      <w:r w:rsidR="00400526">
        <w:t>was</w:t>
      </w:r>
      <w:r w:rsidRPr="003C383A">
        <w:t xml:space="preserve"> negatively related to the proportion cover of seismic lines, positively related to pipelines and transmission lines</w:t>
      </w:r>
      <w:r w:rsidR="00400526">
        <w:t>,</w:t>
      </w:r>
      <w:r w:rsidRPr="003C383A">
        <w:t xml:space="preserve"> and neutrally related to inactive well sites (</w:t>
      </w:r>
      <w:r w:rsidR="00400526">
        <w:t>Appendix S1: Fig. S5</w:t>
      </w:r>
      <w:r w:rsidRPr="003C383A">
        <w:t>).</w:t>
      </w:r>
    </w:p>
    <w:p w14:paraId="6DA9AA75" w14:textId="16340C28" w:rsidR="00512322" w:rsidRPr="0093441E" w:rsidRDefault="00E60473" w:rsidP="006A4E27">
      <w:pPr>
        <w:rPr>
          <w:b/>
          <w:bCs/>
        </w:rPr>
      </w:pPr>
      <w:bookmarkStart w:id="17" w:name="_9f8fh6nyt2bw" w:colFirst="0" w:colLast="0"/>
      <w:bookmarkEnd w:id="17"/>
      <w:r w:rsidRPr="0093441E">
        <w:rPr>
          <w:b/>
          <w:bCs/>
        </w:rPr>
        <w:t>Discussion</w:t>
      </w:r>
    </w:p>
    <w:p w14:paraId="612F887A" w14:textId="17B45ED4" w:rsidR="00FB713F" w:rsidRDefault="00E60473" w:rsidP="006A4E27">
      <w:pPr>
        <w:ind w:firstLine="720"/>
      </w:pPr>
      <w:commentRangeStart w:id="18"/>
      <w:r w:rsidRPr="003C383A">
        <w:t>Disturbance</w:t>
      </w:r>
      <w:commentRangeEnd w:id="18"/>
      <w:r w:rsidR="00CE2B23">
        <w:rPr>
          <w:rStyle w:val="CommentReference"/>
        </w:rPr>
        <w:commentReference w:id="18"/>
      </w:r>
      <w:r w:rsidRPr="003C383A">
        <w:t>-mediated landscape configuration bes</w:t>
      </w:r>
      <w:r w:rsidR="00AA7A38">
        <w:t>t e</w:t>
      </w:r>
      <w:r w:rsidRPr="003C383A">
        <w:t xml:space="preserve">xplained the spatial distribution of red squirrels in </w:t>
      </w:r>
      <w:r w:rsidR="00760D18">
        <w:t xml:space="preserve">the </w:t>
      </w:r>
      <w:r w:rsidR="0089439D">
        <w:t>Boreal Plains</w:t>
      </w:r>
      <w:r w:rsidRPr="003C383A">
        <w:t xml:space="preserve">. </w:t>
      </w:r>
      <w:r w:rsidR="00C813F4">
        <w:t xml:space="preserve">As ecologists and conservationists focus on amount of habitat lost, the </w:t>
      </w:r>
      <w:r w:rsidR="00D65782">
        <w:t xml:space="preserve">cost </w:t>
      </w:r>
      <w:r w:rsidR="002F3815">
        <w:t xml:space="preserve">to wildlife </w:t>
      </w:r>
      <w:r w:rsidR="00D65782">
        <w:t xml:space="preserve">of </w:t>
      </w:r>
      <w:r w:rsidR="0032499E">
        <w:t xml:space="preserve">reconfiguring </w:t>
      </w:r>
      <w:r w:rsidR="00482F1F">
        <w:t>remaining habitat</w:t>
      </w:r>
      <w:r w:rsidR="0032499E">
        <w:t>—</w:t>
      </w:r>
      <w:r w:rsidR="00D65782">
        <w:t xml:space="preserve">even when </w:t>
      </w:r>
      <w:r w:rsidR="00482F1F">
        <w:t xml:space="preserve">most </w:t>
      </w:r>
      <w:r w:rsidR="0032499E">
        <w:t>remains</w:t>
      </w:r>
      <w:r w:rsidR="00AA7A38">
        <w:t xml:space="preserve"> </w:t>
      </w:r>
      <w:r w:rsidR="0032499E">
        <w:t>intact—often goes</w:t>
      </w:r>
      <w:r w:rsidR="00D65782">
        <w:t xml:space="preserve"> unnoticed.</w:t>
      </w:r>
      <w:r w:rsidR="00E64977">
        <w:t xml:space="preserve"> </w:t>
      </w:r>
      <w:r w:rsidR="00397C0E">
        <w:t>Even for red squirrels</w:t>
      </w:r>
      <w:r w:rsidR="00E64977">
        <w:t xml:space="preserve">, </w:t>
      </w:r>
      <w:r w:rsidR="00FB713F">
        <w:t xml:space="preserve">a </w:t>
      </w:r>
      <w:r w:rsidR="00E64977">
        <w:t xml:space="preserve">conifer-dependent </w:t>
      </w:r>
      <w:r w:rsidR="00FB713F">
        <w:t xml:space="preserve">species for which </w:t>
      </w:r>
      <w:r w:rsidR="009C2195">
        <w:t xml:space="preserve">simple </w:t>
      </w:r>
      <w:r w:rsidR="00FB713F">
        <w:t xml:space="preserve">habitat loss </w:t>
      </w:r>
      <w:r w:rsidR="009C2195">
        <w:t>would be assumed as</w:t>
      </w:r>
      <w:r w:rsidR="00FB713F">
        <w:t xml:space="preserve"> particularly </w:t>
      </w:r>
      <w:r w:rsidR="00EA2642">
        <w:t>important</w:t>
      </w:r>
      <w:r w:rsidR="00E64977">
        <w:t>,</w:t>
      </w:r>
      <w:r w:rsidR="00397C0E">
        <w:t xml:space="preserve"> the cost of losing mature </w:t>
      </w:r>
      <w:r w:rsidR="00E64977">
        <w:t>forest</w:t>
      </w:r>
      <w:r w:rsidR="00397C0E">
        <w:t xml:space="preserve"> </w:t>
      </w:r>
      <w:r w:rsidR="00FB713F">
        <w:t xml:space="preserve">is eclipsed by the larger-scale effects of </w:t>
      </w:r>
      <w:r w:rsidR="00EA2642">
        <w:t>reshap</w:t>
      </w:r>
      <w:r w:rsidR="00A901EB">
        <w:t>ed</w:t>
      </w:r>
      <w:r w:rsidR="00FB713F">
        <w:t xml:space="preserve"> landscape configuration</w:t>
      </w:r>
      <w:r w:rsidR="0032499E">
        <w:t xml:space="preserve"> from industrial development</w:t>
      </w:r>
      <w:r w:rsidR="00FB713F">
        <w:t>.</w:t>
      </w:r>
    </w:p>
    <w:p w14:paraId="20FD2B9D" w14:textId="748D3CD1" w:rsidR="00512322" w:rsidRDefault="009D2CDB" w:rsidP="006A4E27">
      <w:pPr>
        <w:ind w:firstLine="720"/>
      </w:pPr>
      <w:r>
        <w:t>Here</w:t>
      </w:r>
      <w:r w:rsidR="00EE7F62">
        <w:t>,</w:t>
      </w:r>
      <w:r>
        <w:t xml:space="preserve"> using</w:t>
      </w:r>
      <w:r w:rsidR="00857D91">
        <w:t xml:space="preserve"> </w:t>
      </w:r>
      <w:r w:rsidR="00EE7F62">
        <w:t>a large network of</w:t>
      </w:r>
      <w:r w:rsidR="00857D91">
        <w:t xml:space="preserve"> camera trap </w:t>
      </w:r>
      <w:r>
        <w:t>arrays</w:t>
      </w:r>
      <w:r w:rsidR="00EE7F62">
        <w:t>,</w:t>
      </w:r>
      <w:r>
        <w:t xml:space="preserve"> we can</w:t>
      </w:r>
      <w:r w:rsidR="00EF0676">
        <w:t xml:space="preserve"> </w:t>
      </w:r>
      <w:r w:rsidR="00E60473" w:rsidRPr="003C383A">
        <w:t xml:space="preserve">highlight a complex, context-dependent relationship between red squirrel distribution, landscape composition, and landscape </w:t>
      </w:r>
      <w:r w:rsidR="00E60473" w:rsidRPr="003C383A">
        <w:lastRenderedPageBreak/>
        <w:t>configuration</w:t>
      </w:r>
      <w:r w:rsidR="00EF0676">
        <w:t xml:space="preserve">, as has been observed for larger boreal mammals </w:t>
      </w:r>
      <w:r w:rsidR="00F405AF">
        <w:fldChar w:fldCharType="begin"/>
      </w:r>
      <w:r w:rsidR="00F405AF">
        <w:instrText xml:space="preserve"> ADDIN EN.CITE &lt;EndNote&gt;&lt;Cite&gt;&lt;Author&gt;Barnas&lt;/Author&gt;&lt;Year&gt;2024&lt;/Year&gt;&lt;RecNum&gt;88&lt;/RecNum&gt;&lt;DisplayText&gt;(Barnas et al. 2024)&lt;/DisplayText&gt;&lt;record&gt;&lt;rec-number&gt;88&lt;/rec-number&gt;&lt;foreign-keys&gt;&lt;key app="EN" db-id="p0vrvzfehx0w97eteps5sz5ir0zrvfvz92z2" timestamp="1729903635"&gt;88&lt;/key&gt;&lt;/foreign-keys&gt;&lt;ref-type name="Journal Article"&gt;17&lt;/ref-type&gt;&lt;contributors&gt;&lt;authors&gt;&lt;author&gt;Barnas, Andrew F.&lt;/author&gt;&lt;author&gt;Ladle, Andrew&lt;/author&gt;&lt;author&gt;Burgar, Joanna M.&lt;/author&gt;&lt;author&gt;Burton, A. Cole&lt;/author&gt;&lt;author&gt;Boyce, Mark S.&lt;/author&gt;&lt;author&gt;Eliuk, Laura&lt;/author&gt;&lt;author&gt;Grey, Fabian&lt;/author&gt;&lt;author&gt;Heim, Nicole&lt;/author&gt;&lt;author&gt;Paczkowski, John&lt;/author&gt;&lt;author&gt;Stewart, Frances E. C.&lt;/author&gt;&lt;author&gt;Tattersall, Erin&lt;/author&gt;&lt;author&gt;Fisher, Jason T.&lt;/author&gt;&lt;/authors&gt;&lt;/contributors&gt;&lt;titles&gt;&lt;title&gt;How landscape traits affect boreal mammal responses to anthropogenic disturbance&lt;/title&gt;&lt;secondary-title&gt;Science of The Total Environment&lt;/secondary-title&gt;&lt;/titles&gt;&lt;periodical&gt;&lt;full-title&gt;Science of The Total Environment&lt;/full-title&gt;&lt;/periodical&gt;&lt;pages&gt;169285&lt;/pages&gt;&lt;volume&gt;915&lt;/volume&gt;&lt;keywords&gt;&lt;keyword&gt;Camera traps&lt;/keyword&gt;&lt;keyword&gt;Holons&lt;/keyword&gt;&lt;keyword&gt;Hierarchy theory&lt;/keyword&gt;&lt;keyword&gt;Boreal&lt;/keyword&gt;&lt;keyword&gt;Multispecies analysis&lt;/keyword&gt;&lt;keyword&gt;Landscape ecology&lt;/keyword&gt;&lt;/keywords&gt;&lt;dates&gt;&lt;year&gt;2024&lt;/year&gt;&lt;pub-dates&gt;&lt;date&gt;2024/03/10/&lt;/date&gt;&lt;/pub-dates&gt;&lt;/dates&gt;&lt;isbn&gt;0048-9697&lt;/isbn&gt;&lt;urls&gt;&lt;related-urls&gt;&lt;url&gt;https://www.sciencedirect.com/science/article/pii/S0048969723079159&lt;/url&gt;&lt;/related-urls&gt;&lt;/urls&gt;&lt;electronic-resource-num&gt;https://doi.org/10.1016/j.scitotenv.2023.169285&lt;/electronic-resource-num&gt;&lt;/record&gt;&lt;/Cite&gt;&lt;/EndNote&gt;</w:instrText>
      </w:r>
      <w:r w:rsidR="00F405AF">
        <w:fldChar w:fldCharType="separate"/>
      </w:r>
      <w:r w:rsidR="00F405AF">
        <w:rPr>
          <w:noProof/>
        </w:rPr>
        <w:t>(Barnas et al. 2024)</w:t>
      </w:r>
      <w:r w:rsidR="00F405AF">
        <w:fldChar w:fldCharType="end"/>
      </w:r>
      <w:r w:rsidR="00E60473" w:rsidRPr="003C383A">
        <w:t xml:space="preserve">. Overall, </w:t>
      </w:r>
      <w:r w:rsidR="00BF5D32">
        <w:t xml:space="preserve">red squirrel monthly occurrence </w:t>
      </w:r>
      <w:r w:rsidR="00F7472E">
        <w:t xml:space="preserve">decreased with </w:t>
      </w:r>
      <w:r w:rsidR="00E60473">
        <w:t>anthropogenic edge</w:t>
      </w:r>
      <w:r w:rsidR="00F7472E">
        <w:t>s, a landscape feature</w:t>
      </w:r>
      <w:r w:rsidR="00E60473">
        <w:t xml:space="preserve"> that held more explanatory power than </w:t>
      </w:r>
      <w:r w:rsidR="00E64977">
        <w:t xml:space="preserve">composition of any </w:t>
      </w:r>
      <w:r w:rsidR="00E60473">
        <w:t xml:space="preserve">specific disturbance features. </w:t>
      </w:r>
      <w:r w:rsidR="00B2288A">
        <w:t>Supporting</w:t>
      </w:r>
      <w:r w:rsidR="00E60473">
        <w:t xml:space="preserve"> our hypotheses, an increase in the amount of industrial disturbance on the landscape was accompanied by a more pronounced effect of edge habitat—as cumulative site disturbance increased, edge effects caused a sharper decline in red squirrel abundance. However, contrary to our predictions, the effect of cumulative site disturbance itself was positive. Within the boreal landscapes that we sampled, the total footprint of industrial disturbances seldom exceeded 25% of the total habitat matrix. The negative relationship between habitat </w:t>
      </w:r>
      <w:r w:rsidR="00DA537A">
        <w:t>amounts</w:t>
      </w:r>
      <w:r w:rsidR="00E60473">
        <w:t xml:space="preserve"> and </w:t>
      </w:r>
      <w:r w:rsidR="00F405AF">
        <w:t>wildlife</w:t>
      </w:r>
      <w:r w:rsidR="00E60473">
        <w:t xml:space="preserve"> abundance predicted by theory </w:t>
      </w:r>
      <w:r w:rsidR="00F405AF">
        <w:fldChar w:fldCharType="begin"/>
      </w:r>
      <w:r w:rsidR="00F405AF">
        <w:instrText xml:space="preserve"> ADDIN EN.CITE &lt;EndNote&gt;&lt;Cite&gt;&lt;Author&gt;Didham&lt;/Author&gt;&lt;Year&gt;2012&lt;/Year&gt;&lt;RecNum&gt;194&lt;/RecNum&gt;&lt;DisplayText&gt;(Didham et al. 2012)&lt;/DisplayText&gt;&lt;record&gt;&lt;rec-number&gt;194&lt;/rec-number&gt;&lt;foreign-keys&gt;&lt;key app="EN" db-id="p0vrvzfehx0w97eteps5sz5ir0zrvfvz92z2" timestamp="1740093079"&gt;194&lt;/key&gt;&lt;/foreign-keys&gt;&lt;ref-type name="Journal Article"&gt;17&lt;/ref-type&gt;&lt;contributors&gt;&lt;authors&gt;&lt;author&gt;Didham, Raphael K.&lt;/author&gt;&lt;author&gt;Kapos, Valerie&lt;/author&gt;&lt;author&gt;Ewers, Robert M.&lt;/author&gt;&lt;/authors&gt;&lt;/contributors&gt;&lt;titles&gt;&lt;title&gt;Rethinking the conceptual foundations of habitat fragmentation research&lt;/title&gt;&lt;secondary-title&gt;Oikos&lt;/secondary-title&gt;&lt;/titles&gt;&lt;periodical&gt;&lt;full-title&gt;Oikos&lt;/full-title&gt;&lt;/periodical&gt;&lt;pages&gt;161-170&lt;/pages&gt;&lt;volume&gt;121&lt;/volume&gt;&lt;number&gt;2&lt;/number&gt;&lt;dates&gt;&lt;year&gt;2012&lt;/year&gt;&lt;/dates&gt;&lt;isbn&gt;0030-1299&lt;/isbn&gt;&lt;urls&gt;&lt;related-urls&gt;&lt;url&gt;https://nsojournals.onlinelibrary.wiley.com/doi/abs/10.1111/j.1600-0706.2011.20273.x&lt;/url&gt;&lt;/related-urls&gt;&lt;/urls&gt;&lt;electronic-resource-num&gt;https://doi.org/10.1111/j.1600-0706.2011.20273.x&lt;/electronic-resource-num&gt;&lt;/record&gt;&lt;/Cite&gt;&lt;/EndNote&gt;</w:instrText>
      </w:r>
      <w:r w:rsidR="00F405AF">
        <w:fldChar w:fldCharType="separate"/>
      </w:r>
      <w:r w:rsidR="00F405AF">
        <w:rPr>
          <w:noProof/>
        </w:rPr>
        <w:t>(Didham et al. 2012)</w:t>
      </w:r>
      <w:r w:rsidR="00F405AF">
        <w:fldChar w:fldCharType="end"/>
      </w:r>
      <w:r w:rsidR="00E60473">
        <w:t xml:space="preserve"> may not manifest until a higher threshold of cumulative disturbance that is less common in Boreal Plains landscapes. Even in highly fragmented landscapes, red squirrels are</w:t>
      </w:r>
      <w:r w:rsidR="00C408B3">
        <w:t xml:space="preserve"> to some degree</w:t>
      </w:r>
      <w:r w:rsidR="00E60473">
        <w:t xml:space="preserve"> adaptable and resilient to habitat loss</w:t>
      </w:r>
      <w:r w:rsidR="00F405AF">
        <w:t xml:space="preserve"> </w:t>
      </w:r>
      <w:r w:rsidR="00F405AF">
        <w:fldChar w:fldCharType="begin"/>
      </w:r>
      <w:r w:rsidR="00F405AF">
        <w:instrText xml:space="preserve"> ADDIN EN.CITE &lt;EndNote&gt;&lt;Cite&gt;&lt;Author&gt;Bayne&lt;/Author&gt;&lt;Year&gt;2000&lt;/Year&gt;&lt;RecNum&gt;201&lt;/RecNum&gt;&lt;DisplayText&gt;(Bayne and Hobson 2000)&lt;/DisplayText&gt;&lt;record&gt;&lt;rec-number&gt;201&lt;/rec-number&gt;&lt;foreign-keys&gt;&lt;key app="EN" db-id="p0vrvzfehx0w97eteps5sz5ir0zrvfvz92z2" timestamp="1740095178"&gt;201&lt;/key&gt;&lt;/foreign-keys&gt;&lt;ref-type name="Journal Article"&gt;17&lt;/ref-type&gt;&lt;contributors&gt;&lt;authors&gt;&lt;author&gt;Erin Bayne&lt;/author&gt;&lt;author&gt;Keith Hobson&lt;/author&gt;&lt;/authors&gt;&lt;/contributors&gt;&lt;titles&gt;&lt;title&gt;Relative use of contiguous and fragmented boreal forest by red squirrels (Tamiasciurus hudsonicus)&lt;/title&gt;&lt;secondary-title&gt;Canadian Journal of Zoology&lt;/secondary-title&gt;&lt;/titles&gt;&lt;periodical&gt;&lt;full-title&gt;Canadian Journal of Zoology&lt;/full-title&gt;&lt;/periodical&gt;&lt;pages&gt;359-365&lt;/pages&gt;&lt;volume&gt;78&lt;/volume&gt;&lt;number&gt;3&lt;/number&gt;&lt;dates&gt;&lt;year&gt;2000&lt;/year&gt;&lt;/dates&gt;&lt;urls&gt;&lt;related-urls&gt;&lt;url&gt;https://cdnsciencepub.com/doi/abs/10.1139/z99-219&lt;/url&gt;&lt;/related-urls&gt;&lt;/urls&gt;&lt;electronic-resource-num&gt;10.1139/z99-219&lt;/electronic-resource-num&gt;&lt;/record&gt;&lt;/Cite&gt;&lt;/EndNote&gt;</w:instrText>
      </w:r>
      <w:r w:rsidR="00F405AF">
        <w:fldChar w:fldCharType="separate"/>
      </w:r>
      <w:r w:rsidR="00F405AF">
        <w:rPr>
          <w:noProof/>
        </w:rPr>
        <w:t>(Bayne and Hobson 2000)</w:t>
      </w:r>
      <w:r w:rsidR="00F405AF">
        <w:fldChar w:fldCharType="end"/>
      </w:r>
      <w:r w:rsidR="00E60473">
        <w:t xml:space="preserve">, </w:t>
      </w:r>
      <w:r w:rsidR="00C408B3">
        <w:t xml:space="preserve">potentially </w:t>
      </w:r>
      <w:r w:rsidR="00EF119A">
        <w:t>complementing</w:t>
      </w:r>
      <w:r w:rsidR="00783347">
        <w:t xml:space="preserve"> </w:t>
      </w:r>
      <w:r w:rsidR="00C408B3">
        <w:t xml:space="preserve">lost habitat with </w:t>
      </w:r>
      <w:r w:rsidR="004D1D92">
        <w:t xml:space="preserve">novel resource subsidies </w:t>
      </w:r>
      <w:r w:rsidR="00F405AF">
        <w:fldChar w:fldCharType="begin">
          <w:fldData xml:space="preserve">PEVuZE5vdGU+PENpdGU+PEF1dGhvcj5EdW5uaW5nPC9BdXRob3I+PFllYXI+MTk5MjwvWWVhcj48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</w:fldData>
        </w:fldChar>
      </w:r>
      <w:r w:rsidR="00F405AF">
        <w:instrText xml:space="preserve"> ADDIN EN.CITE </w:instrText>
      </w:r>
      <w:r w:rsidR="00F405AF">
        <w:fldChar w:fldCharType="begin">
          <w:fldData xml:space="preserve">PEVuZE5vdGU+PENpdGU+PEF1dGhvcj5EdW5uaW5nPC9BdXRob3I+PFllYXI+MTk5MjwvWWVhcj48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</w:fldData>
        </w:fldChar>
      </w:r>
      <w:r w:rsidR="00F405AF">
        <w:instrText xml:space="preserve"> ADDIN EN.CITE.DATA </w:instrText>
      </w:r>
      <w:r w:rsidR="00F405AF">
        <w:fldChar w:fldCharType="end"/>
      </w:r>
      <w:r w:rsidR="00F405AF">
        <w:fldChar w:fldCharType="separate"/>
      </w:r>
      <w:r w:rsidR="00F405AF">
        <w:rPr>
          <w:noProof/>
        </w:rPr>
        <w:t>(Dunning et al. 1992, Fisher and Merriam 2000)</w:t>
      </w:r>
      <w:r w:rsidR="00F405AF">
        <w:fldChar w:fldCharType="end"/>
      </w:r>
      <w:r w:rsidR="00F405AF">
        <w:t>.</w:t>
      </w:r>
      <w:r w:rsidR="004D1D92">
        <w:t xml:space="preserve"> T</w:t>
      </w:r>
      <w:r w:rsidR="00E60473">
        <w:t xml:space="preserve">he industrial disturbances </w:t>
      </w:r>
      <w:r w:rsidR="004D1D92">
        <w:t>currently observed in the western boreal</w:t>
      </w:r>
      <w:r w:rsidR="00E60473">
        <w:t xml:space="preserve"> </w:t>
      </w:r>
      <w:r w:rsidR="00254F92">
        <w:t>do not bring about a</w:t>
      </w:r>
      <w:r w:rsidR="00E60473">
        <w:t xml:space="preserve"> complete loss of functional habitat</w:t>
      </w:r>
      <w:r w:rsidR="00940BAD">
        <w:t xml:space="preserve">, instead </w:t>
      </w:r>
      <w:r w:rsidR="00E60473">
        <w:t>influenc</w:t>
      </w:r>
      <w:r w:rsidR="00940BAD">
        <w:t>ing</w:t>
      </w:r>
      <w:r w:rsidR="00E60473">
        <w:t xml:space="preserve"> red squirrels through other ecological mechanisms. </w:t>
      </w:r>
    </w:p>
    <w:p w14:paraId="2B7EE919" w14:textId="2FE0CCDE" w:rsidR="00512322" w:rsidRDefault="00E60473" w:rsidP="001C05F3">
      <w:pPr>
        <w:ind w:firstLine="720"/>
      </w:pPr>
      <w:r>
        <w:t xml:space="preserve">Natural habitat and anthropogenic disturbance affected red squirrels at </w:t>
      </w:r>
      <w:r w:rsidR="00783347">
        <w:t xml:space="preserve">markedly </w:t>
      </w:r>
      <w:r>
        <w:t>different spatial scales that varied by over a full order of magnitude in our models, suggesting that they influence red squirrels via different individual- and population-level processes</w:t>
      </w:r>
      <w:r w:rsidR="00254F92">
        <w:t xml:space="preserve"> </w:t>
      </w:r>
      <w:r w:rsidR="007371FF">
        <w:t xml:space="preserve">as predicted by theory </w:t>
      </w:r>
      <w:r w:rsidR="00F405AF" w:rsidRPr="00ED7034">
        <w:fldChar w:fldCharType="begin"/>
      </w:r>
      <w:r w:rsidR="00F405AF" w:rsidRPr="00ED7034">
        <w:instrText xml:space="preserve"> ADDIN EN.CITE &lt;EndNote&gt;&lt;Cite&gt;&lt;Author&gt;Levin&lt;/Author&gt;&lt;Year&gt;1992&lt;/Year&gt;&lt;RecNum&gt;184&lt;/RecNum&gt;&lt;DisplayText&gt;(Holling 1992, Levin 1992)&lt;/DisplayText&gt;&lt;record&gt;&lt;rec-number&gt;184&lt;/rec-number&gt;&lt;foreign-keys&gt;&lt;key app="EN" db-id="p0vrvzfehx0w97eteps5sz5ir0zrvfvz92z2" timestamp="1732574690"&gt;184&lt;/key&gt;&lt;/foreign-keys&gt;&lt;ref-type name="Journal Article"&gt;17&lt;/ref-type&gt;&lt;contributors&gt;&lt;authors&gt;&lt;author&gt;Levin, Simon A.&lt;/author&gt;&lt;/authors&gt;&lt;/contributors&gt;&lt;titles&gt;&lt;title&gt;The Problem of Pattern and Scale in Ecology: The Robert H. MacArthur Award Lecture&lt;/title&gt;&lt;secondary-title&gt;Ecology&lt;/secondary-title&gt;&lt;/titles&gt;&lt;periodical&gt;&lt;full-title&gt;Ecology&lt;/full-title&gt;&lt;/periodical&gt;&lt;pages&gt;1943-1967&lt;/pages&gt;&lt;volume&gt;73&lt;/volume&gt;&lt;number&gt;6&lt;/number&gt;&lt;dates&gt;&lt;year&gt;1992&lt;/year&gt;&lt;pub-dates&gt;&lt;date&gt;1992/12/01&lt;/date&gt;&lt;/pub-dates&gt;&lt;/dates&gt;&lt;publisher&gt;John Wiley &amp;amp; Sons, Ltd&lt;/publisher&gt;&lt;isbn&gt;0012-9658&lt;/isbn&gt;&lt;urls&gt;&lt;related-urls&gt;&lt;url&gt;https://doi.org/10.2307/1941447&lt;/url&gt;&lt;/related-urls&gt;&lt;/urls&gt;&lt;electronic-resource-num&gt;https://doi.org/10.2307/1941447&lt;/electronic-resource-num&gt;&lt;access-date&gt;2024/11/25&lt;/access-date&gt;&lt;/record&gt;&lt;/Cite&gt;&lt;Cite&gt;&lt;Author&gt;Holling&lt;/Author&gt;&lt;Year&gt;1992&lt;/Year&gt;&lt;RecNum&gt;223&lt;/RecNum&gt;&lt;record&gt;&lt;rec-number&gt;223&lt;/rec-number&gt;&lt;foreign-keys&gt;&lt;key app="EN" db-id="p0vrvzfehx0w97eteps5sz5ir0zrvfvz92z2" timestamp="1755542176"&gt;223&lt;/key&gt;&lt;/foreign-keys&gt;&lt;ref-type name="Journal Article"&gt;17&lt;/ref-type&gt;&lt;contributors&gt;&lt;authors&gt;&lt;author&gt;Holling, C. S.&lt;/author&gt;&lt;/authors&gt;&lt;/contributors&gt;&lt;titles&gt;&lt;title&gt;Cross‐Scale Morphology, Geometry, and Dynamics of Ecosystems&lt;/title&gt;&lt;secondary-title&gt;Ecological Monographs&lt;/secondary-title&gt;&lt;/titles&gt;&lt;periodical&gt;&lt;full-title&gt;Ecological Monographs&lt;/full-title&gt;&lt;/periodical&gt;&lt;pages&gt;447-502&lt;/pages&gt;&lt;volume&gt;62&lt;/volume&gt;&lt;number&gt;4&lt;/number&gt;&lt;dates&gt;&lt;year&gt;1992&lt;/year&gt;&lt;pub-dates&gt;&lt;date&gt;1992/12//&lt;/date&gt;&lt;/pub-dates&gt;&lt;/dates&gt;&lt;urls&gt;&lt;/urls&gt;&lt;electronic-resource-num&gt;10.2307/2937313&lt;/electronic-resource-num&gt;&lt;/record&gt;&lt;/Cite&gt;&lt;/EndNote&gt;</w:instrText>
      </w:r>
      <w:r w:rsidR="00F405AF" w:rsidRPr="00ED7034">
        <w:fldChar w:fldCharType="separate"/>
      </w:r>
      <w:r w:rsidR="00F405AF" w:rsidRPr="00ED7034">
        <w:rPr>
          <w:noProof/>
        </w:rPr>
        <w:t>(Holling 1992, Levin 1992)</w:t>
      </w:r>
      <w:r w:rsidR="00F405AF" w:rsidRPr="00ED7034">
        <w:fldChar w:fldCharType="end"/>
      </w:r>
      <w:r w:rsidRPr="00ED7034">
        <w:t>. Individual red squirrels respond to resource availability and</w:t>
      </w:r>
      <w:r w:rsidR="00ED7034">
        <w:t xml:space="preserve"> heterogeneity</w:t>
      </w:r>
      <w:r w:rsidRPr="00ED7034">
        <w:t xml:space="preserve"> at </w:t>
      </w:r>
      <w:r w:rsidR="003025FD" w:rsidRPr="00ED7034">
        <w:t xml:space="preserve">small </w:t>
      </w:r>
      <w:r w:rsidRPr="00ED7034">
        <w:t>spatial scales, matching their small body size and home range</w:t>
      </w:r>
      <w:r w:rsidR="001E155D" w:rsidRPr="00ED7034">
        <w:t xml:space="preserve">s of approximately </w:t>
      </w:r>
      <w:r w:rsidR="00291338" w:rsidRPr="00ED7034">
        <w:t xml:space="preserve">0.5 to 2 </w:t>
      </w:r>
      <w:r w:rsidR="001E155D" w:rsidRPr="00ED7034">
        <w:t>Ha</w:t>
      </w:r>
      <w:r w:rsidRPr="00ED7034">
        <w:t xml:space="preserve"> </w:t>
      </w:r>
      <w:r w:rsidR="00ED7034" w:rsidRPr="00ED7034">
        <w:fldChar w:fldCharType="begin"/>
      </w:r>
      <w:r w:rsidR="00ED7034" w:rsidRPr="00ED7034">
        <w:instrText xml:space="preserve"> ADDIN EN.CITE &lt;EndNote&gt;&lt;Cite&gt;&lt;Author&gt;Rusch&lt;/Author&gt;&lt;Year&gt;1978&lt;/Year&gt;&lt;RecNum&gt;209&lt;/RecNum&gt;&lt;DisplayText&gt;(Rusch and Reeder 1978, Munroe et al. 2009)&lt;/DisplayText&gt;&lt;record&gt;&lt;rec-number&gt;209&lt;/rec-number&gt;&lt;foreign-keys&gt;&lt;key app="EN" db-id="p0vrvzfehx0w97eteps5sz5ir0zrvfvz92z2" timestamp="1740095185"&gt;209&lt;/key&gt;&lt;/foreign-keys&gt;&lt;ref-type name="Journal Article"&gt;17&lt;/ref-type&gt;&lt;contributors&gt;&lt;authors&gt;&lt;author&gt;Rusch, Doris A.&lt;/author&gt;&lt;author&gt;Reeder, William G.&lt;/author&gt;&lt;/authors&gt;&lt;/contributors&gt;&lt;titles&gt;&lt;title&gt;Population Ecology of Alberta Red Squirrels&lt;/title&gt;&lt;secondary-title&gt;Ecology&lt;/secondary-title&gt;&lt;/titles&gt;&lt;periodical&gt;&lt;full-title&gt;Ecology&lt;/full-title&gt;&lt;/periodical&gt;&lt;pages&gt;400-420&lt;/pages&gt;&lt;volume&gt;59&lt;/volume&gt;&lt;number&gt;2&lt;/number&gt;&lt;dates&gt;&lt;year&gt;1978&lt;/year&gt;&lt;/dates&gt;&lt;isbn&gt;0012-9658&lt;/isbn&gt;&lt;urls&gt;&lt;related-urls&gt;&lt;url&gt;https://esajournals.onlinelibrary.wiley.com/doi/abs/10.2307/1936382&lt;/url&gt;&lt;/related-urls&gt;&lt;/urls&gt;&lt;electronic-resource-num&gt;https://doi.org/10.2307/1936382&lt;/electronic-resource-num&gt;&lt;/record&gt;&lt;/Cite&gt;&lt;Cite&gt;&lt;Author&gt;Munroe&lt;/Author&gt;&lt;Year&gt;2009&lt;/Year&gt;&lt;RecNum&gt;272&lt;/RecNum&gt;&lt;record&gt;&lt;rec-number&gt;272&lt;/rec-number&gt;&lt;foreign-keys&gt;&lt;key app="EN" db-id="p0vrvzfehx0w97eteps5sz5ir0zrvfvz92z2" timestamp="1755558400"&gt;272&lt;/key&gt;&lt;/foreign-keys&gt;&lt;ref-type name="Book Section"&gt;5&lt;/ref-type&gt;&lt;contributors&gt;&lt;authors&gt;&lt;author&gt;Munroe, Karen E.;&lt;/author&gt;&lt;author&gt;Koprowski, John L.;&lt;/author&gt;&lt;author&gt;Greer, Vicki L.&lt;/author&gt;&lt;/authors&gt;&lt;secondary-authors&gt;&lt;author&gt;Sanderson, H. Reed;&lt;/author&gt;&lt;author&gt;Koprowski, John L.&lt;/author&gt;&lt;/secondary-authors&gt;&lt;/contributors&gt;&lt;titles&gt;&lt;title&gt;Reproductive Ecology and Home Range Size of Red Squirrels&lt;/title&gt;&lt;secondary-title&gt;The Last Refuge of the Mt. Graham Red Squirrel&lt;/secondary-title&gt;&lt;/titles&gt;&lt;section&gt;20&lt;/section&gt;&lt;dates&gt;&lt;year&gt;2009&lt;/year&gt;&lt;/dates&gt;&lt;pub-location&gt;Tuscon, Arizona&lt;/pub-location&gt;&lt;publisher&gt;The University of Arizona Press&lt;/publisher&gt;&lt;urls&gt;&lt;/urls&gt;&lt;/record&gt;&lt;/Cite&gt;&lt;/EndNote&gt;</w:instrText>
      </w:r>
      <w:r w:rsidR="00ED7034" w:rsidRPr="00ED7034">
        <w:fldChar w:fldCharType="separate"/>
      </w:r>
      <w:r w:rsidR="00ED7034" w:rsidRPr="00ED7034">
        <w:rPr>
          <w:noProof/>
        </w:rPr>
        <w:t>(Rusch and Reeder 1978, Munroe et al. 2009)</w:t>
      </w:r>
      <w:r w:rsidR="00ED7034" w:rsidRPr="00ED7034">
        <w:fldChar w:fldCharType="end"/>
      </w:r>
      <w:r w:rsidRPr="00ED7034">
        <w:t>. The 100</w:t>
      </w:r>
      <w:r w:rsidR="004C24CF" w:rsidRPr="00ED7034">
        <w:t xml:space="preserve">-m </w:t>
      </w:r>
      <w:r w:rsidRPr="00ED7034">
        <w:t xml:space="preserve">scale at which natural composition influenced squirrels indicates that differences in squirrel detections </w:t>
      </w:r>
      <w:r w:rsidRPr="00ED7034">
        <w:lastRenderedPageBreak/>
        <w:t>across land cover types are most</w:t>
      </w:r>
      <w:r>
        <w:t xml:space="preserve"> likely due to individual foraging behaviour and local habitat use</w:t>
      </w:r>
      <w:r w:rsidR="00ED7034">
        <w:t xml:space="preserve">. </w:t>
      </w:r>
      <w:r>
        <w:t xml:space="preserve">For instance, </w:t>
      </w:r>
      <w:r w:rsidR="00C603C5">
        <w:t>the relative</w:t>
      </w:r>
      <w:r>
        <w:t xml:space="preserve"> abundance of squirrels decreased sharply in landscapes with high proportions of deciduous</w:t>
      </w:r>
      <w:r w:rsidR="001004CF">
        <w:t>-leading</w:t>
      </w:r>
      <w:r>
        <w:t xml:space="preserve"> forest</w:t>
      </w:r>
      <w:r w:rsidR="001004CF">
        <w:t>s</w:t>
      </w:r>
      <w:r>
        <w:t xml:space="preserve">, which contain </w:t>
      </w:r>
      <w:r w:rsidR="009D05FC">
        <w:t>inadequate</w:t>
      </w:r>
      <w:r w:rsidR="001004CF">
        <w:t xml:space="preserve"> </w:t>
      </w:r>
      <w:r>
        <w:t>cone resources compared to conifer and mixedwood forests. The</w:t>
      </w:r>
      <w:r w:rsidR="00254F92">
        <w:t xml:space="preserve"> </w:t>
      </w:r>
      <w:r w:rsidR="00001907">
        <w:t>unexpecte</w:t>
      </w:r>
      <w:r w:rsidR="00E70B03">
        <w:t>d</w:t>
      </w:r>
      <w:r>
        <w:t xml:space="preserve"> neutral effect of coniferous </w:t>
      </w:r>
      <w:proofErr w:type="gramStart"/>
      <w:r w:rsidR="00AA7A38">
        <w:t>forest</w:t>
      </w:r>
      <w:proofErr w:type="gramEnd"/>
      <w:r w:rsidR="00AA7A38">
        <w:t xml:space="preserve"> </w:t>
      </w:r>
      <w:r>
        <w:t>suggests</w:t>
      </w:r>
      <w:r w:rsidR="00E70B03">
        <w:t xml:space="preserve"> two main possibilities. First, although we too</w:t>
      </w:r>
      <w:r w:rsidR="00F05307">
        <w:t>k</w:t>
      </w:r>
      <w:r w:rsidR="00E70B03">
        <w:t xml:space="preserve"> care to avoid collinearity among variable</w:t>
      </w:r>
      <w:r w:rsidR="00F05307">
        <w:t>s</w:t>
      </w:r>
      <w:r w:rsidR="00E70B03">
        <w:t xml:space="preserve">, </w:t>
      </w:r>
      <w:r w:rsidR="00096781">
        <w:t>the many non-conifer variables may have collectively subsumed variation in red squirrel occurrence that would have otherwise been attribut</w:t>
      </w:r>
      <w:r w:rsidR="00F05307">
        <w:t>ed</w:t>
      </w:r>
      <w:r w:rsidR="00096781">
        <w:t xml:space="preserve"> to conifer forests alone.</w:t>
      </w:r>
      <w:r w:rsidR="00F05307">
        <w:t xml:space="preserve"> However, </w:t>
      </w:r>
      <w:r w:rsidR="00BA0BD4">
        <w:t>collinearity often appears as model instability in subsequent validation, and we did not note that in our simulations. Secondly,</w:t>
      </w:r>
      <w:r>
        <w:t xml:space="preserve"> in conifer-dominated systems like the Boreal Plains, even low densities of cone-producing trees</w:t>
      </w:r>
      <w:r w:rsidR="00586E2F">
        <w:t xml:space="preserve"> situated in a non-conifer, partially developed matrix</w:t>
      </w:r>
      <w:r>
        <w:t xml:space="preserve"> </w:t>
      </w:r>
      <w:r w:rsidR="001C05F3">
        <w:t xml:space="preserve">are not a limiting component of </w:t>
      </w:r>
      <w:r>
        <w:t>red squirrels’ resource requirements</w:t>
      </w:r>
      <w:r w:rsidR="001C05F3">
        <w:t xml:space="preserve"> </w:t>
      </w:r>
      <w:r w:rsidR="001C05F3">
        <w:fldChar w:fldCharType="begin"/>
      </w:r>
      <w:r w:rsidR="001C05F3">
        <w:instrText xml:space="preserve"> ADDIN EN.CITE &lt;EndNote&gt;&lt;Cite&gt;&lt;Author&gt;Larsen&lt;/Author&gt;&lt;Year&gt;1997&lt;/Year&gt;&lt;RecNum&gt;271&lt;/RecNum&gt;&lt;DisplayText&gt;(Larsen et al. 1997)&lt;/DisplayText&gt;&lt;record&gt;&lt;rec-number&gt;271&lt;/rec-number&gt;&lt;foreign-keys&gt;&lt;key app="EN" db-id="p0vrvzfehx0w97eteps5sz5ir0zrvfvz92z2" timestamp="1755557544"&gt;271&lt;/key&gt;&lt;/foreign-keys&gt;&lt;ref-type name="Journal Article"&gt;17&lt;/ref-type&gt;&lt;contributors&gt;&lt;authors&gt;&lt;author&gt;Larsen, Karl W.&lt;/author&gt;&lt;author&gt;Becker, C. Dustin&lt;/author&gt;&lt;author&gt;Boutin, Stan&lt;/author&gt;&lt;author&gt;Blower, Michael&lt;/author&gt;&lt;/authors&gt;&lt;/contributors&gt;&lt;titles&gt;&lt;title&gt;Effects of Hoard Manipulations on Life History and Reproductive Success of Female Red Squirrels (Tamiasciurus hudsonicus)&lt;/title&gt;&lt;secondary-title&gt;Journal of Mammalogy&lt;/secondary-title&gt;&lt;/titles&gt;&lt;periodical&gt;&lt;full-title&gt;Journal of Mammalogy&lt;/full-title&gt;&lt;/periodical&gt;&lt;pages&gt;192-203&lt;/pages&gt;&lt;volume&gt;78&lt;/volume&gt;&lt;number&gt;1&lt;/number&gt;&lt;dates&gt;&lt;year&gt;1997&lt;/year&gt;&lt;/dates&gt;&lt;isbn&gt;0022-2372&lt;/isbn&gt;&lt;urls&gt;&lt;related-urls&gt;&lt;url&gt;https://doi.org/10.2307/1382652&lt;/url&gt;&lt;/related-urls&gt;&lt;/urls&gt;&lt;electronic-resource-num&gt;10.2307/1382652&lt;/electronic-resource-num&gt;&lt;access-date&gt;8/18/2025&lt;/access-date&gt;&lt;/record&gt;&lt;/Cite&gt;&lt;/EndNote&gt;</w:instrText>
      </w:r>
      <w:r w:rsidR="001C05F3">
        <w:fldChar w:fldCharType="separate"/>
      </w:r>
      <w:r w:rsidR="001C05F3">
        <w:rPr>
          <w:noProof/>
        </w:rPr>
        <w:t>(Larsen et al. 1997)</w:t>
      </w:r>
      <w:r w:rsidR="001C05F3">
        <w:fldChar w:fldCharType="end"/>
      </w:r>
      <w:r>
        <w:t xml:space="preserve">. Variation beyond a baseline amount of conifer may have a limited influence on the local abundance of </w:t>
      </w:r>
      <w:r w:rsidR="00C603C5">
        <w:t>despotic</w:t>
      </w:r>
      <w:r>
        <w:t xml:space="preserve"> species like the red squirrel. Our results also suggest </w:t>
      </w:r>
      <w:r w:rsidR="003E41F8">
        <w:t>that l</w:t>
      </w:r>
      <w:r w:rsidR="00C603C5">
        <w:t>ow</w:t>
      </w:r>
      <w:r>
        <w:t xml:space="preserve">-intensity fire, including prescribed burning, may not have a negative effect on squirrels when key habitat features are retained </w:t>
      </w:r>
      <w:r w:rsidR="003E41F8">
        <w:fldChar w:fldCharType="begin"/>
      </w:r>
      <w:r w:rsidR="003E41F8">
        <w:instrText xml:space="preserve"> ADDIN EN.CITE &lt;EndNote&gt;&lt;Cite&gt;&lt;Author&gt;Russell&lt;/Author&gt;&lt;Year&gt;2010&lt;/Year&gt;&lt;RecNum&gt;256&lt;/RecNum&gt;&lt;DisplayText&gt;(Russell et al. 2010)&lt;/DisplayText&gt;&lt;record&gt;&lt;rec-number&gt;256&lt;/rec-number&gt;&lt;foreign-keys&gt;&lt;key app="EN" db-id="p0vrvzfehx0w97eteps5sz5ir0zrvfvz92z2" timestamp="1755553019"&gt;256&lt;/key&gt;&lt;/foreign-keys&gt;&lt;ref-type name="Journal Article"&gt;17&lt;/ref-type&gt;&lt;contributors&gt;&lt;authors&gt;&lt;author&gt;Russell, Robin E.&lt;/author&gt;&lt;author&gt;Lehmkuhl, John F.&lt;/author&gt;&lt;author&gt;Buckland, Stephen T.&lt;/author&gt;&lt;author&gt;Saab, Victoria A.&lt;/author&gt;&lt;/authors&gt;&lt;/contributors&gt;&lt;titles&gt;&lt;title&gt;Short‐Term Responses of Red Squirrels to Prescribed Burning in the Interior Pacific Northwest, USA&lt;/title&gt;&lt;secondary-title&gt;The Journal of Wildlife Management&lt;/secondary-title&gt;&lt;/titles&gt;&lt;periodical&gt;&lt;full-title&gt;The Journal of Wildlife Management&lt;/full-title&gt;&lt;/periodical&gt;&lt;pages&gt;12-17&lt;/pages&gt;&lt;volume&gt;74&lt;/volume&gt;&lt;number&gt;1&lt;/number&gt;&lt;dates&gt;&lt;year&gt;2010&lt;/year&gt;&lt;pub-dates&gt;&lt;date&gt;2010/01&lt;/date&gt;&lt;/pub-dates&gt;&lt;/dates&gt;&lt;publisher&gt;Wiley&lt;/publisher&gt;&lt;isbn&gt;0022-541X&amp;#xD;1937-2817&lt;/isbn&gt;&lt;urls&gt;&lt;related-urls&gt;&lt;url&gt;http://dx.doi.org/10.2193/2008-342&lt;/url&gt;&lt;/related-urls&gt;&lt;/urls&gt;&lt;electronic-resource-num&gt;10.2193/2008-342&lt;/electronic-resource-num&gt;&lt;/record&gt;&lt;/Cite&gt;&lt;/EndNote&gt;</w:instrText>
      </w:r>
      <w:r w:rsidR="003E41F8">
        <w:fldChar w:fldCharType="separate"/>
      </w:r>
      <w:r w:rsidR="003E41F8">
        <w:rPr>
          <w:noProof/>
        </w:rPr>
        <w:t>(Russell et al. 2010)</w:t>
      </w:r>
      <w:r w:rsidR="003E41F8">
        <w:fldChar w:fldCharType="end"/>
      </w:r>
      <w:r>
        <w:t>. Overall, we suggest that red squirrels are distributed locally relative to resource quantity and quality on a spatial grain that is a function of individual</w:t>
      </w:r>
      <w:r w:rsidR="007454A6">
        <w:t>s’ resource requirements</w:t>
      </w:r>
      <w:r>
        <w:t>.</w:t>
      </w:r>
    </w:p>
    <w:p w14:paraId="13F614FE" w14:textId="08D40B08" w:rsidR="00512322" w:rsidRDefault="00E60473" w:rsidP="006A4E27">
      <w:pPr>
        <w:ind w:firstLine="720"/>
      </w:pPr>
      <w:r>
        <w:t>In contrast to natural land cover, the effects of anthropogenic disturbance composition and configuration were best explained at much larger spatial scales (4250</w:t>
      </w:r>
      <w:r w:rsidR="004C24CF">
        <w:t xml:space="preserve">-m </w:t>
      </w:r>
      <w:r>
        <w:t>and 2250</w:t>
      </w:r>
      <w:r w:rsidR="004C24CF">
        <w:t>-m,</w:t>
      </w:r>
      <w:r>
        <w:t xml:space="preserve"> respectively) that exceed the spatial perception of individual animals, suggesting an influence on population-level processes</w:t>
      </w:r>
      <w:r w:rsidR="003F3BCF">
        <w:t xml:space="preserve"> such as dispersal, mortality, or recruitment</w:t>
      </w:r>
      <w:r>
        <w:t xml:space="preserve"> rather than individual space use</w:t>
      </w:r>
      <w:r w:rsidR="003E41F8">
        <w:t xml:space="preserve"> </w:t>
      </w:r>
      <w:r w:rsidR="003E41F8">
        <w:fldChar w:fldCharType="begin"/>
      </w:r>
      <w:r w:rsidR="003E41F8">
        <w:instrText xml:space="preserve"> ADDIN EN.CITE &lt;EndNote&gt;&lt;Cite&gt;&lt;Author&gt;Kotliar&lt;/Author&gt;&lt;Year&gt;1990&lt;/Year&gt;&lt;RecNum&gt;258&lt;/RecNum&gt;&lt;DisplayText&gt;(Kotliar and Wiens 1990)&lt;/DisplayText&gt;&lt;record&gt;&lt;rec-number&gt;258&lt;/rec-number&gt;&lt;foreign-keys&gt;&lt;key app="EN" db-id="p0vrvzfehx0w97eteps5sz5ir0zrvfvz92z2" timestamp="1755553284"&gt;258&lt;/key&gt;&lt;/foreign-keys&gt;&lt;ref-type name="Journal Article"&gt;17&lt;/ref-type&gt;&lt;contributors&gt;&lt;authors&gt;&lt;author&gt;Kotliar, Natasha B.&lt;/author&gt;&lt;author&gt;Wiens, John A.&lt;/author&gt;&lt;/authors&gt;&lt;/contributors&gt;&lt;titles&gt;&lt;title&gt;Multiple Scales of Patchiness and Patch Structure: A Hierarchical Framework for the Study of Heterogeneity&lt;/title&gt;&lt;secondary-title&gt;Oikos&lt;/secondary-title&gt;&lt;/titles&gt;&lt;periodical&gt;&lt;full-title&gt;Oikos&lt;/full-title&gt;&lt;/periodical&gt;&lt;pages&gt;253-260&lt;/pages&gt;&lt;volume&gt;59&lt;/volume&gt;&lt;number&gt;2&lt;/number&gt;&lt;dates&gt;&lt;year&gt;1990&lt;/year&gt;&lt;/dates&gt;&lt;publisher&gt;[Nordic Society Oikos, Wiley]&lt;/publisher&gt;&lt;isbn&gt;00301299, 16000706&lt;/isbn&gt;&lt;urls&gt;&lt;related-urls&gt;&lt;url&gt;http://www.jstor.org/stable/3545542&lt;/url&gt;&lt;/related-urls&gt;&lt;/urls&gt;&lt;custom1&gt;Full publication date: Nov., 1990&lt;/custom1&gt;&lt;electronic-resource-num&gt;10.2307/3545542&lt;/electronic-resource-num&gt;&lt;remote-database-name&gt;JSTOR&lt;/remote-database-name&gt;&lt;access-date&gt;2025/08/18/&lt;/access-date&gt;&lt;/record&gt;&lt;/Cite&gt;&lt;/EndNote&gt;</w:instrText>
      </w:r>
      <w:r w:rsidR="003E41F8">
        <w:fldChar w:fldCharType="separate"/>
      </w:r>
      <w:r w:rsidR="003E41F8">
        <w:rPr>
          <w:noProof/>
        </w:rPr>
        <w:t>(Kotliar and Wiens 1990)</w:t>
      </w:r>
      <w:r w:rsidR="003E41F8">
        <w:fldChar w:fldCharType="end"/>
      </w:r>
      <w:r>
        <w:t>. This aligns with</w:t>
      </w:r>
      <w:r w:rsidR="003E41F8">
        <w:t xml:space="preserve"> </w:t>
      </w:r>
      <w:r w:rsidR="003E41F8">
        <w:fldChar w:fldCharType="begin"/>
      </w:r>
      <w:r w:rsidR="003E41F8">
        <w:instrText xml:space="preserve"> ADDIN EN.CITE &lt;EndNote&gt;&lt;Cite AuthorYear="1"&gt;&lt;Author&gt;Fisher&lt;/Author&gt;&lt;Year&gt;2011&lt;/Year&gt;&lt;RecNum&gt;6&lt;/RecNum&gt;&lt;DisplayText&gt;Fisher et al. (2011)&lt;/DisplayText&gt;&lt;record&gt;&lt;rec-number&gt;6&lt;/rec-number&gt;&lt;foreign-keys&gt;&lt;key app="EN" db-id="p0vrvzfehx0w97eteps5sz5ir0zrvfvz92z2" timestamp="1726176667"&gt;6&lt;/key&gt;&lt;/foreign-keys&gt;&lt;ref-type name="Journal Article"&gt;17&lt;/ref-type&gt;&lt;contributors&gt;&lt;authors&gt;&lt;author&gt;Fisher, J. T.&lt;/author&gt;&lt;author&gt;Anholt, B.&lt;/author&gt;&lt;author&gt;Volpe, J. P.&lt;/author&gt;&lt;/authors&gt;&lt;/contributors&gt;&lt;titles&gt;&lt;title&gt;Body mass explains characteristic scales of habitat selection in terrestrial mammals&lt;/title&gt;&lt;secondary-title&gt;Ecol Evol&lt;/secondary-title&gt;&lt;/titles&gt;&lt;periodical&gt;&lt;full-title&gt;Ecol Evol&lt;/full-title&gt;&lt;/periodical&gt;&lt;pages&gt;517-28&lt;/pages&gt;&lt;volume&gt;1&lt;/volume&gt;&lt;number&gt;4&lt;/number&gt;&lt;keywords&gt;&lt;keyword&gt;Allometry&lt;/keyword&gt;&lt;keyword&gt;Habitat complexity&lt;/keyword&gt;&lt;keyword&gt;Spatial scale&lt;/keyword&gt;&lt;keyword&gt;Textural-discontinuity&lt;/keyword&gt;&lt;/keywords&gt;&lt;dates&gt;&lt;year&gt;2011&lt;/year&gt;&lt;pub-dates&gt;&lt;date&gt;Dec&lt;/date&gt;&lt;/pub-dates&gt;&lt;/dates&gt;&lt;isbn&gt;2045-7758 (Print)&amp;#xD;2045-7758&lt;/isbn&gt;&lt;accession-num&gt;22393519&lt;/accession-num&gt;&lt;urls&gt;&lt;/urls&gt;&lt;custom2&gt;PMC3287334&lt;/custom2&gt;&lt;electronic-resource-num&gt;10.1002/ece3.45&lt;/electronic-resource-num&gt;&lt;remote-database-provider&gt;NLM&lt;/remote-database-provider&gt;&lt;language&gt;eng&lt;/language&gt;&lt;/record&gt;&lt;/Cite&gt;&lt;/EndNote&gt;</w:instrText>
      </w:r>
      <w:r w:rsidR="003E41F8">
        <w:fldChar w:fldCharType="separate"/>
      </w:r>
      <w:r w:rsidR="003E41F8">
        <w:rPr>
          <w:noProof/>
        </w:rPr>
        <w:t>Fisher et al. (2011)</w:t>
      </w:r>
      <w:r w:rsidR="003E41F8">
        <w:fldChar w:fldCharType="end"/>
      </w:r>
      <w:r>
        <w:t>, who proposed that large spatial scales (between 2000</w:t>
      </w:r>
      <w:r w:rsidR="004C24CF">
        <w:t xml:space="preserve">-m </w:t>
      </w:r>
      <w:r>
        <w:t>and 4000</w:t>
      </w:r>
      <w:r w:rsidR="004C24CF">
        <w:t>-m)</w:t>
      </w:r>
      <w:r>
        <w:t xml:space="preserve"> best explained numerical population </w:t>
      </w:r>
      <w:r>
        <w:lastRenderedPageBreak/>
        <w:t xml:space="preserve">responses of squirrels to land-cover type. Thus, we </w:t>
      </w:r>
      <w:r w:rsidR="00596814">
        <w:t xml:space="preserve">propose </w:t>
      </w:r>
      <w:r>
        <w:t xml:space="preserve">that local resource availability and the configuration of landscape disturbances simultaneously impact red squirrel populations via mechanisms operating on </w:t>
      </w:r>
      <w:r w:rsidR="007B529C">
        <w:t xml:space="preserve">nested </w:t>
      </w:r>
      <w:r>
        <w:t>scales. Ecological systems represent the integration of many spatial processes</w:t>
      </w:r>
      <w:r w:rsidR="003E41F8">
        <w:t xml:space="preserve"> </w:t>
      </w:r>
      <w:r w:rsidR="003E41F8">
        <w:fldChar w:fldCharType="begin"/>
      </w:r>
      <w:r w:rsidR="003E41F8">
        <w:instrText xml:space="preserve"> ADDIN EN.CITE &lt;EndNote&gt;&lt;Cite&gt;&lt;Author&gt;Levin&lt;/Author&gt;&lt;Year&gt;1992&lt;/Year&gt;&lt;RecNum&gt;184&lt;/RecNum&gt;&lt;DisplayText&gt;(Levin 1992)&lt;/DisplayText&gt;&lt;record&gt;&lt;rec-number&gt;184&lt;/rec-number&gt;&lt;foreign-keys&gt;&lt;key app="EN" db-id="p0vrvzfehx0w97eteps5sz5ir0zrvfvz92z2" timestamp="1732574690"&gt;184&lt;/key&gt;&lt;/foreign-keys&gt;&lt;ref-type name="Journal Article"&gt;17&lt;/ref-type&gt;&lt;contributors&gt;&lt;authors&gt;&lt;author&gt;Levin, Simon A.&lt;/author&gt;&lt;/authors&gt;&lt;/contributors&gt;&lt;titles&gt;&lt;title&gt;The Problem of Pattern and Scale in Ecology: The Robert H. MacArthur Award Lecture&lt;/title&gt;&lt;secondary-title&gt;Ecology&lt;/secondary-title&gt;&lt;/titles&gt;&lt;periodical&gt;&lt;full-title&gt;Ecology&lt;/full-title&gt;&lt;/periodical&gt;&lt;pages&gt;1943-1967&lt;/pages&gt;&lt;volume&gt;73&lt;/volume&gt;&lt;number&gt;6&lt;/number&gt;&lt;dates&gt;&lt;year&gt;1992&lt;/year&gt;&lt;pub-dates&gt;&lt;date&gt;1992/12/01&lt;/date&gt;&lt;/pub-dates&gt;&lt;/dates&gt;&lt;publisher&gt;John Wiley &amp;amp; Sons, Ltd&lt;/publisher&gt;&lt;isbn&gt;0012-9658&lt;/isbn&gt;&lt;urls&gt;&lt;related-urls&gt;&lt;url&gt;https://doi.org/10.2307/1941447&lt;/url&gt;&lt;/related-urls&gt;&lt;/urls&gt;&lt;electronic-resource-num&gt;https://doi.org/10.2307/1941447&lt;/electronic-resource-num&gt;&lt;access-date&gt;2024/11/25&lt;/access-date&gt;&lt;/record&gt;&lt;/Cite&gt;&lt;/EndNote&gt;</w:instrText>
      </w:r>
      <w:r w:rsidR="003E41F8">
        <w:fldChar w:fldCharType="separate"/>
      </w:r>
      <w:r w:rsidR="003E41F8">
        <w:rPr>
          <w:noProof/>
        </w:rPr>
        <w:t>(Levin 1992)</w:t>
      </w:r>
      <w:r w:rsidR="003E41F8">
        <w:fldChar w:fldCharType="end"/>
      </w:r>
      <w:r>
        <w:t xml:space="preserve">, and our results emphasize that variability in landscape structure must be studied at multiple levels of ecological organization </w:t>
      </w:r>
      <w:r w:rsidR="007B368D">
        <w:fldChar w:fldCharType="begin"/>
      </w:r>
      <w:r w:rsidR="007B368D">
        <w:instrText xml:space="preserve"> ADDIN EN.CITE &lt;EndNote&gt;&lt;Cite&gt;&lt;Author&gt;Wiens&lt;/Author&gt;&lt;Year&gt;1989&lt;/Year&gt;&lt;RecNum&gt;87&lt;/RecNum&gt;&lt;DisplayText&gt;(Wiens 1989)&lt;/DisplayText&gt;&lt;record&gt;&lt;rec-number&gt;87&lt;/rec-number&gt;&lt;foreign-keys&gt;&lt;key app="EN" db-id="p0vrvzfehx0w97eteps5sz5ir0zrvfvz92z2" timestamp="1729903544"&gt;87&lt;/key&gt;&lt;/foreign-keys&gt;&lt;ref-type name="Journal Article"&gt;17&lt;/ref-type&gt;&lt;contributors&gt;&lt;authors&gt;&lt;author&gt;Wiens, J. A.&lt;/author&gt;&lt;/authors&gt;&lt;/contributors&gt;&lt;titles&gt;&lt;title&gt;Spatial Scaling in Ecology&lt;/title&gt;&lt;secondary-title&gt;Functional Ecology&lt;/secondary-title&gt;&lt;/titles&gt;&lt;periodical&gt;&lt;full-title&gt;Functional Ecology&lt;/full-title&gt;&lt;/periodical&gt;&lt;pages&gt;385-397&lt;/pages&gt;&lt;volume&gt;3&lt;/volume&gt;&lt;number&gt;4&lt;/number&gt;&lt;dates&gt;&lt;year&gt;1989&lt;/year&gt;&lt;/dates&gt;&lt;publisher&gt;[British Ecological Society, Wiley]&lt;/publisher&gt;&lt;isbn&gt;02698463, 13652435&lt;/isbn&gt;&lt;urls&gt;&lt;related-urls&gt;&lt;url&gt;http://www.jstor.org/stable/2389612&lt;/url&gt;&lt;/related-urls&gt;&lt;/urls&gt;&lt;custom1&gt;Full publication date: 1989&lt;/custom1&gt;&lt;electronic-resource-num&gt;10.2307/2389612&lt;/electronic-resource-num&gt;&lt;remote-database-name&gt;JSTOR&lt;/remote-database-name&gt;&lt;access-date&gt;2024/10/25/&lt;/access-date&gt;&lt;/record&gt;&lt;/Cite&gt;&lt;/EndNote&gt;</w:instrText>
      </w:r>
      <w:r w:rsidR="007B368D">
        <w:fldChar w:fldCharType="separate"/>
      </w:r>
      <w:r w:rsidR="007B368D">
        <w:rPr>
          <w:noProof/>
        </w:rPr>
        <w:t>(Wiens 1989)</w:t>
      </w:r>
      <w:r w:rsidR="007B368D">
        <w:fldChar w:fldCharType="end"/>
      </w:r>
      <w:r w:rsidR="007B368D">
        <w:t xml:space="preserve"> </w:t>
      </w:r>
      <w:r>
        <w:t>to achieve a complete understanding of species distributions</w:t>
      </w:r>
      <w:r w:rsidR="007B368D">
        <w:t>.</w:t>
      </w:r>
    </w:p>
    <w:p w14:paraId="48F69466" w14:textId="1A6B6ED6" w:rsidR="00512322" w:rsidRDefault="00E60473" w:rsidP="006A4E27">
      <w:pPr>
        <w:ind w:firstLine="720"/>
      </w:pPr>
      <w:r>
        <w:t xml:space="preserve">The exact population-level mechanisms through which edge density negatively affected red squirrels </w:t>
      </w:r>
      <w:r w:rsidR="008C1321">
        <w:t>cannot yet be</w:t>
      </w:r>
      <w:r>
        <w:t xml:space="preserve"> discern</w:t>
      </w:r>
      <w:r w:rsidR="008C1321">
        <w:t>ed</w:t>
      </w:r>
      <w:r>
        <w:t xml:space="preserve"> </w:t>
      </w:r>
      <w:r w:rsidR="008C1321">
        <w:t>a</w:t>
      </w:r>
      <w:r w:rsidR="00F26CAC">
        <w:t>nd</w:t>
      </w:r>
      <w:r w:rsidR="008C1321">
        <w:t xml:space="preserve"> pose new questions for future research</w:t>
      </w:r>
      <w:r>
        <w:t xml:space="preserve">. We propose several potential explanations for this relationship. First, the negative effect of edge density could </w:t>
      </w:r>
      <w:r w:rsidR="00C603C5">
        <w:t>reflect</w:t>
      </w:r>
      <w:r>
        <w:t xml:space="preserve"> decreased dispersal. Long-range sciurid dispersal is impacted by landscape structure </w:t>
      </w:r>
      <w:r w:rsidR="007B368D">
        <w:fldChar w:fldCharType="begin">
          <w:fldData xml:space="preserve">PEVuZE5vdGU+PENpdGU+PEF1dGhvcj5Iw6Rtw6Rsw6RpbmVuPC9BdXRob3I+PFllYXI+MjAxOTwv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</w:fldData>
        </w:fldChar>
      </w:r>
      <w:r w:rsidR="007B368D">
        <w:instrText xml:space="preserve"> ADDIN EN.CITE </w:instrText>
      </w:r>
      <w:r w:rsidR="007B368D">
        <w:fldChar w:fldCharType="begin">
          <w:fldData xml:space="preserve">PEVuZE5vdGU+PENpdGU+PEF1dGhvcj5Iw6Rtw6Rsw6RpbmVuPC9BdXRob3I+PFllYXI+MjAxOTwv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</w:fldData>
        </w:fldChar>
      </w:r>
      <w:r w:rsidR="007B368D">
        <w:instrText xml:space="preserve"> ADDIN EN.CITE.DATA </w:instrText>
      </w:r>
      <w:r w:rsidR="007B368D">
        <w:fldChar w:fldCharType="end"/>
      </w:r>
      <w:r w:rsidR="007B368D">
        <w:fldChar w:fldCharType="separate"/>
      </w:r>
      <w:r w:rsidR="007B368D">
        <w:rPr>
          <w:noProof/>
        </w:rPr>
        <w:t>(Merrick and Koprowski 2016, Hämäläinen et al. 2019)</w:t>
      </w:r>
      <w:r w:rsidR="007B368D">
        <w:fldChar w:fldCharType="end"/>
      </w:r>
      <w:r>
        <w:t xml:space="preserve">, and red squirrels are generally averse to crossing open habitat including timber harvest blocks </w:t>
      </w:r>
      <w:r w:rsidR="007B368D">
        <w:fldChar w:fldCharType="begin"/>
      </w:r>
      <w:r w:rsidR="007B368D">
        <w:instrText xml:space="preserve"> ADDIN EN.CITE &lt;EndNote&gt;&lt;Cite&gt;&lt;Author&gt;Bakker&lt;/Author&gt;&lt;Year&gt;2004&lt;/Year&gt;&lt;RecNum&gt;235&lt;/RecNum&gt;&lt;DisplayText&gt;(Bakker and Van Vuren 2004)&lt;/DisplayText&gt;&lt;record&gt;&lt;rec-number&gt;235&lt;/rec-number&gt;&lt;foreign-keys&gt;&lt;key app="EN" db-id="p0vrvzfehx0w97eteps5sz5ir0zrvfvz92z2" timestamp="1755546648"&gt;235&lt;/key&gt;&lt;/foreign-keys&gt;&lt;ref-type name="Journal Article"&gt;17&lt;/ref-type&gt;&lt;contributors&gt;&lt;authors&gt;&lt;author&gt;Bakker, Victoria J.&lt;/author&gt;&lt;author&gt;Van Vuren, Dirk H.&lt;/author&gt;&lt;/authors&gt;&lt;/contributors&gt;&lt;titles&gt;&lt;title&gt;Gap-Crossing Decisions by the Red Squirrel, a Forest-Dependent Small Mammal&lt;/title&gt;&lt;secondary-title&gt;Conservation Biology&lt;/secondary-title&gt;&lt;/titles&gt;&lt;periodical&gt;&lt;full-title&gt;Conservation Biology&lt;/full-title&gt;&lt;/periodical&gt;&lt;pages&gt;689-697&lt;/pages&gt;&lt;volume&gt;18&lt;/volume&gt;&lt;number&gt;3&lt;/number&gt;&lt;keywords&gt;&lt;keyword&gt;body mass&lt;/keyword&gt;&lt;keyword&gt;connectivity&lt;/keyword&gt;&lt;keyword&gt;corridor&lt;/keyword&gt;&lt;keyword&gt;forest-dependent mammal&lt;/keyword&gt;&lt;keyword&gt;fragmentation&lt;/keyword&gt;&lt;keyword&gt;gap crossing&lt;/keyword&gt;&lt;keyword&gt;movement behavior&lt;/keyword&gt;&lt;keyword&gt;Tamiasciurus hudsonicus&lt;/keyword&gt;&lt;keyword&gt;territorial mammal&lt;/keyword&gt;&lt;keyword&gt;conducta de movimiento&lt;/keyword&gt;&lt;keyword&gt;conectividad&lt;/keyword&gt;&lt;keyword&gt;cruce de claros&lt;/keyword&gt;&lt;keyword&gt;fragmentación&lt;/keyword&gt;&lt;keyword&gt;mamífero dependiente de bosque&lt;/keyword&gt;&lt;keyword&gt;mamífero territorial&lt;/keyword&gt;&lt;keyword&gt;masa corporal&lt;/keyword&gt;&lt;/keywords&gt;&lt;dates&gt;&lt;year&gt;2004&lt;/year&gt;&lt;pub-dates&gt;&lt;date&gt;2004/06/01&lt;/date&gt;&lt;/pub-dates&gt;&lt;/dates&gt;&lt;publisher&gt;John Wiley &amp;amp; Sons, Ltd&lt;/publisher&gt;&lt;isbn&gt;0888-8892&lt;/isbn&gt;&lt;urls&gt;&lt;related-urls&gt;&lt;url&gt;https://doi.org/10.1111/j.1523-1739.2004.00149.x&lt;/url&gt;&lt;/related-urls&gt;&lt;/urls&gt;&lt;electronic-resource-num&gt;https://doi.org/10.1111/j.1523-1739.2004.00149.x&lt;/electronic-resource-num&gt;&lt;access-date&gt;2025/08/18&lt;/access-date&gt;&lt;/record&gt;&lt;/Cite&gt;&lt;/EndNote&gt;</w:instrText>
      </w:r>
      <w:r w:rsidR="007B368D">
        <w:fldChar w:fldCharType="separate"/>
      </w:r>
      <w:r w:rsidR="007B368D">
        <w:rPr>
          <w:noProof/>
        </w:rPr>
        <w:t>(Bakker and Van Vuren 2004)</w:t>
      </w:r>
      <w:r w:rsidR="007B368D">
        <w:fldChar w:fldCharType="end"/>
      </w:r>
      <w:r w:rsidR="00C603C5">
        <w:t xml:space="preserve"> and</w:t>
      </w:r>
      <w:r>
        <w:t xml:space="preserve"> disperse shorter distances in younger forest stands</w:t>
      </w:r>
      <w:r w:rsidR="007B368D">
        <w:t xml:space="preserve"> </w:t>
      </w:r>
      <w:r w:rsidR="007B368D">
        <w:fldChar w:fldCharType="begin"/>
      </w:r>
      <w:r w:rsidR="007B368D">
        <w:instrText xml:space="preserve"> ADDIN EN.CITE &lt;EndNote&gt;&lt;Cite&gt;&lt;Author&gt;Larsen&lt;/Author&gt;&lt;Year&gt;2009&lt;/Year&gt;&lt;RecNum&gt;199&lt;/RecNum&gt;&lt;DisplayText&gt;(Larsen 2009)&lt;/DisplayText&gt;&lt;record&gt;&lt;rec-number&gt;199&lt;/rec-number&gt;&lt;foreign-keys&gt;&lt;key app="EN" db-id="p0vrvzfehx0w97eteps5sz5ir0zrvfvz92z2" timestamp="1740095174"&gt;199&lt;/key&gt;&lt;/foreign-keys&gt;&lt;ref-type name="Journal Article"&gt;17&lt;/ref-type&gt;&lt;contributors&gt;&lt;authors&gt;&lt;author&gt;Larsen, Karl W.&lt;/author&gt;&lt;/authors&gt;&lt;/contributors&gt;&lt;titles&gt;&lt;title&gt;Dispersal in a gradient of habitats: Activity by juvenile North American red squirrels (Tamiasciurus hudsonicus) in varying-age forest stands&lt;/title&gt;&lt;secondary-title&gt;Écoscience&lt;/secondary-title&gt;&lt;/titles&gt;&lt;periodical&gt;&lt;full-title&gt;Écoscience&lt;/full-title&gt;&lt;/periodical&gt;&lt;pages&gt;75-83&lt;/pages&gt;&lt;volume&gt;16&lt;/volume&gt;&lt;number&gt;1&lt;/number&gt;&lt;dates&gt;&lt;year&gt;2009&lt;/year&gt;&lt;/dates&gt;&lt;publisher&gt;Taylor &amp;amp; Francis, Ltd.&lt;/publisher&gt;&lt;isbn&gt;11956860&lt;/isbn&gt;&lt;urls&gt;&lt;related-urls&gt;&lt;url&gt;http://www.jstor.org/stable/42902023&lt;/url&gt;&lt;/related-urls&gt;&lt;/urls&gt;&lt;custom1&gt;Full publication date: 2009&lt;/custom1&gt;&lt;remote-database-name&gt;JSTOR&lt;/remote-database-name&gt;&lt;access-date&gt;2025/02/20/&lt;/access-date&gt;&lt;/record&gt;&lt;/Cite&gt;&lt;/EndNote&gt;</w:instrText>
      </w:r>
      <w:r w:rsidR="007B368D">
        <w:fldChar w:fldCharType="separate"/>
      </w:r>
      <w:r w:rsidR="007B368D">
        <w:rPr>
          <w:noProof/>
        </w:rPr>
        <w:t>(Larsen 2009)</w:t>
      </w:r>
      <w:r w:rsidR="007B368D">
        <w:fldChar w:fldCharType="end"/>
      </w:r>
      <w:r>
        <w:t>. However, we note that in our second-supported model, the proportion of pipelines and transmission lines positively affected squirrel detections whereas the proportion of seismic lines negatively affected squirrel detections, despite both types of features representing a similar challenge to red squirrel dispersal. In addition, landscape cohesion—a strong proxy for structural connectivity and dispersal potential</w:t>
      </w:r>
      <w:r w:rsidR="007B368D">
        <w:t xml:space="preserve"> </w:t>
      </w:r>
      <w:r w:rsidR="007B368D">
        <w:fldChar w:fldCharType="begin"/>
      </w:r>
      <w:r w:rsidR="007B368D">
        <w:instrText xml:space="preserve"> ADDIN EN.CITE &lt;EndNote&gt;&lt;Cite&gt;&lt;Author&gt;Schumaker&lt;/Author&gt;&lt;Year&gt;1996&lt;/Year&gt;&lt;RecNum&gt;261&lt;/RecNum&gt;&lt;DisplayText&gt;(Schumaker 1996)&lt;/DisplayText&gt;&lt;record&gt;&lt;rec-number&gt;261&lt;/rec-number&gt;&lt;foreign-keys&gt;&lt;key app="EN" db-id="p0vrvzfehx0w97eteps5sz5ir0zrvfvz92z2" timestamp="1755554021"&gt;261&lt;/key&gt;&lt;/foreign-keys&gt;&lt;ref-type name="Journal Article"&gt;17&lt;/ref-type&gt;&lt;contributors&gt;&lt;authors&gt;&lt;author&gt;Schumaker, Nathan H.&lt;/author&gt;&lt;/authors&gt;&lt;/contributors&gt;&lt;titles&gt;&lt;title&gt;Using Landscape Indices to Predict Habitat Connectivity&lt;/title&gt;&lt;secondary-title&gt;Ecology&lt;/secondary-title&gt;&lt;/titles&gt;&lt;periodical&gt;&lt;full-title&gt;Ecology&lt;/full-title&gt;&lt;/periodical&gt;&lt;pages&gt;1210-1225&lt;/pages&gt;&lt;volume&gt;77&lt;/volume&gt;&lt;number&gt;4&lt;/number&gt;&lt;dates&gt;&lt;year&gt;1996&lt;/year&gt;&lt;/dates&gt;&lt;publisher&gt;Ecological Society of America&lt;/publisher&gt;&lt;isbn&gt;00129658, 19399170&lt;/isbn&gt;&lt;urls&gt;&lt;related-urls&gt;&lt;url&gt;http://www.jstor.org/stable/2265590&lt;/url&gt;&lt;/related-urls&gt;&lt;/urls&gt;&lt;custom1&gt;Full publication date: Jun., 1996&lt;/custom1&gt;&lt;electronic-resource-num&gt;10.2307/2265590&lt;/electronic-resource-num&gt;&lt;remote-database-name&gt;JSTOR&lt;/remote-database-name&gt;&lt;access-date&gt;2025/08/18/&lt;/access-date&gt;&lt;/record&gt;&lt;/Cite&gt;&lt;/EndNote&gt;</w:instrText>
      </w:r>
      <w:r w:rsidR="007B368D">
        <w:fldChar w:fldCharType="separate"/>
      </w:r>
      <w:r w:rsidR="007B368D">
        <w:rPr>
          <w:noProof/>
        </w:rPr>
        <w:t>(Schumaker 1996)</w:t>
      </w:r>
      <w:r w:rsidR="007B368D">
        <w:fldChar w:fldCharType="end"/>
      </w:r>
      <w:r>
        <w:t xml:space="preserve">—performed poorly in </w:t>
      </w:r>
      <w:r w:rsidR="00F26CAC">
        <w:t xml:space="preserve">our </w:t>
      </w:r>
      <w:r>
        <w:t>models, so we are cautious to accept this interpretation of edge density’s effect.</w:t>
      </w:r>
    </w:p>
    <w:p w14:paraId="61DBD62A" w14:textId="651C1039" w:rsidR="00512322" w:rsidRDefault="00E60473" w:rsidP="006A4E27">
      <w:pPr>
        <w:ind w:firstLine="720"/>
      </w:pPr>
      <w:r>
        <w:t xml:space="preserve">Alternatively, </w:t>
      </w:r>
      <w:r w:rsidR="00940BAD">
        <w:t xml:space="preserve">we hypothesize that the </w:t>
      </w:r>
      <w:r>
        <w:t xml:space="preserve">negative impact of edge density </w:t>
      </w:r>
      <w:r w:rsidR="00940BAD">
        <w:t xml:space="preserve">is </w:t>
      </w:r>
      <w:r>
        <w:t xml:space="preserve">caused by changes to predator-prey relationships. </w:t>
      </w:r>
      <w:r w:rsidR="00202C9A">
        <w:t>T</w:t>
      </w:r>
      <w:r>
        <w:t xml:space="preserve">he movement of mammalian boreal predators, including coyotes, increases on industrial linear features like seismic lines </w:t>
      </w:r>
      <w:r w:rsidR="007B368D">
        <w:fldChar w:fldCharType="begin"/>
      </w:r>
      <w:r w:rsidR="007B368D">
        <w:instrText xml:space="preserve"> ADDIN EN.CITE &lt;EndNote&gt;&lt;Cite&gt;&lt;Author&gt;Tattersall&lt;/Author&gt;&lt;Year&gt;2020&lt;/Year&gt;&lt;RecNum&gt;29&lt;/RecNum&gt;&lt;DisplayText&gt;(Tattersall et al. 2020a)&lt;/DisplayText&gt;&lt;record&gt;&lt;rec-number&gt;29&lt;/rec-number&gt;&lt;foreign-keys&gt;&lt;key app="EN" db-id="p0vrvzfehx0w97eteps5sz5ir0zrvfvz92z2" timestamp="1727242706"&gt;29&lt;/key&gt;&lt;/foreign-keys&gt;&lt;ref-type name="Journal Article"&gt;17&lt;/ref-type&gt;&lt;contributors&gt;&lt;authors&gt;&lt;author&gt;Tattersall, Erin R.&lt;/author&gt;&lt;author&gt;Burgar, Joanna M.&lt;/author&gt;&lt;author&gt;Fisher, Jason T.&lt;/author&gt;&lt;author&gt;Burton, A. Cole&lt;/author&gt;&lt;/authors&gt;&lt;/contributors&gt;&lt;titles&gt;&lt;title&gt;Boreal predator co-occurrences reveal shared use of seismic lines in a working landscape&lt;/title&gt;&lt;secondary-title&gt;Ecology and Evolution&lt;/secondary-title&gt;&lt;/titles&gt;&lt;periodical&gt;&lt;full-title&gt;Ecology and Evolution&lt;/full-title&gt;&lt;/periodical&gt;&lt;pages&gt;1678-1691&lt;/pages&gt;&lt;volume&gt;10&lt;/volume&gt;&lt;number&gt;3&lt;/number&gt;&lt;dates&gt;&lt;year&gt;2020&lt;/year&gt;&lt;/dates&gt;&lt;isbn&gt;2045-7758&lt;/isbn&gt;&lt;urls&gt;&lt;related-urls&gt;&lt;url&gt;https://onlinelibrary.wiley.com/doi/abs/10.1002/ece3.6028&lt;/url&gt;&lt;/related-urls&gt;&lt;/urls&gt;&lt;electronic-resource-num&gt;https://doi.org/10.1002/ece3.6028&lt;/electronic-resource-num&gt;&lt;/record&gt;&lt;/Cite&gt;&lt;/EndNote&gt;</w:instrText>
      </w:r>
      <w:r w:rsidR="007B368D">
        <w:fldChar w:fldCharType="separate"/>
      </w:r>
      <w:r w:rsidR="007B368D">
        <w:rPr>
          <w:noProof/>
        </w:rPr>
        <w:t>(Tattersall et al. 2020a)</w:t>
      </w:r>
      <w:r w:rsidR="007B368D">
        <w:fldChar w:fldCharType="end"/>
      </w:r>
      <w:r>
        <w:t xml:space="preserve">. These features may </w:t>
      </w:r>
      <w:r w:rsidR="00202C9A">
        <w:t xml:space="preserve">additionally </w:t>
      </w:r>
      <w:r>
        <w:t xml:space="preserve">change predator functional responses and increase predation events for </w:t>
      </w:r>
      <w:r>
        <w:lastRenderedPageBreak/>
        <w:t>secondary prey like red squirrels</w:t>
      </w:r>
      <w:r w:rsidR="00FA2325">
        <w:t xml:space="preserve"> near edges </w:t>
      </w:r>
      <w:r w:rsidR="00FA2325">
        <w:fldChar w:fldCharType="begin"/>
      </w:r>
      <w:r w:rsidR="007B368D">
        <w:instrText xml:space="preserve"> ADDIN EN.CITE &lt;EndNote&gt;&lt;Cite&gt;&lt;Author&gt;Kremsater&lt;/Author&gt;&lt;Year&gt;1999&lt;/Year&gt;&lt;RecNum&gt;224&lt;/RecNum&gt;&lt;DisplayText&gt;(Kremsater and Bunnell 1999)&lt;/DisplayText&gt;&lt;record&gt;&lt;rec-number&gt;224&lt;/rec-number&gt;&lt;foreign-keys&gt;&lt;key app="EN" db-id="p0vrvzfehx0w97eteps5sz5ir0zrvfvz92z2" timestamp="1755542539"&gt;224&lt;/key&gt;&lt;/foreign-keys&gt;&lt;ref-type name="Journal Article"&gt;17&lt;/ref-type&gt;&lt;contributors&gt;&lt;authors&gt;&lt;author&gt;Kremsater, Laurie&lt;/author&gt;&lt;author&gt;Bunnell, Fred&lt;/author&gt;&lt;/authors&gt;&lt;/contributors&gt;&lt;titles&gt;&lt;title&gt;Edge effects: theory, evidence and implications to management of western North American forests&lt;/title&gt;&lt;secondary-title&gt;Forest fragmentation: wildlife and management implications&lt;/secondary-title&gt;&lt;/titles&gt;&lt;periodical&gt;&lt;full-title&gt;Forest fragmentation: wildlife and management implications&lt;/full-title&gt;&lt;/periodical&gt;&lt;pages&gt;117-153&lt;/pages&gt;&lt;dates&gt;&lt;year&gt;1999&lt;/year&gt;&lt;pub-dates&gt;&lt;date&gt;01/01&lt;/date&gt;&lt;/pub-dates&gt;&lt;/dates&gt;&lt;urls&gt;&lt;/urls&gt;&lt;/record&gt;&lt;/Cite&gt;&lt;Cite&gt;&lt;Author&gt;Kremsater&lt;/Author&gt;&lt;Year&gt;1999&lt;/Year&gt;&lt;RecNum&gt;224&lt;/RecNum&gt;&lt;record&gt;&lt;rec-number&gt;224&lt;/rec-number&gt;&lt;foreign-keys&gt;&lt;key app="EN" db-id="p0vrvzfehx0w97eteps5sz5ir0zrvfvz92z2" timestamp="1755542539"&gt;224&lt;/key&gt;&lt;/foreign-keys&gt;&lt;ref-type name="Journal Article"&gt;17&lt;/ref-type&gt;&lt;contributors&gt;&lt;authors&gt;&lt;author&gt;Kremsater, Laurie&lt;/author&gt;&lt;author&gt;Bunnell, Fred&lt;/author&gt;&lt;/authors&gt;&lt;/contributors&gt;&lt;titles&gt;&lt;title&gt;Edge effects: theory, evidence and implications to management of western North American forests&lt;/title&gt;&lt;secondary-title&gt;Forest fragmentation: wildlife and management implications&lt;/secondary-title&gt;&lt;/titles&gt;&lt;periodical&gt;&lt;full-title&gt;Forest fragmentation: wildlife and management implications&lt;/full-title&gt;&lt;/periodical&gt;&lt;pages&gt;117-153&lt;/pages&gt;&lt;dates&gt;&lt;year&gt;1999&lt;/year&gt;&lt;pub-dates&gt;&lt;date&gt;01/01&lt;/date&gt;&lt;/pub-dates&gt;&lt;/dates&gt;&lt;urls&gt;&lt;/urls&gt;&lt;/record&gt;&lt;/Cite&gt;&lt;/EndNote&gt;</w:instrText>
      </w:r>
      <w:r w:rsidR="00FA2325">
        <w:fldChar w:fldCharType="separate"/>
      </w:r>
      <w:r w:rsidR="007B368D">
        <w:rPr>
          <w:noProof/>
        </w:rPr>
        <w:t>(Kremsater and Bunnell 1999)</w:t>
      </w:r>
      <w:r w:rsidR="00FA2325">
        <w:fldChar w:fldCharType="end"/>
      </w:r>
      <w:r>
        <w:t xml:space="preserve">, especially if red squirrels are frequently exposed by crossing cleared disturbance features. </w:t>
      </w:r>
      <w:r w:rsidR="00C603C5">
        <w:t>In particular, a</w:t>
      </w:r>
      <w:r>
        <w:t xml:space="preserve">vian predators are likely influential for red squirrel populations since red squirrels are a main prey species of raptors like the northern goshawk </w:t>
      </w:r>
      <w:r w:rsidR="00CD19BE">
        <w:fldChar w:fldCharType="begin"/>
      </w:r>
      <w:r w:rsidR="00CD19BE">
        <w:instrText xml:space="preserve"> ADDIN EN.CITE &lt;EndNote&gt;&lt;Cite&gt;&lt;Author&gt;Salafsky&lt;/Author&gt;&lt;Year&gt;2007&lt;/Year&gt;&lt;RecNum&gt;269&lt;/RecNum&gt;&lt;DisplayText&gt;(Salafsky et al. 2007)&lt;/DisplayText&gt;&lt;record&gt;&lt;rec-number&gt;269&lt;/rec-number&gt;&lt;foreign-keys&gt;&lt;key app="EN" db-id="p0vrvzfehx0w97eteps5sz5ir0zrvfvz92z2" timestamp="1755555671"&gt;269&lt;/key&gt;&lt;/foreign-keys&gt;&lt;ref-type name="Journal Article"&gt;17&lt;/ref-type&gt;&lt;contributors&gt;&lt;authors&gt;&lt;author&gt;Salafsky, Susan R.&lt;/author&gt;&lt;author&gt;Reynolds, Richard T.&lt;/author&gt;&lt;author&gt;Noon, Barry R.&lt;/author&gt;&lt;author&gt;Wiens, John A.&lt;/author&gt;&lt;/authors&gt;&lt;/contributors&gt;&lt;titles&gt;&lt;title&gt;Reproductive Responses of Northern Goshawks to Variable Prey Populations&lt;/title&gt;&lt;secondary-title&gt;The Journal of Wildlife Management&lt;/secondary-title&gt;&lt;/titles&gt;&lt;periodical&gt;&lt;full-title&gt;The Journal of Wildlife Management&lt;/full-title&gt;&lt;/periodical&gt;&lt;pages&gt;2274-2283&lt;/pages&gt;&lt;volume&gt;71&lt;/volume&gt;&lt;number&gt;7&lt;/number&gt;&lt;keywords&gt;&lt;keyword&gt;Accipiter gentilis&lt;/keyword&gt;&lt;keyword&gt;Arizona&lt;/keyword&gt;&lt;keyword&gt;distance sampling&lt;/keyword&gt;&lt;keyword&gt;habitat&lt;/keyword&gt;&lt;keyword&gt;northern goshawk&lt;/keyword&gt;&lt;keyword&gt;predator-prey relationships&lt;/keyword&gt;&lt;keyword&gt;prey abundance&lt;/keyword&gt;&lt;keyword&gt;red squirrel&lt;/keyword&gt;&lt;keyword&gt;reproduction&lt;/keyword&gt;&lt;/keywords&gt;&lt;dates&gt;&lt;year&gt;2007&lt;/year&gt;&lt;pub-dates&gt;&lt;date&gt;2007/09/01&lt;/date&gt;&lt;/pub-dates&gt;&lt;/dates&gt;&lt;publisher&gt;John Wiley &amp;amp; Sons, Ltd&lt;/publisher&gt;&lt;isbn&gt;0022-541X&lt;/isbn&gt;&lt;urls&gt;&lt;related-urls&gt;&lt;url&gt;https://doi.org/10.2193/2006-357&lt;/url&gt;&lt;/related-urls&gt;&lt;/urls&gt;&lt;electronic-resource-num&gt;https://doi.org/10.2193/2006-357&lt;/electronic-resource-num&gt;&lt;access-date&gt;2025/08/18&lt;/access-date&gt;&lt;/record&gt;&lt;/Cite&gt;&lt;/EndNote&gt;</w:instrText>
      </w:r>
      <w:r w:rsidR="00CD19BE">
        <w:fldChar w:fldCharType="separate"/>
      </w:r>
      <w:r w:rsidR="00CD19BE">
        <w:rPr>
          <w:noProof/>
        </w:rPr>
        <w:t>(Salafsky et al. 2007)</w:t>
      </w:r>
      <w:r w:rsidR="00CD19BE">
        <w:fldChar w:fldCharType="end"/>
      </w:r>
      <w:r w:rsidR="00CD19BE">
        <w:t xml:space="preserve">. Preferential use of edge features by raptors </w:t>
      </w:r>
      <w:r>
        <w:t xml:space="preserve">may provide increased visibility, which has been shown to increase predation rates </w:t>
      </w:r>
      <w:r w:rsidR="00CD19BE">
        <w:t>in multiple species</w:t>
      </w:r>
      <w:r>
        <w:t xml:space="preserve"> raptors </w:t>
      </w:r>
      <w:r w:rsidR="00CD19BE">
        <w:fldChar w:fldCharType="begin">
          <w:fldData xml:space="preserve">PEVuZE5vdGU+PENpdGU+PEF1dGhvcj5NaXJza2k8L0F1dGhvcj48WWVhcj4yMDIxPC9ZZWFyPjxS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</w:fldData>
        </w:fldChar>
      </w:r>
      <w:r w:rsidR="00CD19BE">
        <w:instrText xml:space="preserve"> ADDIN EN.CITE </w:instrText>
      </w:r>
      <w:r w:rsidR="00CD19BE">
        <w:fldChar w:fldCharType="begin">
          <w:fldData xml:space="preserve">PEVuZE5vdGU+PENpdGU+PEF1dGhvcj5NaXJza2k8L0F1dGhvcj48WWVhcj4yMDIxPC9ZZWFyPjxS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</w:fldData>
        </w:fldChar>
      </w:r>
      <w:r w:rsidR="00CD19BE">
        <w:instrText xml:space="preserve"> ADDIN EN.CITE.DATA </w:instrText>
      </w:r>
      <w:r w:rsidR="00CD19BE">
        <w:fldChar w:fldCharType="end"/>
      </w:r>
      <w:r w:rsidR="00CD19BE">
        <w:fldChar w:fldCharType="separate"/>
      </w:r>
      <w:r w:rsidR="00CD19BE">
        <w:rPr>
          <w:noProof/>
        </w:rPr>
        <w:t>(Mirski and Väli 2021, Shonfield and Bayne 2023)</w:t>
      </w:r>
      <w:r w:rsidR="00CD19BE">
        <w:fldChar w:fldCharType="end"/>
      </w:r>
      <w:r w:rsidR="00CD19BE">
        <w:t xml:space="preserve">. </w:t>
      </w:r>
      <w:r>
        <w:t xml:space="preserve"> </w:t>
      </w:r>
    </w:p>
    <w:p w14:paraId="175DCDC3" w14:textId="1C1D22F9" w:rsidR="00512322" w:rsidRDefault="00E60473" w:rsidP="006A4E27">
      <w:pPr>
        <w:rPr>
          <w:highlight w:val="white"/>
        </w:rPr>
      </w:pPr>
      <w:r>
        <w:tab/>
        <w:t xml:space="preserve">Contrary to our hypotheses, red squirrel detections were positively related to cumulative site disturbance itself. Cleared anthropogenic features may offer resource complements </w:t>
      </w:r>
      <w:r w:rsidR="00056B33">
        <w:fldChar w:fldCharType="begin"/>
      </w:r>
      <w:r w:rsidR="00056B33">
        <w:instrText xml:space="preserve"> ADDIN EN.CITE &lt;EndNote&gt;&lt;Cite&gt;&lt;Author&gt;Dunning&lt;/Author&gt;&lt;Year&gt;1992&lt;/Year&gt;&lt;RecNum&gt;141&lt;/RecNum&gt;&lt;DisplayText&gt;(Dunning et al. 1992)&lt;/DisplayText&gt;&lt;record&gt;&lt;rec-number&gt;141&lt;/rec-number&gt;&lt;foreign-keys&gt;&lt;key app="EN" db-id="p0vrvzfehx0w97eteps5sz5ir0zrvfvz92z2" timestamp="1732150084"&gt;141&lt;/key&gt;&lt;/foreign-keys&gt;&lt;ref-type name="Journal Article"&gt;17&lt;/ref-type&gt;&lt;contributors&gt;&lt;authors&gt;&lt;author&gt;Dunning, John B.&lt;/author&gt;&lt;author&gt;Danielson, Brent J.&lt;/author&gt;&lt;author&gt;Pulliam, H. Ronald&lt;/author&gt;&lt;/authors&gt;&lt;/contributors&gt;&lt;titles&gt;&lt;title&gt;Ecological Processes That Affect Populations in Complex Landscapes&lt;/title&gt;&lt;secondary-title&gt;Oikos&lt;/secondary-title&gt;&lt;/titles&gt;&lt;periodical&gt;&lt;full-title&gt;Oikos&lt;/full-title&gt;&lt;/periodical&gt;&lt;pages&gt;169-175&lt;/pages&gt;&lt;volume&gt;65&lt;/volume&gt;&lt;number&gt;1&lt;/number&gt;&lt;dates&gt;&lt;year&gt;1992&lt;/year&gt;&lt;/dates&gt;&lt;publisher&gt;[Nordic Society Oikos, Wiley]&lt;/publisher&gt;&lt;isbn&gt;00301299, 16000706&lt;/isbn&gt;&lt;urls&gt;&lt;related-urls&gt;&lt;url&gt;http://www.jstor.org/stable/3544901&lt;/url&gt;&lt;/related-urls&gt;&lt;/urls&gt;&lt;custom1&gt;Full publication date: Oct., 1992&lt;/custom1&gt;&lt;electronic-resource-num&gt;10.2307/3544901&lt;/electronic-resource-num&gt;&lt;remote-database-name&gt;JSTOR&lt;/remote-database-name&gt;&lt;access-date&gt;2024/11/20/&lt;/access-date&gt;&lt;/record&gt;&lt;/Cite&gt;&lt;/EndNote&gt;</w:instrText>
      </w:r>
      <w:r w:rsidR="00056B33">
        <w:fldChar w:fldCharType="separate"/>
      </w:r>
      <w:r w:rsidR="00056B33">
        <w:rPr>
          <w:noProof/>
        </w:rPr>
        <w:t>(Dunning et al. 1992)</w:t>
      </w:r>
      <w:r w:rsidR="00056B33">
        <w:fldChar w:fldCharType="end"/>
      </w:r>
      <w:r w:rsidR="00056B33">
        <w:t xml:space="preserve"> </w:t>
      </w:r>
      <w:r>
        <w:t xml:space="preserve">to red squirrels by altering edge vegetation characterized by denser berry-producing shrubs, fungi, and </w:t>
      </w:r>
      <w:r w:rsidR="00DA537A">
        <w:t>early successional</w:t>
      </w:r>
      <w:r>
        <w:t xml:space="preserve"> herbaceous plants </w:t>
      </w:r>
      <w:r w:rsidR="00056B33" w:rsidRPr="00990222">
        <w:fldChar w:fldCharType="begin">
          <w:fldData xml:space="preserve">PEVuZE5vdGU+PENpdGU+PEF1dGhvcj5IYXJwZXI8L0F1dGhvcj48WWVhcj4yMDE1PC9ZZWFyPjxS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</w:fldData>
        </w:fldChar>
      </w:r>
      <w:r w:rsidR="00056B33" w:rsidRPr="00990222">
        <w:instrText xml:space="preserve"> ADDIN EN.CITE </w:instrText>
      </w:r>
      <w:r w:rsidR="00056B33" w:rsidRPr="00990222">
        <w:fldChar w:fldCharType="begin">
          <w:fldData xml:space="preserve">PEVuZE5vdGU+PENpdGU+PEF1dGhvcj5IYXJwZXI8L0F1dGhvcj48WWVhcj4yMDE1PC9ZZWFyPjxS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</w:fldData>
        </w:fldChar>
      </w:r>
      <w:r w:rsidR="00056B33" w:rsidRPr="00990222">
        <w:instrText xml:space="preserve"> ADDIN EN.CITE.DATA </w:instrText>
      </w:r>
      <w:r w:rsidR="00056B33" w:rsidRPr="00990222">
        <w:fldChar w:fldCharType="end"/>
      </w:r>
      <w:r w:rsidR="00056B33" w:rsidRPr="00990222">
        <w:fldChar w:fldCharType="separate"/>
      </w:r>
      <w:r w:rsidR="00056B33" w:rsidRPr="00990222">
        <w:rPr>
          <w:noProof/>
        </w:rPr>
        <w:t>(Harper et al. 2015, Jackson et al. 2023)</w:t>
      </w:r>
      <w:r w:rsidR="00056B33" w:rsidRPr="00990222">
        <w:fldChar w:fldCharType="end"/>
      </w:r>
      <w:r w:rsidRPr="00990222">
        <w:t xml:space="preserve">. </w:t>
      </w:r>
      <w:r w:rsidR="00990222" w:rsidRPr="00990222">
        <w:t>Re</w:t>
      </w:r>
      <w:r w:rsidRPr="00990222">
        <w:t>d squirrels use a variety of food resources aside from conifer cones</w:t>
      </w:r>
      <w:r w:rsidR="00990222" w:rsidRPr="00990222">
        <w:t xml:space="preserve"> </w:t>
      </w:r>
      <w:r w:rsidR="00990222" w:rsidRPr="00990222">
        <w:fldChar w:fldCharType="begin">
          <w:fldData xml:space="preserve">PEVuZE5vdGU+PENpdGU+PEF1dGhvcj5TbWl0aDwvQXV0aG9yPjxZZWFyPjE5Njg8L1llYXI+PFJl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==
</w:fldData>
        </w:fldChar>
      </w:r>
      <w:r w:rsidR="00990222" w:rsidRPr="00990222">
        <w:instrText xml:space="preserve"> ADDIN EN.CITE </w:instrText>
      </w:r>
      <w:r w:rsidR="00990222" w:rsidRPr="00990222">
        <w:fldChar w:fldCharType="begin">
          <w:fldData xml:space="preserve">PEVuZE5vdGU+PENpdGU+PEF1dGhvcj5TbWl0aDwvQXV0aG9yPjxZZWFyPjE5Njg8L1llYXI+PFJl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==
</w:fldData>
        </w:fldChar>
      </w:r>
      <w:r w:rsidR="00990222" w:rsidRPr="00990222">
        <w:instrText xml:space="preserve"> ADDIN EN.CITE.DATA </w:instrText>
      </w:r>
      <w:r w:rsidR="00990222" w:rsidRPr="00990222">
        <w:fldChar w:fldCharType="end"/>
      </w:r>
      <w:r w:rsidR="00990222" w:rsidRPr="00990222">
        <w:fldChar w:fldCharType="separate"/>
      </w:r>
      <w:r w:rsidR="00990222" w:rsidRPr="00990222">
        <w:rPr>
          <w:noProof/>
        </w:rPr>
        <w:t>(Smith 1968, Benhamou 1996)</w:t>
      </w:r>
      <w:r w:rsidR="00990222" w:rsidRPr="00990222">
        <w:fldChar w:fldCharType="end"/>
      </w:r>
      <w:r w:rsidRPr="00990222">
        <w:t xml:space="preserve">, and home range size </w:t>
      </w:r>
      <w:r w:rsidR="00990222" w:rsidRPr="00990222">
        <w:t>may decrease</w:t>
      </w:r>
      <w:r w:rsidRPr="00990222">
        <w:t xml:space="preserve"> with increasing resource heterogeneity</w:t>
      </w:r>
      <w:r w:rsidR="00990222" w:rsidRPr="00990222">
        <w:t xml:space="preserve"> </w:t>
      </w:r>
      <w:r w:rsidR="00990222" w:rsidRPr="00990222">
        <w:fldChar w:fldCharType="begin"/>
      </w:r>
      <w:r w:rsidR="00990222" w:rsidRPr="00990222">
        <w:instrText xml:space="preserve"> ADDIN EN.CITE &lt;EndNote&gt;&lt;Cite&gt;&lt;Author&gt;Fisher&lt;/Author&gt;&lt;Year&gt;1999&lt;/Year&gt;&lt;RecNum&gt;274&lt;/RecNum&gt;&lt;DisplayText&gt;(Fisher 1999)&lt;/DisplayText&gt;&lt;record&gt;&lt;rec-number&gt;274&lt;/rec-number&gt;&lt;foreign-keys&gt;&lt;key app="EN" db-id="p0vrvzfehx0w97eteps5sz5ir0zrvfvz92z2" timestamp="1755559083"&gt;274&lt;/key&gt;&lt;/foreign-keys&gt;&lt;ref-type name="Thesis"&gt;32&lt;/ref-type&gt;&lt;contributors&gt;&lt;authors&gt;&lt;author&gt;Fisher, Jason T&lt;/author&gt;&lt;/authors&gt;&lt;/contributors&gt;&lt;titles&gt;&lt;title&gt;The influence of landscape structure on the distribution of the North American red squirrel, Tamiasciurus hudsonicus, in a heterogeneous boreal mosaic&lt;/title&gt;&lt;/titles&gt;&lt;volume&gt;Master of Science&lt;/volume&gt;&lt;dates&gt;&lt;year&gt;1999&lt;/year&gt;&lt;/dates&gt;&lt;pub-location&gt;Edmonton, Alberta&lt;/pub-location&gt;&lt;publisher&gt;University of Alberta&lt;/publisher&gt;&lt;urls&gt;&lt;/urls&gt;&lt;electronic-resource-num&gt;10.7939/R3S756P93&lt;/electronic-resource-num&gt;&lt;/record&gt;&lt;/Cite&gt;&lt;/EndNote&gt;</w:instrText>
      </w:r>
      <w:r w:rsidR="00990222" w:rsidRPr="00990222">
        <w:fldChar w:fldCharType="separate"/>
      </w:r>
      <w:r w:rsidR="00990222" w:rsidRPr="00990222">
        <w:rPr>
          <w:noProof/>
        </w:rPr>
        <w:t>(Fisher 1999)</w:t>
      </w:r>
      <w:r w:rsidR="00990222" w:rsidRPr="00990222">
        <w:fldChar w:fldCharType="end"/>
      </w:r>
      <w:r w:rsidRPr="00990222">
        <w:t xml:space="preserve">. </w:t>
      </w:r>
      <w:r w:rsidR="000E14A5" w:rsidRPr="00990222">
        <w:t>S</w:t>
      </w:r>
      <w:r w:rsidRPr="00990222">
        <w:t xml:space="preserve">pecific </w:t>
      </w:r>
      <w:r w:rsidR="00056B33" w:rsidRPr="00990222">
        <w:t>industrial features</w:t>
      </w:r>
      <w:r w:rsidR="000E14A5" w:rsidRPr="00990222">
        <w:t xml:space="preserve"> may represent</w:t>
      </w:r>
      <w:r w:rsidRPr="00990222">
        <w:t xml:space="preserve"> varying amounts of predation risk and resource</w:t>
      </w:r>
      <w:r>
        <w:t xml:space="preserve"> complementation</w:t>
      </w:r>
      <w:r w:rsidR="00056B33">
        <w:t xml:space="preserve"> based on their width, orientation, and degree of human use</w:t>
      </w:r>
      <w:r w:rsidR="000E14A5">
        <w:t>, which is supported by our second-performing model (Appendix S1: Fig. S5)</w:t>
      </w:r>
      <w:r>
        <w:t>. For instance, pipelines and transmission lines, which had a positive effect in our model, are generally much wider features than seismic lines. These wider features allow for stronger intensity of light, microclimate changes, and edge effects that extend further into surrounding habitat</w:t>
      </w:r>
      <w:r w:rsidR="00056B33">
        <w:t xml:space="preserve"> </w:t>
      </w:r>
      <w:r w:rsidR="00056B33">
        <w:fldChar w:fldCharType="begin">
          <w:fldData xml:space="preserve">PEVuZE5vdGU+PENpdGU+PEF1dGhvcj5GcmFua2xpbjwvQXV0aG9yPjxZZWFyPjIwMjE8L1llYXI+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</w:fldData>
        </w:fldChar>
      </w:r>
      <w:r w:rsidR="00056B33">
        <w:instrText xml:space="preserve"> ADDIN EN.CITE </w:instrText>
      </w:r>
      <w:r w:rsidR="00056B33">
        <w:fldChar w:fldCharType="begin">
          <w:fldData xml:space="preserve">PEVuZE5vdGU+PENpdGU+PEF1dGhvcj5GcmFua2xpbjwvQXV0aG9yPjxZZWFyPjIwMjE8L1llYXI+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</w:fldData>
        </w:fldChar>
      </w:r>
      <w:r w:rsidR="00056B33">
        <w:instrText xml:space="preserve"> ADDIN EN.CITE.DATA </w:instrText>
      </w:r>
      <w:r w:rsidR="00056B33">
        <w:fldChar w:fldCharType="end"/>
      </w:r>
      <w:r w:rsidR="00056B33">
        <w:fldChar w:fldCharType="separate"/>
      </w:r>
      <w:r w:rsidR="00056B33">
        <w:rPr>
          <w:noProof/>
        </w:rPr>
        <w:t>(Abib et al. 2019, Franklin et al. 2021)</w:t>
      </w:r>
      <w:r w:rsidR="00056B33">
        <w:fldChar w:fldCharType="end"/>
      </w:r>
      <w:r>
        <w:t xml:space="preserve">, in turn increasing their potential value as a resource complement. In addition, there is widespread evidence for mesocarnivore use of seismic lines, especially coyotes </w:t>
      </w:r>
      <w:r w:rsidR="00056B33">
        <w:fldChar w:fldCharType="begin">
          <w:fldData xml:space="preserve">PEVuZE5vdGU+PENpdGU+PEF1dGhvcj5DbGFyZTwvQXV0aG9yPjxZZWFyPjIwMjM8L1llYXI+PFJl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</w:fldData>
        </w:fldChar>
      </w:r>
      <w:r w:rsidR="00056B33">
        <w:instrText xml:space="preserve"> ADDIN EN.CITE </w:instrText>
      </w:r>
      <w:r w:rsidR="00056B33">
        <w:fldChar w:fldCharType="begin">
          <w:fldData xml:space="preserve">PEVuZE5vdGU+PENpdGU+PEF1dGhvcj5DbGFyZTwvQXV0aG9yPjxZZWFyPjIwMjM8L1llYXI+PFJl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</w:fldData>
        </w:fldChar>
      </w:r>
      <w:r w:rsidR="00056B33">
        <w:instrText xml:space="preserve"> ADDIN EN.CITE.DATA </w:instrText>
      </w:r>
      <w:r w:rsidR="00056B33">
        <w:fldChar w:fldCharType="end"/>
      </w:r>
      <w:r w:rsidR="00056B33">
        <w:fldChar w:fldCharType="separate"/>
      </w:r>
      <w:r w:rsidR="00056B33">
        <w:rPr>
          <w:noProof/>
        </w:rPr>
        <w:t>(Tattersall et al. 2020a, Clare et al. 2023)</w:t>
      </w:r>
      <w:r w:rsidR="00056B33">
        <w:fldChar w:fldCharType="end"/>
      </w:r>
      <w:r>
        <w:t xml:space="preserve">, but there is less evidence for predator use along more exposed features like transmission lines. </w:t>
      </w:r>
      <w:r>
        <w:rPr>
          <w:highlight w:val="white"/>
        </w:rPr>
        <w:t xml:space="preserve">As such, we suggest that pipelines and transmission lines provide complementary resources for red squirrels while seismic lines provide comparatively </w:t>
      </w:r>
      <w:r>
        <w:rPr>
          <w:highlight w:val="white"/>
        </w:rPr>
        <w:lastRenderedPageBreak/>
        <w:t xml:space="preserve">fewer resources, while also representing increased predation risk. </w:t>
      </w:r>
      <w:r>
        <w:t>Previous research aligns with this inference:</w:t>
      </w:r>
      <w:r w:rsidR="00202C9A">
        <w:t xml:space="preserve"> </w:t>
      </w:r>
      <w:r w:rsidR="00202C9A">
        <w:fldChar w:fldCharType="begin"/>
      </w:r>
      <w:r w:rsidR="00202C9A">
        <w:instrText xml:space="preserve"> ADDIN EN.CITE &lt;EndNote&gt;&lt;Cite AuthorYear="1"&gt;&lt;Author&gt;Beirne&lt;/Author&gt;&lt;Year&gt;2021&lt;/Year&gt;&lt;RecNum&gt;39&lt;/RecNum&gt;&lt;DisplayText&gt;Beirne et al. (2021)&lt;/DisplayText&gt;&lt;record&gt;&lt;rec-number&gt;39&lt;/rec-number&gt;&lt;foreign-keys&gt;&lt;key app="EN" db-id="p0vrvzfehx0w97eteps5sz5ir0zrvfvz92z2" timestamp="1727243406"&gt;39&lt;/key&gt;&lt;/foreign-keys&gt;&lt;ref-type name="Journal Article"&gt;17&lt;/ref-type&gt;&lt;contributors&gt;&lt;authors&gt;&lt;author&gt;Beirne, Christopher&lt;/author&gt;&lt;author&gt;Sun, Catherine&lt;/author&gt;&lt;author&gt;Tattersall, Erin R.&lt;/author&gt;&lt;author&gt;Burgar, Joanna M.&lt;/author&gt;&lt;author&gt;Fisher, Jason T.&lt;/author&gt;&lt;author&gt;Burton, A. Cole&lt;/author&gt;&lt;/authors&gt;&lt;/contributors&gt;&lt;titles&gt;&lt;title&gt;Multispecies modelling reveals potential for habitat restoration to re-establish boreal vertebrate community dynamics&lt;/title&gt;&lt;secondary-title&gt;Journal of Applied Ecology&lt;/secondary-title&gt;&lt;/titles&gt;&lt;periodical&gt;&lt;full-title&gt;Journal of Applied Ecology&lt;/full-title&gt;&lt;/periodical&gt;&lt;pages&gt;2821-2832&lt;/pages&gt;&lt;volume&gt;58&lt;/volume&gt;&lt;number&gt;12&lt;/number&gt;&lt;dates&gt;&lt;year&gt;2021&lt;/year&gt;&lt;/dates&gt;&lt;isbn&gt;0021-8901&lt;/isbn&gt;&lt;urls&gt;&lt;related-urls&gt;&lt;url&gt;https://besjournals.onlinelibrary.wiley.com/doi/abs/10.1111/1365-2664.14020&lt;/url&gt;&lt;/related-urls&gt;&lt;/urls&gt;&lt;electronic-resource-num&gt;https://doi.org/10.1111/1365-2664.14020&lt;/electronic-resource-num&gt;&lt;/record&gt;&lt;/Cite&gt;&lt;/EndNote&gt;</w:instrText>
      </w:r>
      <w:r w:rsidR="00202C9A">
        <w:fldChar w:fldCharType="separate"/>
      </w:r>
      <w:r w:rsidR="00202C9A">
        <w:rPr>
          <w:noProof/>
        </w:rPr>
        <w:t>Beirne et al. (2021)</w:t>
      </w:r>
      <w:r w:rsidR="00202C9A">
        <w:fldChar w:fldCharType="end"/>
      </w:r>
      <w:r>
        <w:t xml:space="preserve"> found a negative relationship between seismic line density and red squirrel abundance accompanied by increased predator use, and </w:t>
      </w:r>
      <w:r w:rsidR="00202C9A">
        <w:fldChar w:fldCharType="begin"/>
      </w:r>
      <w:r w:rsidR="00202C9A">
        <w:instrText xml:space="preserve"> ADDIN EN.CITE &lt;EndNote&gt;&lt;Cite AuthorYear="1"&gt;&lt;Author&gt;Skatter&lt;/Author&gt;&lt;Year&gt;2020&lt;/Year&gt;&lt;RecNum&gt;263&lt;/RecNum&gt;&lt;DisplayText&gt;Skatter et al. (2020)&lt;/DisplayText&gt;&lt;record&gt;&lt;rec-number&gt;263&lt;/rec-number&gt;&lt;foreign-keys&gt;&lt;key app="EN" db-id="p0vrvzfehx0w97eteps5sz5ir0zrvfvz92z2" timestamp="1755554553"&gt;263&lt;/key&gt;&lt;/foreign-keys&gt;&lt;ref-type name="Journal Article"&gt;17&lt;/ref-type&gt;&lt;contributors&gt;&lt;authors&gt;&lt;author&gt;Skatter, Hans&lt;/author&gt;&lt;author&gt;Kansas, John&lt;/author&gt;&lt;author&gt;Charlebois, Michael&lt;/author&gt;&lt;author&gt;Skatter, Sondre&lt;/author&gt;&lt;/authors&gt;&lt;/contributors&gt;&lt;titles&gt;&lt;title&gt;Long-term Snow Track Monitoring to Understand Factors Affecting Boreal Forest Mammal Density in an Expanding In Situ Oil Sands Area&lt;/title&gt;&lt;secondary-title&gt;Canadian Wildlife Biology &amp;amp; Management&lt;/secondary-title&gt;&lt;/titles&gt;&lt;periodical&gt;&lt;full-title&gt;Canadian Wildlife Biology &amp;amp; Management&lt;/full-title&gt;&lt;/periodical&gt;&lt;pages&gt;107-131&lt;/pages&gt;&lt;volume&gt;9&lt;/volume&gt;&lt;number&gt;2&lt;/number&gt;&lt;dates&gt;&lt;year&gt;2020&lt;/year&gt;&lt;pub-dates&gt;&lt;date&gt;12/01&lt;/date&gt;&lt;/pub-dates&gt;&lt;/dates&gt;&lt;urls&gt;&lt;related-urls&gt;&lt;url&gt;https://cwbm.ca/wp-content/uploads/2020/11/6-Skatter-et-al.pdf&lt;/url&gt;&lt;/related-urls&gt;&lt;/urls&gt;&lt;/record&gt;&lt;/Cite&gt;&lt;/EndNote&gt;</w:instrText>
      </w:r>
      <w:r w:rsidR="00202C9A">
        <w:fldChar w:fldCharType="separate"/>
      </w:r>
      <w:r w:rsidR="00202C9A">
        <w:rPr>
          <w:noProof/>
        </w:rPr>
        <w:t>Skatter et al. (2020)</w:t>
      </w:r>
      <w:r w:rsidR="00202C9A">
        <w:fldChar w:fldCharType="end"/>
      </w:r>
      <w:r w:rsidR="00202C9A">
        <w:t xml:space="preserve"> </w:t>
      </w:r>
      <w:r>
        <w:t xml:space="preserve">found a positive relationship between red squirrels and pipelines or transmission lines. </w:t>
      </w:r>
    </w:p>
    <w:p w14:paraId="04AB7488" w14:textId="77777777" w:rsidR="00512322" w:rsidRPr="006A4E27" w:rsidRDefault="00E60473" w:rsidP="006A4E27">
      <w:pPr>
        <w:rPr>
          <w:b/>
          <w:bCs/>
        </w:rPr>
      </w:pPr>
      <w:bookmarkStart w:id="19" w:name="_22issswytjem" w:colFirst="0" w:colLast="0"/>
      <w:bookmarkEnd w:id="19"/>
      <w:r w:rsidRPr="006A4E27">
        <w:rPr>
          <w:b/>
          <w:bCs/>
        </w:rPr>
        <w:t>Caveats paragraph (collapsed into discussion)</w:t>
      </w:r>
    </w:p>
    <w:p w14:paraId="3423B30E" w14:textId="5CC7FFDA" w:rsidR="000B4AB9" w:rsidRDefault="00E60473" w:rsidP="006A4E27">
      <w:r>
        <w:tab/>
        <w:t>Small</w:t>
      </w:r>
      <w:r w:rsidR="006A4E27">
        <w:t xml:space="preserve"> </w:t>
      </w:r>
      <w:r>
        <w:t xml:space="preserve">species such as red squirrels can be difficult to measure with precision using camera traps. Our camera traps were designed to simultaneously capture a wide variety of mammal </w:t>
      </w:r>
      <w:r w:rsidR="00DA537A">
        <w:t xml:space="preserve">species </w:t>
      </w:r>
      <w:r w:rsidR="00AA7A38">
        <w:t>a</w:t>
      </w:r>
      <w:r>
        <w:t xml:space="preserve">cross a large </w:t>
      </w:r>
      <w:r w:rsidR="00AA7A38">
        <w:t>geographic</w:t>
      </w:r>
      <w:r>
        <w:t xml:space="preserve"> extent that would be unfeasible using other field-based methods. </w:t>
      </w:r>
      <w:r w:rsidR="00940BAD">
        <w:t>If non-detections of red squirrels, which we assumed were true absences, arose instead from poor detectability, our modelled estimates of red squirrel relative abundance may be biased.</w:t>
      </w:r>
      <w:r w:rsidR="00013BFD">
        <w:t xml:space="preserve"> We do not think this</w:t>
      </w:r>
      <w:r w:rsidR="00254F92">
        <w:t xml:space="preserve"> is</w:t>
      </w:r>
      <w:r w:rsidR="00013BFD">
        <w:t xml:space="preserve"> likely</w:t>
      </w:r>
      <w:r w:rsidR="00594499">
        <w:t xml:space="preserve"> given our use of lures, game trails, and </w:t>
      </w:r>
      <w:r w:rsidR="00254F92">
        <w:t>long sample periods</w:t>
      </w:r>
      <w:r w:rsidR="00594499">
        <w:t>.</w:t>
      </w:r>
      <w:r w:rsidR="00AA7A38">
        <w:t xml:space="preserve"> </w:t>
      </w:r>
      <w:r>
        <w:t xml:space="preserve">Our stratified design was intended to measure </w:t>
      </w:r>
      <w:r w:rsidR="00847DA0">
        <w:t>mammal</w:t>
      </w:r>
      <w:r>
        <w:t xml:space="preserve"> distribution within the matrix of remaining boreal habitat</w:t>
      </w:r>
      <w:r w:rsidR="00AA7A38">
        <w:t>, and camera traps were not deployed directly on industrial features themselves</w:t>
      </w:r>
      <w:r>
        <w:t xml:space="preserve">. As a result, this study may not have captured localized, individual responses to disturbance features, such as the </w:t>
      </w:r>
      <w:r w:rsidR="00594499">
        <w:t>absence of squirrels within</w:t>
      </w:r>
      <w:r>
        <w:t xml:space="preserve"> timber</w:t>
      </w:r>
      <w:r w:rsidR="00254F92">
        <w:t xml:space="preserve"> </w:t>
      </w:r>
      <w:r w:rsidR="00594499">
        <w:t xml:space="preserve">harvest blocks </w:t>
      </w:r>
      <w:r>
        <w:t>documented in other studies</w:t>
      </w:r>
      <w:r w:rsidR="00202C9A">
        <w:t xml:space="preserve"> </w:t>
      </w:r>
      <w:r w:rsidR="00202C9A">
        <w:fldChar w:fldCharType="begin"/>
      </w:r>
      <w:r w:rsidR="00202C9A">
        <w:instrText xml:space="preserve"> ADDIN EN.CITE &lt;EndNote&gt;&lt;Cite&gt;&lt;Author&gt;Fisher&lt;/Author&gt;&lt;Year&gt;2005&lt;/Year&gt;&lt;RecNum&gt;10&lt;/RecNum&gt;&lt;DisplayText&gt;(Fisher and Wilkinson 2005)&lt;/DisplayText&gt;&lt;record&gt;&lt;rec-number&gt;10&lt;/rec-number&gt;&lt;foreign-keys&gt;&lt;key app="EN" db-id="p0vrvzfehx0w97eteps5sz5ir0zrvfvz92z2" timestamp="1726192661"&gt;10&lt;/key&gt;&lt;/foreign-keys&gt;&lt;ref-type name="Journal Article"&gt;17&lt;/ref-type&gt;&lt;contributors&gt;&lt;authors&gt;&lt;author&gt;Fisher, Jason T.&lt;/author&gt;&lt;author&gt;Wilkinson, Lisa&lt;/author&gt;&lt;/authors&gt;&lt;/contributors&gt;&lt;titles&gt;&lt;title&gt;The response of mammals to forest fire and timber harvest in the North American boreal forest&lt;/title&gt;&lt;secondary-title&gt;Mammal Review&lt;/secondary-title&gt;&lt;/titles&gt;&lt;periodical&gt;&lt;full-title&gt;Mammal Review&lt;/full-title&gt;&lt;/periodical&gt;&lt;pages&gt;51-81&lt;/pages&gt;&lt;volume&gt;35&lt;/volume&gt;&lt;number&gt;1&lt;/number&gt;&lt;dates&gt;&lt;year&gt;2005&lt;/year&gt;&lt;/dates&gt;&lt;isbn&gt;0305-1838&lt;/isbn&gt;&lt;urls&gt;&lt;related-urls&gt;&lt;url&gt;https://onlinelibrary.wiley.com/doi/abs/10.1111/j.1365-2907.2005.00053.x&lt;/url&gt;&lt;/related-urls&gt;&lt;/urls&gt;&lt;electronic-resource-num&gt;https://doi.org/10.1111/j.1365-2907.2005.00053.x&lt;/electronic-resource-num&gt;&lt;/record&gt;&lt;/Cite&gt;&lt;/EndNote&gt;</w:instrText>
      </w:r>
      <w:r w:rsidR="00202C9A">
        <w:fldChar w:fldCharType="separate"/>
      </w:r>
      <w:r w:rsidR="00202C9A">
        <w:rPr>
          <w:noProof/>
        </w:rPr>
        <w:t>(Fisher and Wilkinson 2005)</w:t>
      </w:r>
      <w:r w:rsidR="00202C9A">
        <w:fldChar w:fldCharType="end"/>
      </w:r>
      <w:r>
        <w:t>.</w:t>
      </w:r>
    </w:p>
    <w:p w14:paraId="03D3C1B3" w14:textId="6339FCEB" w:rsidR="000B0E2A" w:rsidRPr="000B0E2A" w:rsidRDefault="00E60473" w:rsidP="000B0E2A">
      <w:pPr>
        <w:ind w:firstLine="720"/>
      </w:pPr>
      <w:r w:rsidRPr="000B0E2A">
        <w:t xml:space="preserve">The proposed mechanism of changes to predation at forest edges warrants further investigation </w:t>
      </w:r>
      <w:r w:rsidR="000B0E2A" w:rsidRPr="000B0E2A">
        <w:t>of predation rates</w:t>
      </w:r>
      <w:r w:rsidRPr="000B0E2A">
        <w:t xml:space="preserve"> at </w:t>
      </w:r>
      <w:r w:rsidR="0032499E" w:rsidRPr="000B0E2A">
        <w:t>anthropogenic edges</w:t>
      </w:r>
      <w:r w:rsidRPr="000B0E2A">
        <w:t xml:space="preserve">. We suspect that a large proportion of this shift in predation is driven by raptors like great-horned owls and northern goshawks, but raptor dynamics in disturbed boreal landscapes are </w:t>
      </w:r>
      <w:r w:rsidR="000B0E2A">
        <w:t xml:space="preserve">not yet </w:t>
      </w:r>
      <w:r w:rsidRPr="000B0E2A">
        <w:t>understood</w:t>
      </w:r>
      <w:r w:rsidR="000B0E2A">
        <w:t xml:space="preserve"> </w:t>
      </w:r>
      <w:r w:rsidR="000B0E2A">
        <w:fldChar w:fldCharType="begin"/>
      </w:r>
      <w:r w:rsidR="000B0E2A">
        <w:instrText xml:space="preserve"> ADDIN EN.CITE &lt;EndNote&gt;&lt;Cite&gt;&lt;Author&gt;Shonfield&lt;/Author&gt;&lt;Year&gt;2023&lt;/Year&gt;&lt;RecNum&gt;267&lt;/RecNum&gt;&lt;DisplayText&gt;(Shonfield and Bayne 2023)&lt;/DisplayText&gt;&lt;record&gt;&lt;rec-number&gt;267&lt;/rec-number&gt;&lt;foreign-keys&gt;&lt;key app="EN" db-id="p0vrvzfehx0w97eteps5sz5ir0zrvfvz92z2" timestamp="1755555348"&gt;267&lt;/key&gt;&lt;/foreign-keys&gt;&lt;ref-type name="Journal Article"&gt;17&lt;/ref-type&gt;&lt;contributors&gt;&lt;authors&gt;&lt;author&gt;Shonfield, Julia&lt;/author&gt;&lt;author&gt;Bayne, Erin M.&lt;/author&gt;&lt;/authors&gt;&lt;/contributors&gt;&lt;titles&gt;&lt;title&gt;Weak support for cumulative effects of industrial disturbance on three owl species in Alberta’s boreal forest&lt;/title&gt;&lt;secondary-title&gt;Avian Conservation and Ecology&lt;/secondary-title&gt;&lt;translated-title&gt;Effets cumulatifs de perturbations industrielles sur trois espèces de hiboux dans la forêt boréale de l’Alberta&lt;/translated-title&gt;&lt;/titles&gt;&lt;periodical&gt;&lt;full-title&gt;Avian Conservation and Ecology&lt;/full-title&gt;&lt;/periodical&gt;&lt;volume&gt;18&lt;/volume&gt;&lt;number&gt;1&lt;/number&gt;&lt;keywords&gt;&lt;keyword&gt;Anthropogenic disturbance&lt;/keyword&gt;&lt;keyword&gt;autonomous recording unit&lt;/keyword&gt;&lt;keyword&gt;Barred Owl&lt;/keyword&gt;&lt;keyword&gt;boosted regression trees&lt;/keyword&gt;&lt;keyword&gt;Boreal Owl&lt;/keyword&gt;&lt;keyword&gt;energy sector&lt;/keyword&gt;&lt;keyword&gt;linear features&lt;/keyword&gt;&lt;keyword&gt;Great Horned Owl&lt;/keyword&gt;&lt;keyword&gt;passive acoustic monitoring.&lt;/keyword&gt;&lt;/keywords&gt;&lt;dates&gt;&lt;year&gt;2023&lt;/year&gt;&lt;/dates&gt;&lt;publisher&gt;The Resilience Alliance&lt;/publisher&gt;&lt;urls&gt;&lt;related-urls&gt;&lt;url&gt;http://www.ace-eco.org/vol18/iss1/art9/&lt;/url&gt;&lt;/related-urls&gt;&lt;/urls&gt;&lt;custom7&gt;9&lt;/custom7&gt;&lt;electronic-resource-num&gt;10.5751/ACE-02409-180109&lt;/electronic-resource-num&gt;&lt;/record&gt;&lt;/Cite&gt;&lt;/EndNote&gt;</w:instrText>
      </w:r>
      <w:r w:rsidR="000B0E2A">
        <w:fldChar w:fldCharType="separate"/>
      </w:r>
      <w:r w:rsidR="000B0E2A">
        <w:rPr>
          <w:noProof/>
        </w:rPr>
        <w:t>(Shonfield and Bayne 2023)</w:t>
      </w:r>
      <w:r w:rsidR="000B0E2A">
        <w:fldChar w:fldCharType="end"/>
      </w:r>
      <w:r w:rsidR="000B0E2A">
        <w:t>.</w:t>
      </w:r>
    </w:p>
    <w:p w14:paraId="3FF41758" w14:textId="2EF4CA7A" w:rsidR="00512322" w:rsidRPr="006A4E27" w:rsidRDefault="00E60473" w:rsidP="000A1598">
      <w:pPr>
        <w:rPr>
          <w:b/>
          <w:bCs/>
        </w:rPr>
      </w:pPr>
      <w:bookmarkStart w:id="20" w:name="_9vhq2xeu7ytl" w:colFirst="0" w:colLast="0"/>
      <w:bookmarkEnd w:id="20"/>
      <w:commentRangeStart w:id="21"/>
      <w:r w:rsidRPr="006A4E27">
        <w:rPr>
          <w:b/>
          <w:bCs/>
        </w:rPr>
        <w:t>Conclusions</w:t>
      </w:r>
      <w:r w:rsidR="0046251A">
        <w:rPr>
          <w:b/>
          <w:bCs/>
        </w:rPr>
        <w:t xml:space="preserve"> (collapsed into discussion)</w:t>
      </w:r>
      <w:commentRangeEnd w:id="21"/>
      <w:r w:rsidR="000B0E2A">
        <w:rPr>
          <w:rStyle w:val="CommentReference"/>
        </w:rPr>
        <w:commentReference w:id="21"/>
      </w:r>
    </w:p>
    <w:p w14:paraId="123064BC" w14:textId="26C1B134" w:rsidR="00512322" w:rsidRDefault="000B4AB9" w:rsidP="006A4E27">
      <w:pPr>
        <w:ind w:firstLine="720"/>
        <w:rPr>
          <w:b/>
        </w:rPr>
      </w:pPr>
      <w:r>
        <w:t xml:space="preserve">The novel landscape configuration generated by industrial </w:t>
      </w:r>
      <w:r w:rsidR="003E4325">
        <w:t xml:space="preserve">resource extraction can </w:t>
      </w:r>
      <w:r w:rsidR="00EE7F62">
        <w:t>produce</w:t>
      </w:r>
      <w:r w:rsidR="003E4325">
        <w:t xml:space="preserve"> important</w:t>
      </w:r>
      <w:r w:rsidR="00EE7F62">
        <w:t>, often underappreciated, outcomes for</w:t>
      </w:r>
      <w:r w:rsidR="003E4325">
        <w:t xml:space="preserve"> wildlife species. </w:t>
      </w:r>
      <w:r w:rsidR="00EE7F62">
        <w:rPr>
          <w:highlight w:val="white"/>
        </w:rPr>
        <w:t xml:space="preserve">The ecological </w:t>
      </w:r>
      <w:r w:rsidR="00EE7F62">
        <w:rPr>
          <w:highlight w:val="white"/>
        </w:rPr>
        <w:lastRenderedPageBreak/>
        <w:t>mechanisms through which landscape structure impacts wildlife extend beyond straightforward measures of habitat loss</w:t>
      </w:r>
      <w:r w:rsidR="00EE7F62">
        <w:t xml:space="preserve">. </w:t>
      </w:r>
      <w:r>
        <w:t xml:space="preserve">Red squirrel distribution in the Boreal Plains is influenced by landscape composition and configuration across </w:t>
      </w:r>
      <w:r w:rsidR="00C267FF">
        <w:t xml:space="preserve">multiple landscapes and </w:t>
      </w:r>
      <w:r>
        <w:t>multiple spatial scales. We successfully generalized this relationship in a single model describing interacting positive effects of disturbance amount and negative effects of edge density, which we propose are mediated through resource complementation and increased predation, respectively.</w:t>
      </w:r>
      <w:r w:rsidR="00EE7F62">
        <w:t xml:space="preserve"> </w:t>
      </w:r>
      <w:r>
        <w:t xml:space="preserve">Although red squirrels </w:t>
      </w:r>
      <w:r w:rsidR="00570949">
        <w:t>are not a</w:t>
      </w:r>
      <w:r>
        <w:t xml:space="preserve"> conservation </w:t>
      </w:r>
      <w:r w:rsidR="00570949">
        <w:t xml:space="preserve">concern </w:t>
      </w:r>
      <w:r>
        <w:t xml:space="preserve">in the Boreal Plains, </w:t>
      </w:r>
      <w:r w:rsidR="002A47FF">
        <w:t>they are an important prey species for many terrestrial and avian predator</w:t>
      </w:r>
      <w:r w:rsidR="001C05F3">
        <w:t>s. T</w:t>
      </w:r>
      <w:r>
        <w:t>here are few industrial development scenarios in which cumulative site disturbance is high but impacts on configuration are low</w:t>
      </w:r>
      <w:r w:rsidR="001C05F3">
        <w:t>, and a focus on landscape composition may underestimate the full ecological impacts of industrial development</w:t>
      </w:r>
      <w:r>
        <w:t xml:space="preserve">. The multiscale modeling framework presented in this study encompassed an integration of multiple individual- and population-level </w:t>
      </w:r>
      <w:r w:rsidR="00DA537A">
        <w:t>processes and</w:t>
      </w:r>
      <w:r>
        <w:t xml:space="preserve"> could be applied to other species to better understand scale-dependent responses of wildlife to disturbances. As human influence over wild landscapes expands, the management of industrial activities will require cumulative risk approaches </w:t>
      </w:r>
      <w:r w:rsidR="00202C9A">
        <w:fldChar w:fldCharType="begin"/>
      </w:r>
      <w:r w:rsidR="00202C9A">
        <w:instrText xml:space="preserve"> ADDIN EN.CITE &lt;EndNote&gt;&lt;Cite&gt;&lt;Author&gt;Tyack&lt;/Author&gt;&lt;Year&gt;2022&lt;/Year&gt;&lt;RecNum&gt;262&lt;/RecNum&gt;&lt;DisplayText&gt;(Tyack et al. 2022)&lt;/DisplayText&gt;&lt;record&gt;&lt;rec-number&gt;262&lt;/rec-number&gt;&lt;foreign-keys&gt;&lt;key app="EN" db-id="p0vrvzfehx0w97eteps5sz5ir0zrvfvz92z2" timestamp="1755554308"&gt;262&lt;/key&gt;&lt;/foreign-keys&gt;&lt;ref-type name="Journal Article"&gt;17&lt;/ref-type&gt;&lt;contributors&gt;&lt;authors&gt;&lt;author&gt;Tyack, Peter L.&lt;/author&gt;&lt;author&gt;Thomas, Len&lt;/author&gt;&lt;author&gt;Costa, Daniel P.&lt;/author&gt;&lt;author&gt;Hall, Ailsa J.&lt;/author&gt;&lt;author&gt;Harris, Catriona M.&lt;/author&gt;&lt;author&gt;Harwood, John&lt;/author&gt;&lt;author&gt;Kraus, Scott D.&lt;/author&gt;&lt;author&gt;Miller, Patrick J. O.&lt;/author&gt;&lt;author&gt;Moore, Michael&lt;/author&gt;&lt;author&gt;Photopoulou, Theoni&lt;/author&gt;&lt;author&gt;Pirotta, Enrico&lt;/author&gt;&lt;author&gt;Rolland, Rosalind M.&lt;/author&gt;&lt;author&gt;Schwacke, Lori H.&lt;/author&gt;&lt;author&gt;Simmons, Samantha E.&lt;/author&gt;&lt;author&gt;Southall, Brandon L.&lt;/author&gt;&lt;/authors&gt;&lt;/contributors&gt;&lt;titles&gt;&lt;title&gt;Managing the effects of multiple stressors on wildlife populations in their ecosystems: developing a cumulative risk approach&lt;/title&gt;&lt;secondary-title&gt;Proceedings of the Royal Society B: Biological Sciences&lt;/secondary-title&gt;&lt;/titles&gt;&lt;periodical&gt;&lt;full-title&gt;Proceedings of the Royal Society B: Biological Sciences&lt;/full-title&gt;&lt;/periodical&gt;&lt;pages&gt;20222058&lt;/pages&gt;&lt;volume&gt;289&lt;/volume&gt;&lt;number&gt;1987&lt;/number&gt;&lt;dates&gt;&lt;year&gt;2022&lt;/year&gt;&lt;pub-dates&gt;&lt;date&gt;2022/11/30&lt;/date&gt;&lt;/pub-dates&gt;&lt;/dates&gt;&lt;publisher&gt;Royal Society&lt;/publisher&gt;&lt;urls&gt;&lt;related-urls&gt;&lt;url&gt;https://doi.org/10.1098/rspb.2022.2058&lt;/url&gt;&lt;/related-urls&gt;&lt;/urls&gt;&lt;electronic-resource-num&gt;10.1098/rspb.2022.2058&lt;/electronic-resource-num&gt;&lt;access-date&gt;2025/08/18&lt;/access-date&gt;&lt;/record&gt;&lt;/Cite&gt;&lt;/EndNote&gt;</w:instrText>
      </w:r>
      <w:r w:rsidR="00202C9A">
        <w:fldChar w:fldCharType="separate"/>
      </w:r>
      <w:r w:rsidR="00202C9A">
        <w:rPr>
          <w:noProof/>
        </w:rPr>
        <w:t>(Tyack et al. 2022)</w:t>
      </w:r>
      <w:r w:rsidR="00202C9A">
        <w:fldChar w:fldCharType="end"/>
      </w:r>
      <w:r>
        <w:t xml:space="preserve"> that encompass interacting stressors on wildlife and an increasing appreciation of the multiple mechanisms through which disturbance reshapes the structure and function of </w:t>
      </w:r>
      <w:r w:rsidR="00857D91">
        <w:t>wildlife</w:t>
      </w:r>
      <w:r>
        <w:t xml:space="preserve"> communities.</w:t>
      </w:r>
      <w:r>
        <w:br w:type="page"/>
      </w:r>
    </w:p>
    <w:p w14:paraId="47319B71" w14:textId="77777777" w:rsidR="00512322" w:rsidRPr="006A4E27" w:rsidRDefault="00E60473" w:rsidP="006A4E27">
      <w:pPr>
        <w:rPr>
          <w:b/>
          <w:bCs/>
        </w:rPr>
      </w:pPr>
      <w:bookmarkStart w:id="22" w:name="_nxm74ocr671m" w:colFirst="0" w:colLast="0"/>
      <w:bookmarkStart w:id="23" w:name="_n50qcarm0yrg" w:colFirst="0" w:colLast="0"/>
      <w:bookmarkEnd w:id="22"/>
      <w:bookmarkEnd w:id="23"/>
      <w:r w:rsidRPr="006A4E27">
        <w:rPr>
          <w:b/>
          <w:bCs/>
        </w:rPr>
        <w:lastRenderedPageBreak/>
        <w:t>Acknowledgements</w:t>
      </w:r>
    </w:p>
    <w:p w14:paraId="55250D53" w14:textId="768FAA17" w:rsidR="00512322" w:rsidRDefault="00E60473" w:rsidP="006A4E27">
      <w:pPr>
        <w:rPr>
          <w:highlight w:val="white"/>
        </w:rPr>
      </w:pPr>
      <w:r>
        <w:rPr>
          <w:highlight w:val="white"/>
        </w:rPr>
        <w:t xml:space="preserve">Field data were collected by </w:t>
      </w:r>
      <w:r w:rsidR="00A869BF">
        <w:rPr>
          <w:highlight w:val="white"/>
        </w:rPr>
        <w:t xml:space="preserve">Millicent Gaston, Rebecca Smith, Andrew Barnas, MacGregor </w:t>
      </w:r>
      <w:r w:rsidR="003579BE">
        <w:rPr>
          <w:highlight w:val="white"/>
        </w:rPr>
        <w:t>Aubertin-</w:t>
      </w:r>
      <w:r w:rsidR="00A869BF">
        <w:rPr>
          <w:highlight w:val="white"/>
        </w:rPr>
        <w:t>Young, Laura</w:t>
      </w:r>
      <w:r w:rsidR="003579BE">
        <w:rPr>
          <w:highlight w:val="white"/>
        </w:rPr>
        <w:t xml:space="preserve"> Eliuk, Sandra Frey</w:t>
      </w:r>
      <w:r w:rsidR="00A869BF">
        <w:rPr>
          <w:highlight w:val="white"/>
        </w:rPr>
        <w:t xml:space="preserve">, </w:t>
      </w:r>
      <w:r w:rsidR="003579BE">
        <w:rPr>
          <w:highlight w:val="white"/>
        </w:rPr>
        <w:t>Nicole Boucher, Shay Marks, Emerald Arthurs, Aidan Brushett, Madison Carlson, Megan Braun, Jamie Clark</w:t>
      </w:r>
      <w:r w:rsidR="00AD2D6F">
        <w:rPr>
          <w:highlight w:val="white"/>
        </w:rPr>
        <w:t>e</w:t>
      </w:r>
      <w:r w:rsidR="003579BE">
        <w:rPr>
          <w:highlight w:val="white"/>
        </w:rPr>
        <w:t>, and Marissa Dyck</w:t>
      </w:r>
      <w:r w:rsidR="00A869BF">
        <w:rPr>
          <w:highlight w:val="white"/>
        </w:rPr>
        <w:t>.</w:t>
      </w:r>
      <w:r w:rsidR="00AD2D6F">
        <w:rPr>
          <w:highlight w:val="white"/>
        </w:rPr>
        <w:t xml:space="preserve"> W</w:t>
      </w:r>
      <w:r w:rsidR="00AD2D6F" w:rsidRPr="00AD2D6F">
        <w:rPr>
          <w:highlight w:val="white"/>
        </w:rPr>
        <w:t>e are grateful for land access provided by First Nations and private landowner</w:t>
      </w:r>
      <w:r w:rsidR="00AD2D6F">
        <w:rPr>
          <w:highlight w:val="white"/>
        </w:rPr>
        <w:t>s across the Boreal Plains to collect this data</w:t>
      </w:r>
      <w:r w:rsidR="00AD2D6F" w:rsidRPr="00AD2D6F">
        <w:rPr>
          <w:highlight w:val="white"/>
        </w:rPr>
        <w:t xml:space="preserve">.  </w:t>
      </w:r>
      <w:r w:rsidR="002A47FF">
        <w:rPr>
          <w:highlight w:val="white"/>
        </w:rPr>
        <w:t xml:space="preserve">We are </w:t>
      </w:r>
      <w:r w:rsidR="00AD2D6F">
        <w:rPr>
          <w:highlight w:val="white"/>
        </w:rPr>
        <w:t>grateful</w:t>
      </w:r>
      <w:r w:rsidR="002A47FF">
        <w:rPr>
          <w:highlight w:val="white"/>
        </w:rPr>
        <w:t xml:space="preserve"> </w:t>
      </w:r>
      <w:r w:rsidR="00AD2D6F">
        <w:rPr>
          <w:highlight w:val="white"/>
        </w:rPr>
        <w:t>to</w:t>
      </w:r>
      <w:r w:rsidR="002A47FF">
        <w:rPr>
          <w:highlight w:val="white"/>
        </w:rPr>
        <w:t xml:space="preserve"> </w:t>
      </w:r>
      <w:r w:rsidR="00A869BF">
        <w:rPr>
          <w:highlight w:val="white"/>
        </w:rPr>
        <w:t>Millicent Gaston, Shay Marks, Madison Carlson, and Megan</w:t>
      </w:r>
      <w:r w:rsidR="003579BE">
        <w:rPr>
          <w:highlight w:val="white"/>
        </w:rPr>
        <w:t xml:space="preserve"> Braun</w:t>
      </w:r>
      <w:r w:rsidR="00A869BF">
        <w:rPr>
          <w:highlight w:val="white"/>
        </w:rPr>
        <w:t xml:space="preserve"> for </w:t>
      </w:r>
      <w:r w:rsidR="003579BE">
        <w:rPr>
          <w:highlight w:val="white"/>
        </w:rPr>
        <w:t>the many</w:t>
      </w:r>
      <w:r w:rsidR="00A869BF">
        <w:rPr>
          <w:highlight w:val="white"/>
        </w:rPr>
        <w:t xml:space="preserve"> hours spent image processing. </w:t>
      </w:r>
      <w:r>
        <w:rPr>
          <w:highlight w:val="white"/>
        </w:rPr>
        <w:t xml:space="preserve">Funding was provided by the Oil Sands Monitoring (OSM) </w:t>
      </w:r>
      <w:r w:rsidR="008C666E">
        <w:rPr>
          <w:highlight w:val="white"/>
        </w:rPr>
        <w:t>program,</w:t>
      </w:r>
      <w:r w:rsidR="00AF61A5">
        <w:rPr>
          <w:highlight w:val="white"/>
        </w:rPr>
        <w:t xml:space="preserve"> but this paper does not represent the views of that program. Additional support was provided by the </w:t>
      </w:r>
      <w:r>
        <w:rPr>
          <w:highlight w:val="white"/>
        </w:rPr>
        <w:t>Natural Sciences and Engineering R</w:t>
      </w:r>
      <w:r w:rsidR="00AD2D6F">
        <w:rPr>
          <w:highlight w:val="white"/>
        </w:rPr>
        <w:t>e</w:t>
      </w:r>
      <w:r>
        <w:rPr>
          <w:highlight w:val="white"/>
        </w:rPr>
        <w:t>search Council (NSERC)</w:t>
      </w:r>
      <w:r w:rsidR="00A1327D">
        <w:rPr>
          <w:highlight w:val="white"/>
        </w:rPr>
        <w:t xml:space="preserve"> Alliance Advantage Program. Student support was provided by NSERC’s Canada Graduate Scholarship program, </w:t>
      </w:r>
      <w:r w:rsidR="00D126F4">
        <w:rPr>
          <w:highlight w:val="white"/>
        </w:rPr>
        <w:t xml:space="preserve">the </w:t>
      </w:r>
      <w:r>
        <w:rPr>
          <w:highlight w:val="white"/>
        </w:rPr>
        <w:t>University of Victoria’s</w:t>
      </w:r>
      <w:r w:rsidR="00D126F4">
        <w:rPr>
          <w:highlight w:val="white"/>
        </w:rPr>
        <w:t xml:space="preserve"> (UVIC) School of Environmental Studies, and UVIC’s</w:t>
      </w:r>
      <w:r>
        <w:rPr>
          <w:highlight w:val="white"/>
        </w:rPr>
        <w:t xml:space="preserve"> Applied Conservation Macro Ecology (ACME) lab. </w:t>
      </w:r>
      <w:r w:rsidR="00AD2D6F">
        <w:rPr>
          <w:highlight w:val="white"/>
        </w:rPr>
        <w:t>Red squirrel</w:t>
      </w:r>
      <w:r w:rsidR="00AD2D6F" w:rsidRPr="00AD2D6F">
        <w:rPr>
          <w:highlight w:val="white"/>
        </w:rPr>
        <w:t xml:space="preserve"> silhouettes </w:t>
      </w:r>
      <w:r w:rsidR="00EC512E">
        <w:rPr>
          <w:highlight w:val="white"/>
        </w:rPr>
        <w:t xml:space="preserve">are </w:t>
      </w:r>
      <w:r w:rsidR="00AD2D6F">
        <w:rPr>
          <w:highlight w:val="white"/>
        </w:rPr>
        <w:t>by</w:t>
      </w:r>
      <w:r w:rsidR="00AD2D6F" w:rsidRPr="00AD2D6F">
        <w:rPr>
          <w:highlight w:val="white"/>
        </w:rPr>
        <w:t> </w:t>
      </w:r>
      <w:r w:rsidR="00AD2D6F" w:rsidRPr="00AB6182">
        <w:rPr>
          <w:highlight w:val="white"/>
        </w:rPr>
        <w:t>phylopic.org</w:t>
      </w:r>
      <w:r w:rsidR="00AD2D6F" w:rsidRPr="00AD2D6F">
        <w:rPr>
          <w:highlight w:val="white"/>
        </w:rPr>
        <w:t xml:space="preserve"> (accessed </w:t>
      </w:r>
      <w:r w:rsidR="00AD2D6F">
        <w:rPr>
          <w:highlight w:val="white"/>
        </w:rPr>
        <w:t xml:space="preserve">May 01, 2025). </w:t>
      </w:r>
    </w:p>
    <w:p w14:paraId="15DE0D3D" w14:textId="77777777" w:rsidR="000A1598" w:rsidRPr="006A4E27" w:rsidRDefault="000A1598" w:rsidP="000A1598">
      <w:pPr>
        <w:rPr>
          <w:b/>
          <w:bCs/>
        </w:rPr>
      </w:pPr>
      <w:r w:rsidRPr="006A4E27">
        <w:rPr>
          <w:b/>
          <w:bCs/>
        </w:rPr>
        <w:t>Author contributions</w:t>
      </w:r>
    </w:p>
    <w:p w14:paraId="02AE94C3" w14:textId="77777777" w:rsidR="000A1598" w:rsidRDefault="000A1598" w:rsidP="000A1598">
      <w:pPr>
        <w:rPr>
          <w:highlight w:val="white"/>
        </w:rPr>
      </w:pPr>
      <w:r>
        <w:rPr>
          <w:highlight w:val="white"/>
        </w:rPr>
        <w:t>Aidan Brushett and Emerald Arthurs conceived the study, designed the methodology, analyzed the data, and wrote the first draft of the manuscript; All authors collected the data; Jason Fisher oversaw the experimental design; All authors contributed meaningfully to the final draft of the manuscript and gave final approval for publication.</w:t>
      </w:r>
    </w:p>
    <w:p w14:paraId="097D09BD" w14:textId="77777777" w:rsidR="00512322" w:rsidRPr="006A4E27" w:rsidRDefault="00E60473" w:rsidP="006A4E27">
      <w:pPr>
        <w:rPr>
          <w:b/>
          <w:bCs/>
        </w:rPr>
      </w:pPr>
      <w:bookmarkStart w:id="24" w:name="_geax5ozcw9q5" w:colFirst="0" w:colLast="0"/>
      <w:bookmarkEnd w:id="24"/>
      <w:r w:rsidRPr="006A4E27">
        <w:rPr>
          <w:b/>
          <w:bCs/>
        </w:rPr>
        <w:t>Conflict of interest</w:t>
      </w:r>
    </w:p>
    <w:p w14:paraId="0BA93C70" w14:textId="7F40AF29" w:rsidR="000A1598" w:rsidRPr="000A1598" w:rsidRDefault="00E60473" w:rsidP="000A1598">
      <w:pPr>
        <w:rPr>
          <w:highlight w:val="white"/>
        </w:rPr>
      </w:pPr>
      <w:r>
        <w:rPr>
          <w:highlight w:val="white"/>
        </w:rPr>
        <w:t xml:space="preserve">The authors have no conflict of interest to declare. </w:t>
      </w:r>
      <w:bookmarkStart w:id="25" w:name="_r71kelrhzcb4" w:colFirst="0" w:colLast="0"/>
      <w:bookmarkStart w:id="26" w:name="_qr3he6fkeia2" w:colFirst="0" w:colLast="0"/>
      <w:bookmarkStart w:id="27" w:name="_5ba5u8x12n52" w:colFirst="0" w:colLast="0"/>
      <w:bookmarkStart w:id="28" w:name="_lgnt7crpj5en" w:colFirst="0" w:colLast="0"/>
      <w:bookmarkEnd w:id="25"/>
      <w:bookmarkEnd w:id="26"/>
      <w:bookmarkEnd w:id="27"/>
      <w:bookmarkEnd w:id="28"/>
      <w:r w:rsidR="000A1598">
        <w:rPr>
          <w:b/>
          <w:bCs/>
        </w:rPr>
        <w:br w:type="page"/>
      </w:r>
    </w:p>
    <w:p w14:paraId="00E5E762" w14:textId="268D0944" w:rsidR="00512322" w:rsidRPr="0046251A" w:rsidRDefault="00E60473" w:rsidP="001B5E7E">
      <w:pPr>
        <w:rPr>
          <w:b/>
          <w:bCs/>
          <w:szCs w:val="24"/>
        </w:rPr>
      </w:pPr>
      <w:r w:rsidRPr="0046251A">
        <w:rPr>
          <w:b/>
          <w:bCs/>
          <w:szCs w:val="24"/>
        </w:rPr>
        <w:lastRenderedPageBreak/>
        <w:t>References</w:t>
      </w:r>
    </w:p>
    <w:bookmarkStart w:id="29" w:name="_6a4kq0etjl5t" w:colFirst="0" w:colLast="0"/>
    <w:bookmarkStart w:id="30" w:name="_4cznrppnwhre" w:colFirst="0" w:colLast="0"/>
    <w:bookmarkEnd w:id="29"/>
    <w:bookmarkEnd w:id="30"/>
    <w:p w14:paraId="064F9FAF" w14:textId="77777777" w:rsidR="008B7111" w:rsidRPr="008B7111" w:rsidRDefault="00212479" w:rsidP="008B7111">
      <w:pPr>
        <w:pStyle w:val="EndNoteBibliography"/>
        <w:ind w:left="720" w:hanging="720"/>
      </w:pPr>
      <w:r>
        <w:rPr>
          <w:b/>
          <w:bCs/>
        </w:rPr>
        <w:fldChar w:fldCharType="begin"/>
      </w:r>
      <w:r>
        <w:rPr>
          <w:b/>
          <w:bCs/>
        </w:rPr>
        <w:instrText xml:space="preserve"> ADDIN EN.REFLIST </w:instrText>
      </w:r>
      <w:r>
        <w:rPr>
          <w:b/>
          <w:bCs/>
        </w:rPr>
        <w:fldChar w:fldCharType="separate"/>
      </w:r>
      <w:r w:rsidR="008B7111" w:rsidRPr="008B7111">
        <w:t xml:space="preserve">Abib, T. H., L. Chasmer, C. Hopkinson, C. Mahoney, and L. C. E. Rodriguez. 2019. Seismic line impacts on proximal boreal forest and wetland environments in Alberta. Science of The Total Environment </w:t>
      </w:r>
      <w:r w:rsidR="008B7111" w:rsidRPr="008B7111">
        <w:rPr>
          <w:b/>
        </w:rPr>
        <w:t>658</w:t>
      </w:r>
      <w:r w:rsidR="008B7111" w:rsidRPr="008B7111">
        <w:t>:1601-1613.</w:t>
      </w:r>
    </w:p>
    <w:p w14:paraId="5C90225A" w14:textId="77777777" w:rsidR="008B7111" w:rsidRPr="008B7111" w:rsidRDefault="008B7111" w:rsidP="008B7111">
      <w:pPr>
        <w:pStyle w:val="EndNoteBibliography"/>
        <w:ind w:left="720" w:hanging="720"/>
      </w:pPr>
      <w:r w:rsidRPr="008B7111">
        <w:t xml:space="preserve">Akaike, H. 1998. Information Theory and an Extension of the Maximum Likelihood Principle. Pages 199-213 </w:t>
      </w:r>
      <w:r w:rsidRPr="008B7111">
        <w:rPr>
          <w:i/>
        </w:rPr>
        <w:t>in</w:t>
      </w:r>
      <w:r w:rsidRPr="008B7111">
        <w:t xml:space="preserve"> E. Parzen, K. Tanabe, and G. Kitagawa, editors. Selected Papers of Hirotugu Akaike. Springer New York, New York, NY.</w:t>
      </w:r>
    </w:p>
    <w:p w14:paraId="4AF633BD" w14:textId="77777777" w:rsidR="008B7111" w:rsidRPr="008B7111" w:rsidRDefault="008B7111" w:rsidP="008B7111">
      <w:pPr>
        <w:pStyle w:val="EndNoteBibliography"/>
        <w:ind w:left="720" w:hanging="720"/>
      </w:pPr>
      <w:r w:rsidRPr="008B7111">
        <w:t xml:space="preserve">Andrén, H. 1994. Effects of Habitat Fragmentation on Birds and Mammals in Landscapes with Different Proportions of Suitable Habitat: A Review. Oikos </w:t>
      </w:r>
      <w:r w:rsidRPr="008B7111">
        <w:rPr>
          <w:b/>
        </w:rPr>
        <w:t>71</w:t>
      </w:r>
      <w:r w:rsidRPr="008B7111">
        <w:t>:355-366.</w:t>
      </w:r>
    </w:p>
    <w:p w14:paraId="404D35C9" w14:textId="77777777" w:rsidR="008B7111" w:rsidRPr="008B7111" w:rsidRDefault="008B7111" w:rsidP="008B7111">
      <w:pPr>
        <w:pStyle w:val="EndNoteBibliography"/>
        <w:ind w:left="720" w:hanging="720"/>
      </w:pPr>
      <w:r w:rsidRPr="008B7111">
        <w:t xml:space="preserve">Arnold, T. W. 2010. Uninformative Parameters and Model Selection Using Akaike's Information Criterion. The Journal of Wildlife Management </w:t>
      </w:r>
      <w:r w:rsidRPr="008B7111">
        <w:rPr>
          <w:b/>
        </w:rPr>
        <w:t>74</w:t>
      </w:r>
      <w:r w:rsidRPr="008B7111">
        <w:t>:1175-1178.</w:t>
      </w:r>
    </w:p>
    <w:p w14:paraId="1E3B4994" w14:textId="77777777" w:rsidR="008B7111" w:rsidRPr="008B7111" w:rsidRDefault="008B7111" w:rsidP="008B7111">
      <w:pPr>
        <w:pStyle w:val="EndNoteBibliography"/>
        <w:ind w:left="720" w:hanging="720"/>
      </w:pPr>
      <w:r w:rsidRPr="008B7111">
        <w:t xml:space="preserve">Bakker, V. J., and D. H. Van Vuren. 2004. Gap-Crossing Decisions by the Red Squirrel, a Forest-Dependent Small Mammal. Conservation Biology </w:t>
      </w:r>
      <w:r w:rsidRPr="008B7111">
        <w:rPr>
          <w:b/>
        </w:rPr>
        <w:t>18</w:t>
      </w:r>
      <w:r w:rsidRPr="008B7111">
        <w:t>:689-697.</w:t>
      </w:r>
    </w:p>
    <w:p w14:paraId="054B62CD" w14:textId="77777777" w:rsidR="008B7111" w:rsidRPr="008B7111" w:rsidRDefault="008B7111" w:rsidP="008B7111">
      <w:pPr>
        <w:pStyle w:val="EndNoteBibliography"/>
        <w:ind w:left="720" w:hanging="720"/>
      </w:pPr>
      <w:r w:rsidRPr="008B7111">
        <w:t xml:space="preserve">Barnas, A. F., A. Ladle, J. M. Burgar, A. C. Burton, M. S. Boyce, L. Eliuk, F. Grey, N. Heim, J. Paczkowski, F. E. C. Stewart, E. Tattersall, and J. T. Fisher. 2024. How landscape traits affect boreal mammal responses to anthropogenic disturbance. Science of The Total Environment </w:t>
      </w:r>
      <w:r w:rsidRPr="008B7111">
        <w:rPr>
          <w:b/>
        </w:rPr>
        <w:t>915</w:t>
      </w:r>
      <w:r w:rsidRPr="008B7111">
        <w:t>:169285.</w:t>
      </w:r>
    </w:p>
    <w:p w14:paraId="5AE9FB5C" w14:textId="77777777" w:rsidR="008B7111" w:rsidRPr="008B7111" w:rsidRDefault="008B7111" w:rsidP="008B7111">
      <w:pPr>
        <w:pStyle w:val="EndNoteBibliography"/>
        <w:ind w:left="720" w:hanging="720"/>
      </w:pPr>
      <w:r w:rsidRPr="008B7111">
        <w:t>Barton, K. 2015. MuMIn: Multi-Model Inference.</w:t>
      </w:r>
    </w:p>
    <w:p w14:paraId="6B4A5944" w14:textId="77777777" w:rsidR="008B7111" w:rsidRPr="008B7111" w:rsidRDefault="008B7111" w:rsidP="008B7111">
      <w:pPr>
        <w:pStyle w:val="EndNoteBibliography"/>
        <w:ind w:left="720" w:hanging="720"/>
      </w:pPr>
      <w:r w:rsidRPr="008B7111">
        <w:t xml:space="preserve">Bayne, E., and K. Hobson. 2000. Relative use of contiguous and fragmented boreal forest by red squirrels (Tamiasciurus hudsonicus). Canadian Journal of Zoology </w:t>
      </w:r>
      <w:r w:rsidRPr="008B7111">
        <w:rPr>
          <w:b/>
        </w:rPr>
        <w:t>78</w:t>
      </w:r>
      <w:r w:rsidRPr="008B7111">
        <w:t>:359-365.</w:t>
      </w:r>
    </w:p>
    <w:p w14:paraId="77CF7288" w14:textId="77777777" w:rsidR="008B7111" w:rsidRPr="008B7111" w:rsidRDefault="008B7111" w:rsidP="008B7111">
      <w:pPr>
        <w:pStyle w:val="EndNoteBibliography"/>
        <w:ind w:left="720" w:hanging="720"/>
      </w:pPr>
      <w:r w:rsidRPr="008B7111">
        <w:t>Bayne, E. D., J.; Dooley, J.; Kohler, M.; Ball, J.; Bidwell, M.; Braid, A.; Chetelat, J.; Dillegeard, E.; Farr, D.; Fisher, J.; Freemark, M.; Foster, K.; Godwin, C.; Hebert, C.; Huggard, D.; McIssac, D.; Narwani, T.; Nielsen, S.; Pauli, B.; Prasad, S.; Roberts, D.; Slater, S.; Song, S.; Swanson, S.; Thomas, P.; Toms, J.; Twitchell, C.; White, S.; Wyatt, F.; Mundy, L. . 2021. Oil Sands Monitoring Program: A Before-After DoseResponse Terrestrial Biological Monitoring Framework for the Oil Sands (OSM Technical Report Series No. 7).</w:t>
      </w:r>
      <w:r w:rsidRPr="008B7111">
        <w:rPr>
          <w:i/>
        </w:rPr>
        <w:t>in</w:t>
      </w:r>
      <w:r w:rsidRPr="008B7111">
        <w:t xml:space="preserve"> G. o. Alberta, editor.</w:t>
      </w:r>
    </w:p>
    <w:p w14:paraId="44C74182" w14:textId="77777777" w:rsidR="008B7111" w:rsidRPr="008B7111" w:rsidRDefault="008B7111" w:rsidP="008B7111">
      <w:pPr>
        <w:pStyle w:val="EndNoteBibliography"/>
        <w:ind w:left="720" w:hanging="720"/>
      </w:pPr>
      <w:r w:rsidRPr="008B7111">
        <w:t xml:space="preserve">Beirne, C., C. Sun, E. R. Tattersall, J. M. Burgar, J. T. Fisher, and A. C. Burton. 2021. Multispecies modelling reveals potential for habitat restoration to re-establish boreal vertebrate community dynamics. Journal of Applied Ecology </w:t>
      </w:r>
      <w:r w:rsidRPr="008B7111">
        <w:rPr>
          <w:b/>
        </w:rPr>
        <w:t>58</w:t>
      </w:r>
      <w:r w:rsidRPr="008B7111">
        <w:t>:2821-2832.</w:t>
      </w:r>
    </w:p>
    <w:p w14:paraId="7700A364" w14:textId="77777777" w:rsidR="008B7111" w:rsidRPr="008B7111" w:rsidRDefault="008B7111" w:rsidP="008B7111">
      <w:pPr>
        <w:pStyle w:val="EndNoteBibliography"/>
        <w:ind w:left="720" w:hanging="720"/>
      </w:pPr>
      <w:r w:rsidRPr="008B7111">
        <w:t xml:space="preserve">Benhamou, S. 1996. Space use and foraging movements in the American red squirrel (Tamiasciurus hudsonicus). Behavioural Processes </w:t>
      </w:r>
      <w:r w:rsidRPr="008B7111">
        <w:rPr>
          <w:b/>
        </w:rPr>
        <w:t>37</w:t>
      </w:r>
      <w:r w:rsidRPr="008B7111">
        <w:t>:89-102.</w:t>
      </w:r>
    </w:p>
    <w:p w14:paraId="2294906B" w14:textId="77777777" w:rsidR="008B7111" w:rsidRPr="008B7111" w:rsidRDefault="008B7111" w:rsidP="008B7111">
      <w:pPr>
        <w:pStyle w:val="EndNoteBibliography"/>
        <w:ind w:left="720" w:hanging="720"/>
      </w:pPr>
      <w:r w:rsidRPr="008B7111">
        <w:t xml:space="preserve">Brooks, M. E., K. Kristensen, K. J. van Benthem, A. Magnusson, C. W. Berg, A. Nielsen, H. J. Skaug, M. Mächler, and B. M. Bolker. 2017. </w:t>
      </w:r>
      <w:r w:rsidRPr="008B7111">
        <w:rPr>
          <w:i/>
        </w:rPr>
        <w:t xml:space="preserve">glmmTMB </w:t>
      </w:r>
      <w:r w:rsidRPr="008B7111">
        <w:t xml:space="preserve">Balances Speed and Flexibility Among Packages for Zero-inflated Generalized Linear Mixed Modeling. The R Journal </w:t>
      </w:r>
      <w:r w:rsidRPr="008B7111">
        <w:rPr>
          <w:b/>
        </w:rPr>
        <w:t>9</w:t>
      </w:r>
      <w:r w:rsidRPr="008B7111">
        <w:t>:378-400.</w:t>
      </w:r>
    </w:p>
    <w:p w14:paraId="3492EB9D" w14:textId="77777777" w:rsidR="008B7111" w:rsidRPr="008B7111" w:rsidRDefault="008B7111" w:rsidP="008B7111">
      <w:pPr>
        <w:pStyle w:val="EndNoteBibliography"/>
        <w:ind w:left="720" w:hanging="720"/>
      </w:pPr>
      <w:r w:rsidRPr="008B7111">
        <w:t xml:space="preserve">Brooks, T. M., R. A. Mittermeier, C. G. Mittermeier, G. A. B. Da Fonseca, A. B. Rylands, W. R. Konstant, P. Flick, J. Pilgrim, S. Oldfield, G. Magin, and C. Hilton-Taylor. 2002. Habitat Loss and Extinction in the Hotspots of Biodiversity. Conservation Biology </w:t>
      </w:r>
      <w:r w:rsidRPr="008B7111">
        <w:rPr>
          <w:b/>
        </w:rPr>
        <w:t>16</w:t>
      </w:r>
      <w:r w:rsidRPr="008B7111">
        <w:t>:909-923.</w:t>
      </w:r>
    </w:p>
    <w:p w14:paraId="457D4DFD" w14:textId="77777777" w:rsidR="008B7111" w:rsidRPr="008B7111" w:rsidRDefault="008B7111" w:rsidP="008B7111">
      <w:pPr>
        <w:pStyle w:val="EndNoteBibliography"/>
        <w:ind w:left="720" w:hanging="720"/>
      </w:pPr>
      <w:r w:rsidRPr="008B7111">
        <w:t xml:space="preserve">Burgar, J. M., A. C. Burton, and J. T. Fisher. 2019. The importance of considering multiple interacting species for conservation of species at risk. Conservation Biology </w:t>
      </w:r>
      <w:r w:rsidRPr="008B7111">
        <w:rPr>
          <w:b/>
        </w:rPr>
        <w:t>33</w:t>
      </w:r>
      <w:r w:rsidRPr="008B7111">
        <w:t>:709-715.</w:t>
      </w:r>
    </w:p>
    <w:p w14:paraId="0BD20BE3" w14:textId="77777777" w:rsidR="008B7111" w:rsidRPr="008B7111" w:rsidRDefault="008B7111" w:rsidP="008B7111">
      <w:pPr>
        <w:pStyle w:val="EndNoteBibliography"/>
        <w:ind w:left="720" w:hanging="720"/>
      </w:pPr>
      <w:r w:rsidRPr="008B7111">
        <w:t>Burnham, K. P., and D. R. Anderson. 2002. Model selection and multimodel inference: a practical information-theoretic approach. Springer.</w:t>
      </w:r>
    </w:p>
    <w:p w14:paraId="7F6DC49A" w14:textId="77777777" w:rsidR="008B7111" w:rsidRPr="008B7111" w:rsidRDefault="008B7111" w:rsidP="008B7111">
      <w:pPr>
        <w:pStyle w:val="EndNoteBibliography"/>
        <w:ind w:left="720" w:hanging="720"/>
      </w:pPr>
      <w:r w:rsidRPr="008B7111">
        <w:lastRenderedPageBreak/>
        <w:t xml:space="preserve">Burton, A. C., E. Neilson, D. Moreira, A. Ladle, R. Steenweg, J. T. Fisher, E. Bayne, S. Boutin, and P. Stephens. 2015. Review: Wildlife camera trapping: a review and recommendations for linking surveys to ecological processes. Journal of Applied Ecology </w:t>
      </w:r>
      <w:r w:rsidRPr="008B7111">
        <w:rPr>
          <w:b/>
        </w:rPr>
        <w:t>52</w:t>
      </w:r>
      <w:r w:rsidRPr="008B7111">
        <w:t>:675-685.</w:t>
      </w:r>
    </w:p>
    <w:p w14:paraId="5CB622EC" w14:textId="77777777" w:rsidR="008B7111" w:rsidRPr="008B7111" w:rsidRDefault="008B7111" w:rsidP="008B7111">
      <w:pPr>
        <w:pStyle w:val="EndNoteBibliography"/>
        <w:ind w:left="720" w:hanging="720"/>
      </w:pPr>
      <w:r w:rsidRPr="008B7111">
        <w:t xml:space="preserve">Clare, J. D. J., B. Zuckerberg, N. Liu, J. L. Stenglein, T. R. Van Deelen, J. N. Pauli, and P. A. Townsend. 2023. A phenology of fear: Investigating scale and seasonality in predator–prey games between wolves and white-tailed deer. Ecology </w:t>
      </w:r>
      <w:r w:rsidRPr="008B7111">
        <w:rPr>
          <w:b/>
        </w:rPr>
        <w:t>104</w:t>
      </w:r>
      <w:r w:rsidRPr="008B7111">
        <w:t>:e4019.</w:t>
      </w:r>
    </w:p>
    <w:p w14:paraId="68D056FA" w14:textId="77777777" w:rsidR="008B7111" w:rsidRPr="008B7111" w:rsidRDefault="008B7111" w:rsidP="008B7111">
      <w:pPr>
        <w:pStyle w:val="EndNoteBibliography"/>
        <w:ind w:left="720" w:hanging="720"/>
      </w:pPr>
      <w:r w:rsidRPr="008B7111">
        <w:t xml:space="preserve">Côté, I. M., E. S. Darling, and C. J. Brown. 2016. Interactions among ecosystem stressors and their importance in conservation. Proceedings of the Royal Society B: Biological Sciences </w:t>
      </w:r>
      <w:r w:rsidRPr="008B7111">
        <w:rPr>
          <w:b/>
        </w:rPr>
        <w:t>283</w:t>
      </w:r>
      <w:r w:rsidRPr="008B7111">
        <w:t>:20152592.</w:t>
      </w:r>
    </w:p>
    <w:p w14:paraId="22EDD0F9" w14:textId="77777777" w:rsidR="008B7111" w:rsidRPr="008B7111" w:rsidRDefault="008B7111" w:rsidP="008B7111">
      <w:pPr>
        <w:pStyle w:val="EndNoteBibliography"/>
        <w:ind w:left="720" w:hanging="720"/>
      </w:pPr>
      <w:r w:rsidRPr="008B7111">
        <w:t xml:space="preserve">Dabros, A., M. Pyper, and G. Castilla. 2018. Seismic lines in the boreal and arctic ecosystems of North America: environmental impacts, challenges, and opportunities. Environmental Reviews </w:t>
      </w:r>
      <w:r w:rsidRPr="008B7111">
        <w:rPr>
          <w:b/>
        </w:rPr>
        <w:t>26</w:t>
      </w:r>
      <w:r w:rsidRPr="008B7111">
        <w:t>:214-229.</w:t>
      </w:r>
    </w:p>
    <w:p w14:paraId="1C82968B" w14:textId="77777777" w:rsidR="008B7111" w:rsidRPr="008B7111" w:rsidRDefault="008B7111" w:rsidP="008B7111">
      <w:pPr>
        <w:pStyle w:val="EndNoteBibliography"/>
        <w:ind w:left="720" w:hanging="720"/>
      </w:pPr>
      <w:r w:rsidRPr="008B7111">
        <w:t xml:space="preserve">Didham, R. K., V. Kapos, and R. M. Ewers. 2012. Rethinking the conceptual foundations of habitat fragmentation research. Oikos </w:t>
      </w:r>
      <w:r w:rsidRPr="008B7111">
        <w:rPr>
          <w:b/>
        </w:rPr>
        <w:t>121</w:t>
      </w:r>
      <w:r w:rsidRPr="008B7111">
        <w:t>:161-170.</w:t>
      </w:r>
    </w:p>
    <w:p w14:paraId="5F93B534" w14:textId="77777777" w:rsidR="008B7111" w:rsidRPr="008B7111" w:rsidRDefault="008B7111" w:rsidP="008B7111">
      <w:pPr>
        <w:pStyle w:val="EndNoteBibliography"/>
        <w:ind w:left="720" w:hanging="720"/>
      </w:pPr>
      <w:r w:rsidRPr="008B7111">
        <w:t xml:space="preserve">Dunning, J. B., B. J. Danielson, and H. R. Pulliam. 1992. Ecological Processes That Affect Populations in Complex Landscapes. Oikos </w:t>
      </w:r>
      <w:r w:rsidRPr="008B7111">
        <w:rPr>
          <w:b/>
        </w:rPr>
        <w:t>65</w:t>
      </w:r>
      <w:r w:rsidRPr="008B7111">
        <w:t>:169-175.</w:t>
      </w:r>
    </w:p>
    <w:p w14:paraId="37F134B7" w14:textId="77777777" w:rsidR="008B7111" w:rsidRPr="008B7111" w:rsidRDefault="008B7111" w:rsidP="008B7111">
      <w:pPr>
        <w:pStyle w:val="EndNoteBibliography"/>
        <w:ind w:left="720" w:hanging="720"/>
      </w:pPr>
      <w:r w:rsidRPr="008B7111">
        <w:t>Fisher, J. T. 1999. The influence of landscape structure on the distribution of the North American red squirrel, Tamiasciurus hudsonicus, in a heterogeneous boreal mosaic. University of Alberta, Edmonton, Alberta.</w:t>
      </w:r>
    </w:p>
    <w:p w14:paraId="3DA82BB0" w14:textId="77777777" w:rsidR="008B7111" w:rsidRPr="008B7111" w:rsidRDefault="008B7111" w:rsidP="008B7111">
      <w:pPr>
        <w:pStyle w:val="EndNoteBibliography"/>
        <w:ind w:left="720" w:hanging="720"/>
      </w:pPr>
      <w:r w:rsidRPr="008B7111">
        <w:t xml:space="preserve">Fisher, J. T., B. Anholt, and J. P. Volpe. 2011. Body mass explains characteristic scales of habitat selection in terrestrial mammals. Ecol Evol </w:t>
      </w:r>
      <w:r w:rsidRPr="008B7111">
        <w:rPr>
          <w:b/>
        </w:rPr>
        <w:t>1</w:t>
      </w:r>
      <w:r w:rsidRPr="008B7111">
        <w:t>:517-528.</w:t>
      </w:r>
    </w:p>
    <w:p w14:paraId="0F214F35" w14:textId="77777777" w:rsidR="008B7111" w:rsidRPr="008B7111" w:rsidRDefault="008B7111" w:rsidP="008B7111">
      <w:pPr>
        <w:pStyle w:val="EndNoteBibliography"/>
        <w:ind w:left="720" w:hanging="720"/>
      </w:pPr>
      <w:r w:rsidRPr="008B7111">
        <w:t xml:space="preserve">Fisher, J. T., S. Boutin, Hannon, and J. Susan. 2005. The protean relationship between boreal forest landscape structure and red squirrel distribution at multiple spatial scales. Landscape Ecology </w:t>
      </w:r>
      <w:r w:rsidRPr="008B7111">
        <w:rPr>
          <w:b/>
        </w:rPr>
        <w:t>20</w:t>
      </w:r>
      <w:r w:rsidRPr="008B7111">
        <w:t>:73-82.</w:t>
      </w:r>
    </w:p>
    <w:p w14:paraId="47A5B0E3" w14:textId="77777777" w:rsidR="008B7111" w:rsidRPr="008B7111" w:rsidRDefault="008B7111" w:rsidP="008B7111">
      <w:pPr>
        <w:pStyle w:val="EndNoteBibliography"/>
        <w:ind w:left="720" w:hanging="720"/>
      </w:pPr>
      <w:r w:rsidRPr="008B7111">
        <w:t xml:space="preserve">Fisher, J. T., and A. C. Burton. 2018. Wildlife winners and losers in an oil sands landscape. Frontiers in Ecology and the Environment </w:t>
      </w:r>
      <w:r w:rsidRPr="008B7111">
        <w:rPr>
          <w:b/>
        </w:rPr>
        <w:t>16</w:t>
      </w:r>
      <w:r w:rsidRPr="008B7111">
        <w:t>:323-328.</w:t>
      </w:r>
    </w:p>
    <w:p w14:paraId="54D80F79" w14:textId="77777777" w:rsidR="008B7111" w:rsidRPr="008B7111" w:rsidRDefault="008B7111" w:rsidP="008B7111">
      <w:pPr>
        <w:pStyle w:val="EndNoteBibliography"/>
        <w:ind w:left="720" w:hanging="720"/>
      </w:pPr>
      <w:r w:rsidRPr="008B7111">
        <w:t xml:space="preserve">Fisher, J. T., and A. Ladle. 2022. Syntopic species interact with large boreal mammals' response to anthropogenic landscape change. Science of The Total Environment </w:t>
      </w:r>
      <w:r w:rsidRPr="008B7111">
        <w:rPr>
          <w:b/>
        </w:rPr>
        <w:t>822</w:t>
      </w:r>
      <w:r w:rsidRPr="008B7111">
        <w:t>:153432.</w:t>
      </w:r>
    </w:p>
    <w:p w14:paraId="44E4A4E2" w14:textId="77777777" w:rsidR="008B7111" w:rsidRPr="008B7111" w:rsidRDefault="008B7111" w:rsidP="008B7111">
      <w:pPr>
        <w:pStyle w:val="EndNoteBibliography"/>
        <w:ind w:left="720" w:hanging="720"/>
      </w:pPr>
      <w:r w:rsidRPr="008B7111">
        <w:t xml:space="preserve">Fisher, J. T., and G. Merriam. 2000. Resource patch array use by two squirrel species in an agricultural landscape. Landscape Ecology </w:t>
      </w:r>
      <w:r w:rsidRPr="008B7111">
        <w:rPr>
          <w:b/>
        </w:rPr>
        <w:t>15</w:t>
      </w:r>
      <w:r w:rsidRPr="008B7111">
        <w:t>:333-338.</w:t>
      </w:r>
    </w:p>
    <w:p w14:paraId="1CB96123" w14:textId="77777777" w:rsidR="008B7111" w:rsidRPr="008B7111" w:rsidRDefault="008B7111" w:rsidP="008B7111">
      <w:pPr>
        <w:pStyle w:val="EndNoteBibliography"/>
        <w:ind w:left="720" w:hanging="720"/>
      </w:pPr>
      <w:r w:rsidRPr="008B7111">
        <w:t xml:space="preserve">Fisher, J. T., and L. Wilkinson. 2005. The response of mammals to forest fire and timber harvest in the North American boreal forest. Mammal Review </w:t>
      </w:r>
      <w:r w:rsidRPr="008B7111">
        <w:rPr>
          <w:b/>
        </w:rPr>
        <w:t>35</w:t>
      </w:r>
      <w:r w:rsidRPr="008B7111">
        <w:t>:51-81.</w:t>
      </w:r>
    </w:p>
    <w:p w14:paraId="7D99658A" w14:textId="77777777" w:rsidR="008B7111" w:rsidRPr="008B7111" w:rsidRDefault="008B7111" w:rsidP="008B7111">
      <w:pPr>
        <w:pStyle w:val="EndNoteBibliography"/>
        <w:ind w:left="720" w:hanging="720"/>
      </w:pPr>
      <w:r w:rsidRPr="008B7111">
        <w:t xml:space="preserve">Fletcher, R. J., R. K. Didham, C. Banks-Leite, J. Barlow, R. M. Ewers, J. Rosindell, R. D. Holt, A. Gonzalez, R. Pardini, E. I. Damschen, F. P. L. Melo, L. Ries, J. A. Prevedello, T. Tscharntke, W. F. Laurance, T. Lovejoy, and N. M. Haddad. 2018. Is habitat fragmentation good for biodiversity? Biological Conservation </w:t>
      </w:r>
      <w:r w:rsidRPr="008B7111">
        <w:rPr>
          <w:b/>
        </w:rPr>
        <w:t>226</w:t>
      </w:r>
      <w:r w:rsidRPr="008B7111">
        <w:t>:9-15.</w:t>
      </w:r>
    </w:p>
    <w:p w14:paraId="2E2E17C9" w14:textId="77777777" w:rsidR="008B7111" w:rsidRPr="008B7111" w:rsidRDefault="008B7111" w:rsidP="008B7111">
      <w:pPr>
        <w:pStyle w:val="EndNoteBibliography"/>
        <w:ind w:left="720" w:hanging="720"/>
      </w:pPr>
      <w:r w:rsidRPr="008B7111">
        <w:t xml:space="preserve">Forman, R. T. T., and M. Godron. 1981. Patches and Structural Components for A Landscape Ecology. BioScience </w:t>
      </w:r>
      <w:r w:rsidRPr="008B7111">
        <w:rPr>
          <w:b/>
        </w:rPr>
        <w:t>31</w:t>
      </w:r>
      <w:r w:rsidRPr="008B7111">
        <w:t>:733-740.</w:t>
      </w:r>
    </w:p>
    <w:p w14:paraId="7540D176" w14:textId="77777777" w:rsidR="008B7111" w:rsidRPr="008B7111" w:rsidRDefault="008B7111" w:rsidP="008B7111">
      <w:pPr>
        <w:pStyle w:val="EndNoteBibliography"/>
        <w:ind w:left="720" w:hanging="720"/>
      </w:pPr>
      <w:r w:rsidRPr="008B7111">
        <w:t xml:space="preserve">Franklin, C. M. A., A. T. Filicetti, and S. E. Nielsen. 2021. Seismic line width and orientation influence microclimatic forest edge gradients and tree regeneration. Forest Ecology and Management </w:t>
      </w:r>
      <w:r w:rsidRPr="008B7111">
        <w:rPr>
          <w:b/>
        </w:rPr>
        <w:t>492</w:t>
      </w:r>
      <w:r w:rsidRPr="008B7111">
        <w:t>:119216.</w:t>
      </w:r>
    </w:p>
    <w:p w14:paraId="775A617E" w14:textId="77777777" w:rsidR="008B7111" w:rsidRPr="008B7111" w:rsidRDefault="008B7111" w:rsidP="008B7111">
      <w:pPr>
        <w:pStyle w:val="EndNoteBibliography"/>
        <w:ind w:left="720" w:hanging="720"/>
      </w:pPr>
      <w:r w:rsidRPr="008B7111">
        <w:t xml:space="preserve">Greenberg, S., T. Godin, and J. Whittington. 2019. Design patterns for wildlife-related camera trap image analysis. Ecology and Evolution </w:t>
      </w:r>
      <w:r w:rsidRPr="008B7111">
        <w:rPr>
          <w:b/>
        </w:rPr>
        <w:t>9</w:t>
      </w:r>
      <w:r w:rsidRPr="008B7111">
        <w:t>:13706-13730.</w:t>
      </w:r>
    </w:p>
    <w:p w14:paraId="4DA1A721" w14:textId="77777777" w:rsidR="008B7111" w:rsidRPr="008B7111" w:rsidRDefault="008B7111" w:rsidP="008B7111">
      <w:pPr>
        <w:pStyle w:val="EndNoteBibliography"/>
        <w:ind w:left="720" w:hanging="720"/>
      </w:pPr>
      <w:r w:rsidRPr="008B7111">
        <w:t xml:space="preserve">Greenland, S., S. J. Senn, K. J. Rothman, J. B. Carlin, C. Poole, S. N. Goodman, and D. G. Altman. 2016. Statistical tests, P values, confidence intervals, and power: a guide to misinterpretations. European Journal of Epidemiology </w:t>
      </w:r>
      <w:r w:rsidRPr="008B7111">
        <w:rPr>
          <w:b/>
        </w:rPr>
        <w:t>31</w:t>
      </w:r>
      <w:r w:rsidRPr="008B7111">
        <w:t>:337-350.</w:t>
      </w:r>
    </w:p>
    <w:p w14:paraId="3FBE15F0" w14:textId="77777777" w:rsidR="008B7111" w:rsidRPr="008B7111" w:rsidRDefault="008B7111" w:rsidP="008B7111">
      <w:pPr>
        <w:pStyle w:val="EndNoteBibliography"/>
        <w:ind w:left="720" w:hanging="720"/>
      </w:pPr>
      <w:r w:rsidRPr="008B7111">
        <w:lastRenderedPageBreak/>
        <w:t xml:space="preserve">Haddad, N. M., L. A. Brudvig, J. Clobert, K. F. Davies, A. Gonzalez, R. D. Holt, T. E. Lovejoy, J. O. Sexton, M. P. Austin, C. D. Collins, W. M. Cook, E. I. Damschen, R. M. Ewers, B. L. Foster, C. N. Jenkins, A. J. King, W. F. Laurance, D. J. Levey, C. R. Margules, B. A. Melbourne, A. O. Nicholls, J. L. Orrock, D.-X. Song, and J. R. Townshend. 2015. Habitat fragmentation and its lasting impact on Earth’s ecosystems. Science Advances </w:t>
      </w:r>
      <w:r w:rsidRPr="008B7111">
        <w:rPr>
          <w:b/>
        </w:rPr>
        <w:t>1</w:t>
      </w:r>
      <w:r w:rsidRPr="008B7111">
        <w:t>:e1500052.</w:t>
      </w:r>
    </w:p>
    <w:p w14:paraId="6AF64664" w14:textId="77777777" w:rsidR="008B7111" w:rsidRPr="008B7111" w:rsidRDefault="008B7111" w:rsidP="008B7111">
      <w:pPr>
        <w:pStyle w:val="EndNoteBibliography"/>
        <w:ind w:left="720" w:hanging="720"/>
      </w:pPr>
      <w:r w:rsidRPr="008B7111">
        <w:t xml:space="preserve">Hämäläinen, S., K. Fey, and V. Selonen. 2019. The effect of landscape structure on dispersal distances of the Eurasian red squirrel. Ecology and Evolution </w:t>
      </w:r>
      <w:r w:rsidRPr="008B7111">
        <w:rPr>
          <w:b/>
        </w:rPr>
        <w:t>9</w:t>
      </w:r>
      <w:r w:rsidRPr="008B7111">
        <w:t>:1173-1181.</w:t>
      </w:r>
    </w:p>
    <w:p w14:paraId="1AF4EF82" w14:textId="77777777" w:rsidR="008B7111" w:rsidRPr="008B7111" w:rsidRDefault="008B7111" w:rsidP="008B7111">
      <w:pPr>
        <w:pStyle w:val="EndNoteBibliography"/>
        <w:ind w:left="720" w:hanging="720"/>
      </w:pPr>
      <w:r w:rsidRPr="008B7111">
        <w:t xml:space="preserve">Harper, K. A., S. E. Macdonald, M. S. Mayerhofer, S. R. Biswas, P.-A. Esseen, K. Hylander, K. J. Stewart, A. U. Mallik, P. Drapeau, B.-G. Jonsson, D. Lesieur, J. Kouki, and Y. Bergeron. 2015. Edge influence on vegetation at natural and anthropogenic edges of boreal forests in Canada and Fennoscandia. Journal of Ecology </w:t>
      </w:r>
      <w:r w:rsidRPr="008B7111">
        <w:rPr>
          <w:b/>
        </w:rPr>
        <w:t>103</w:t>
      </w:r>
      <w:r w:rsidRPr="008B7111">
        <w:t>:550-562.</w:t>
      </w:r>
    </w:p>
    <w:p w14:paraId="5DF0E0BE" w14:textId="77777777" w:rsidR="008B7111" w:rsidRPr="008B7111" w:rsidRDefault="008B7111" w:rsidP="008B7111">
      <w:pPr>
        <w:pStyle w:val="EndNoteBibliography"/>
        <w:ind w:left="720" w:hanging="720"/>
      </w:pPr>
      <w:r w:rsidRPr="008B7111">
        <w:t xml:space="preserve">Hesselbarth, M. H. K., M. Sciaini, K. A. With, K. Wiegand, and J. Nowosad. 2019. landscapemetrics: an open-source R tool to calculate landscape metrics. Ecography </w:t>
      </w:r>
      <w:r w:rsidRPr="008B7111">
        <w:rPr>
          <w:b/>
        </w:rPr>
        <w:t>42</w:t>
      </w:r>
      <w:r w:rsidRPr="008B7111">
        <w:t>:1648-1657.</w:t>
      </w:r>
    </w:p>
    <w:p w14:paraId="4E91F814" w14:textId="77777777" w:rsidR="008B7111" w:rsidRPr="008B7111" w:rsidRDefault="008B7111" w:rsidP="008B7111">
      <w:pPr>
        <w:pStyle w:val="EndNoteBibliography"/>
        <w:ind w:left="720" w:hanging="720"/>
      </w:pPr>
      <w:r w:rsidRPr="008B7111">
        <w:t>Hijmans, R. J., R. Bivand, K. Forner, J. Ooms, E. Pebesma, and M. D. Sumner. 2025. terra: Spatial Data Analysis.</w:t>
      </w:r>
    </w:p>
    <w:p w14:paraId="47C7BE74" w14:textId="77777777" w:rsidR="008B7111" w:rsidRPr="008B7111" w:rsidRDefault="008B7111" w:rsidP="008B7111">
      <w:pPr>
        <w:pStyle w:val="EndNoteBibliography"/>
        <w:ind w:left="720" w:hanging="720"/>
      </w:pPr>
      <w:r w:rsidRPr="008B7111">
        <w:t xml:space="preserve">Holling, C. S. 1992. Cross‐Scale Morphology, Geometry, and Dynamics of Ecosystems. Ecological Monographs </w:t>
      </w:r>
      <w:r w:rsidRPr="008B7111">
        <w:rPr>
          <w:b/>
        </w:rPr>
        <w:t>62</w:t>
      </w:r>
      <w:r w:rsidRPr="008B7111">
        <w:t>:447-502.</w:t>
      </w:r>
    </w:p>
    <w:p w14:paraId="07072BFD" w14:textId="77777777" w:rsidR="008B7111" w:rsidRPr="008B7111" w:rsidRDefault="008B7111" w:rsidP="008B7111">
      <w:pPr>
        <w:pStyle w:val="EndNoteBibliography"/>
        <w:ind w:left="720" w:hanging="720"/>
      </w:pPr>
      <w:r w:rsidRPr="008B7111">
        <w:t>Institute, A. B. M. 2023. Wall-to-Wall Human Footprint Inventory - Year 2021.</w:t>
      </w:r>
    </w:p>
    <w:p w14:paraId="33D7523F" w14:textId="77777777" w:rsidR="008B7111" w:rsidRPr="008B7111" w:rsidRDefault="008B7111" w:rsidP="008B7111">
      <w:pPr>
        <w:pStyle w:val="EndNoteBibliography"/>
        <w:ind w:left="720" w:hanging="720"/>
      </w:pPr>
      <w:r w:rsidRPr="008B7111">
        <w:t xml:space="preserve">Jackson, H. B., and L. Fahrig. 2015. Are ecologists conducting research at the optimal scale? Global Ecology and Biogeography </w:t>
      </w:r>
      <w:r w:rsidRPr="008B7111">
        <w:rPr>
          <w:b/>
        </w:rPr>
        <w:t>24</w:t>
      </w:r>
      <w:r w:rsidRPr="008B7111">
        <w:t>:52-63.</w:t>
      </w:r>
    </w:p>
    <w:p w14:paraId="084C5F14" w14:textId="77777777" w:rsidR="008B7111" w:rsidRPr="008B7111" w:rsidRDefault="008B7111" w:rsidP="008B7111">
      <w:pPr>
        <w:pStyle w:val="EndNoteBibliography"/>
        <w:ind w:left="720" w:hanging="720"/>
      </w:pPr>
      <w:r w:rsidRPr="008B7111">
        <w:t xml:space="preserve">Jackson, R. S., J. M. Dennett, and S. E. Nielsen. 2023. Effects of oil sands disturbances on shrub and tree structure along forest edges in Alberta's boreal forest. Canadian Journal of Forest Research </w:t>
      </w:r>
      <w:r w:rsidRPr="008B7111">
        <w:rPr>
          <w:b/>
        </w:rPr>
        <w:t>53</w:t>
      </w:r>
      <w:r w:rsidRPr="008B7111">
        <w:t>:642-653.</w:t>
      </w:r>
    </w:p>
    <w:p w14:paraId="08F2C7C3" w14:textId="77777777" w:rsidR="008B7111" w:rsidRPr="008B7111" w:rsidRDefault="008B7111" w:rsidP="008B7111">
      <w:pPr>
        <w:pStyle w:val="EndNoteBibliography"/>
        <w:ind w:left="720" w:hanging="720"/>
      </w:pPr>
      <w:r w:rsidRPr="008B7111">
        <w:t xml:space="preserve">Johnson, C. N., A. Balmford, B. W. Brook, J. C. Buettel, M. Galetti, L. Guangchun, and J. M. Wilmshurst. 2017. Biodiversity losses and conservation responses in the Anthropocene. Science </w:t>
      </w:r>
      <w:r w:rsidRPr="008B7111">
        <w:rPr>
          <w:b/>
        </w:rPr>
        <w:t>356</w:t>
      </w:r>
      <w:r w:rsidRPr="008B7111">
        <w:t>:270-275.</w:t>
      </w:r>
    </w:p>
    <w:p w14:paraId="709F9C2E" w14:textId="77777777" w:rsidR="008B7111" w:rsidRPr="008B7111" w:rsidRDefault="008B7111" w:rsidP="008B7111">
      <w:pPr>
        <w:pStyle w:val="EndNoteBibliography"/>
        <w:ind w:left="720" w:hanging="720"/>
      </w:pPr>
      <w:r w:rsidRPr="008B7111">
        <w:t xml:space="preserve">Kotliar, N. B., and J. A. Wiens. 1990. Multiple Scales of Patchiness and Patch Structure: A Hierarchical Framework for the Study of Heterogeneity. Oikos </w:t>
      </w:r>
      <w:r w:rsidRPr="008B7111">
        <w:rPr>
          <w:b/>
        </w:rPr>
        <w:t>59</w:t>
      </w:r>
      <w:r w:rsidRPr="008B7111">
        <w:t>:253-260.</w:t>
      </w:r>
    </w:p>
    <w:p w14:paraId="47ED7D86" w14:textId="77777777" w:rsidR="008B7111" w:rsidRPr="008B7111" w:rsidRDefault="008B7111" w:rsidP="008B7111">
      <w:pPr>
        <w:pStyle w:val="EndNoteBibliography"/>
        <w:ind w:left="720" w:hanging="720"/>
      </w:pPr>
      <w:r w:rsidRPr="008B7111">
        <w:t>Kremsater, L., and F. Bunnell. 1999. Edge effects: theory, evidence and implications to management of western North American forests. Forest fragmentation: wildlife and management implications:117-153.</w:t>
      </w:r>
    </w:p>
    <w:p w14:paraId="7B739393" w14:textId="77777777" w:rsidR="008B7111" w:rsidRPr="008B7111" w:rsidRDefault="008B7111" w:rsidP="008B7111">
      <w:pPr>
        <w:pStyle w:val="EndNoteBibliography"/>
        <w:ind w:left="720" w:hanging="720"/>
      </w:pPr>
      <w:r w:rsidRPr="008B7111">
        <w:t xml:space="preserve">Larsen, K. W. 2009. Dispersal in a gradient of habitats: Activity by juvenile North American red squirrels (Tamiasciurus hudsonicus) in varying-age forest stands. Écoscience </w:t>
      </w:r>
      <w:r w:rsidRPr="008B7111">
        <w:rPr>
          <w:b/>
        </w:rPr>
        <w:t>16</w:t>
      </w:r>
      <w:r w:rsidRPr="008B7111">
        <w:t>:75-83.</w:t>
      </w:r>
    </w:p>
    <w:p w14:paraId="64A2D5AB" w14:textId="77777777" w:rsidR="008B7111" w:rsidRPr="008B7111" w:rsidRDefault="008B7111" w:rsidP="008B7111">
      <w:pPr>
        <w:pStyle w:val="EndNoteBibliography"/>
        <w:ind w:left="720" w:hanging="720"/>
      </w:pPr>
      <w:r w:rsidRPr="008B7111">
        <w:t xml:space="preserve">Larsen, K. W., C. D. Becker, S. Boutin, and M. Blower. 1997. Effects of Hoard Manipulations on Life History and Reproductive Success of Female Red Squirrels (Tamiasciurus hudsonicus). Journal of Mammalogy </w:t>
      </w:r>
      <w:r w:rsidRPr="008B7111">
        <w:rPr>
          <w:b/>
        </w:rPr>
        <w:t>78</w:t>
      </w:r>
      <w:r w:rsidRPr="008B7111">
        <w:t>:192-203.</w:t>
      </w:r>
    </w:p>
    <w:p w14:paraId="566987F3" w14:textId="77777777" w:rsidR="008B7111" w:rsidRPr="008B7111" w:rsidRDefault="008B7111" w:rsidP="008B7111">
      <w:pPr>
        <w:pStyle w:val="EndNoteBibliography"/>
        <w:ind w:left="720" w:hanging="720"/>
      </w:pPr>
      <w:r w:rsidRPr="008B7111">
        <w:t xml:space="preserve">Lee, P., and S. Boutin. 2006. Persistence and developmental transition of wide seismic lines in the western Boreal Plains of Canada. Journal of Environmental Management </w:t>
      </w:r>
      <w:r w:rsidRPr="008B7111">
        <w:rPr>
          <w:b/>
        </w:rPr>
        <w:t>78</w:t>
      </w:r>
      <w:r w:rsidRPr="008B7111">
        <w:t>:240-250.</w:t>
      </w:r>
    </w:p>
    <w:p w14:paraId="1A9E411F" w14:textId="77777777" w:rsidR="008B7111" w:rsidRPr="008B7111" w:rsidRDefault="008B7111" w:rsidP="008B7111">
      <w:pPr>
        <w:pStyle w:val="EndNoteBibliography"/>
        <w:ind w:left="720" w:hanging="720"/>
      </w:pPr>
      <w:r w:rsidRPr="008B7111">
        <w:t xml:space="preserve">Levin, S. A. 1992. The Problem of Pattern and Scale in Ecology: The Robert H. MacArthur Award Lecture. Ecology </w:t>
      </w:r>
      <w:r w:rsidRPr="008B7111">
        <w:rPr>
          <w:b/>
        </w:rPr>
        <w:t>73</w:t>
      </w:r>
      <w:r w:rsidRPr="008B7111">
        <w:t>:1943-1967.</w:t>
      </w:r>
    </w:p>
    <w:p w14:paraId="71BC18AA" w14:textId="77777777" w:rsidR="008B7111" w:rsidRPr="008B7111" w:rsidRDefault="008B7111" w:rsidP="008B7111">
      <w:pPr>
        <w:pStyle w:val="EndNoteBibliography"/>
        <w:ind w:left="720" w:hanging="720"/>
      </w:pPr>
      <w:r w:rsidRPr="008B7111">
        <w:t xml:space="preserve">Lüdecke, D., M. Ben-Shachar, I. Patil, P. Waggoner, and D. Makowski. 2021. performance: An R Package for Assessment, Comparison and Testing of Statistical Models. Journal of Open Source Software </w:t>
      </w:r>
      <w:r w:rsidRPr="008B7111">
        <w:rPr>
          <w:b/>
        </w:rPr>
        <w:t>6</w:t>
      </w:r>
      <w:r w:rsidRPr="008B7111">
        <w:t>:3139-3139.</w:t>
      </w:r>
    </w:p>
    <w:p w14:paraId="3FED4319" w14:textId="77777777" w:rsidR="008B7111" w:rsidRPr="008B7111" w:rsidRDefault="008B7111" w:rsidP="008B7111">
      <w:pPr>
        <w:pStyle w:val="EndNoteBibliography"/>
        <w:ind w:left="720" w:hanging="720"/>
      </w:pPr>
      <w:r w:rsidRPr="008B7111">
        <w:lastRenderedPageBreak/>
        <w:t xml:space="preserve">MacKenzie, D. I., J. D. Nichols, G. B. Lachman, S. Droege, J. Andrew Royle, and C. A. Langtimm. 2002. Estimating site occupancy rates when detection probabilities are less than one. Ecology </w:t>
      </w:r>
      <w:r w:rsidRPr="008B7111">
        <w:rPr>
          <w:b/>
        </w:rPr>
        <w:t>83</w:t>
      </w:r>
      <w:r w:rsidRPr="008B7111">
        <w:t>:2248-2255.</w:t>
      </w:r>
    </w:p>
    <w:p w14:paraId="69B0F4CF" w14:textId="77777777" w:rsidR="008B7111" w:rsidRPr="008B7111" w:rsidRDefault="008B7111" w:rsidP="008B7111">
      <w:pPr>
        <w:pStyle w:val="EndNoteBibliography"/>
        <w:ind w:left="720" w:hanging="720"/>
      </w:pPr>
      <w:r w:rsidRPr="008B7111">
        <w:t xml:space="preserve">Maxwell, S. L., R. A. Fuller, T. M. Brooks, and J. E. M. Watson. 2016. Biodiversity: The ravages of guns, nets and bulldozers. Nature </w:t>
      </w:r>
      <w:r w:rsidRPr="008B7111">
        <w:rPr>
          <w:b/>
        </w:rPr>
        <w:t>536</w:t>
      </w:r>
      <w:r w:rsidRPr="008B7111">
        <w:t>:143-145.</w:t>
      </w:r>
    </w:p>
    <w:p w14:paraId="0E0C76E5" w14:textId="77777777" w:rsidR="008B7111" w:rsidRPr="008B7111" w:rsidRDefault="008B7111" w:rsidP="008B7111">
      <w:pPr>
        <w:pStyle w:val="EndNoteBibliography"/>
        <w:ind w:left="720" w:hanging="720"/>
      </w:pPr>
      <w:r w:rsidRPr="008B7111">
        <w:t xml:space="preserve">McKenzie, H. W., E. H. Merrill, R. J. Spiteri, and M. A. Lewis. 2012. How linear features alter predator movement and the functional response. Interface Focus </w:t>
      </w:r>
      <w:r w:rsidRPr="008B7111">
        <w:rPr>
          <w:b/>
        </w:rPr>
        <w:t>2</w:t>
      </w:r>
      <w:r w:rsidRPr="008B7111">
        <w:t>:205-216.</w:t>
      </w:r>
    </w:p>
    <w:p w14:paraId="3D518DEB" w14:textId="77777777" w:rsidR="008B7111" w:rsidRPr="008B7111" w:rsidRDefault="008B7111" w:rsidP="008B7111">
      <w:pPr>
        <w:pStyle w:val="EndNoteBibliography"/>
        <w:ind w:left="720" w:hanging="720"/>
      </w:pPr>
      <w:r w:rsidRPr="008B7111">
        <w:t xml:space="preserve">Merrick, M. J., and J. L. Koprowski. 2016. Evidence of natal habitat preference induction within one habitat type. Proceedings of the Royal Society B: Biological Sciences </w:t>
      </w:r>
      <w:r w:rsidRPr="008B7111">
        <w:rPr>
          <w:b/>
        </w:rPr>
        <w:t>283</w:t>
      </w:r>
      <w:r w:rsidRPr="008B7111">
        <w:t>:20162106-20162106.</w:t>
      </w:r>
    </w:p>
    <w:p w14:paraId="06CB7F9F" w14:textId="77777777" w:rsidR="008B7111" w:rsidRPr="008B7111" w:rsidRDefault="008B7111" w:rsidP="008B7111">
      <w:pPr>
        <w:pStyle w:val="EndNoteBibliography"/>
        <w:ind w:left="720" w:hanging="720"/>
      </w:pPr>
      <w:r w:rsidRPr="008B7111">
        <w:t xml:space="preserve">Mirski, P., and Ü. Väli. 2021. Movements of birds of prey reveal the importance of tree lines, small woods and forest edges in agricultural landscapes. Landscape Ecology </w:t>
      </w:r>
      <w:r w:rsidRPr="008B7111">
        <w:rPr>
          <w:b/>
        </w:rPr>
        <w:t>36</w:t>
      </w:r>
      <w:r w:rsidRPr="008B7111">
        <w:t>:1409-1421.</w:t>
      </w:r>
    </w:p>
    <w:p w14:paraId="6D93E3DF" w14:textId="77777777" w:rsidR="008B7111" w:rsidRPr="008B7111" w:rsidRDefault="008B7111" w:rsidP="008B7111">
      <w:pPr>
        <w:pStyle w:val="EndNoteBibliography"/>
        <w:ind w:left="720" w:hanging="720"/>
      </w:pPr>
      <w:r w:rsidRPr="008B7111">
        <w:t>Munroe, K. E., J. L. Koprowski, and V. L. Greer. 2009. Reproductive Ecology and Home Range Size of Red Squirrels.</w:t>
      </w:r>
      <w:r w:rsidRPr="008B7111">
        <w:rPr>
          <w:i/>
        </w:rPr>
        <w:t>in</w:t>
      </w:r>
      <w:r w:rsidRPr="008B7111">
        <w:t xml:space="preserve"> H. R. Sanderson and J. L. Koprowski, editors. The Last Refuge of the Mt. Graham Red Squirrel. The University of Arizona Press, Tuscon, Arizona.</w:t>
      </w:r>
    </w:p>
    <w:p w14:paraId="3A7E846B" w14:textId="77777777" w:rsidR="008B7111" w:rsidRPr="008B7111" w:rsidRDefault="008B7111" w:rsidP="008B7111">
      <w:pPr>
        <w:pStyle w:val="EndNoteBibliography"/>
        <w:ind w:left="720" w:hanging="720"/>
      </w:pPr>
      <w:r w:rsidRPr="008B7111">
        <w:t xml:space="preserve">Parsons, A. W., T. Forrester, W. J. McShea, M. C. Baker-Whatton, J. J. Millspaugh, and R. Kays. 2017. Do occupancy or detection rates from camera traps reflect deer density? Journal of Mammalogy </w:t>
      </w:r>
      <w:r w:rsidRPr="008B7111">
        <w:rPr>
          <w:b/>
        </w:rPr>
        <w:t>98</w:t>
      </w:r>
      <w:r w:rsidRPr="008B7111">
        <w:t>:1547-1557.</w:t>
      </w:r>
    </w:p>
    <w:p w14:paraId="2F772C05" w14:textId="77777777" w:rsidR="008B7111" w:rsidRPr="008B7111" w:rsidRDefault="008B7111" w:rsidP="008B7111">
      <w:pPr>
        <w:pStyle w:val="EndNoteBibliography"/>
        <w:ind w:left="720" w:hanging="720"/>
      </w:pPr>
      <w:r w:rsidRPr="008B7111">
        <w:t xml:space="preserve">Pasher, J., E. Seed, and J. Duffe. 2013. Development of boreal ecosystem anthropogenic disturbance layers for Canada based on 2008 to 2010 Landsat imagery. Canadian Journal of Remote Sensing </w:t>
      </w:r>
      <w:r w:rsidRPr="008B7111">
        <w:rPr>
          <w:b/>
        </w:rPr>
        <w:t>39</w:t>
      </w:r>
      <w:r w:rsidRPr="008B7111">
        <w:t>:42-58.</w:t>
      </w:r>
    </w:p>
    <w:p w14:paraId="059299F6" w14:textId="77777777" w:rsidR="008B7111" w:rsidRPr="008B7111" w:rsidRDefault="008B7111" w:rsidP="008B7111">
      <w:pPr>
        <w:pStyle w:val="EndNoteBibliography"/>
        <w:ind w:left="720" w:hanging="720"/>
      </w:pPr>
      <w:r w:rsidRPr="008B7111">
        <w:t xml:space="preserve">Patterson, J. E. H., and J. R. Malcolm. 2010. Landscape structure and local habitat characteristics as correlates of Glaucomys sabrinus and Tamiasciurus hudsonicus occurrence. Journal of Mammalogy </w:t>
      </w:r>
      <w:r w:rsidRPr="008B7111">
        <w:rPr>
          <w:b/>
        </w:rPr>
        <w:t>91</w:t>
      </w:r>
      <w:r w:rsidRPr="008B7111">
        <w:t>:642-653.</w:t>
      </w:r>
    </w:p>
    <w:p w14:paraId="186FCEB9" w14:textId="77777777" w:rsidR="008B7111" w:rsidRPr="008B7111" w:rsidRDefault="008B7111" w:rsidP="008B7111">
      <w:pPr>
        <w:pStyle w:val="EndNoteBibliography"/>
        <w:ind w:left="720" w:hanging="720"/>
      </w:pPr>
      <w:r w:rsidRPr="008B7111">
        <w:t xml:space="preserve">Pebesma, E. 2018. Simple Features for R: Standardized Support for Spatial Vector Data. The R Journal </w:t>
      </w:r>
      <w:r w:rsidRPr="008B7111">
        <w:rPr>
          <w:b/>
        </w:rPr>
        <w:t>10</w:t>
      </w:r>
      <w:r w:rsidRPr="008B7111">
        <w:t>:439-446.</w:t>
      </w:r>
    </w:p>
    <w:p w14:paraId="2E1D2CCC" w14:textId="77777777" w:rsidR="008B7111" w:rsidRPr="008B7111" w:rsidRDefault="008B7111" w:rsidP="008B7111">
      <w:pPr>
        <w:pStyle w:val="EndNoteBibliography"/>
        <w:ind w:left="720" w:hanging="720"/>
      </w:pPr>
      <w:r w:rsidRPr="008B7111">
        <w:t xml:space="preserve">Pfeifer, M., V. Lefebvre, C. A. Peres, C. Banks-Leite, O. R. Wearn, C. J. Marsh, S. H. M. Butchart, V. Arroyo-Rodríguez, J. Barlow, A. Cerezo, L. Cisneros, N. D’Cruze, D. Faria, A. Hadley, S. M. Harris, B. T. Klingbeil, U. Kormann, L. Lens, G. F. Medina-Rangel, J. C. Morante-Filho, P. Olivier, S. L. Peters, A. Pidgeon, D. B. Ribeiro, C. Scherber, L. Schneider-Maunoury, M. Struebig, N. Urbina-Cardona, J. I. Watling, M. R. Willig, E. M. Wood, and R. M. Ewers. 2017. Creation of forest edges has a global impact on forest vertebrates. Nature </w:t>
      </w:r>
      <w:r w:rsidRPr="008B7111">
        <w:rPr>
          <w:b/>
        </w:rPr>
        <w:t>551</w:t>
      </w:r>
      <w:r w:rsidRPr="008B7111">
        <w:t>:187-191.</w:t>
      </w:r>
    </w:p>
    <w:p w14:paraId="75D7907E" w14:textId="77777777" w:rsidR="008B7111" w:rsidRPr="008B7111" w:rsidRDefault="008B7111" w:rsidP="008B7111">
      <w:pPr>
        <w:pStyle w:val="EndNoteBibliography"/>
        <w:ind w:left="720" w:hanging="720"/>
      </w:pPr>
      <w:r w:rsidRPr="008B7111">
        <w:t xml:space="preserve">Pickell, P. D., D. W. Andison, N. C. Coops, S. E. Gergel, and P. L. Marshall. 2015. The spatial patterns of anthropogenic disturbance in the western Canadian boreal forest following oil and gas development. Canadian Journal of Forest Research </w:t>
      </w:r>
      <w:r w:rsidRPr="008B7111">
        <w:rPr>
          <w:b/>
        </w:rPr>
        <w:t>45</w:t>
      </w:r>
      <w:r w:rsidRPr="008B7111">
        <w:t>:732-743.</w:t>
      </w:r>
    </w:p>
    <w:p w14:paraId="1ABDECE9" w14:textId="77777777" w:rsidR="008B7111" w:rsidRPr="008B7111" w:rsidRDefault="008B7111" w:rsidP="008B7111">
      <w:pPr>
        <w:pStyle w:val="EndNoteBibliography"/>
        <w:ind w:left="720" w:hanging="720"/>
      </w:pPr>
      <w:r w:rsidRPr="008B7111">
        <w:t xml:space="preserve">Rota, C. T., R. J. Fletcher Jr, R. M. Dorazio, and M. G. Betts. 2009. Occupancy estimation and the closure assumption. Journal of Applied Ecology </w:t>
      </w:r>
      <w:r w:rsidRPr="008B7111">
        <w:rPr>
          <w:b/>
        </w:rPr>
        <w:t>46</w:t>
      </w:r>
      <w:r w:rsidRPr="008B7111">
        <w:t>:1173-1181.</w:t>
      </w:r>
    </w:p>
    <w:p w14:paraId="303B9192" w14:textId="77777777" w:rsidR="008B7111" w:rsidRPr="008B7111" w:rsidRDefault="008B7111" w:rsidP="008B7111">
      <w:pPr>
        <w:pStyle w:val="EndNoteBibliography"/>
        <w:ind w:left="720" w:hanging="720"/>
      </w:pPr>
      <w:r w:rsidRPr="008B7111">
        <w:t xml:space="preserve">Ruffell, J., C. Banks-Leite, and R. K. Didham. 2016. Accounting for the causal basis of collinearity when measuring the effects of habitat loss versus habitat fragmentation. Oikos </w:t>
      </w:r>
      <w:r w:rsidRPr="008B7111">
        <w:rPr>
          <w:b/>
        </w:rPr>
        <w:t>125</w:t>
      </w:r>
      <w:r w:rsidRPr="008B7111">
        <w:t>:117-125.</w:t>
      </w:r>
    </w:p>
    <w:p w14:paraId="25653DFB" w14:textId="77777777" w:rsidR="008B7111" w:rsidRPr="008B7111" w:rsidRDefault="008B7111" w:rsidP="008B7111">
      <w:pPr>
        <w:pStyle w:val="EndNoteBibliography"/>
        <w:ind w:left="720" w:hanging="720"/>
      </w:pPr>
      <w:r w:rsidRPr="008B7111">
        <w:t xml:space="preserve">Rusch, D. A., and W. G. Reeder. 1978. Population Ecology of Alberta Red Squirrels. Ecology </w:t>
      </w:r>
      <w:r w:rsidRPr="008B7111">
        <w:rPr>
          <w:b/>
        </w:rPr>
        <w:t>59</w:t>
      </w:r>
      <w:r w:rsidRPr="008B7111">
        <w:t>:400-420.</w:t>
      </w:r>
    </w:p>
    <w:p w14:paraId="2EA26316" w14:textId="77777777" w:rsidR="008B7111" w:rsidRPr="008B7111" w:rsidRDefault="008B7111" w:rsidP="008B7111">
      <w:pPr>
        <w:pStyle w:val="EndNoteBibliography"/>
        <w:ind w:left="720" w:hanging="720"/>
      </w:pPr>
      <w:r w:rsidRPr="008B7111">
        <w:lastRenderedPageBreak/>
        <w:t xml:space="preserve">Russell, R. E., J. F. Lehmkuhl, S. T. Buckland, and V. A. Saab. 2010. Short‐Term Responses of Red Squirrels to Prescribed Burning in the Interior Pacific Northwest, USA. The Journal of Wildlife Management </w:t>
      </w:r>
      <w:r w:rsidRPr="008B7111">
        <w:rPr>
          <w:b/>
        </w:rPr>
        <w:t>74</w:t>
      </w:r>
      <w:r w:rsidRPr="008B7111">
        <w:t>:12-17.</w:t>
      </w:r>
    </w:p>
    <w:p w14:paraId="133B258E" w14:textId="77777777" w:rsidR="008B7111" w:rsidRPr="008B7111" w:rsidRDefault="008B7111" w:rsidP="008B7111">
      <w:pPr>
        <w:pStyle w:val="EndNoteBibliography"/>
        <w:ind w:left="720" w:hanging="720"/>
      </w:pPr>
      <w:r w:rsidRPr="008B7111">
        <w:t xml:space="preserve">Salafsky, S. R., R. T. Reynolds, B. R. Noon, and J. A. Wiens. 2007. Reproductive Responses of Northern Goshawks to Variable Prey Populations. The Journal of Wildlife Management </w:t>
      </w:r>
      <w:r w:rsidRPr="008B7111">
        <w:rPr>
          <w:b/>
        </w:rPr>
        <w:t>71</w:t>
      </w:r>
      <w:r w:rsidRPr="008B7111">
        <w:t>:2274-2283.</w:t>
      </w:r>
    </w:p>
    <w:p w14:paraId="63FC8A5B" w14:textId="77777777" w:rsidR="008B7111" w:rsidRPr="008B7111" w:rsidRDefault="008B7111" w:rsidP="008B7111">
      <w:pPr>
        <w:pStyle w:val="EndNoteBibliography"/>
        <w:ind w:left="720" w:hanging="720"/>
      </w:pPr>
      <w:r w:rsidRPr="008B7111">
        <w:t xml:space="preserve">Schumaker, N. H. 1996. Using Landscape Indices to Predict Habitat Connectivity. Ecology </w:t>
      </w:r>
      <w:r w:rsidRPr="008B7111">
        <w:rPr>
          <w:b/>
        </w:rPr>
        <w:t>77</w:t>
      </w:r>
      <w:r w:rsidRPr="008B7111">
        <w:t>:1210-1225.</w:t>
      </w:r>
    </w:p>
    <w:p w14:paraId="7BCE7F19" w14:textId="77777777" w:rsidR="008B7111" w:rsidRPr="008B7111" w:rsidRDefault="008B7111" w:rsidP="008B7111">
      <w:pPr>
        <w:pStyle w:val="EndNoteBibliography"/>
        <w:ind w:left="720" w:hanging="720"/>
      </w:pPr>
      <w:r w:rsidRPr="008B7111">
        <w:t xml:space="preserve">Shackelford, N., R. J. Standish, W. Ripple, and B. M. Starzomski. 2018. Threats to biodiversity from cumulative human impacts in one of North America's last wildlife frontiers. Conservation Biology </w:t>
      </w:r>
      <w:r w:rsidRPr="008B7111">
        <w:rPr>
          <w:b/>
        </w:rPr>
        <w:t>32</w:t>
      </w:r>
      <w:r w:rsidRPr="008B7111">
        <w:t>:672-684.</w:t>
      </w:r>
    </w:p>
    <w:p w14:paraId="557D46ED" w14:textId="77777777" w:rsidR="008B7111" w:rsidRPr="008B7111" w:rsidRDefault="008B7111" w:rsidP="008B7111">
      <w:pPr>
        <w:pStyle w:val="EndNoteBibliography"/>
        <w:ind w:left="720" w:hanging="720"/>
      </w:pPr>
      <w:r w:rsidRPr="008B7111">
        <w:t xml:space="preserve">Shonfield, J., and E. M. Bayne. 2023. Weak support for cumulative effects of industrial disturbance on three owl species in Alberta’s boreal forest. Avian Conservation and Ecology </w:t>
      </w:r>
      <w:r w:rsidRPr="008B7111">
        <w:rPr>
          <w:b/>
        </w:rPr>
        <w:t>18</w:t>
      </w:r>
      <w:r w:rsidRPr="008B7111">
        <w:t>.</w:t>
      </w:r>
    </w:p>
    <w:p w14:paraId="4AE097AB" w14:textId="77777777" w:rsidR="008B7111" w:rsidRPr="008B7111" w:rsidRDefault="008B7111" w:rsidP="008B7111">
      <w:pPr>
        <w:pStyle w:val="EndNoteBibliography"/>
        <w:ind w:left="720" w:hanging="720"/>
      </w:pPr>
      <w:r w:rsidRPr="008B7111">
        <w:t xml:space="preserve">Skatter, H., J. Kansas, M. Charlebois, and S. Skatter. 2020. Long-term Snow Track Monitoring to Understand Factors Affecting Boreal Forest Mammal Density in an Expanding In Situ Oil Sands Area. Canadian Wildlife Biology &amp; Management </w:t>
      </w:r>
      <w:r w:rsidRPr="008B7111">
        <w:rPr>
          <w:b/>
        </w:rPr>
        <w:t>9</w:t>
      </w:r>
      <w:r w:rsidRPr="008B7111">
        <w:t>:107-131.</w:t>
      </w:r>
    </w:p>
    <w:p w14:paraId="7BC833C6" w14:textId="77777777" w:rsidR="008B7111" w:rsidRPr="008B7111" w:rsidRDefault="008B7111" w:rsidP="008B7111">
      <w:pPr>
        <w:pStyle w:val="EndNoteBibliography"/>
        <w:ind w:left="720" w:hanging="720"/>
      </w:pPr>
      <w:r w:rsidRPr="008B7111">
        <w:t xml:space="preserve">Smith, M. C. 1968. Red Squirrel Responses to Spruce Cone Failure in Interior Alaska. The Journal of Wildlife Management </w:t>
      </w:r>
      <w:r w:rsidRPr="008B7111">
        <w:rPr>
          <w:b/>
        </w:rPr>
        <w:t>32</w:t>
      </w:r>
      <w:r w:rsidRPr="008B7111">
        <w:t>:305-317.</w:t>
      </w:r>
    </w:p>
    <w:p w14:paraId="7564D407" w14:textId="77777777" w:rsidR="008B7111" w:rsidRPr="008B7111" w:rsidRDefault="008B7111" w:rsidP="008B7111">
      <w:pPr>
        <w:pStyle w:val="EndNoteBibliography"/>
        <w:ind w:left="720" w:hanging="720"/>
      </w:pPr>
      <w:r w:rsidRPr="008B7111">
        <w:t xml:space="preserve">Stewart, F. E. C., J. T. Fisher, A. C. Burton, and J. P. Volpe. 2018. Species occurrence data reflect the magnitude of animal movements better than the proximity of animal space use. Ecosphere </w:t>
      </w:r>
      <w:r w:rsidRPr="008B7111">
        <w:rPr>
          <w:b/>
        </w:rPr>
        <w:t>9</w:t>
      </w:r>
      <w:r w:rsidRPr="008B7111">
        <w:t>:e02112.</w:t>
      </w:r>
    </w:p>
    <w:p w14:paraId="4B2ADE9F" w14:textId="77777777" w:rsidR="008B7111" w:rsidRPr="008B7111" w:rsidRDefault="008B7111" w:rsidP="008B7111">
      <w:pPr>
        <w:pStyle w:val="EndNoteBibliography"/>
        <w:ind w:left="720" w:hanging="720"/>
      </w:pPr>
      <w:r w:rsidRPr="008B7111">
        <w:t xml:space="preserve">Stewart, F. E. C., J. P. Volpe, and J. T. Fisher. 2019. The Debate About Bait: A Red Herring in Wildlife Research. The Journal of Wildlife Management </w:t>
      </w:r>
      <w:r w:rsidRPr="008B7111">
        <w:rPr>
          <w:b/>
        </w:rPr>
        <w:t>83</w:t>
      </w:r>
      <w:r w:rsidRPr="008B7111">
        <w:t>:985-992.</w:t>
      </w:r>
    </w:p>
    <w:p w14:paraId="2B6253B4" w14:textId="77777777" w:rsidR="008B7111" w:rsidRPr="008B7111" w:rsidRDefault="008B7111" w:rsidP="008B7111">
      <w:pPr>
        <w:pStyle w:val="EndNoteBibliography"/>
        <w:ind w:left="720" w:hanging="720"/>
      </w:pPr>
      <w:r w:rsidRPr="008B7111">
        <w:t xml:space="preserve">Swihart, R. K., J. J. Lusk, J. E. Duchamp, C. E. Rizkalla, and J. E. Moore. 2006. The roles of landscape context, niche breadth, and range boundaries in predicting species responses to habitat alteration. Diversity and Distributions </w:t>
      </w:r>
      <w:r w:rsidRPr="008B7111">
        <w:rPr>
          <w:b/>
        </w:rPr>
        <w:t>12</w:t>
      </w:r>
      <w:r w:rsidRPr="008B7111">
        <w:t>:277-287.</w:t>
      </w:r>
    </w:p>
    <w:p w14:paraId="1AEE3BEA" w14:textId="77777777" w:rsidR="008B7111" w:rsidRPr="008B7111" w:rsidRDefault="008B7111" w:rsidP="008B7111">
      <w:pPr>
        <w:pStyle w:val="EndNoteBibliography"/>
        <w:ind w:left="720" w:hanging="720"/>
      </w:pPr>
      <w:r w:rsidRPr="008B7111">
        <w:t xml:space="preserve">Tattersall, E. R., J. M. Burgar, J. T. Fisher, and A. C. Burton. 2020a. Boreal predator co-occurrences reveal shared use of seismic lines in a working landscape. Ecology and Evolution </w:t>
      </w:r>
      <w:r w:rsidRPr="008B7111">
        <w:rPr>
          <w:b/>
        </w:rPr>
        <w:t>10</w:t>
      </w:r>
      <w:r w:rsidRPr="008B7111">
        <w:t>:1678-1691.</w:t>
      </w:r>
    </w:p>
    <w:p w14:paraId="22F6078D" w14:textId="77777777" w:rsidR="008B7111" w:rsidRPr="008B7111" w:rsidRDefault="008B7111" w:rsidP="008B7111">
      <w:pPr>
        <w:pStyle w:val="EndNoteBibliography"/>
        <w:ind w:left="720" w:hanging="720"/>
      </w:pPr>
      <w:r w:rsidRPr="008B7111">
        <w:t xml:space="preserve">Tattersall, E. R., J. M. Burgar, J. T. Fisher, and A. C. Burton. 2020b. Mammal seismic line use varies with restoration: Applying habitat restoration to species at risk conservation in a working landscape. Biological Conservation </w:t>
      </w:r>
      <w:r w:rsidRPr="008B7111">
        <w:rPr>
          <w:b/>
        </w:rPr>
        <w:t>241</w:t>
      </w:r>
      <w:r w:rsidRPr="008B7111">
        <w:t>:108295.</w:t>
      </w:r>
    </w:p>
    <w:p w14:paraId="322145F0" w14:textId="77777777" w:rsidR="008B7111" w:rsidRPr="008B7111" w:rsidRDefault="008B7111" w:rsidP="008B7111">
      <w:pPr>
        <w:pStyle w:val="EndNoteBibliography"/>
        <w:ind w:left="720" w:hanging="720"/>
      </w:pPr>
      <w:r w:rsidRPr="008B7111">
        <w:t>Team, R. C. 2021. R: A Language and Environment for Statistical Computing. R Foundation for Statistical Computing, Vienna, Austria.</w:t>
      </w:r>
    </w:p>
    <w:p w14:paraId="7D3372E4" w14:textId="77777777" w:rsidR="008B7111" w:rsidRPr="008B7111" w:rsidRDefault="008B7111" w:rsidP="008B7111">
      <w:pPr>
        <w:pStyle w:val="EndNoteBibliography"/>
        <w:ind w:left="720" w:hanging="720"/>
      </w:pPr>
      <w:r w:rsidRPr="008B7111">
        <w:t xml:space="preserve">Tscharntke, T., J. M. Tylianakis, T. A. Rand, R. K. Didham, L. Fahrig, P. Batáry, J. Bengtsson, Y. Clough, T. O. Crist, C. F. Dormann, R. M. Ewers, J. Fründ, R. D. Holt, A. Holzschuh, A. M. Klein, D. Kleijn, C. Kremen, D. A. Landis, W. Laurance, D. Lindenmayer, C. Scherber, N. Sodhi, I. Steffan-Dewenter, C. Thies, W. H. van der Putten, and C. Westphal. 2012. Landscape moderation of biodiversity patterns and processes - eight hypotheses. Biological Reviews </w:t>
      </w:r>
      <w:r w:rsidRPr="008B7111">
        <w:rPr>
          <w:b/>
        </w:rPr>
        <w:t>87</w:t>
      </w:r>
      <w:r w:rsidRPr="008B7111">
        <w:t>:661-685.</w:t>
      </w:r>
    </w:p>
    <w:p w14:paraId="222008C8" w14:textId="77777777" w:rsidR="008B7111" w:rsidRPr="008B7111" w:rsidRDefault="008B7111" w:rsidP="008B7111">
      <w:pPr>
        <w:pStyle w:val="EndNoteBibliography"/>
        <w:ind w:left="720" w:hanging="720"/>
      </w:pPr>
      <w:r w:rsidRPr="008B7111">
        <w:t xml:space="preserve">Tyack, P. L., L. Thomas, D. P. Costa, A. J. Hall, C. M. Harris, J. Harwood, S. D. Kraus, P. J. O. Miller, M. Moore, T. Photopoulou, E. Pirotta, R. M. Rolland, L. H. Schwacke, S. E. Simmons, and B. L. Southall. 2022. Managing the effects of multiple stressors on wildlife populations in their ecosystems: developing a cumulative risk approach. Proceedings of the Royal Society B: Biological Sciences </w:t>
      </w:r>
      <w:r w:rsidRPr="008B7111">
        <w:rPr>
          <w:b/>
        </w:rPr>
        <w:t>289</w:t>
      </w:r>
      <w:r w:rsidRPr="008B7111">
        <w:t>:20222058.</w:t>
      </w:r>
    </w:p>
    <w:p w14:paraId="09A2F467" w14:textId="77777777" w:rsidR="008B7111" w:rsidRPr="008B7111" w:rsidRDefault="008B7111" w:rsidP="008B7111">
      <w:pPr>
        <w:pStyle w:val="EndNoteBibliography"/>
        <w:ind w:left="720" w:hanging="720"/>
      </w:pPr>
      <w:r w:rsidRPr="008B7111">
        <w:lastRenderedPageBreak/>
        <w:t xml:space="preserve">Venier, L. A., I. D. Thompson, R. Fleming, J. Malcolm, I. Aubin, J. A. Trofymow, D. Langor, R. Sturrock, C. Patry, R. O. Outerbridge, S. B. Holmes, S. Haeussler, L. De Grandpré, H. Y. H. Chen, E. Bayne, A. Arsenault, and J. P. Brandt. 2014. Effects of natural resource development on the terrestrial biodiversity of Canadian boreal forests. Environmental Reviews </w:t>
      </w:r>
      <w:r w:rsidRPr="008B7111">
        <w:rPr>
          <w:b/>
        </w:rPr>
        <w:t>22</w:t>
      </w:r>
      <w:r w:rsidRPr="008B7111">
        <w:t>:457-490.</w:t>
      </w:r>
    </w:p>
    <w:p w14:paraId="0C6C5229" w14:textId="77777777" w:rsidR="008B7111" w:rsidRPr="008B7111" w:rsidRDefault="008B7111" w:rsidP="008B7111">
      <w:pPr>
        <w:pStyle w:val="EndNoteBibliography"/>
        <w:ind w:left="720" w:hanging="720"/>
      </w:pPr>
      <w:r w:rsidRPr="008B7111">
        <w:t xml:space="preserve">Villard, M.-A., and J. P. Metzger. 2014. REVIEW: Beyond the fragmentation debate: a conceptual model to predict when habitat configuration really matters. Journal of Applied Ecology </w:t>
      </w:r>
      <w:r w:rsidRPr="008B7111">
        <w:rPr>
          <w:b/>
        </w:rPr>
        <w:t>51</w:t>
      </w:r>
      <w:r w:rsidRPr="008B7111">
        <w:t>:309-318.</w:t>
      </w:r>
    </w:p>
    <w:p w14:paraId="083A68F8" w14:textId="77777777" w:rsidR="008B7111" w:rsidRPr="008B7111" w:rsidRDefault="008B7111" w:rsidP="008B7111">
      <w:pPr>
        <w:pStyle w:val="EndNoteBibliography"/>
        <w:ind w:left="720" w:hanging="720"/>
      </w:pPr>
      <w:r w:rsidRPr="008B7111">
        <w:t xml:space="preserve">Villette, P., C. J. Krebs, and T. S. Jung. 2016. Evaluating camera traps as an alternative to live trapping for estimating the density of snowshoe hares (Lepus americanus) and red squirrels (Tamiasciurus hudsonicus). European Journal of Wildlife Research </w:t>
      </w:r>
      <w:r w:rsidRPr="008B7111">
        <w:rPr>
          <w:b/>
        </w:rPr>
        <w:t>63</w:t>
      </w:r>
      <w:r w:rsidRPr="008B7111">
        <w:t>:7.</w:t>
      </w:r>
    </w:p>
    <w:p w14:paraId="544267F6" w14:textId="77777777" w:rsidR="008B7111" w:rsidRPr="008B7111" w:rsidRDefault="008B7111" w:rsidP="008B7111">
      <w:pPr>
        <w:pStyle w:val="EndNoteBibliography"/>
        <w:ind w:left="720" w:hanging="720"/>
      </w:pPr>
      <w:r w:rsidRPr="008B7111">
        <w:t xml:space="preserve">Wiens, J. A. 1989. Spatial Scaling in Ecology. Functional Ecology </w:t>
      </w:r>
      <w:r w:rsidRPr="008B7111">
        <w:rPr>
          <w:b/>
        </w:rPr>
        <w:t>3</w:t>
      </w:r>
      <w:r w:rsidRPr="008B7111">
        <w:t>:385-397.</w:t>
      </w:r>
    </w:p>
    <w:p w14:paraId="08ACC3B4" w14:textId="77777777" w:rsidR="008B7111" w:rsidRPr="008B7111" w:rsidRDefault="008B7111" w:rsidP="008B7111">
      <w:pPr>
        <w:pStyle w:val="EndNoteBibliography"/>
        <w:ind w:left="720" w:hanging="720"/>
      </w:pPr>
      <w:r w:rsidRPr="008B7111">
        <w:t xml:space="preserve">Wilson, M. C., X.-Y. Chen, R. T. Corlett, R. K. Didham, P. Ding, R. D. Holt, M. Holyoak, G. Hu, A. C. Hughes, L. Jiang, W. F. Laurance, J. Liu, S. L. Pimm, S. K. Robinson, S. E. Russo, X. Si, D. S. Wilcove, J. Wu, and M. Yu. 2016. Habitat fragmentation and biodiversity conservation: key findings and future challenges. Landscape Ecology </w:t>
      </w:r>
      <w:r w:rsidRPr="008B7111">
        <w:rPr>
          <w:b/>
        </w:rPr>
        <w:t>31</w:t>
      </w:r>
      <w:r w:rsidRPr="008B7111">
        <w:t>:219-227.</w:t>
      </w:r>
    </w:p>
    <w:p w14:paraId="7531923B" w14:textId="77777777" w:rsidR="008B7111" w:rsidRPr="008B7111" w:rsidRDefault="008B7111" w:rsidP="008B7111">
      <w:pPr>
        <w:pStyle w:val="EndNoteBibliography"/>
        <w:ind w:left="720" w:hanging="720"/>
      </w:pPr>
      <w:r w:rsidRPr="008B7111">
        <w:t xml:space="preserve">Wulder, M. A., T. Hermosilla, J. C. White, C. W. Bater, G. Hobart, and S. C. Bronson. 2024. Development and implementation of a stand-level satellite-based forest inventory for Canada. Forestry: An International Journal of Forest Research </w:t>
      </w:r>
      <w:r w:rsidRPr="008B7111">
        <w:rPr>
          <w:b/>
        </w:rPr>
        <w:t>97</w:t>
      </w:r>
      <w:r w:rsidRPr="008B7111">
        <w:t>:546-563.</w:t>
      </w:r>
    </w:p>
    <w:p w14:paraId="76BB2DE8" w14:textId="77777777" w:rsidR="008B7111" w:rsidRPr="008B7111" w:rsidRDefault="008B7111" w:rsidP="008B7111">
      <w:pPr>
        <w:pStyle w:val="EndNoteBibliography"/>
        <w:ind w:left="720" w:hanging="720"/>
      </w:pPr>
      <w:r w:rsidRPr="008B7111">
        <w:t xml:space="preserve">Zuur, A. F., and E. N. Ieno. 2016. A protocol for conducting and presenting results of regression-type analyses. Methods in Ecology and Evolution </w:t>
      </w:r>
      <w:r w:rsidRPr="008B7111">
        <w:rPr>
          <w:b/>
        </w:rPr>
        <w:t>7</w:t>
      </w:r>
      <w:r w:rsidRPr="008B7111">
        <w:t>:636-645.</w:t>
      </w:r>
    </w:p>
    <w:p w14:paraId="46475001" w14:textId="77777777" w:rsidR="008B7111" w:rsidRPr="008B7111" w:rsidRDefault="008B7111" w:rsidP="008B7111">
      <w:pPr>
        <w:pStyle w:val="EndNoteBibliography"/>
        <w:ind w:left="720" w:hanging="720"/>
      </w:pPr>
      <w:r w:rsidRPr="008B7111">
        <w:t xml:space="preserve">Zuur, A. F., E. N. Ieno, N. J. Walker, A. A. Saveliev, and G. M. Smith. 2009. GLM and GAM for Count Data. Pages 209-243 </w:t>
      </w:r>
      <w:r w:rsidRPr="008B7111">
        <w:rPr>
          <w:i/>
        </w:rPr>
        <w:t>in</w:t>
      </w:r>
      <w:r w:rsidRPr="008B7111">
        <w:t xml:space="preserve"> A. F. Zuur, E. N. Ieno, N. Walker, A. A. Saveliev, and G. M. Smith, editors. Mixed effects models and extensions in ecology with R. Springer New York, New York, NY.</w:t>
      </w:r>
    </w:p>
    <w:p w14:paraId="1852EC50" w14:textId="0D6DBF0F" w:rsidR="00FC31F7" w:rsidRDefault="00212479" w:rsidP="003E41F8">
      <w:pPr>
        <w:spacing w:after="240" w:line="276" w:lineRule="auto"/>
        <w:rPr>
          <w:rFonts w:eastAsia="Calibri" w:cs="Times New Roman"/>
          <w:szCs w:val="24"/>
        </w:rPr>
      </w:pPr>
      <w:r>
        <w:rPr>
          <w:b/>
          <w:bCs/>
        </w:rPr>
        <w:fldChar w:fldCharType="end"/>
      </w:r>
      <w:r w:rsidR="00FC31F7">
        <w:rPr>
          <w:rFonts w:eastAsia="Calibri" w:cs="Times New Roman"/>
          <w:szCs w:val="24"/>
        </w:rPr>
        <w:br w:type="page"/>
      </w:r>
    </w:p>
    <w:p w14:paraId="0ED02615" w14:textId="5A513DD8" w:rsidR="00FC31F7" w:rsidRPr="00FC31F7" w:rsidRDefault="00FC31F7" w:rsidP="0046251A">
      <w:pPr>
        <w:rPr>
          <w:b/>
          <w:bCs/>
        </w:rPr>
      </w:pPr>
      <w:r>
        <w:rPr>
          <w:b/>
          <w:bCs/>
        </w:rPr>
        <w:lastRenderedPageBreak/>
        <w:t>Tables</w:t>
      </w:r>
    </w:p>
    <w:p w14:paraId="1B3D105D" w14:textId="0DDDBE09" w:rsidR="00805B2A" w:rsidRDefault="009E6471" w:rsidP="0046251A">
      <w:commentRangeStart w:id="31"/>
      <w:commentRangeStart w:id="32"/>
      <w:commentRangeEnd w:id="31"/>
      <w:r>
        <w:rPr>
          <w:rStyle w:val="CommentReference"/>
        </w:rPr>
        <w:commentReference w:id="31"/>
      </w:r>
      <w:commentRangeEnd w:id="32"/>
      <w:r w:rsidR="009903D1">
        <w:rPr>
          <w:rStyle w:val="CommentReference"/>
        </w:rPr>
        <w:commentReference w:id="32"/>
      </w:r>
      <w:r w:rsidR="005A45CA">
        <w:t>Table 1</w:t>
      </w:r>
      <w:commentRangeStart w:id="33"/>
      <w:commentRangeStart w:id="34"/>
      <w:r w:rsidR="00E60473">
        <w:t>.</w:t>
      </w:r>
      <w:commentRangeEnd w:id="33"/>
      <w:r w:rsidR="00847DA0">
        <w:rPr>
          <w:rStyle w:val="CommentReference"/>
        </w:rPr>
        <w:commentReference w:id="33"/>
      </w:r>
      <w:commentRangeEnd w:id="34"/>
      <w:r w:rsidR="00191996">
        <w:rPr>
          <w:rStyle w:val="CommentReference"/>
        </w:rPr>
        <w:commentReference w:id="34"/>
      </w:r>
      <w:r w:rsidR="00E60473">
        <w:t xml:space="preserve"> Model selection results from candidate hypotheses describing impact of the composition of natural features, composition of anthropogenic features, and landscape configuration on red squirrel abundance in the Boreal Plains. </w:t>
      </w:r>
      <w:r w:rsidR="001D1A6E">
        <w:t xml:space="preserve">The top performing model is </w:t>
      </w:r>
      <w:r w:rsidR="00E60473">
        <w:t xml:space="preserve">shown in bold. </w:t>
      </w:r>
      <w:r w:rsidR="001D1A6E">
        <w:t xml:space="preserve">The ‘core’ land cover model, which contained only the best-supported natural </w:t>
      </w:r>
      <w:r w:rsidR="000B22C2">
        <w:t xml:space="preserve">land cover </w:t>
      </w:r>
      <w:r w:rsidR="001D1A6E">
        <w:t>predictors, is shown in italics.</w:t>
      </w:r>
      <w:r w:rsidR="000B22C2">
        <w:t xml:space="preserve"> The ‘core’ metrics we </w:t>
      </w:r>
      <w:r w:rsidR="000B22C2" w:rsidRPr="000B22C2">
        <w:t>Degrees of freedom (df),</w:t>
      </w:r>
      <w:r w:rsidR="000B22C2">
        <w:t xml:space="preserve"> small sample corrected Akaike Information Criterion (AICc), differences in AICc from the top model (</w:t>
      </w:r>
      <w:r w:rsidR="000B22C2" w:rsidRPr="000B22C2">
        <w:t>ΔAICc</w:t>
      </w:r>
      <w:r w:rsidR="000B22C2">
        <w:t xml:space="preserve">), </w:t>
      </w:r>
      <w:r w:rsidR="000B22C2" w:rsidRPr="000B22C2">
        <w:t xml:space="preserve">and AICc </w:t>
      </w:r>
      <w:r w:rsidR="000B22C2">
        <w:t xml:space="preserve">model </w:t>
      </w:r>
      <w:r w:rsidR="000B22C2" w:rsidRPr="000B22C2">
        <w:t xml:space="preserve">weights </w:t>
      </w:r>
      <w:r w:rsidR="000B22C2">
        <w:t xml:space="preserve">(AICw) </w:t>
      </w:r>
      <w:r w:rsidR="000B22C2" w:rsidRPr="000B22C2">
        <w:t>are reported for each mode</w:t>
      </w:r>
      <w:r w:rsidR="000B22C2">
        <w:t xml:space="preserve">l. </w:t>
      </w:r>
      <w:r w:rsidR="000B22C2" w:rsidRPr="000B22C2">
        <w:t xml:space="preserve">Models with ΔAICc ≤ 2 </w:t>
      </w:r>
      <w:r w:rsidR="000B22C2">
        <w:t>were</w:t>
      </w:r>
      <w:r w:rsidR="000B22C2" w:rsidRPr="000B22C2">
        <w:t xml:space="preserve"> considered </w:t>
      </w:r>
      <w:r w:rsidR="000B22C2">
        <w:t>as well-</w:t>
      </w:r>
      <w:commentRangeStart w:id="35"/>
      <w:r w:rsidR="000B22C2">
        <w:t>supported</w:t>
      </w:r>
      <w:commentRangeEnd w:id="35"/>
      <w:r w:rsidR="008E533D">
        <w:rPr>
          <w:rStyle w:val="CommentReference"/>
        </w:rPr>
        <w:commentReference w:id="35"/>
      </w:r>
      <w:r w:rsidR="000B22C2" w:rsidRPr="000B22C2">
        <w:t>.</w:t>
      </w:r>
    </w:p>
    <w:tbl>
      <w:tblPr>
        <w:tblW w:w="9204" w:type="dxa"/>
        <w:tblLook w:val="04A0" w:firstRow="1" w:lastRow="0" w:firstColumn="1" w:lastColumn="0" w:noHBand="0" w:noVBand="1"/>
      </w:tblPr>
      <w:tblGrid>
        <w:gridCol w:w="1560"/>
        <w:gridCol w:w="4819"/>
        <w:gridCol w:w="425"/>
        <w:gridCol w:w="900"/>
        <w:gridCol w:w="797"/>
        <w:gridCol w:w="840"/>
      </w:tblGrid>
      <w:tr w:rsidR="00805B2A" w:rsidRPr="000A1598" w14:paraId="1959BB06" w14:textId="77777777" w:rsidTr="000F0847">
        <w:trPr>
          <w:trHeight w:val="300"/>
        </w:trPr>
        <w:tc>
          <w:tcPr>
            <w:tcW w:w="1560" w:type="dxa"/>
            <w:tcBorders>
              <w:top w:val="single" w:sz="8" w:space="0" w:color="auto"/>
              <w:left w:val="nil"/>
              <w:bottom w:val="single" w:sz="4" w:space="0" w:color="auto"/>
              <w:right w:val="nil"/>
            </w:tcBorders>
            <w:shd w:val="clear" w:color="000000" w:fill="FFFFFF"/>
            <w:noWrap/>
            <w:vAlign w:val="bottom"/>
            <w:hideMark/>
          </w:tcPr>
          <w:p w14:paraId="10A98373"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Main Hypothesis</w:t>
            </w:r>
          </w:p>
        </w:tc>
        <w:tc>
          <w:tcPr>
            <w:tcW w:w="4819" w:type="dxa"/>
            <w:tcBorders>
              <w:top w:val="single" w:sz="8" w:space="0" w:color="auto"/>
              <w:left w:val="nil"/>
              <w:bottom w:val="single" w:sz="4" w:space="0" w:color="auto"/>
              <w:right w:val="nil"/>
            </w:tcBorders>
            <w:shd w:val="clear" w:color="000000" w:fill="FFFFFF"/>
            <w:noWrap/>
            <w:vAlign w:val="bottom"/>
            <w:hideMark/>
          </w:tcPr>
          <w:p w14:paraId="52248714"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Covariates</w:t>
            </w:r>
          </w:p>
        </w:tc>
        <w:tc>
          <w:tcPr>
            <w:tcW w:w="425" w:type="dxa"/>
            <w:tcBorders>
              <w:top w:val="single" w:sz="8" w:space="0" w:color="auto"/>
              <w:left w:val="nil"/>
              <w:bottom w:val="single" w:sz="4" w:space="0" w:color="auto"/>
              <w:right w:val="nil"/>
            </w:tcBorders>
            <w:shd w:val="clear" w:color="000000" w:fill="FFFFFF"/>
            <w:noWrap/>
            <w:vAlign w:val="bottom"/>
            <w:hideMark/>
          </w:tcPr>
          <w:p w14:paraId="5E5EDBDC"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df</w:t>
            </w:r>
          </w:p>
        </w:tc>
        <w:tc>
          <w:tcPr>
            <w:tcW w:w="900" w:type="dxa"/>
            <w:tcBorders>
              <w:top w:val="single" w:sz="8" w:space="0" w:color="auto"/>
              <w:left w:val="nil"/>
              <w:bottom w:val="single" w:sz="4" w:space="0" w:color="auto"/>
              <w:right w:val="nil"/>
            </w:tcBorders>
            <w:shd w:val="clear" w:color="000000" w:fill="FFFFFF"/>
            <w:noWrap/>
            <w:vAlign w:val="bottom"/>
            <w:hideMark/>
          </w:tcPr>
          <w:p w14:paraId="78257FB4"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AICc</w:t>
            </w:r>
          </w:p>
        </w:tc>
        <w:tc>
          <w:tcPr>
            <w:tcW w:w="660" w:type="dxa"/>
            <w:tcBorders>
              <w:top w:val="single" w:sz="8" w:space="0" w:color="auto"/>
              <w:left w:val="nil"/>
              <w:bottom w:val="single" w:sz="4" w:space="0" w:color="auto"/>
              <w:right w:val="nil"/>
            </w:tcBorders>
            <w:shd w:val="clear" w:color="000000" w:fill="FFFFFF"/>
            <w:noWrap/>
            <w:vAlign w:val="bottom"/>
            <w:hideMark/>
          </w:tcPr>
          <w:p w14:paraId="51A11519"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ΔAICc</w:t>
            </w:r>
          </w:p>
        </w:tc>
        <w:tc>
          <w:tcPr>
            <w:tcW w:w="840" w:type="dxa"/>
            <w:tcBorders>
              <w:top w:val="single" w:sz="8" w:space="0" w:color="auto"/>
              <w:left w:val="nil"/>
              <w:bottom w:val="single" w:sz="4" w:space="0" w:color="auto"/>
              <w:right w:val="nil"/>
            </w:tcBorders>
            <w:shd w:val="clear" w:color="000000" w:fill="FFFFFF"/>
            <w:noWrap/>
            <w:vAlign w:val="bottom"/>
            <w:hideMark/>
          </w:tcPr>
          <w:p w14:paraId="2BB351E6"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AICw</w:t>
            </w:r>
          </w:p>
        </w:tc>
      </w:tr>
      <w:tr w:rsidR="00805B2A" w:rsidRPr="000A1598" w14:paraId="4DCC9127" w14:textId="77777777" w:rsidTr="000F0847">
        <w:trPr>
          <w:trHeight w:val="690"/>
        </w:trPr>
        <w:tc>
          <w:tcPr>
            <w:tcW w:w="1560" w:type="dxa"/>
            <w:tcBorders>
              <w:top w:val="nil"/>
              <w:left w:val="nil"/>
              <w:bottom w:val="nil"/>
              <w:right w:val="nil"/>
            </w:tcBorders>
            <w:shd w:val="clear" w:color="000000" w:fill="FFFFFF"/>
            <w:hideMark/>
          </w:tcPr>
          <w:p w14:paraId="2268A02F" w14:textId="77777777" w:rsidR="00805B2A" w:rsidRPr="000A1598" w:rsidRDefault="00805B2A" w:rsidP="00191490">
            <w:pPr>
              <w:spacing w:line="240" w:lineRule="auto"/>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Context-dependent configuration</w:t>
            </w:r>
          </w:p>
        </w:tc>
        <w:tc>
          <w:tcPr>
            <w:tcW w:w="4819" w:type="dxa"/>
            <w:tcBorders>
              <w:top w:val="nil"/>
              <w:left w:val="nil"/>
              <w:bottom w:val="nil"/>
              <w:right w:val="nil"/>
            </w:tcBorders>
            <w:shd w:val="clear" w:color="000000" w:fill="FFFFFF"/>
            <w:hideMark/>
          </w:tcPr>
          <w:p w14:paraId="22D5FE19" w14:textId="77777777" w:rsidR="00805B2A" w:rsidRPr="000A1598" w:rsidRDefault="00805B2A" w:rsidP="00191490">
            <w:pPr>
              <w:spacing w:line="240" w:lineRule="auto"/>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CORE + Edge Density × CFI</w:t>
            </w:r>
          </w:p>
        </w:tc>
        <w:tc>
          <w:tcPr>
            <w:tcW w:w="425" w:type="dxa"/>
            <w:tcBorders>
              <w:top w:val="nil"/>
              <w:left w:val="nil"/>
              <w:bottom w:val="nil"/>
              <w:right w:val="nil"/>
            </w:tcBorders>
            <w:shd w:val="clear" w:color="000000" w:fill="FFFFFF"/>
            <w:hideMark/>
          </w:tcPr>
          <w:p w14:paraId="0681C274"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11</w:t>
            </w:r>
          </w:p>
        </w:tc>
        <w:tc>
          <w:tcPr>
            <w:tcW w:w="900" w:type="dxa"/>
            <w:tcBorders>
              <w:top w:val="nil"/>
              <w:left w:val="nil"/>
              <w:bottom w:val="nil"/>
              <w:right w:val="nil"/>
            </w:tcBorders>
            <w:shd w:val="clear" w:color="000000" w:fill="FFFFFF"/>
            <w:hideMark/>
          </w:tcPr>
          <w:p w14:paraId="3B0D868D"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9394.44</w:t>
            </w:r>
          </w:p>
        </w:tc>
        <w:tc>
          <w:tcPr>
            <w:tcW w:w="660" w:type="dxa"/>
            <w:tcBorders>
              <w:top w:val="nil"/>
              <w:left w:val="nil"/>
              <w:bottom w:val="nil"/>
              <w:right w:val="nil"/>
            </w:tcBorders>
            <w:shd w:val="clear" w:color="000000" w:fill="FFFFFF"/>
            <w:hideMark/>
          </w:tcPr>
          <w:p w14:paraId="10EFA1B9"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0.00</w:t>
            </w:r>
          </w:p>
        </w:tc>
        <w:tc>
          <w:tcPr>
            <w:tcW w:w="840" w:type="dxa"/>
            <w:tcBorders>
              <w:top w:val="nil"/>
              <w:left w:val="nil"/>
              <w:bottom w:val="nil"/>
              <w:right w:val="nil"/>
            </w:tcBorders>
            <w:shd w:val="clear" w:color="000000" w:fill="FFFFFF"/>
            <w:hideMark/>
          </w:tcPr>
          <w:p w14:paraId="541BE928"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0.559</w:t>
            </w:r>
          </w:p>
        </w:tc>
      </w:tr>
      <w:tr w:rsidR="00805B2A" w:rsidRPr="000A1598" w14:paraId="0D26642C" w14:textId="77777777" w:rsidTr="000F0847">
        <w:trPr>
          <w:trHeight w:val="690"/>
        </w:trPr>
        <w:tc>
          <w:tcPr>
            <w:tcW w:w="1560" w:type="dxa"/>
            <w:tcBorders>
              <w:top w:val="nil"/>
              <w:left w:val="nil"/>
              <w:bottom w:val="nil"/>
              <w:right w:val="nil"/>
            </w:tcBorders>
            <w:shd w:val="clear" w:color="000000" w:fill="FFFFFF"/>
            <w:noWrap/>
            <w:hideMark/>
          </w:tcPr>
          <w:p w14:paraId="3BE9550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819" w:type="dxa"/>
            <w:tcBorders>
              <w:top w:val="nil"/>
              <w:left w:val="nil"/>
              <w:bottom w:val="nil"/>
              <w:right w:val="nil"/>
            </w:tcBorders>
            <w:shd w:val="clear" w:color="000000" w:fill="FFFFFF"/>
            <w:hideMark/>
          </w:tcPr>
          <w:p w14:paraId="0170529A"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Pipelines &amp; Transmission Lines + Seismic Lines +                 Inactive Well Sites</w:t>
            </w:r>
          </w:p>
        </w:tc>
        <w:tc>
          <w:tcPr>
            <w:tcW w:w="425" w:type="dxa"/>
            <w:tcBorders>
              <w:top w:val="nil"/>
              <w:left w:val="nil"/>
              <w:bottom w:val="nil"/>
              <w:right w:val="nil"/>
            </w:tcBorders>
            <w:shd w:val="clear" w:color="000000" w:fill="FFFFFF"/>
            <w:noWrap/>
            <w:hideMark/>
          </w:tcPr>
          <w:p w14:paraId="4D1D9BF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nil"/>
              <w:left w:val="nil"/>
              <w:bottom w:val="nil"/>
              <w:right w:val="nil"/>
            </w:tcBorders>
            <w:shd w:val="clear" w:color="000000" w:fill="FFFFFF"/>
            <w:noWrap/>
            <w:hideMark/>
          </w:tcPr>
          <w:p w14:paraId="03F5FB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9397.03</w:t>
            </w:r>
          </w:p>
        </w:tc>
        <w:tc>
          <w:tcPr>
            <w:tcW w:w="660" w:type="dxa"/>
            <w:tcBorders>
              <w:top w:val="nil"/>
              <w:left w:val="nil"/>
              <w:bottom w:val="nil"/>
              <w:right w:val="nil"/>
            </w:tcBorders>
            <w:shd w:val="clear" w:color="000000" w:fill="FFFFFF"/>
            <w:noWrap/>
            <w:hideMark/>
          </w:tcPr>
          <w:p w14:paraId="0EC4D4B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2.59</w:t>
            </w:r>
          </w:p>
        </w:tc>
        <w:tc>
          <w:tcPr>
            <w:tcW w:w="840" w:type="dxa"/>
            <w:tcBorders>
              <w:top w:val="nil"/>
              <w:left w:val="nil"/>
              <w:bottom w:val="nil"/>
              <w:right w:val="nil"/>
            </w:tcBorders>
            <w:shd w:val="clear" w:color="000000" w:fill="FFFFFF"/>
            <w:noWrap/>
            <w:hideMark/>
          </w:tcPr>
          <w:p w14:paraId="30216B8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0.153</w:t>
            </w:r>
          </w:p>
        </w:tc>
      </w:tr>
      <w:tr w:rsidR="00805B2A" w:rsidRPr="000A1598" w14:paraId="253CA432" w14:textId="77777777" w:rsidTr="000F0847">
        <w:trPr>
          <w:trHeight w:val="690"/>
        </w:trPr>
        <w:tc>
          <w:tcPr>
            <w:tcW w:w="1560" w:type="dxa"/>
            <w:tcBorders>
              <w:top w:val="nil"/>
              <w:left w:val="nil"/>
              <w:bottom w:val="nil"/>
              <w:right w:val="nil"/>
            </w:tcBorders>
            <w:shd w:val="clear" w:color="000000" w:fill="FFFFFF"/>
            <w:noWrap/>
            <w:hideMark/>
          </w:tcPr>
          <w:p w14:paraId="14DDAED3"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819" w:type="dxa"/>
            <w:tcBorders>
              <w:top w:val="nil"/>
              <w:left w:val="nil"/>
              <w:bottom w:val="nil"/>
              <w:right w:val="nil"/>
            </w:tcBorders>
            <w:shd w:val="clear" w:color="000000" w:fill="FFFFFF"/>
            <w:hideMark/>
          </w:tcPr>
          <w:p w14:paraId="17888908"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Harvest &lt;15 + Pipelines &amp; Transmission Lines + Seismic Lines + Inactive Well Sites</w:t>
            </w:r>
          </w:p>
        </w:tc>
        <w:tc>
          <w:tcPr>
            <w:tcW w:w="425" w:type="dxa"/>
            <w:tcBorders>
              <w:top w:val="nil"/>
              <w:left w:val="nil"/>
              <w:bottom w:val="nil"/>
              <w:right w:val="nil"/>
            </w:tcBorders>
            <w:shd w:val="clear" w:color="000000" w:fill="FFFFFF"/>
            <w:noWrap/>
            <w:hideMark/>
          </w:tcPr>
          <w:p w14:paraId="6BFDAA1B"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w:t>
            </w:r>
          </w:p>
        </w:tc>
        <w:tc>
          <w:tcPr>
            <w:tcW w:w="900" w:type="dxa"/>
            <w:tcBorders>
              <w:top w:val="nil"/>
              <w:left w:val="nil"/>
              <w:bottom w:val="nil"/>
              <w:right w:val="nil"/>
            </w:tcBorders>
            <w:shd w:val="clear" w:color="000000" w:fill="FFFFFF"/>
            <w:noWrap/>
            <w:hideMark/>
          </w:tcPr>
          <w:p w14:paraId="7D73C278"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9398.56</w:t>
            </w:r>
          </w:p>
        </w:tc>
        <w:tc>
          <w:tcPr>
            <w:tcW w:w="660" w:type="dxa"/>
            <w:tcBorders>
              <w:top w:val="nil"/>
              <w:left w:val="nil"/>
              <w:bottom w:val="nil"/>
              <w:right w:val="nil"/>
            </w:tcBorders>
            <w:shd w:val="clear" w:color="000000" w:fill="FFFFFF"/>
            <w:noWrap/>
            <w:hideMark/>
          </w:tcPr>
          <w:p w14:paraId="5CF86EC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4.12</w:t>
            </w:r>
          </w:p>
        </w:tc>
        <w:tc>
          <w:tcPr>
            <w:tcW w:w="840" w:type="dxa"/>
            <w:tcBorders>
              <w:top w:val="nil"/>
              <w:left w:val="nil"/>
              <w:bottom w:val="nil"/>
              <w:right w:val="nil"/>
            </w:tcBorders>
            <w:shd w:val="clear" w:color="000000" w:fill="FFFFFF"/>
            <w:noWrap/>
            <w:hideMark/>
          </w:tcPr>
          <w:p w14:paraId="41BDB10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0.071</w:t>
            </w:r>
          </w:p>
        </w:tc>
      </w:tr>
      <w:tr w:rsidR="00805B2A" w:rsidRPr="000A1598" w14:paraId="5BCFAA44" w14:textId="77777777" w:rsidTr="000F0847">
        <w:trPr>
          <w:trHeight w:val="405"/>
        </w:trPr>
        <w:tc>
          <w:tcPr>
            <w:tcW w:w="1560" w:type="dxa"/>
            <w:tcBorders>
              <w:top w:val="nil"/>
              <w:left w:val="nil"/>
              <w:bottom w:val="nil"/>
              <w:right w:val="nil"/>
            </w:tcBorders>
            <w:shd w:val="clear" w:color="000000" w:fill="FFFFFF"/>
            <w:noWrap/>
            <w:hideMark/>
          </w:tcPr>
          <w:p w14:paraId="2273DF6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819" w:type="dxa"/>
            <w:tcBorders>
              <w:top w:val="nil"/>
              <w:left w:val="nil"/>
              <w:bottom w:val="nil"/>
              <w:right w:val="nil"/>
            </w:tcBorders>
            <w:shd w:val="clear" w:color="000000" w:fill="FFFFFF"/>
            <w:hideMark/>
          </w:tcPr>
          <w:p w14:paraId="524EC9C3"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 xml:space="preserve">CORE + Edge Density + Site </w:t>
            </w:r>
          </w:p>
        </w:tc>
        <w:tc>
          <w:tcPr>
            <w:tcW w:w="425" w:type="dxa"/>
            <w:tcBorders>
              <w:top w:val="nil"/>
              <w:left w:val="nil"/>
              <w:bottom w:val="nil"/>
              <w:right w:val="nil"/>
            </w:tcBorders>
            <w:shd w:val="clear" w:color="000000" w:fill="FFFFFF"/>
            <w:noWrap/>
            <w:hideMark/>
          </w:tcPr>
          <w:p w14:paraId="339F190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nil"/>
              <w:left w:val="nil"/>
              <w:bottom w:val="nil"/>
              <w:right w:val="nil"/>
            </w:tcBorders>
            <w:shd w:val="clear" w:color="000000" w:fill="FFFFFF"/>
            <w:noWrap/>
            <w:hideMark/>
          </w:tcPr>
          <w:p w14:paraId="798FFD8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9399.35</w:t>
            </w:r>
          </w:p>
        </w:tc>
        <w:tc>
          <w:tcPr>
            <w:tcW w:w="660" w:type="dxa"/>
            <w:tcBorders>
              <w:top w:val="nil"/>
              <w:left w:val="nil"/>
              <w:bottom w:val="nil"/>
              <w:right w:val="nil"/>
            </w:tcBorders>
            <w:shd w:val="clear" w:color="000000" w:fill="FFFFFF"/>
            <w:noWrap/>
            <w:hideMark/>
          </w:tcPr>
          <w:p w14:paraId="23FF0C8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4.91</w:t>
            </w:r>
          </w:p>
        </w:tc>
        <w:tc>
          <w:tcPr>
            <w:tcW w:w="840" w:type="dxa"/>
            <w:tcBorders>
              <w:top w:val="nil"/>
              <w:left w:val="nil"/>
              <w:bottom w:val="nil"/>
              <w:right w:val="nil"/>
            </w:tcBorders>
            <w:shd w:val="clear" w:color="000000" w:fill="FFFFFF"/>
            <w:noWrap/>
            <w:hideMark/>
          </w:tcPr>
          <w:p w14:paraId="0A9045B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0.048</w:t>
            </w:r>
          </w:p>
        </w:tc>
      </w:tr>
      <w:tr w:rsidR="00805B2A" w:rsidRPr="000A1598" w14:paraId="3DB046E1" w14:textId="77777777" w:rsidTr="000F0847">
        <w:trPr>
          <w:trHeight w:val="405"/>
        </w:trPr>
        <w:tc>
          <w:tcPr>
            <w:tcW w:w="1560" w:type="dxa"/>
            <w:tcBorders>
              <w:top w:val="nil"/>
              <w:left w:val="nil"/>
              <w:bottom w:val="nil"/>
              <w:right w:val="nil"/>
            </w:tcBorders>
            <w:shd w:val="clear" w:color="000000" w:fill="FFFFFF"/>
            <w:noWrap/>
            <w:hideMark/>
          </w:tcPr>
          <w:p w14:paraId="48C3C74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819" w:type="dxa"/>
            <w:tcBorders>
              <w:top w:val="nil"/>
              <w:left w:val="nil"/>
              <w:bottom w:val="nil"/>
              <w:right w:val="nil"/>
            </w:tcBorders>
            <w:shd w:val="clear" w:color="000000" w:fill="FFFFFF"/>
            <w:hideMark/>
          </w:tcPr>
          <w:p w14:paraId="19C18B3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 + Edge Density</w:t>
            </w:r>
          </w:p>
        </w:tc>
        <w:tc>
          <w:tcPr>
            <w:tcW w:w="425" w:type="dxa"/>
            <w:tcBorders>
              <w:top w:val="nil"/>
              <w:left w:val="nil"/>
              <w:bottom w:val="nil"/>
              <w:right w:val="nil"/>
            </w:tcBorders>
            <w:shd w:val="clear" w:color="000000" w:fill="FFFFFF"/>
            <w:noWrap/>
            <w:hideMark/>
          </w:tcPr>
          <w:p w14:paraId="3106D0A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nil"/>
              <w:left w:val="nil"/>
              <w:bottom w:val="nil"/>
              <w:right w:val="nil"/>
            </w:tcBorders>
            <w:shd w:val="clear" w:color="000000" w:fill="FFFFFF"/>
            <w:noWrap/>
            <w:hideMark/>
          </w:tcPr>
          <w:p w14:paraId="6D7FE41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9399.79</w:t>
            </w:r>
          </w:p>
        </w:tc>
        <w:tc>
          <w:tcPr>
            <w:tcW w:w="660" w:type="dxa"/>
            <w:tcBorders>
              <w:top w:val="nil"/>
              <w:left w:val="nil"/>
              <w:bottom w:val="nil"/>
              <w:right w:val="nil"/>
            </w:tcBorders>
            <w:shd w:val="clear" w:color="000000" w:fill="FFFFFF"/>
            <w:noWrap/>
            <w:hideMark/>
          </w:tcPr>
          <w:p w14:paraId="5E5F555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5.35</w:t>
            </w:r>
          </w:p>
        </w:tc>
        <w:tc>
          <w:tcPr>
            <w:tcW w:w="840" w:type="dxa"/>
            <w:tcBorders>
              <w:top w:val="nil"/>
              <w:left w:val="nil"/>
              <w:bottom w:val="nil"/>
              <w:right w:val="nil"/>
            </w:tcBorders>
            <w:shd w:val="clear" w:color="000000" w:fill="FFFFFF"/>
            <w:noWrap/>
            <w:hideMark/>
          </w:tcPr>
          <w:p w14:paraId="0A5A1A5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0.039</w:t>
            </w:r>
          </w:p>
        </w:tc>
      </w:tr>
      <w:tr w:rsidR="00805B2A" w:rsidRPr="000A1598" w14:paraId="57C1144D" w14:textId="77777777" w:rsidTr="000F0847">
        <w:trPr>
          <w:trHeight w:val="690"/>
        </w:trPr>
        <w:tc>
          <w:tcPr>
            <w:tcW w:w="1560" w:type="dxa"/>
            <w:tcBorders>
              <w:top w:val="nil"/>
              <w:left w:val="nil"/>
              <w:bottom w:val="nil"/>
              <w:right w:val="nil"/>
            </w:tcBorders>
            <w:shd w:val="clear" w:color="000000" w:fill="FFFFFF"/>
            <w:noWrap/>
            <w:hideMark/>
          </w:tcPr>
          <w:p w14:paraId="2E9BFB15"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819" w:type="dxa"/>
            <w:tcBorders>
              <w:top w:val="nil"/>
              <w:left w:val="nil"/>
              <w:bottom w:val="nil"/>
              <w:right w:val="nil"/>
            </w:tcBorders>
            <w:shd w:val="clear" w:color="000000" w:fill="FFFFFF"/>
            <w:hideMark/>
          </w:tcPr>
          <w:p w14:paraId="30FC2A33"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 +                                  Pipelines &amp; Transmission Lines + Seismic Lines + Inactive Well Sites</w:t>
            </w:r>
          </w:p>
        </w:tc>
        <w:tc>
          <w:tcPr>
            <w:tcW w:w="425" w:type="dxa"/>
            <w:tcBorders>
              <w:top w:val="nil"/>
              <w:left w:val="nil"/>
              <w:bottom w:val="nil"/>
              <w:right w:val="nil"/>
            </w:tcBorders>
            <w:shd w:val="clear" w:color="000000" w:fill="FFFFFF"/>
            <w:noWrap/>
            <w:hideMark/>
          </w:tcPr>
          <w:p w14:paraId="54EBAAA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13</w:t>
            </w:r>
          </w:p>
        </w:tc>
        <w:tc>
          <w:tcPr>
            <w:tcW w:w="900" w:type="dxa"/>
            <w:tcBorders>
              <w:top w:val="nil"/>
              <w:left w:val="nil"/>
              <w:bottom w:val="nil"/>
              <w:right w:val="nil"/>
            </w:tcBorders>
            <w:shd w:val="clear" w:color="000000" w:fill="FFFFFF"/>
            <w:noWrap/>
            <w:hideMark/>
          </w:tcPr>
          <w:p w14:paraId="6FFE0D5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9399.81</w:t>
            </w:r>
          </w:p>
        </w:tc>
        <w:tc>
          <w:tcPr>
            <w:tcW w:w="660" w:type="dxa"/>
            <w:tcBorders>
              <w:top w:val="nil"/>
              <w:left w:val="nil"/>
              <w:bottom w:val="nil"/>
              <w:right w:val="nil"/>
            </w:tcBorders>
            <w:shd w:val="clear" w:color="000000" w:fill="FFFFFF"/>
            <w:noWrap/>
            <w:hideMark/>
          </w:tcPr>
          <w:p w14:paraId="0052086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5.36</w:t>
            </w:r>
          </w:p>
        </w:tc>
        <w:tc>
          <w:tcPr>
            <w:tcW w:w="840" w:type="dxa"/>
            <w:tcBorders>
              <w:top w:val="nil"/>
              <w:left w:val="nil"/>
              <w:bottom w:val="nil"/>
              <w:right w:val="nil"/>
            </w:tcBorders>
            <w:shd w:val="clear" w:color="000000" w:fill="FFFFFF"/>
            <w:noWrap/>
            <w:hideMark/>
          </w:tcPr>
          <w:p w14:paraId="661892B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0.038</w:t>
            </w:r>
          </w:p>
        </w:tc>
      </w:tr>
      <w:tr w:rsidR="00805B2A" w:rsidRPr="000A1598" w14:paraId="79D7E8E1" w14:textId="77777777" w:rsidTr="000F0847">
        <w:trPr>
          <w:trHeight w:val="405"/>
        </w:trPr>
        <w:tc>
          <w:tcPr>
            <w:tcW w:w="1560" w:type="dxa"/>
            <w:tcBorders>
              <w:top w:val="nil"/>
              <w:left w:val="nil"/>
              <w:bottom w:val="nil"/>
              <w:right w:val="nil"/>
            </w:tcBorders>
            <w:shd w:val="clear" w:color="000000" w:fill="FFFFFF"/>
            <w:noWrap/>
            <w:hideMark/>
          </w:tcPr>
          <w:p w14:paraId="2534C170"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819" w:type="dxa"/>
            <w:tcBorders>
              <w:top w:val="nil"/>
              <w:left w:val="nil"/>
              <w:bottom w:val="nil"/>
              <w:right w:val="nil"/>
            </w:tcBorders>
            <w:shd w:val="clear" w:color="000000" w:fill="FFFFFF"/>
            <w:hideMark/>
          </w:tcPr>
          <w:p w14:paraId="73EDBC01"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 + Shannon's Evenness + Edge Density</w:t>
            </w:r>
          </w:p>
        </w:tc>
        <w:tc>
          <w:tcPr>
            <w:tcW w:w="425" w:type="dxa"/>
            <w:tcBorders>
              <w:top w:val="nil"/>
              <w:left w:val="nil"/>
              <w:bottom w:val="nil"/>
              <w:right w:val="nil"/>
            </w:tcBorders>
            <w:shd w:val="clear" w:color="000000" w:fill="FFFFFF"/>
            <w:noWrap/>
            <w:hideMark/>
          </w:tcPr>
          <w:p w14:paraId="025255C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nil"/>
              <w:left w:val="nil"/>
              <w:bottom w:val="nil"/>
              <w:right w:val="nil"/>
            </w:tcBorders>
            <w:shd w:val="clear" w:color="000000" w:fill="FFFFFF"/>
            <w:noWrap/>
            <w:hideMark/>
          </w:tcPr>
          <w:p w14:paraId="2BB2281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9400.87</w:t>
            </w:r>
          </w:p>
        </w:tc>
        <w:tc>
          <w:tcPr>
            <w:tcW w:w="660" w:type="dxa"/>
            <w:tcBorders>
              <w:top w:val="nil"/>
              <w:left w:val="nil"/>
              <w:bottom w:val="nil"/>
              <w:right w:val="nil"/>
            </w:tcBorders>
            <w:shd w:val="clear" w:color="000000" w:fill="FFFFFF"/>
            <w:noWrap/>
            <w:hideMark/>
          </w:tcPr>
          <w:p w14:paraId="6CB8979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6.43</w:t>
            </w:r>
          </w:p>
        </w:tc>
        <w:tc>
          <w:tcPr>
            <w:tcW w:w="840" w:type="dxa"/>
            <w:tcBorders>
              <w:top w:val="nil"/>
              <w:left w:val="nil"/>
              <w:bottom w:val="nil"/>
              <w:right w:val="nil"/>
            </w:tcBorders>
            <w:shd w:val="clear" w:color="000000" w:fill="FFFFFF"/>
            <w:noWrap/>
            <w:hideMark/>
          </w:tcPr>
          <w:p w14:paraId="009BF378"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0.022</w:t>
            </w:r>
          </w:p>
        </w:tc>
      </w:tr>
      <w:tr w:rsidR="00805B2A" w:rsidRPr="000A1598" w14:paraId="61F51F60" w14:textId="77777777" w:rsidTr="000F0847">
        <w:trPr>
          <w:trHeight w:val="780"/>
        </w:trPr>
        <w:tc>
          <w:tcPr>
            <w:tcW w:w="1560" w:type="dxa"/>
            <w:tcBorders>
              <w:top w:val="nil"/>
              <w:left w:val="nil"/>
              <w:bottom w:val="nil"/>
              <w:right w:val="nil"/>
            </w:tcBorders>
            <w:shd w:val="clear" w:color="000000" w:fill="FFFFFF"/>
            <w:noWrap/>
            <w:hideMark/>
          </w:tcPr>
          <w:p w14:paraId="6B0DF8F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819" w:type="dxa"/>
            <w:tcBorders>
              <w:top w:val="nil"/>
              <w:left w:val="nil"/>
              <w:bottom w:val="nil"/>
              <w:right w:val="nil"/>
            </w:tcBorders>
            <w:shd w:val="clear" w:color="000000" w:fill="FFFFFF"/>
            <w:hideMark/>
          </w:tcPr>
          <w:p w14:paraId="121549C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 + Harvest &lt;15 +      Pipelines &amp; Transmission Lines + Seismic Lines + Inactive Well Sites</w:t>
            </w:r>
          </w:p>
        </w:tc>
        <w:tc>
          <w:tcPr>
            <w:tcW w:w="425" w:type="dxa"/>
            <w:tcBorders>
              <w:top w:val="nil"/>
              <w:left w:val="nil"/>
              <w:bottom w:val="nil"/>
              <w:right w:val="nil"/>
            </w:tcBorders>
            <w:shd w:val="clear" w:color="000000" w:fill="FFFFFF"/>
            <w:noWrap/>
            <w:hideMark/>
          </w:tcPr>
          <w:p w14:paraId="55BCA26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14</w:t>
            </w:r>
          </w:p>
        </w:tc>
        <w:tc>
          <w:tcPr>
            <w:tcW w:w="900" w:type="dxa"/>
            <w:tcBorders>
              <w:top w:val="nil"/>
              <w:left w:val="nil"/>
              <w:bottom w:val="nil"/>
              <w:right w:val="nil"/>
            </w:tcBorders>
            <w:shd w:val="clear" w:color="000000" w:fill="FFFFFF"/>
            <w:noWrap/>
            <w:hideMark/>
          </w:tcPr>
          <w:p w14:paraId="40AFF37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9401.30</w:t>
            </w:r>
          </w:p>
        </w:tc>
        <w:tc>
          <w:tcPr>
            <w:tcW w:w="660" w:type="dxa"/>
            <w:tcBorders>
              <w:top w:val="nil"/>
              <w:left w:val="nil"/>
              <w:bottom w:val="nil"/>
              <w:right w:val="nil"/>
            </w:tcBorders>
            <w:shd w:val="clear" w:color="000000" w:fill="FFFFFF"/>
            <w:noWrap/>
            <w:hideMark/>
          </w:tcPr>
          <w:p w14:paraId="391CA54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6.86</w:t>
            </w:r>
          </w:p>
        </w:tc>
        <w:tc>
          <w:tcPr>
            <w:tcW w:w="840" w:type="dxa"/>
            <w:tcBorders>
              <w:top w:val="nil"/>
              <w:left w:val="nil"/>
              <w:bottom w:val="nil"/>
              <w:right w:val="nil"/>
            </w:tcBorders>
            <w:shd w:val="clear" w:color="000000" w:fill="FFFFFF"/>
            <w:noWrap/>
            <w:hideMark/>
          </w:tcPr>
          <w:p w14:paraId="1AFC73D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0.018</w:t>
            </w:r>
          </w:p>
        </w:tc>
      </w:tr>
      <w:tr w:rsidR="00805B2A" w:rsidRPr="000A1598" w14:paraId="4A879AF9" w14:textId="77777777" w:rsidTr="000F0847">
        <w:trPr>
          <w:trHeight w:val="405"/>
        </w:trPr>
        <w:tc>
          <w:tcPr>
            <w:tcW w:w="1560" w:type="dxa"/>
            <w:tcBorders>
              <w:top w:val="nil"/>
              <w:left w:val="nil"/>
              <w:bottom w:val="nil"/>
              <w:right w:val="nil"/>
            </w:tcBorders>
            <w:shd w:val="clear" w:color="000000" w:fill="FFFFFF"/>
            <w:noWrap/>
            <w:hideMark/>
          </w:tcPr>
          <w:p w14:paraId="13C1940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819" w:type="dxa"/>
            <w:tcBorders>
              <w:top w:val="nil"/>
              <w:left w:val="nil"/>
              <w:bottom w:val="nil"/>
              <w:right w:val="nil"/>
            </w:tcBorders>
            <w:shd w:val="clear" w:color="000000" w:fill="FFFFFF"/>
            <w:hideMark/>
          </w:tcPr>
          <w:p w14:paraId="04585E1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Shannon's Evenness + Edge Density</w:t>
            </w:r>
          </w:p>
        </w:tc>
        <w:tc>
          <w:tcPr>
            <w:tcW w:w="425" w:type="dxa"/>
            <w:tcBorders>
              <w:top w:val="nil"/>
              <w:left w:val="nil"/>
              <w:bottom w:val="nil"/>
              <w:right w:val="nil"/>
            </w:tcBorders>
            <w:shd w:val="clear" w:color="000000" w:fill="FFFFFF"/>
            <w:noWrap/>
            <w:hideMark/>
          </w:tcPr>
          <w:p w14:paraId="4D1F06E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nil"/>
              <w:left w:val="nil"/>
              <w:bottom w:val="nil"/>
              <w:right w:val="nil"/>
            </w:tcBorders>
            <w:shd w:val="clear" w:color="000000" w:fill="FFFFFF"/>
            <w:noWrap/>
            <w:hideMark/>
          </w:tcPr>
          <w:p w14:paraId="3A59992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9402.07</w:t>
            </w:r>
          </w:p>
        </w:tc>
        <w:tc>
          <w:tcPr>
            <w:tcW w:w="660" w:type="dxa"/>
            <w:tcBorders>
              <w:top w:val="nil"/>
              <w:left w:val="nil"/>
              <w:bottom w:val="nil"/>
              <w:right w:val="nil"/>
            </w:tcBorders>
            <w:shd w:val="clear" w:color="000000" w:fill="FFFFFF"/>
            <w:noWrap/>
            <w:hideMark/>
          </w:tcPr>
          <w:p w14:paraId="1A54311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7.63</w:t>
            </w:r>
          </w:p>
        </w:tc>
        <w:tc>
          <w:tcPr>
            <w:tcW w:w="840" w:type="dxa"/>
            <w:tcBorders>
              <w:top w:val="nil"/>
              <w:left w:val="nil"/>
              <w:bottom w:val="nil"/>
              <w:right w:val="nil"/>
            </w:tcBorders>
            <w:shd w:val="clear" w:color="000000" w:fill="FFFFFF"/>
            <w:noWrap/>
            <w:hideMark/>
          </w:tcPr>
          <w:p w14:paraId="2AEC691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0.012</w:t>
            </w:r>
          </w:p>
        </w:tc>
      </w:tr>
      <w:tr w:rsidR="00805B2A" w:rsidRPr="000A1598" w14:paraId="684C018E" w14:textId="77777777" w:rsidTr="000F0847">
        <w:trPr>
          <w:trHeight w:val="405"/>
        </w:trPr>
        <w:tc>
          <w:tcPr>
            <w:tcW w:w="1560" w:type="dxa"/>
            <w:tcBorders>
              <w:top w:val="nil"/>
              <w:left w:val="nil"/>
              <w:bottom w:val="nil"/>
              <w:right w:val="nil"/>
            </w:tcBorders>
            <w:shd w:val="clear" w:color="000000" w:fill="FFFFFF"/>
            <w:noWrap/>
            <w:hideMark/>
          </w:tcPr>
          <w:p w14:paraId="4F512E94"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819" w:type="dxa"/>
            <w:tcBorders>
              <w:top w:val="nil"/>
              <w:left w:val="nil"/>
              <w:bottom w:val="nil"/>
              <w:right w:val="nil"/>
            </w:tcBorders>
            <w:shd w:val="clear" w:color="000000" w:fill="FFFFFF"/>
            <w:hideMark/>
          </w:tcPr>
          <w:p w14:paraId="7874C1B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Edge Density</w:t>
            </w:r>
          </w:p>
        </w:tc>
        <w:tc>
          <w:tcPr>
            <w:tcW w:w="425" w:type="dxa"/>
            <w:tcBorders>
              <w:top w:val="nil"/>
              <w:left w:val="nil"/>
              <w:bottom w:val="nil"/>
              <w:right w:val="nil"/>
            </w:tcBorders>
            <w:shd w:val="clear" w:color="000000" w:fill="FFFFFF"/>
            <w:noWrap/>
            <w:hideMark/>
          </w:tcPr>
          <w:p w14:paraId="3238CDD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nil"/>
              <w:left w:val="nil"/>
              <w:bottom w:val="nil"/>
              <w:right w:val="nil"/>
            </w:tcBorders>
            <w:shd w:val="clear" w:color="000000" w:fill="FFFFFF"/>
            <w:noWrap/>
            <w:hideMark/>
          </w:tcPr>
          <w:p w14:paraId="483E9AA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9402.24</w:t>
            </w:r>
          </w:p>
        </w:tc>
        <w:tc>
          <w:tcPr>
            <w:tcW w:w="660" w:type="dxa"/>
            <w:tcBorders>
              <w:top w:val="nil"/>
              <w:left w:val="nil"/>
              <w:bottom w:val="nil"/>
              <w:right w:val="nil"/>
            </w:tcBorders>
            <w:shd w:val="clear" w:color="000000" w:fill="FFFFFF"/>
            <w:noWrap/>
            <w:hideMark/>
          </w:tcPr>
          <w:p w14:paraId="24BF22A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7.80</w:t>
            </w:r>
          </w:p>
        </w:tc>
        <w:tc>
          <w:tcPr>
            <w:tcW w:w="840" w:type="dxa"/>
            <w:tcBorders>
              <w:top w:val="nil"/>
              <w:left w:val="nil"/>
              <w:bottom w:val="nil"/>
              <w:right w:val="nil"/>
            </w:tcBorders>
            <w:shd w:val="clear" w:color="000000" w:fill="FFFFFF"/>
            <w:noWrap/>
            <w:hideMark/>
          </w:tcPr>
          <w:p w14:paraId="53A1266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0.011</w:t>
            </w:r>
          </w:p>
        </w:tc>
      </w:tr>
      <w:tr w:rsidR="00805B2A" w:rsidRPr="000A1598" w14:paraId="23BFAE5E" w14:textId="77777777" w:rsidTr="000F0847">
        <w:trPr>
          <w:trHeight w:val="405"/>
        </w:trPr>
        <w:tc>
          <w:tcPr>
            <w:tcW w:w="1560" w:type="dxa"/>
            <w:tcBorders>
              <w:top w:val="nil"/>
              <w:left w:val="nil"/>
              <w:bottom w:val="nil"/>
              <w:right w:val="nil"/>
            </w:tcBorders>
            <w:shd w:val="clear" w:color="000000" w:fill="FFFFFF"/>
            <w:noWrap/>
            <w:hideMark/>
          </w:tcPr>
          <w:p w14:paraId="46E49C3F"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819" w:type="dxa"/>
            <w:tcBorders>
              <w:top w:val="nil"/>
              <w:left w:val="nil"/>
              <w:bottom w:val="nil"/>
              <w:right w:val="nil"/>
            </w:tcBorders>
            <w:shd w:val="clear" w:color="000000" w:fill="FFFFFF"/>
            <w:hideMark/>
          </w:tcPr>
          <w:p w14:paraId="4B4AF9C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Cohesion + Mesh Index</w:t>
            </w:r>
          </w:p>
        </w:tc>
        <w:tc>
          <w:tcPr>
            <w:tcW w:w="425" w:type="dxa"/>
            <w:tcBorders>
              <w:top w:val="nil"/>
              <w:left w:val="nil"/>
              <w:bottom w:val="nil"/>
              <w:right w:val="nil"/>
            </w:tcBorders>
            <w:shd w:val="clear" w:color="000000" w:fill="FFFFFF"/>
            <w:noWrap/>
            <w:hideMark/>
          </w:tcPr>
          <w:p w14:paraId="165DE9F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nil"/>
              <w:left w:val="nil"/>
              <w:bottom w:val="nil"/>
              <w:right w:val="nil"/>
            </w:tcBorders>
            <w:shd w:val="clear" w:color="000000" w:fill="FFFFFF"/>
            <w:noWrap/>
            <w:hideMark/>
          </w:tcPr>
          <w:p w14:paraId="2BE48C6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9402.88</w:t>
            </w:r>
          </w:p>
        </w:tc>
        <w:tc>
          <w:tcPr>
            <w:tcW w:w="660" w:type="dxa"/>
            <w:tcBorders>
              <w:top w:val="nil"/>
              <w:left w:val="nil"/>
              <w:bottom w:val="nil"/>
              <w:right w:val="nil"/>
            </w:tcBorders>
            <w:shd w:val="clear" w:color="000000" w:fill="FFFFFF"/>
            <w:noWrap/>
            <w:hideMark/>
          </w:tcPr>
          <w:p w14:paraId="79EC358B"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8.44</w:t>
            </w:r>
          </w:p>
        </w:tc>
        <w:tc>
          <w:tcPr>
            <w:tcW w:w="840" w:type="dxa"/>
            <w:tcBorders>
              <w:top w:val="nil"/>
              <w:left w:val="nil"/>
              <w:bottom w:val="nil"/>
              <w:right w:val="nil"/>
            </w:tcBorders>
            <w:shd w:val="clear" w:color="000000" w:fill="FFFFFF"/>
            <w:noWrap/>
            <w:hideMark/>
          </w:tcPr>
          <w:p w14:paraId="75CF10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0.008</w:t>
            </w:r>
          </w:p>
        </w:tc>
      </w:tr>
      <w:tr w:rsidR="00805B2A" w:rsidRPr="000A1598" w14:paraId="12960DB4" w14:textId="77777777" w:rsidTr="000F0847">
        <w:trPr>
          <w:trHeight w:val="405"/>
        </w:trPr>
        <w:tc>
          <w:tcPr>
            <w:tcW w:w="1560" w:type="dxa"/>
            <w:tcBorders>
              <w:top w:val="nil"/>
              <w:left w:val="nil"/>
              <w:bottom w:val="nil"/>
              <w:right w:val="nil"/>
            </w:tcBorders>
            <w:shd w:val="clear" w:color="000000" w:fill="FFFFFF"/>
            <w:noWrap/>
            <w:hideMark/>
          </w:tcPr>
          <w:p w14:paraId="0B9106D2"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819" w:type="dxa"/>
            <w:tcBorders>
              <w:top w:val="nil"/>
              <w:left w:val="nil"/>
              <w:bottom w:val="nil"/>
              <w:right w:val="nil"/>
            </w:tcBorders>
            <w:shd w:val="clear" w:color="000000" w:fill="FFFFFF"/>
            <w:hideMark/>
          </w:tcPr>
          <w:p w14:paraId="55BF6261"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Cohesion</w:t>
            </w:r>
          </w:p>
        </w:tc>
        <w:tc>
          <w:tcPr>
            <w:tcW w:w="425" w:type="dxa"/>
            <w:tcBorders>
              <w:top w:val="nil"/>
              <w:left w:val="nil"/>
              <w:bottom w:val="nil"/>
              <w:right w:val="nil"/>
            </w:tcBorders>
            <w:shd w:val="clear" w:color="000000" w:fill="FFFFFF"/>
            <w:noWrap/>
            <w:hideMark/>
          </w:tcPr>
          <w:p w14:paraId="2A2E170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nil"/>
              <w:left w:val="nil"/>
              <w:bottom w:val="nil"/>
              <w:right w:val="nil"/>
            </w:tcBorders>
            <w:shd w:val="clear" w:color="000000" w:fill="FFFFFF"/>
            <w:noWrap/>
            <w:hideMark/>
          </w:tcPr>
          <w:p w14:paraId="45354D3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9404.17</w:t>
            </w:r>
          </w:p>
        </w:tc>
        <w:tc>
          <w:tcPr>
            <w:tcW w:w="660" w:type="dxa"/>
            <w:tcBorders>
              <w:top w:val="nil"/>
              <w:left w:val="nil"/>
              <w:bottom w:val="nil"/>
              <w:right w:val="nil"/>
            </w:tcBorders>
            <w:shd w:val="clear" w:color="000000" w:fill="FFFFFF"/>
            <w:noWrap/>
            <w:hideMark/>
          </w:tcPr>
          <w:p w14:paraId="28DF23C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9.73</w:t>
            </w:r>
          </w:p>
        </w:tc>
        <w:tc>
          <w:tcPr>
            <w:tcW w:w="840" w:type="dxa"/>
            <w:tcBorders>
              <w:top w:val="nil"/>
              <w:left w:val="nil"/>
              <w:bottom w:val="nil"/>
              <w:right w:val="nil"/>
            </w:tcBorders>
            <w:shd w:val="clear" w:color="000000" w:fill="FFFFFF"/>
            <w:noWrap/>
            <w:hideMark/>
          </w:tcPr>
          <w:p w14:paraId="136B332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0.004</w:t>
            </w:r>
          </w:p>
        </w:tc>
      </w:tr>
      <w:tr w:rsidR="00805B2A" w:rsidRPr="000A1598" w14:paraId="1C0EAB6D" w14:textId="77777777" w:rsidTr="000F0847">
        <w:trPr>
          <w:trHeight w:val="405"/>
        </w:trPr>
        <w:tc>
          <w:tcPr>
            <w:tcW w:w="1560" w:type="dxa"/>
            <w:tcBorders>
              <w:top w:val="nil"/>
              <w:left w:val="nil"/>
              <w:bottom w:val="nil"/>
              <w:right w:val="nil"/>
            </w:tcBorders>
            <w:shd w:val="clear" w:color="000000" w:fill="FFFFFF"/>
            <w:noWrap/>
            <w:hideMark/>
          </w:tcPr>
          <w:p w14:paraId="21985E27"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819" w:type="dxa"/>
            <w:tcBorders>
              <w:top w:val="nil"/>
              <w:left w:val="nil"/>
              <w:bottom w:val="nil"/>
              <w:right w:val="nil"/>
            </w:tcBorders>
            <w:shd w:val="clear" w:color="000000" w:fill="FFFFFF"/>
            <w:hideMark/>
          </w:tcPr>
          <w:p w14:paraId="6D60B4A3"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Cohesion + Shannon's Evenness</w:t>
            </w:r>
          </w:p>
        </w:tc>
        <w:tc>
          <w:tcPr>
            <w:tcW w:w="425" w:type="dxa"/>
            <w:tcBorders>
              <w:top w:val="nil"/>
              <w:left w:val="nil"/>
              <w:bottom w:val="nil"/>
              <w:right w:val="nil"/>
            </w:tcBorders>
            <w:shd w:val="clear" w:color="000000" w:fill="FFFFFF"/>
            <w:noWrap/>
            <w:hideMark/>
          </w:tcPr>
          <w:p w14:paraId="31FED37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nil"/>
              <w:left w:val="nil"/>
              <w:bottom w:val="nil"/>
              <w:right w:val="nil"/>
            </w:tcBorders>
            <w:shd w:val="clear" w:color="000000" w:fill="FFFFFF"/>
            <w:noWrap/>
            <w:hideMark/>
          </w:tcPr>
          <w:p w14:paraId="1802643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9404.37</w:t>
            </w:r>
          </w:p>
        </w:tc>
        <w:tc>
          <w:tcPr>
            <w:tcW w:w="660" w:type="dxa"/>
            <w:tcBorders>
              <w:top w:val="nil"/>
              <w:left w:val="nil"/>
              <w:bottom w:val="nil"/>
              <w:right w:val="nil"/>
            </w:tcBorders>
            <w:shd w:val="clear" w:color="000000" w:fill="FFFFFF"/>
            <w:noWrap/>
            <w:hideMark/>
          </w:tcPr>
          <w:p w14:paraId="2ECAE3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9.92</w:t>
            </w:r>
          </w:p>
        </w:tc>
        <w:tc>
          <w:tcPr>
            <w:tcW w:w="840" w:type="dxa"/>
            <w:tcBorders>
              <w:top w:val="nil"/>
              <w:left w:val="nil"/>
              <w:bottom w:val="nil"/>
              <w:right w:val="nil"/>
            </w:tcBorders>
            <w:shd w:val="clear" w:color="000000" w:fill="FFFFFF"/>
            <w:noWrap/>
            <w:hideMark/>
          </w:tcPr>
          <w:p w14:paraId="388D33F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0.004</w:t>
            </w:r>
          </w:p>
        </w:tc>
      </w:tr>
      <w:tr w:rsidR="00805B2A" w:rsidRPr="000A1598" w14:paraId="1B300D22" w14:textId="77777777" w:rsidTr="000F0847">
        <w:trPr>
          <w:trHeight w:val="405"/>
        </w:trPr>
        <w:tc>
          <w:tcPr>
            <w:tcW w:w="1560" w:type="dxa"/>
            <w:tcBorders>
              <w:top w:val="nil"/>
              <w:left w:val="nil"/>
              <w:bottom w:val="nil"/>
              <w:right w:val="nil"/>
            </w:tcBorders>
            <w:shd w:val="clear" w:color="000000" w:fill="FFFFFF"/>
            <w:noWrap/>
            <w:hideMark/>
          </w:tcPr>
          <w:p w14:paraId="79D3264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819" w:type="dxa"/>
            <w:tcBorders>
              <w:top w:val="nil"/>
              <w:left w:val="nil"/>
              <w:bottom w:val="nil"/>
              <w:right w:val="nil"/>
            </w:tcBorders>
            <w:shd w:val="clear" w:color="000000" w:fill="FFFFFF"/>
            <w:hideMark/>
          </w:tcPr>
          <w:p w14:paraId="347035AE"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w:t>
            </w:r>
          </w:p>
        </w:tc>
        <w:tc>
          <w:tcPr>
            <w:tcW w:w="425" w:type="dxa"/>
            <w:tcBorders>
              <w:top w:val="nil"/>
              <w:left w:val="nil"/>
              <w:bottom w:val="nil"/>
              <w:right w:val="nil"/>
            </w:tcBorders>
            <w:shd w:val="clear" w:color="000000" w:fill="FFFFFF"/>
            <w:noWrap/>
            <w:hideMark/>
          </w:tcPr>
          <w:p w14:paraId="4FC81D9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nil"/>
              <w:left w:val="nil"/>
              <w:bottom w:val="nil"/>
              <w:right w:val="nil"/>
            </w:tcBorders>
            <w:shd w:val="clear" w:color="000000" w:fill="FFFFFF"/>
            <w:noWrap/>
            <w:hideMark/>
          </w:tcPr>
          <w:p w14:paraId="4B2316D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9405.30</w:t>
            </w:r>
          </w:p>
        </w:tc>
        <w:tc>
          <w:tcPr>
            <w:tcW w:w="660" w:type="dxa"/>
            <w:tcBorders>
              <w:top w:val="nil"/>
              <w:left w:val="nil"/>
              <w:bottom w:val="nil"/>
              <w:right w:val="nil"/>
            </w:tcBorders>
            <w:shd w:val="clear" w:color="000000" w:fill="FFFFFF"/>
            <w:noWrap/>
            <w:hideMark/>
          </w:tcPr>
          <w:p w14:paraId="1C304E2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10.86</w:t>
            </w:r>
          </w:p>
        </w:tc>
        <w:tc>
          <w:tcPr>
            <w:tcW w:w="840" w:type="dxa"/>
            <w:tcBorders>
              <w:top w:val="nil"/>
              <w:left w:val="nil"/>
              <w:bottom w:val="nil"/>
              <w:right w:val="nil"/>
            </w:tcBorders>
            <w:shd w:val="clear" w:color="000000" w:fill="FFFFFF"/>
            <w:noWrap/>
            <w:hideMark/>
          </w:tcPr>
          <w:p w14:paraId="04325D4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0.002</w:t>
            </w:r>
          </w:p>
        </w:tc>
      </w:tr>
      <w:tr w:rsidR="00805B2A" w:rsidRPr="000A1598" w14:paraId="4494C06E" w14:textId="77777777" w:rsidTr="000F0847">
        <w:trPr>
          <w:trHeight w:val="405"/>
        </w:trPr>
        <w:tc>
          <w:tcPr>
            <w:tcW w:w="1560" w:type="dxa"/>
            <w:tcBorders>
              <w:top w:val="nil"/>
              <w:left w:val="nil"/>
              <w:bottom w:val="nil"/>
              <w:right w:val="nil"/>
            </w:tcBorders>
            <w:shd w:val="clear" w:color="000000" w:fill="FFFFFF"/>
            <w:hideMark/>
          </w:tcPr>
          <w:p w14:paraId="1D74A3A0" w14:textId="77777777" w:rsidR="00805B2A" w:rsidRPr="000A1598" w:rsidRDefault="00805B2A" w:rsidP="00191490">
            <w:pPr>
              <w:spacing w:line="240" w:lineRule="auto"/>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lastRenderedPageBreak/>
              <w:t>Natural habitat (CORE)</w:t>
            </w:r>
          </w:p>
        </w:tc>
        <w:tc>
          <w:tcPr>
            <w:tcW w:w="4819" w:type="dxa"/>
            <w:tcBorders>
              <w:top w:val="nil"/>
              <w:left w:val="nil"/>
              <w:bottom w:val="nil"/>
              <w:right w:val="nil"/>
            </w:tcBorders>
            <w:shd w:val="clear" w:color="000000" w:fill="FFFFFF"/>
            <w:hideMark/>
          </w:tcPr>
          <w:p w14:paraId="1EB5F589" w14:textId="77777777" w:rsidR="00805B2A" w:rsidRPr="000A1598" w:rsidRDefault="00805B2A" w:rsidP="00191490">
            <w:pPr>
              <w:spacing w:line="240" w:lineRule="auto"/>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Fire &lt;15 + Broadleaf + Coniferous + Mixedwood</w:t>
            </w:r>
          </w:p>
        </w:tc>
        <w:tc>
          <w:tcPr>
            <w:tcW w:w="425" w:type="dxa"/>
            <w:tcBorders>
              <w:top w:val="nil"/>
              <w:left w:val="nil"/>
              <w:bottom w:val="nil"/>
              <w:right w:val="nil"/>
            </w:tcBorders>
            <w:shd w:val="clear" w:color="000000" w:fill="FFFFFF"/>
            <w:noWrap/>
            <w:hideMark/>
          </w:tcPr>
          <w:p w14:paraId="45995C64"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8</w:t>
            </w:r>
          </w:p>
        </w:tc>
        <w:tc>
          <w:tcPr>
            <w:tcW w:w="900" w:type="dxa"/>
            <w:tcBorders>
              <w:top w:val="nil"/>
              <w:left w:val="nil"/>
              <w:bottom w:val="nil"/>
              <w:right w:val="nil"/>
            </w:tcBorders>
            <w:shd w:val="clear" w:color="000000" w:fill="FFFFFF"/>
            <w:noWrap/>
            <w:hideMark/>
          </w:tcPr>
          <w:p w14:paraId="277A3714"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9405.71</w:t>
            </w:r>
          </w:p>
        </w:tc>
        <w:tc>
          <w:tcPr>
            <w:tcW w:w="660" w:type="dxa"/>
            <w:tcBorders>
              <w:top w:val="nil"/>
              <w:left w:val="nil"/>
              <w:bottom w:val="nil"/>
              <w:right w:val="nil"/>
            </w:tcBorders>
            <w:shd w:val="clear" w:color="000000" w:fill="FFFFFF"/>
            <w:noWrap/>
            <w:hideMark/>
          </w:tcPr>
          <w:p w14:paraId="169FD070"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11.27</w:t>
            </w:r>
          </w:p>
        </w:tc>
        <w:tc>
          <w:tcPr>
            <w:tcW w:w="840" w:type="dxa"/>
            <w:tcBorders>
              <w:top w:val="nil"/>
              <w:left w:val="nil"/>
              <w:bottom w:val="nil"/>
              <w:right w:val="nil"/>
            </w:tcBorders>
            <w:shd w:val="clear" w:color="000000" w:fill="FFFFFF"/>
            <w:noWrap/>
            <w:hideMark/>
          </w:tcPr>
          <w:p w14:paraId="0C0C07D2"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0.002</w:t>
            </w:r>
          </w:p>
        </w:tc>
      </w:tr>
      <w:tr w:rsidR="00805B2A" w:rsidRPr="000A1598" w14:paraId="776FCA90" w14:textId="77777777" w:rsidTr="000F0847">
        <w:trPr>
          <w:trHeight w:val="405"/>
        </w:trPr>
        <w:tc>
          <w:tcPr>
            <w:tcW w:w="1560" w:type="dxa"/>
            <w:tcBorders>
              <w:top w:val="nil"/>
              <w:left w:val="nil"/>
              <w:bottom w:val="nil"/>
              <w:right w:val="nil"/>
            </w:tcBorders>
            <w:shd w:val="clear" w:color="000000" w:fill="FFFFFF"/>
            <w:noWrap/>
            <w:hideMark/>
          </w:tcPr>
          <w:p w14:paraId="19A71E32"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819" w:type="dxa"/>
            <w:tcBorders>
              <w:top w:val="nil"/>
              <w:left w:val="nil"/>
              <w:bottom w:val="nil"/>
              <w:right w:val="nil"/>
            </w:tcBorders>
            <w:shd w:val="clear" w:color="000000" w:fill="FFFFFF"/>
            <w:hideMark/>
          </w:tcPr>
          <w:p w14:paraId="3B3E1CA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Shannon's Evenness</w:t>
            </w:r>
          </w:p>
        </w:tc>
        <w:tc>
          <w:tcPr>
            <w:tcW w:w="425" w:type="dxa"/>
            <w:tcBorders>
              <w:top w:val="nil"/>
              <w:left w:val="nil"/>
              <w:bottom w:val="nil"/>
              <w:right w:val="nil"/>
            </w:tcBorders>
            <w:shd w:val="clear" w:color="000000" w:fill="FFFFFF"/>
            <w:noWrap/>
            <w:hideMark/>
          </w:tcPr>
          <w:p w14:paraId="58DE579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nil"/>
              <w:left w:val="nil"/>
              <w:bottom w:val="nil"/>
              <w:right w:val="nil"/>
            </w:tcBorders>
            <w:shd w:val="clear" w:color="000000" w:fill="FFFFFF"/>
            <w:noWrap/>
            <w:hideMark/>
          </w:tcPr>
          <w:p w14:paraId="64D2E75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9406.58</w:t>
            </w:r>
          </w:p>
        </w:tc>
        <w:tc>
          <w:tcPr>
            <w:tcW w:w="660" w:type="dxa"/>
            <w:tcBorders>
              <w:top w:val="nil"/>
              <w:left w:val="nil"/>
              <w:bottom w:val="nil"/>
              <w:right w:val="nil"/>
            </w:tcBorders>
            <w:shd w:val="clear" w:color="000000" w:fill="FFFFFF"/>
            <w:noWrap/>
            <w:hideMark/>
          </w:tcPr>
          <w:p w14:paraId="0A00CF6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12.14</w:t>
            </w:r>
          </w:p>
        </w:tc>
        <w:tc>
          <w:tcPr>
            <w:tcW w:w="840" w:type="dxa"/>
            <w:tcBorders>
              <w:top w:val="nil"/>
              <w:left w:val="nil"/>
              <w:bottom w:val="nil"/>
              <w:right w:val="nil"/>
            </w:tcBorders>
            <w:shd w:val="clear" w:color="000000" w:fill="FFFFFF"/>
            <w:noWrap/>
            <w:hideMark/>
          </w:tcPr>
          <w:p w14:paraId="5C20F54F"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6B56F00A" w14:textId="77777777" w:rsidTr="000F0847">
        <w:trPr>
          <w:trHeight w:val="405"/>
        </w:trPr>
        <w:tc>
          <w:tcPr>
            <w:tcW w:w="1560" w:type="dxa"/>
            <w:tcBorders>
              <w:top w:val="nil"/>
              <w:left w:val="nil"/>
              <w:bottom w:val="nil"/>
              <w:right w:val="nil"/>
            </w:tcBorders>
            <w:shd w:val="clear" w:color="000000" w:fill="FFFFFF"/>
            <w:noWrap/>
            <w:hideMark/>
          </w:tcPr>
          <w:p w14:paraId="16BAE19D"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819" w:type="dxa"/>
            <w:tcBorders>
              <w:top w:val="nil"/>
              <w:left w:val="nil"/>
              <w:bottom w:val="nil"/>
              <w:right w:val="nil"/>
            </w:tcBorders>
            <w:shd w:val="clear" w:color="000000" w:fill="FFFFFF"/>
            <w:hideMark/>
          </w:tcPr>
          <w:p w14:paraId="1A6DFBB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Harvest &lt;15</w:t>
            </w:r>
          </w:p>
        </w:tc>
        <w:tc>
          <w:tcPr>
            <w:tcW w:w="425" w:type="dxa"/>
            <w:tcBorders>
              <w:top w:val="nil"/>
              <w:left w:val="nil"/>
              <w:bottom w:val="nil"/>
              <w:right w:val="nil"/>
            </w:tcBorders>
            <w:shd w:val="clear" w:color="000000" w:fill="FFFFFF"/>
            <w:noWrap/>
            <w:hideMark/>
          </w:tcPr>
          <w:p w14:paraId="085E270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nil"/>
              <w:left w:val="nil"/>
              <w:bottom w:val="nil"/>
              <w:right w:val="nil"/>
            </w:tcBorders>
            <w:shd w:val="clear" w:color="000000" w:fill="FFFFFF"/>
            <w:noWrap/>
            <w:hideMark/>
          </w:tcPr>
          <w:p w14:paraId="1F0BC39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9406.80</w:t>
            </w:r>
          </w:p>
        </w:tc>
        <w:tc>
          <w:tcPr>
            <w:tcW w:w="660" w:type="dxa"/>
            <w:tcBorders>
              <w:top w:val="nil"/>
              <w:left w:val="nil"/>
              <w:bottom w:val="nil"/>
              <w:right w:val="nil"/>
            </w:tcBorders>
            <w:shd w:val="clear" w:color="000000" w:fill="FFFFFF"/>
            <w:noWrap/>
            <w:hideMark/>
          </w:tcPr>
          <w:p w14:paraId="215BF48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12.36</w:t>
            </w:r>
          </w:p>
        </w:tc>
        <w:tc>
          <w:tcPr>
            <w:tcW w:w="840" w:type="dxa"/>
            <w:tcBorders>
              <w:top w:val="nil"/>
              <w:left w:val="nil"/>
              <w:bottom w:val="nil"/>
              <w:right w:val="nil"/>
            </w:tcBorders>
            <w:shd w:val="clear" w:color="000000" w:fill="FFFFFF"/>
            <w:noWrap/>
            <w:hideMark/>
          </w:tcPr>
          <w:p w14:paraId="5FC0324F"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7DBBE7B9" w14:textId="77777777" w:rsidTr="000F0847">
        <w:trPr>
          <w:trHeight w:val="405"/>
        </w:trPr>
        <w:tc>
          <w:tcPr>
            <w:tcW w:w="1560" w:type="dxa"/>
            <w:tcBorders>
              <w:top w:val="nil"/>
              <w:left w:val="nil"/>
              <w:bottom w:val="nil"/>
              <w:right w:val="nil"/>
            </w:tcBorders>
            <w:shd w:val="clear" w:color="000000" w:fill="FFFFFF"/>
            <w:noWrap/>
            <w:hideMark/>
          </w:tcPr>
          <w:p w14:paraId="0143ACB1"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819" w:type="dxa"/>
            <w:tcBorders>
              <w:top w:val="nil"/>
              <w:left w:val="nil"/>
              <w:bottom w:val="nil"/>
              <w:right w:val="nil"/>
            </w:tcBorders>
            <w:shd w:val="clear" w:color="000000" w:fill="FFFFFF"/>
            <w:hideMark/>
          </w:tcPr>
          <w:p w14:paraId="1C44BBE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 + Shannon's Evenness</w:t>
            </w:r>
          </w:p>
        </w:tc>
        <w:tc>
          <w:tcPr>
            <w:tcW w:w="425" w:type="dxa"/>
            <w:tcBorders>
              <w:top w:val="nil"/>
              <w:left w:val="nil"/>
              <w:bottom w:val="nil"/>
              <w:right w:val="nil"/>
            </w:tcBorders>
            <w:shd w:val="clear" w:color="000000" w:fill="FFFFFF"/>
            <w:noWrap/>
            <w:hideMark/>
          </w:tcPr>
          <w:p w14:paraId="13EA1A5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nil"/>
              <w:left w:val="nil"/>
              <w:bottom w:val="nil"/>
              <w:right w:val="nil"/>
            </w:tcBorders>
            <w:shd w:val="clear" w:color="000000" w:fill="FFFFFF"/>
            <w:noWrap/>
            <w:hideMark/>
          </w:tcPr>
          <w:p w14:paraId="170227A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9406.89</w:t>
            </w:r>
          </w:p>
        </w:tc>
        <w:tc>
          <w:tcPr>
            <w:tcW w:w="660" w:type="dxa"/>
            <w:tcBorders>
              <w:top w:val="nil"/>
              <w:left w:val="nil"/>
              <w:bottom w:val="nil"/>
              <w:right w:val="nil"/>
            </w:tcBorders>
            <w:shd w:val="clear" w:color="000000" w:fill="FFFFFF"/>
            <w:noWrap/>
            <w:hideMark/>
          </w:tcPr>
          <w:p w14:paraId="48B82D4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12.45</w:t>
            </w:r>
          </w:p>
        </w:tc>
        <w:tc>
          <w:tcPr>
            <w:tcW w:w="840" w:type="dxa"/>
            <w:tcBorders>
              <w:top w:val="nil"/>
              <w:left w:val="nil"/>
              <w:bottom w:val="nil"/>
              <w:right w:val="nil"/>
            </w:tcBorders>
            <w:shd w:val="clear" w:color="000000" w:fill="FFFFFF"/>
            <w:noWrap/>
            <w:hideMark/>
          </w:tcPr>
          <w:p w14:paraId="5CAD41A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112090B2" w14:textId="77777777" w:rsidTr="000F0847">
        <w:trPr>
          <w:trHeight w:val="405"/>
        </w:trPr>
        <w:tc>
          <w:tcPr>
            <w:tcW w:w="1560" w:type="dxa"/>
            <w:tcBorders>
              <w:top w:val="nil"/>
              <w:left w:val="nil"/>
              <w:bottom w:val="nil"/>
              <w:right w:val="nil"/>
            </w:tcBorders>
            <w:shd w:val="clear" w:color="000000" w:fill="FFFFFF"/>
            <w:noWrap/>
            <w:hideMark/>
          </w:tcPr>
          <w:p w14:paraId="2CB5986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819" w:type="dxa"/>
            <w:tcBorders>
              <w:top w:val="nil"/>
              <w:left w:val="nil"/>
              <w:bottom w:val="nil"/>
              <w:right w:val="nil"/>
            </w:tcBorders>
            <w:shd w:val="clear" w:color="000000" w:fill="FFFFFF"/>
            <w:hideMark/>
          </w:tcPr>
          <w:p w14:paraId="4DA53695"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w:t>
            </w:r>
          </w:p>
        </w:tc>
        <w:tc>
          <w:tcPr>
            <w:tcW w:w="425" w:type="dxa"/>
            <w:tcBorders>
              <w:top w:val="nil"/>
              <w:left w:val="nil"/>
              <w:bottom w:val="nil"/>
              <w:right w:val="nil"/>
            </w:tcBorders>
            <w:shd w:val="clear" w:color="000000" w:fill="FFFFFF"/>
            <w:noWrap/>
            <w:hideMark/>
          </w:tcPr>
          <w:p w14:paraId="562BD9A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nil"/>
              <w:left w:val="nil"/>
              <w:bottom w:val="nil"/>
              <w:right w:val="nil"/>
            </w:tcBorders>
            <w:shd w:val="clear" w:color="000000" w:fill="FFFFFF"/>
            <w:noWrap/>
            <w:hideMark/>
          </w:tcPr>
          <w:p w14:paraId="6B4AC31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9407.02</w:t>
            </w:r>
          </w:p>
        </w:tc>
        <w:tc>
          <w:tcPr>
            <w:tcW w:w="660" w:type="dxa"/>
            <w:tcBorders>
              <w:top w:val="nil"/>
              <w:left w:val="nil"/>
              <w:bottom w:val="nil"/>
              <w:right w:val="nil"/>
            </w:tcBorders>
            <w:shd w:val="clear" w:color="000000" w:fill="FFFFFF"/>
            <w:noWrap/>
            <w:hideMark/>
          </w:tcPr>
          <w:p w14:paraId="2E2B7C9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12.58</w:t>
            </w:r>
          </w:p>
        </w:tc>
        <w:tc>
          <w:tcPr>
            <w:tcW w:w="840" w:type="dxa"/>
            <w:tcBorders>
              <w:top w:val="nil"/>
              <w:left w:val="nil"/>
              <w:bottom w:val="nil"/>
              <w:right w:val="nil"/>
            </w:tcBorders>
            <w:shd w:val="clear" w:color="000000" w:fill="FFFFFF"/>
            <w:noWrap/>
            <w:hideMark/>
          </w:tcPr>
          <w:p w14:paraId="55574C8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7C08F71F" w14:textId="77777777" w:rsidTr="000F0847">
        <w:trPr>
          <w:trHeight w:val="405"/>
        </w:trPr>
        <w:tc>
          <w:tcPr>
            <w:tcW w:w="1560" w:type="dxa"/>
            <w:tcBorders>
              <w:top w:val="nil"/>
              <w:left w:val="nil"/>
              <w:bottom w:val="nil"/>
              <w:right w:val="nil"/>
            </w:tcBorders>
            <w:shd w:val="clear" w:color="000000" w:fill="FFFFFF"/>
            <w:noWrap/>
            <w:hideMark/>
          </w:tcPr>
          <w:p w14:paraId="295BBD7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819" w:type="dxa"/>
            <w:tcBorders>
              <w:top w:val="nil"/>
              <w:left w:val="nil"/>
              <w:bottom w:val="nil"/>
              <w:right w:val="nil"/>
            </w:tcBorders>
            <w:shd w:val="clear" w:color="000000" w:fill="FFFFFF"/>
            <w:hideMark/>
          </w:tcPr>
          <w:p w14:paraId="3F80CFB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 + Harvest &lt;15</w:t>
            </w:r>
          </w:p>
        </w:tc>
        <w:tc>
          <w:tcPr>
            <w:tcW w:w="425" w:type="dxa"/>
            <w:tcBorders>
              <w:top w:val="nil"/>
              <w:left w:val="nil"/>
              <w:bottom w:val="nil"/>
              <w:right w:val="nil"/>
            </w:tcBorders>
            <w:shd w:val="clear" w:color="000000" w:fill="FFFFFF"/>
            <w:noWrap/>
            <w:hideMark/>
          </w:tcPr>
          <w:p w14:paraId="4BAE0D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nil"/>
              <w:left w:val="nil"/>
              <w:bottom w:val="nil"/>
              <w:right w:val="nil"/>
            </w:tcBorders>
            <w:shd w:val="clear" w:color="000000" w:fill="FFFFFF"/>
            <w:noWrap/>
            <w:hideMark/>
          </w:tcPr>
          <w:p w14:paraId="6F4F906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9407.78</w:t>
            </w:r>
          </w:p>
        </w:tc>
        <w:tc>
          <w:tcPr>
            <w:tcW w:w="660" w:type="dxa"/>
            <w:tcBorders>
              <w:top w:val="nil"/>
              <w:left w:val="nil"/>
              <w:bottom w:val="nil"/>
              <w:right w:val="nil"/>
            </w:tcBorders>
            <w:shd w:val="clear" w:color="000000" w:fill="FFFFFF"/>
            <w:noWrap/>
            <w:hideMark/>
          </w:tcPr>
          <w:p w14:paraId="5A6357C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13.33</w:t>
            </w:r>
          </w:p>
        </w:tc>
        <w:tc>
          <w:tcPr>
            <w:tcW w:w="840" w:type="dxa"/>
            <w:tcBorders>
              <w:top w:val="nil"/>
              <w:left w:val="nil"/>
              <w:bottom w:val="nil"/>
              <w:right w:val="nil"/>
            </w:tcBorders>
            <w:shd w:val="clear" w:color="000000" w:fill="FFFFFF"/>
            <w:noWrap/>
            <w:hideMark/>
          </w:tcPr>
          <w:p w14:paraId="302AFBC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049E1641" w14:textId="77777777" w:rsidTr="000F0847">
        <w:trPr>
          <w:trHeight w:val="405"/>
        </w:trPr>
        <w:tc>
          <w:tcPr>
            <w:tcW w:w="1560" w:type="dxa"/>
            <w:tcBorders>
              <w:top w:val="nil"/>
              <w:left w:val="nil"/>
              <w:bottom w:val="nil"/>
              <w:right w:val="nil"/>
            </w:tcBorders>
            <w:shd w:val="clear" w:color="000000" w:fill="FFFFFF"/>
            <w:hideMark/>
          </w:tcPr>
          <w:p w14:paraId="7EFD628F"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819" w:type="dxa"/>
            <w:tcBorders>
              <w:top w:val="nil"/>
              <w:left w:val="nil"/>
              <w:bottom w:val="nil"/>
              <w:right w:val="nil"/>
            </w:tcBorders>
            <w:shd w:val="clear" w:color="000000" w:fill="FFFFFF"/>
            <w:hideMark/>
          </w:tcPr>
          <w:p w14:paraId="59BB035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Broadleaf + Coniferous + Mixedwood</w:t>
            </w:r>
          </w:p>
        </w:tc>
        <w:tc>
          <w:tcPr>
            <w:tcW w:w="425" w:type="dxa"/>
            <w:tcBorders>
              <w:top w:val="nil"/>
              <w:left w:val="nil"/>
              <w:bottom w:val="nil"/>
              <w:right w:val="nil"/>
            </w:tcBorders>
            <w:shd w:val="clear" w:color="000000" w:fill="FFFFFF"/>
            <w:noWrap/>
            <w:hideMark/>
          </w:tcPr>
          <w:p w14:paraId="767C9A3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7</w:t>
            </w:r>
          </w:p>
        </w:tc>
        <w:tc>
          <w:tcPr>
            <w:tcW w:w="900" w:type="dxa"/>
            <w:tcBorders>
              <w:top w:val="nil"/>
              <w:left w:val="nil"/>
              <w:bottom w:val="nil"/>
              <w:right w:val="nil"/>
            </w:tcBorders>
            <w:shd w:val="clear" w:color="000000" w:fill="FFFFFF"/>
            <w:noWrap/>
            <w:hideMark/>
          </w:tcPr>
          <w:p w14:paraId="2534255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9408.66</w:t>
            </w:r>
          </w:p>
        </w:tc>
        <w:tc>
          <w:tcPr>
            <w:tcW w:w="660" w:type="dxa"/>
            <w:tcBorders>
              <w:top w:val="nil"/>
              <w:left w:val="nil"/>
              <w:bottom w:val="nil"/>
              <w:right w:val="nil"/>
            </w:tcBorders>
            <w:shd w:val="clear" w:color="000000" w:fill="FFFFFF"/>
            <w:noWrap/>
            <w:hideMark/>
          </w:tcPr>
          <w:p w14:paraId="5C8A396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14.22</w:t>
            </w:r>
          </w:p>
        </w:tc>
        <w:tc>
          <w:tcPr>
            <w:tcW w:w="840" w:type="dxa"/>
            <w:tcBorders>
              <w:top w:val="nil"/>
              <w:left w:val="nil"/>
              <w:bottom w:val="nil"/>
              <w:right w:val="nil"/>
            </w:tcBorders>
            <w:shd w:val="clear" w:color="000000" w:fill="FFFFFF"/>
            <w:noWrap/>
            <w:hideMark/>
          </w:tcPr>
          <w:p w14:paraId="3DC9DFD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3DD59716" w14:textId="77777777" w:rsidTr="000F0847">
        <w:trPr>
          <w:trHeight w:val="690"/>
        </w:trPr>
        <w:tc>
          <w:tcPr>
            <w:tcW w:w="1560" w:type="dxa"/>
            <w:tcBorders>
              <w:top w:val="nil"/>
              <w:left w:val="nil"/>
              <w:bottom w:val="nil"/>
              <w:right w:val="nil"/>
            </w:tcBorders>
            <w:shd w:val="clear" w:color="000000" w:fill="FFFFFF"/>
            <w:hideMark/>
          </w:tcPr>
          <w:p w14:paraId="3FC85D7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819" w:type="dxa"/>
            <w:tcBorders>
              <w:top w:val="nil"/>
              <w:left w:val="nil"/>
              <w:bottom w:val="nil"/>
              <w:right w:val="nil"/>
            </w:tcBorders>
            <w:shd w:val="clear" w:color="000000" w:fill="FFFFFF"/>
            <w:hideMark/>
          </w:tcPr>
          <w:p w14:paraId="04B7156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Fire &lt;15 + Broadleaf + Coniferous + Mixedwood + Shrubland +       Wetland + Treed Wetland</w:t>
            </w:r>
          </w:p>
        </w:tc>
        <w:tc>
          <w:tcPr>
            <w:tcW w:w="425" w:type="dxa"/>
            <w:tcBorders>
              <w:top w:val="nil"/>
              <w:left w:val="nil"/>
              <w:bottom w:val="nil"/>
              <w:right w:val="nil"/>
            </w:tcBorders>
            <w:shd w:val="clear" w:color="000000" w:fill="FFFFFF"/>
            <w:noWrap/>
            <w:hideMark/>
          </w:tcPr>
          <w:p w14:paraId="7EBD8CA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nil"/>
              <w:left w:val="nil"/>
              <w:bottom w:val="nil"/>
              <w:right w:val="nil"/>
            </w:tcBorders>
            <w:shd w:val="clear" w:color="000000" w:fill="FFFFFF"/>
            <w:noWrap/>
            <w:hideMark/>
          </w:tcPr>
          <w:p w14:paraId="48C8BF6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9409.88</w:t>
            </w:r>
          </w:p>
        </w:tc>
        <w:tc>
          <w:tcPr>
            <w:tcW w:w="660" w:type="dxa"/>
            <w:tcBorders>
              <w:top w:val="nil"/>
              <w:left w:val="nil"/>
              <w:bottom w:val="nil"/>
              <w:right w:val="nil"/>
            </w:tcBorders>
            <w:shd w:val="clear" w:color="000000" w:fill="FFFFFF"/>
            <w:noWrap/>
            <w:hideMark/>
          </w:tcPr>
          <w:p w14:paraId="58638DD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15.44</w:t>
            </w:r>
          </w:p>
        </w:tc>
        <w:tc>
          <w:tcPr>
            <w:tcW w:w="840" w:type="dxa"/>
            <w:tcBorders>
              <w:top w:val="nil"/>
              <w:left w:val="nil"/>
              <w:bottom w:val="nil"/>
              <w:right w:val="nil"/>
            </w:tcBorders>
            <w:shd w:val="clear" w:color="000000" w:fill="FFFFFF"/>
            <w:noWrap/>
            <w:hideMark/>
          </w:tcPr>
          <w:p w14:paraId="7E45262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6BE5180A" w14:textId="77777777" w:rsidTr="000F0847">
        <w:trPr>
          <w:trHeight w:val="690"/>
        </w:trPr>
        <w:tc>
          <w:tcPr>
            <w:tcW w:w="1560" w:type="dxa"/>
            <w:tcBorders>
              <w:top w:val="nil"/>
              <w:left w:val="nil"/>
              <w:bottom w:val="nil"/>
              <w:right w:val="nil"/>
            </w:tcBorders>
            <w:shd w:val="clear" w:color="000000" w:fill="FFFFFF"/>
            <w:hideMark/>
          </w:tcPr>
          <w:p w14:paraId="4611F6A4"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819" w:type="dxa"/>
            <w:tcBorders>
              <w:top w:val="nil"/>
              <w:left w:val="nil"/>
              <w:bottom w:val="nil"/>
              <w:right w:val="nil"/>
            </w:tcBorders>
            <w:shd w:val="clear" w:color="000000" w:fill="FFFFFF"/>
            <w:hideMark/>
          </w:tcPr>
          <w:p w14:paraId="3A2FCEA4"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Broadleaf + Coniferous + Mixedwood + Shrubland + Wetland +           Treed Wetland</w:t>
            </w:r>
          </w:p>
        </w:tc>
        <w:tc>
          <w:tcPr>
            <w:tcW w:w="425" w:type="dxa"/>
            <w:tcBorders>
              <w:top w:val="nil"/>
              <w:left w:val="nil"/>
              <w:bottom w:val="nil"/>
              <w:right w:val="nil"/>
            </w:tcBorders>
            <w:shd w:val="clear" w:color="000000" w:fill="FFFFFF"/>
            <w:noWrap/>
            <w:hideMark/>
          </w:tcPr>
          <w:p w14:paraId="571733FB"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nil"/>
              <w:left w:val="nil"/>
              <w:bottom w:val="nil"/>
              <w:right w:val="nil"/>
            </w:tcBorders>
            <w:shd w:val="clear" w:color="000000" w:fill="FFFFFF"/>
            <w:noWrap/>
            <w:hideMark/>
          </w:tcPr>
          <w:p w14:paraId="30320C2F"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9411.74</w:t>
            </w:r>
          </w:p>
        </w:tc>
        <w:tc>
          <w:tcPr>
            <w:tcW w:w="660" w:type="dxa"/>
            <w:tcBorders>
              <w:top w:val="nil"/>
              <w:left w:val="nil"/>
              <w:bottom w:val="nil"/>
              <w:right w:val="nil"/>
            </w:tcBorders>
            <w:shd w:val="clear" w:color="000000" w:fill="FFFFFF"/>
            <w:noWrap/>
            <w:hideMark/>
          </w:tcPr>
          <w:p w14:paraId="0B0A456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17.30</w:t>
            </w:r>
          </w:p>
        </w:tc>
        <w:tc>
          <w:tcPr>
            <w:tcW w:w="840" w:type="dxa"/>
            <w:tcBorders>
              <w:top w:val="nil"/>
              <w:left w:val="nil"/>
              <w:bottom w:val="nil"/>
              <w:right w:val="nil"/>
            </w:tcBorders>
            <w:shd w:val="clear" w:color="000000" w:fill="FFFFFF"/>
            <w:noWrap/>
            <w:hideMark/>
          </w:tcPr>
          <w:p w14:paraId="24159AE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23BCE389" w14:textId="77777777" w:rsidTr="000F0847">
        <w:trPr>
          <w:trHeight w:val="405"/>
        </w:trPr>
        <w:tc>
          <w:tcPr>
            <w:tcW w:w="1560" w:type="dxa"/>
            <w:tcBorders>
              <w:top w:val="nil"/>
              <w:left w:val="nil"/>
              <w:bottom w:val="nil"/>
              <w:right w:val="nil"/>
            </w:tcBorders>
            <w:shd w:val="clear" w:color="000000" w:fill="FFFFFF"/>
            <w:hideMark/>
          </w:tcPr>
          <w:p w14:paraId="4ED81C5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819" w:type="dxa"/>
            <w:tcBorders>
              <w:top w:val="nil"/>
              <w:left w:val="nil"/>
              <w:bottom w:val="nil"/>
              <w:right w:val="nil"/>
            </w:tcBorders>
            <w:shd w:val="clear" w:color="000000" w:fill="FFFFFF"/>
            <w:hideMark/>
          </w:tcPr>
          <w:p w14:paraId="53C3EDE0"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Fire &lt;15</w:t>
            </w:r>
          </w:p>
        </w:tc>
        <w:tc>
          <w:tcPr>
            <w:tcW w:w="425" w:type="dxa"/>
            <w:tcBorders>
              <w:top w:val="nil"/>
              <w:left w:val="nil"/>
              <w:bottom w:val="nil"/>
              <w:right w:val="nil"/>
            </w:tcBorders>
            <w:shd w:val="clear" w:color="000000" w:fill="FFFFFF"/>
            <w:noWrap/>
            <w:hideMark/>
          </w:tcPr>
          <w:p w14:paraId="1E89940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5</w:t>
            </w:r>
          </w:p>
        </w:tc>
        <w:tc>
          <w:tcPr>
            <w:tcW w:w="900" w:type="dxa"/>
            <w:tcBorders>
              <w:top w:val="nil"/>
              <w:left w:val="nil"/>
              <w:bottom w:val="nil"/>
              <w:right w:val="nil"/>
            </w:tcBorders>
            <w:shd w:val="clear" w:color="000000" w:fill="FFFFFF"/>
            <w:noWrap/>
            <w:hideMark/>
          </w:tcPr>
          <w:p w14:paraId="1F00885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9418.76</w:t>
            </w:r>
          </w:p>
        </w:tc>
        <w:tc>
          <w:tcPr>
            <w:tcW w:w="660" w:type="dxa"/>
            <w:tcBorders>
              <w:top w:val="nil"/>
              <w:left w:val="nil"/>
              <w:bottom w:val="nil"/>
              <w:right w:val="nil"/>
            </w:tcBorders>
            <w:shd w:val="clear" w:color="000000" w:fill="FFFFFF"/>
            <w:noWrap/>
            <w:hideMark/>
          </w:tcPr>
          <w:p w14:paraId="727C3DF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24.32</w:t>
            </w:r>
          </w:p>
        </w:tc>
        <w:tc>
          <w:tcPr>
            <w:tcW w:w="840" w:type="dxa"/>
            <w:tcBorders>
              <w:top w:val="nil"/>
              <w:left w:val="nil"/>
              <w:bottom w:val="nil"/>
              <w:right w:val="nil"/>
            </w:tcBorders>
            <w:shd w:val="clear" w:color="000000" w:fill="FFFFFF"/>
            <w:noWrap/>
            <w:hideMark/>
          </w:tcPr>
          <w:p w14:paraId="2362E37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33D4072B" w14:textId="77777777" w:rsidTr="000F0847">
        <w:trPr>
          <w:trHeight w:val="405"/>
        </w:trPr>
        <w:tc>
          <w:tcPr>
            <w:tcW w:w="1560" w:type="dxa"/>
            <w:tcBorders>
              <w:top w:val="nil"/>
              <w:left w:val="nil"/>
              <w:bottom w:val="single" w:sz="8" w:space="0" w:color="auto"/>
              <w:right w:val="nil"/>
            </w:tcBorders>
            <w:shd w:val="clear" w:color="000000" w:fill="FFFFFF"/>
            <w:noWrap/>
            <w:hideMark/>
          </w:tcPr>
          <w:p w14:paraId="2071C50E"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Null</w:t>
            </w:r>
          </w:p>
        </w:tc>
        <w:tc>
          <w:tcPr>
            <w:tcW w:w="4819" w:type="dxa"/>
            <w:tcBorders>
              <w:top w:val="nil"/>
              <w:left w:val="nil"/>
              <w:bottom w:val="single" w:sz="8" w:space="0" w:color="auto"/>
              <w:right w:val="nil"/>
            </w:tcBorders>
            <w:shd w:val="clear" w:color="000000" w:fill="FFFFFF"/>
            <w:hideMark/>
          </w:tcPr>
          <w:p w14:paraId="47A16C1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1</w:t>
            </w:r>
          </w:p>
        </w:tc>
        <w:tc>
          <w:tcPr>
            <w:tcW w:w="425" w:type="dxa"/>
            <w:tcBorders>
              <w:top w:val="nil"/>
              <w:left w:val="nil"/>
              <w:bottom w:val="single" w:sz="8" w:space="0" w:color="auto"/>
              <w:right w:val="nil"/>
            </w:tcBorders>
            <w:shd w:val="clear" w:color="000000" w:fill="FFFFFF"/>
            <w:noWrap/>
            <w:hideMark/>
          </w:tcPr>
          <w:p w14:paraId="16BCD5E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4</w:t>
            </w:r>
          </w:p>
        </w:tc>
        <w:tc>
          <w:tcPr>
            <w:tcW w:w="900" w:type="dxa"/>
            <w:tcBorders>
              <w:top w:val="nil"/>
              <w:left w:val="nil"/>
              <w:bottom w:val="single" w:sz="8" w:space="0" w:color="auto"/>
              <w:right w:val="nil"/>
            </w:tcBorders>
            <w:shd w:val="clear" w:color="000000" w:fill="FFFFFF"/>
            <w:noWrap/>
            <w:hideMark/>
          </w:tcPr>
          <w:p w14:paraId="656691B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9423.79</w:t>
            </w:r>
          </w:p>
        </w:tc>
        <w:tc>
          <w:tcPr>
            <w:tcW w:w="660" w:type="dxa"/>
            <w:tcBorders>
              <w:top w:val="nil"/>
              <w:left w:val="nil"/>
              <w:bottom w:val="single" w:sz="8" w:space="0" w:color="auto"/>
              <w:right w:val="nil"/>
            </w:tcBorders>
            <w:shd w:val="clear" w:color="000000" w:fill="FFFFFF"/>
            <w:noWrap/>
            <w:hideMark/>
          </w:tcPr>
          <w:p w14:paraId="2AF156C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29.35</w:t>
            </w:r>
          </w:p>
        </w:tc>
        <w:tc>
          <w:tcPr>
            <w:tcW w:w="840" w:type="dxa"/>
            <w:tcBorders>
              <w:top w:val="nil"/>
              <w:left w:val="nil"/>
              <w:bottom w:val="single" w:sz="8" w:space="0" w:color="auto"/>
              <w:right w:val="nil"/>
            </w:tcBorders>
            <w:shd w:val="clear" w:color="000000" w:fill="FFFFFF"/>
            <w:noWrap/>
            <w:hideMark/>
          </w:tcPr>
          <w:p w14:paraId="0799D6D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bl>
    <w:p w14:paraId="04FB627B" w14:textId="77777777" w:rsidR="005A45CA" w:rsidRDefault="005A45CA">
      <w:pPr>
        <w:spacing w:line="276" w:lineRule="auto"/>
        <w:rPr>
          <w:rFonts w:ascii="Calibri" w:eastAsia="Calibri" w:hAnsi="Calibri" w:cs="Calibri"/>
        </w:rPr>
      </w:pPr>
      <w:r>
        <w:rPr>
          <w:rFonts w:ascii="Calibri" w:eastAsia="Calibri" w:hAnsi="Calibri" w:cs="Calibri"/>
        </w:rPr>
        <w:br w:type="page"/>
      </w:r>
    </w:p>
    <w:p w14:paraId="73E8136B" w14:textId="64181A94" w:rsidR="00512322" w:rsidRDefault="005A45CA" w:rsidP="005A45CA">
      <w:pPr>
        <w:rPr>
          <w:color w:val="000000" w:themeColor="text1"/>
        </w:rPr>
      </w:pPr>
      <w:r>
        <w:lastRenderedPageBreak/>
        <w:t>Table 2</w:t>
      </w:r>
      <w:r w:rsidR="00E60473">
        <w:t>. Coefficient estimates</w:t>
      </w:r>
      <w:r w:rsidR="00A047D7">
        <w:t>, standard errors (SE), p-values (p)</w:t>
      </w:r>
      <w:r w:rsidR="000B22C2">
        <w:t>, and standard deviations of random intercepts</w:t>
      </w:r>
      <w:r w:rsidR="00E60473">
        <w:t xml:space="preserve"> for the top-performing model explaining red squirrel detections as a function of </w:t>
      </w:r>
      <w:r w:rsidR="000B22C2">
        <w:t xml:space="preserve">landscape structure. </w:t>
      </w:r>
      <w:r w:rsidR="00E60473">
        <w:t xml:space="preserve">Models were fit using mixed-effect negative binomial models. </w:t>
      </w:r>
      <w:r w:rsidR="00A047D7">
        <w:t xml:space="preserve">Predictors were included in models at separate spatial scales, which were identified </w:t>
      </w:r>
      <w:r w:rsidR="00A047D7">
        <w:rPr>
          <w:i/>
          <w:iCs/>
        </w:rPr>
        <w:t xml:space="preserve">a priori </w:t>
      </w:r>
      <w:r w:rsidR="00A047D7">
        <w:t xml:space="preserve">by fitting models of natural land cover, disturbance, and configuration represented at 22 spatial scales (50 m–5000 m) and comparing the </w:t>
      </w:r>
      <w:r w:rsidR="00AD2D6F">
        <w:t xml:space="preserve">small sample corrected </w:t>
      </w:r>
      <w:r w:rsidR="00A047D7">
        <w:t>Akaike Information Criterion (AICc).</w:t>
      </w:r>
      <w:r w:rsidR="000B22C2">
        <w:t xml:space="preserve"> All models included </w:t>
      </w:r>
      <w:r w:rsidR="000B22C2" w:rsidRPr="00636173">
        <w:rPr>
          <w:color w:val="000000" w:themeColor="text1"/>
        </w:rPr>
        <w:t>nested random intercepts of site and array, which were assumed to have a normally distributed variance</w:t>
      </w:r>
      <w:r w:rsidR="000B22C2">
        <w:rPr>
          <w:color w:val="000000" w:themeColor="text1"/>
        </w:rPr>
        <w:t>.</w:t>
      </w:r>
    </w:p>
    <w:tbl>
      <w:tblPr>
        <w:tblW w:w="0" w:type="auto"/>
        <w:tblLook w:val="04A0" w:firstRow="1" w:lastRow="0" w:firstColumn="1" w:lastColumn="0" w:noHBand="0" w:noVBand="1"/>
      </w:tblPr>
      <w:tblGrid>
        <w:gridCol w:w="2840"/>
        <w:gridCol w:w="1772"/>
        <w:gridCol w:w="972"/>
        <w:gridCol w:w="666"/>
        <w:gridCol w:w="779"/>
      </w:tblGrid>
      <w:tr w:rsidR="0044377E" w:rsidRPr="0044377E" w14:paraId="462F3EBB" w14:textId="77777777" w:rsidTr="00191490">
        <w:trPr>
          <w:trHeight w:val="300"/>
        </w:trPr>
        <w:tc>
          <w:tcPr>
            <w:tcW w:w="0" w:type="auto"/>
            <w:tcBorders>
              <w:top w:val="single" w:sz="8" w:space="0" w:color="auto"/>
              <w:left w:val="nil"/>
              <w:bottom w:val="single" w:sz="4" w:space="0" w:color="auto"/>
              <w:right w:val="nil"/>
            </w:tcBorders>
            <w:shd w:val="clear" w:color="000000" w:fill="FFFFFF"/>
            <w:noWrap/>
            <w:vAlign w:val="bottom"/>
            <w:hideMark/>
          </w:tcPr>
          <w:p w14:paraId="551D6EE2" w14:textId="77777777" w:rsidR="0044377E" w:rsidRPr="00191490" w:rsidRDefault="0044377E" w:rsidP="00191490">
            <w:pPr>
              <w:spacing w:line="240" w:lineRule="auto"/>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Fixed effects</w:t>
            </w:r>
          </w:p>
        </w:tc>
        <w:tc>
          <w:tcPr>
            <w:tcW w:w="0" w:type="auto"/>
            <w:tcBorders>
              <w:top w:val="single" w:sz="8" w:space="0" w:color="auto"/>
              <w:left w:val="nil"/>
              <w:bottom w:val="single" w:sz="4" w:space="0" w:color="auto"/>
              <w:right w:val="nil"/>
            </w:tcBorders>
            <w:shd w:val="clear" w:color="000000" w:fill="FFFFFF"/>
            <w:noWrap/>
            <w:vAlign w:val="bottom"/>
            <w:hideMark/>
          </w:tcPr>
          <w:p w14:paraId="6533AC24" w14:textId="77777777" w:rsidR="0044377E" w:rsidRPr="00191490" w:rsidRDefault="0044377E" w:rsidP="00191490">
            <w:pPr>
              <w:spacing w:line="240" w:lineRule="auto"/>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Modeled scale (m)</w:t>
            </w:r>
          </w:p>
        </w:tc>
        <w:tc>
          <w:tcPr>
            <w:tcW w:w="0" w:type="auto"/>
            <w:tcBorders>
              <w:top w:val="single" w:sz="8" w:space="0" w:color="auto"/>
              <w:left w:val="nil"/>
              <w:bottom w:val="single" w:sz="4" w:space="0" w:color="auto"/>
              <w:right w:val="nil"/>
            </w:tcBorders>
            <w:shd w:val="clear" w:color="000000" w:fill="FFFFFF"/>
            <w:noWrap/>
            <w:vAlign w:val="bottom"/>
            <w:hideMark/>
          </w:tcPr>
          <w:p w14:paraId="0A5FCB54" w14:textId="77777777" w:rsidR="0044377E" w:rsidRPr="00191490" w:rsidRDefault="0044377E" w:rsidP="00191490">
            <w:pPr>
              <w:spacing w:line="240" w:lineRule="auto"/>
              <w:jc w:val="center"/>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Estimate</w:t>
            </w:r>
          </w:p>
        </w:tc>
        <w:tc>
          <w:tcPr>
            <w:tcW w:w="0" w:type="auto"/>
            <w:tcBorders>
              <w:top w:val="single" w:sz="8" w:space="0" w:color="auto"/>
              <w:left w:val="nil"/>
              <w:bottom w:val="single" w:sz="4" w:space="0" w:color="auto"/>
              <w:right w:val="nil"/>
            </w:tcBorders>
            <w:shd w:val="clear" w:color="000000" w:fill="FFFFFF"/>
            <w:noWrap/>
            <w:vAlign w:val="bottom"/>
            <w:hideMark/>
          </w:tcPr>
          <w:p w14:paraId="18081EB9" w14:textId="77777777" w:rsidR="0044377E" w:rsidRPr="00191490" w:rsidRDefault="0044377E" w:rsidP="00191490">
            <w:pPr>
              <w:spacing w:line="240" w:lineRule="auto"/>
              <w:jc w:val="center"/>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SE</w:t>
            </w:r>
          </w:p>
        </w:tc>
        <w:tc>
          <w:tcPr>
            <w:tcW w:w="0" w:type="auto"/>
            <w:tcBorders>
              <w:top w:val="single" w:sz="8" w:space="0" w:color="auto"/>
              <w:left w:val="nil"/>
              <w:bottom w:val="single" w:sz="4" w:space="0" w:color="auto"/>
              <w:right w:val="nil"/>
            </w:tcBorders>
            <w:shd w:val="clear" w:color="000000" w:fill="FFFFFF"/>
            <w:noWrap/>
            <w:vAlign w:val="bottom"/>
            <w:hideMark/>
          </w:tcPr>
          <w:p w14:paraId="0A8F6472" w14:textId="77777777" w:rsidR="0044377E" w:rsidRPr="00191490" w:rsidRDefault="0044377E" w:rsidP="00191490">
            <w:pPr>
              <w:spacing w:line="240" w:lineRule="auto"/>
              <w:jc w:val="center"/>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p</w:t>
            </w:r>
          </w:p>
        </w:tc>
      </w:tr>
      <w:tr w:rsidR="0044377E" w:rsidRPr="0044377E" w14:paraId="4E390D89" w14:textId="77777777" w:rsidTr="00191490">
        <w:trPr>
          <w:trHeight w:val="300"/>
        </w:trPr>
        <w:tc>
          <w:tcPr>
            <w:tcW w:w="0" w:type="auto"/>
            <w:tcBorders>
              <w:top w:val="nil"/>
              <w:left w:val="nil"/>
              <w:bottom w:val="nil"/>
              <w:right w:val="nil"/>
            </w:tcBorders>
            <w:shd w:val="clear" w:color="000000" w:fill="FFFFFF"/>
            <w:noWrap/>
            <w:vAlign w:val="bottom"/>
            <w:hideMark/>
          </w:tcPr>
          <w:p w14:paraId="2328B35E"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Intercept</w:t>
            </w:r>
          </w:p>
        </w:tc>
        <w:tc>
          <w:tcPr>
            <w:tcW w:w="0" w:type="auto"/>
            <w:tcBorders>
              <w:top w:val="nil"/>
              <w:left w:val="nil"/>
              <w:bottom w:val="nil"/>
              <w:right w:val="nil"/>
            </w:tcBorders>
            <w:shd w:val="clear" w:color="000000" w:fill="FFFFFF"/>
            <w:noWrap/>
            <w:vAlign w:val="bottom"/>
            <w:hideMark/>
          </w:tcPr>
          <w:p w14:paraId="6B75D112"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21E29B06"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-1.428</w:t>
            </w:r>
          </w:p>
        </w:tc>
        <w:tc>
          <w:tcPr>
            <w:tcW w:w="0" w:type="auto"/>
            <w:tcBorders>
              <w:top w:val="nil"/>
              <w:left w:val="nil"/>
              <w:bottom w:val="nil"/>
              <w:right w:val="nil"/>
            </w:tcBorders>
            <w:shd w:val="clear" w:color="000000" w:fill="FFFFFF"/>
            <w:noWrap/>
            <w:vAlign w:val="bottom"/>
            <w:hideMark/>
          </w:tcPr>
          <w:p w14:paraId="0D61F5D9"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0.230</w:t>
            </w:r>
          </w:p>
        </w:tc>
        <w:tc>
          <w:tcPr>
            <w:tcW w:w="0" w:type="auto"/>
            <w:tcBorders>
              <w:top w:val="nil"/>
              <w:left w:val="nil"/>
              <w:bottom w:val="nil"/>
              <w:right w:val="nil"/>
            </w:tcBorders>
            <w:shd w:val="clear" w:color="000000" w:fill="FFFFFF"/>
            <w:noWrap/>
            <w:vAlign w:val="bottom"/>
            <w:hideMark/>
          </w:tcPr>
          <w:p w14:paraId="02212FF2"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&lt;0.001</w:t>
            </w:r>
          </w:p>
        </w:tc>
      </w:tr>
      <w:tr w:rsidR="0044377E" w:rsidRPr="0044377E" w14:paraId="68ACB92F" w14:textId="77777777" w:rsidTr="00191490">
        <w:trPr>
          <w:trHeight w:val="300"/>
        </w:trPr>
        <w:tc>
          <w:tcPr>
            <w:tcW w:w="0" w:type="auto"/>
            <w:tcBorders>
              <w:top w:val="nil"/>
              <w:left w:val="nil"/>
              <w:bottom w:val="nil"/>
              <w:right w:val="nil"/>
            </w:tcBorders>
            <w:shd w:val="clear" w:color="000000" w:fill="FFFFFF"/>
            <w:noWrap/>
            <w:vAlign w:val="bottom"/>
            <w:hideMark/>
          </w:tcPr>
          <w:p w14:paraId="7DC92A91"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Fire &lt;15</w:t>
            </w:r>
          </w:p>
        </w:tc>
        <w:tc>
          <w:tcPr>
            <w:tcW w:w="0" w:type="auto"/>
            <w:tcBorders>
              <w:top w:val="nil"/>
              <w:left w:val="nil"/>
              <w:bottom w:val="nil"/>
              <w:right w:val="nil"/>
            </w:tcBorders>
            <w:shd w:val="clear" w:color="000000" w:fill="FFFFFF"/>
            <w:noWrap/>
            <w:vAlign w:val="bottom"/>
            <w:hideMark/>
          </w:tcPr>
          <w:p w14:paraId="2972FFCD"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3BCC3084"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0.158</w:t>
            </w:r>
          </w:p>
        </w:tc>
        <w:tc>
          <w:tcPr>
            <w:tcW w:w="0" w:type="auto"/>
            <w:tcBorders>
              <w:top w:val="nil"/>
              <w:left w:val="nil"/>
              <w:bottom w:val="nil"/>
              <w:right w:val="nil"/>
            </w:tcBorders>
            <w:shd w:val="clear" w:color="000000" w:fill="FFFFFF"/>
            <w:noWrap/>
            <w:vAlign w:val="bottom"/>
            <w:hideMark/>
          </w:tcPr>
          <w:p w14:paraId="236E1803"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0.112</w:t>
            </w:r>
          </w:p>
        </w:tc>
        <w:tc>
          <w:tcPr>
            <w:tcW w:w="0" w:type="auto"/>
            <w:tcBorders>
              <w:top w:val="nil"/>
              <w:left w:val="nil"/>
              <w:bottom w:val="nil"/>
              <w:right w:val="nil"/>
            </w:tcBorders>
            <w:shd w:val="clear" w:color="000000" w:fill="FFFFFF"/>
            <w:noWrap/>
            <w:vAlign w:val="bottom"/>
            <w:hideMark/>
          </w:tcPr>
          <w:p w14:paraId="519BFFAF"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0.16</w:t>
            </w:r>
          </w:p>
        </w:tc>
      </w:tr>
      <w:tr w:rsidR="0044377E" w:rsidRPr="0044377E" w14:paraId="3FF8BE63" w14:textId="77777777" w:rsidTr="00191490">
        <w:trPr>
          <w:trHeight w:val="300"/>
        </w:trPr>
        <w:tc>
          <w:tcPr>
            <w:tcW w:w="0" w:type="auto"/>
            <w:tcBorders>
              <w:top w:val="nil"/>
              <w:left w:val="nil"/>
              <w:bottom w:val="nil"/>
              <w:right w:val="nil"/>
            </w:tcBorders>
            <w:shd w:val="clear" w:color="000000" w:fill="FFFFFF"/>
            <w:noWrap/>
            <w:vAlign w:val="bottom"/>
            <w:hideMark/>
          </w:tcPr>
          <w:p w14:paraId="45492D65"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Broadleaf</w:t>
            </w:r>
          </w:p>
        </w:tc>
        <w:tc>
          <w:tcPr>
            <w:tcW w:w="0" w:type="auto"/>
            <w:tcBorders>
              <w:top w:val="nil"/>
              <w:left w:val="nil"/>
              <w:bottom w:val="nil"/>
              <w:right w:val="nil"/>
            </w:tcBorders>
            <w:shd w:val="clear" w:color="000000" w:fill="FFFFFF"/>
            <w:noWrap/>
            <w:vAlign w:val="bottom"/>
            <w:hideMark/>
          </w:tcPr>
          <w:p w14:paraId="235F560F"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1B75332D"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-0.518</w:t>
            </w:r>
          </w:p>
        </w:tc>
        <w:tc>
          <w:tcPr>
            <w:tcW w:w="0" w:type="auto"/>
            <w:tcBorders>
              <w:top w:val="nil"/>
              <w:left w:val="nil"/>
              <w:bottom w:val="nil"/>
              <w:right w:val="nil"/>
            </w:tcBorders>
            <w:shd w:val="clear" w:color="000000" w:fill="FFFFFF"/>
            <w:noWrap/>
            <w:vAlign w:val="bottom"/>
            <w:hideMark/>
          </w:tcPr>
          <w:p w14:paraId="7A3901E3"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0.128</w:t>
            </w:r>
          </w:p>
        </w:tc>
        <w:tc>
          <w:tcPr>
            <w:tcW w:w="0" w:type="auto"/>
            <w:tcBorders>
              <w:top w:val="nil"/>
              <w:left w:val="nil"/>
              <w:bottom w:val="nil"/>
              <w:right w:val="nil"/>
            </w:tcBorders>
            <w:shd w:val="clear" w:color="000000" w:fill="FFFFFF"/>
            <w:noWrap/>
            <w:vAlign w:val="bottom"/>
            <w:hideMark/>
          </w:tcPr>
          <w:p w14:paraId="780A58AC"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&lt;0.001</w:t>
            </w:r>
          </w:p>
        </w:tc>
      </w:tr>
      <w:tr w:rsidR="0044377E" w:rsidRPr="0044377E" w14:paraId="338FE9B9" w14:textId="77777777" w:rsidTr="00191490">
        <w:trPr>
          <w:trHeight w:val="300"/>
        </w:trPr>
        <w:tc>
          <w:tcPr>
            <w:tcW w:w="0" w:type="auto"/>
            <w:tcBorders>
              <w:top w:val="nil"/>
              <w:left w:val="nil"/>
              <w:bottom w:val="nil"/>
              <w:right w:val="nil"/>
            </w:tcBorders>
            <w:shd w:val="clear" w:color="000000" w:fill="FFFFFF"/>
            <w:noWrap/>
            <w:vAlign w:val="bottom"/>
            <w:hideMark/>
          </w:tcPr>
          <w:p w14:paraId="44ACB834"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Coniferous</w:t>
            </w:r>
          </w:p>
        </w:tc>
        <w:tc>
          <w:tcPr>
            <w:tcW w:w="0" w:type="auto"/>
            <w:tcBorders>
              <w:top w:val="nil"/>
              <w:left w:val="nil"/>
              <w:bottom w:val="nil"/>
              <w:right w:val="nil"/>
            </w:tcBorders>
            <w:shd w:val="clear" w:color="000000" w:fill="FFFFFF"/>
            <w:noWrap/>
            <w:vAlign w:val="bottom"/>
            <w:hideMark/>
          </w:tcPr>
          <w:p w14:paraId="31236D5F"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37279E1E"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-0.032</w:t>
            </w:r>
          </w:p>
        </w:tc>
        <w:tc>
          <w:tcPr>
            <w:tcW w:w="0" w:type="auto"/>
            <w:tcBorders>
              <w:top w:val="nil"/>
              <w:left w:val="nil"/>
              <w:bottom w:val="nil"/>
              <w:right w:val="nil"/>
            </w:tcBorders>
            <w:shd w:val="clear" w:color="000000" w:fill="FFFFFF"/>
            <w:noWrap/>
            <w:vAlign w:val="bottom"/>
            <w:hideMark/>
          </w:tcPr>
          <w:p w14:paraId="05E9BF1E"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0.111</w:t>
            </w:r>
          </w:p>
        </w:tc>
        <w:tc>
          <w:tcPr>
            <w:tcW w:w="0" w:type="auto"/>
            <w:tcBorders>
              <w:top w:val="nil"/>
              <w:left w:val="nil"/>
              <w:bottom w:val="nil"/>
              <w:right w:val="nil"/>
            </w:tcBorders>
            <w:shd w:val="clear" w:color="000000" w:fill="FFFFFF"/>
            <w:noWrap/>
            <w:vAlign w:val="bottom"/>
            <w:hideMark/>
          </w:tcPr>
          <w:p w14:paraId="735589AF"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0.771</w:t>
            </w:r>
          </w:p>
        </w:tc>
      </w:tr>
      <w:tr w:rsidR="0044377E" w:rsidRPr="0044377E" w14:paraId="1C4D3418" w14:textId="77777777" w:rsidTr="00191490">
        <w:trPr>
          <w:trHeight w:val="300"/>
        </w:trPr>
        <w:tc>
          <w:tcPr>
            <w:tcW w:w="0" w:type="auto"/>
            <w:tcBorders>
              <w:top w:val="nil"/>
              <w:left w:val="nil"/>
              <w:bottom w:val="nil"/>
              <w:right w:val="nil"/>
            </w:tcBorders>
            <w:shd w:val="clear" w:color="000000" w:fill="FFFFFF"/>
            <w:noWrap/>
            <w:vAlign w:val="bottom"/>
            <w:hideMark/>
          </w:tcPr>
          <w:p w14:paraId="33062E75"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Mixedwood</w:t>
            </w:r>
          </w:p>
        </w:tc>
        <w:tc>
          <w:tcPr>
            <w:tcW w:w="0" w:type="auto"/>
            <w:tcBorders>
              <w:top w:val="nil"/>
              <w:left w:val="nil"/>
              <w:bottom w:val="nil"/>
              <w:right w:val="nil"/>
            </w:tcBorders>
            <w:shd w:val="clear" w:color="000000" w:fill="FFFFFF"/>
            <w:noWrap/>
            <w:vAlign w:val="bottom"/>
            <w:hideMark/>
          </w:tcPr>
          <w:p w14:paraId="0F310697"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66D6784A"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0.164</w:t>
            </w:r>
          </w:p>
        </w:tc>
        <w:tc>
          <w:tcPr>
            <w:tcW w:w="0" w:type="auto"/>
            <w:tcBorders>
              <w:top w:val="nil"/>
              <w:left w:val="nil"/>
              <w:bottom w:val="nil"/>
              <w:right w:val="nil"/>
            </w:tcBorders>
            <w:shd w:val="clear" w:color="000000" w:fill="FFFFFF"/>
            <w:noWrap/>
            <w:vAlign w:val="bottom"/>
            <w:hideMark/>
          </w:tcPr>
          <w:p w14:paraId="4CD199E1"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0.092</w:t>
            </w:r>
          </w:p>
        </w:tc>
        <w:tc>
          <w:tcPr>
            <w:tcW w:w="0" w:type="auto"/>
            <w:tcBorders>
              <w:top w:val="nil"/>
              <w:left w:val="nil"/>
              <w:bottom w:val="nil"/>
              <w:right w:val="nil"/>
            </w:tcBorders>
            <w:shd w:val="clear" w:color="000000" w:fill="FFFFFF"/>
            <w:noWrap/>
            <w:vAlign w:val="bottom"/>
            <w:hideMark/>
          </w:tcPr>
          <w:p w14:paraId="20093544"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0.076</w:t>
            </w:r>
          </w:p>
        </w:tc>
      </w:tr>
      <w:tr w:rsidR="0044377E" w:rsidRPr="0044377E" w14:paraId="4398688D" w14:textId="77777777" w:rsidTr="00191490">
        <w:trPr>
          <w:trHeight w:val="300"/>
        </w:trPr>
        <w:tc>
          <w:tcPr>
            <w:tcW w:w="0" w:type="auto"/>
            <w:tcBorders>
              <w:top w:val="nil"/>
              <w:left w:val="nil"/>
              <w:bottom w:val="nil"/>
              <w:right w:val="nil"/>
            </w:tcBorders>
            <w:shd w:val="clear" w:color="000000" w:fill="FFFFFF"/>
            <w:noWrap/>
            <w:vAlign w:val="bottom"/>
            <w:hideMark/>
          </w:tcPr>
          <w:p w14:paraId="58D42DA5"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Edge Density</w:t>
            </w:r>
          </w:p>
        </w:tc>
        <w:tc>
          <w:tcPr>
            <w:tcW w:w="0" w:type="auto"/>
            <w:tcBorders>
              <w:top w:val="nil"/>
              <w:left w:val="nil"/>
              <w:bottom w:val="nil"/>
              <w:right w:val="nil"/>
            </w:tcBorders>
            <w:shd w:val="clear" w:color="000000" w:fill="FFFFFF"/>
            <w:noWrap/>
            <w:vAlign w:val="bottom"/>
            <w:hideMark/>
          </w:tcPr>
          <w:p w14:paraId="5EE8043B"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2250</w:t>
            </w:r>
          </w:p>
        </w:tc>
        <w:tc>
          <w:tcPr>
            <w:tcW w:w="0" w:type="auto"/>
            <w:tcBorders>
              <w:top w:val="nil"/>
              <w:left w:val="nil"/>
              <w:bottom w:val="nil"/>
              <w:right w:val="nil"/>
            </w:tcBorders>
            <w:shd w:val="clear" w:color="000000" w:fill="FFFFFF"/>
            <w:noWrap/>
            <w:vAlign w:val="bottom"/>
            <w:hideMark/>
          </w:tcPr>
          <w:p w14:paraId="05F73DDA"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-0.089</w:t>
            </w:r>
          </w:p>
        </w:tc>
        <w:tc>
          <w:tcPr>
            <w:tcW w:w="0" w:type="auto"/>
            <w:tcBorders>
              <w:top w:val="nil"/>
              <w:left w:val="nil"/>
              <w:bottom w:val="nil"/>
              <w:right w:val="nil"/>
            </w:tcBorders>
            <w:shd w:val="clear" w:color="000000" w:fill="FFFFFF"/>
            <w:noWrap/>
            <w:vAlign w:val="bottom"/>
            <w:hideMark/>
          </w:tcPr>
          <w:p w14:paraId="790C95AE"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0.166</w:t>
            </w:r>
          </w:p>
        </w:tc>
        <w:tc>
          <w:tcPr>
            <w:tcW w:w="0" w:type="auto"/>
            <w:tcBorders>
              <w:top w:val="nil"/>
              <w:left w:val="nil"/>
              <w:bottom w:val="nil"/>
              <w:right w:val="nil"/>
            </w:tcBorders>
            <w:shd w:val="clear" w:color="000000" w:fill="FFFFFF"/>
            <w:noWrap/>
            <w:vAlign w:val="bottom"/>
            <w:hideMark/>
          </w:tcPr>
          <w:p w14:paraId="72D72AF8"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0.593</w:t>
            </w:r>
          </w:p>
        </w:tc>
      </w:tr>
      <w:tr w:rsidR="0044377E" w:rsidRPr="0044377E" w14:paraId="2F8816DA" w14:textId="77777777" w:rsidTr="00191490">
        <w:trPr>
          <w:trHeight w:val="300"/>
        </w:trPr>
        <w:tc>
          <w:tcPr>
            <w:tcW w:w="0" w:type="auto"/>
            <w:tcBorders>
              <w:top w:val="nil"/>
              <w:left w:val="nil"/>
              <w:bottom w:val="nil"/>
              <w:right w:val="nil"/>
            </w:tcBorders>
            <w:shd w:val="clear" w:color="000000" w:fill="FFFFFF"/>
            <w:noWrap/>
            <w:vAlign w:val="bottom"/>
            <w:hideMark/>
          </w:tcPr>
          <w:p w14:paraId="48EFB7D2"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Site Disturbance</w:t>
            </w:r>
          </w:p>
        </w:tc>
        <w:tc>
          <w:tcPr>
            <w:tcW w:w="0" w:type="auto"/>
            <w:tcBorders>
              <w:top w:val="nil"/>
              <w:left w:val="nil"/>
              <w:bottom w:val="nil"/>
              <w:right w:val="nil"/>
            </w:tcBorders>
            <w:shd w:val="clear" w:color="000000" w:fill="FFFFFF"/>
            <w:noWrap/>
            <w:vAlign w:val="bottom"/>
            <w:hideMark/>
          </w:tcPr>
          <w:p w14:paraId="2F6BE1E2"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2250</w:t>
            </w:r>
          </w:p>
        </w:tc>
        <w:tc>
          <w:tcPr>
            <w:tcW w:w="0" w:type="auto"/>
            <w:tcBorders>
              <w:top w:val="nil"/>
              <w:left w:val="nil"/>
              <w:bottom w:val="nil"/>
              <w:right w:val="nil"/>
            </w:tcBorders>
            <w:shd w:val="clear" w:color="000000" w:fill="FFFFFF"/>
            <w:noWrap/>
            <w:vAlign w:val="bottom"/>
            <w:hideMark/>
          </w:tcPr>
          <w:p w14:paraId="58C578D6"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0.295</w:t>
            </w:r>
          </w:p>
        </w:tc>
        <w:tc>
          <w:tcPr>
            <w:tcW w:w="0" w:type="auto"/>
            <w:tcBorders>
              <w:top w:val="nil"/>
              <w:left w:val="nil"/>
              <w:bottom w:val="nil"/>
              <w:right w:val="nil"/>
            </w:tcBorders>
            <w:shd w:val="clear" w:color="000000" w:fill="FFFFFF"/>
            <w:noWrap/>
            <w:vAlign w:val="bottom"/>
            <w:hideMark/>
          </w:tcPr>
          <w:p w14:paraId="2AB98C80"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0.121</w:t>
            </w:r>
          </w:p>
        </w:tc>
        <w:tc>
          <w:tcPr>
            <w:tcW w:w="0" w:type="auto"/>
            <w:tcBorders>
              <w:top w:val="nil"/>
              <w:left w:val="nil"/>
              <w:bottom w:val="nil"/>
              <w:right w:val="nil"/>
            </w:tcBorders>
            <w:shd w:val="clear" w:color="000000" w:fill="FFFFFF"/>
            <w:noWrap/>
            <w:vAlign w:val="bottom"/>
            <w:hideMark/>
          </w:tcPr>
          <w:p w14:paraId="2B4FCD6A"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0.014</w:t>
            </w:r>
          </w:p>
        </w:tc>
      </w:tr>
      <w:tr w:rsidR="0044377E" w:rsidRPr="0044377E" w14:paraId="5EFE78F6" w14:textId="77777777" w:rsidTr="005A45CA">
        <w:trPr>
          <w:trHeight w:val="615"/>
        </w:trPr>
        <w:tc>
          <w:tcPr>
            <w:tcW w:w="0" w:type="auto"/>
            <w:tcBorders>
              <w:top w:val="nil"/>
              <w:left w:val="nil"/>
              <w:bottom w:val="single" w:sz="8" w:space="0" w:color="auto"/>
              <w:right w:val="nil"/>
            </w:tcBorders>
            <w:shd w:val="clear" w:color="000000" w:fill="FFFFFF"/>
            <w:vAlign w:val="bottom"/>
            <w:hideMark/>
          </w:tcPr>
          <w:p w14:paraId="12E17DA4"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Edge Density × Site Disturbance</w:t>
            </w:r>
          </w:p>
        </w:tc>
        <w:tc>
          <w:tcPr>
            <w:tcW w:w="0" w:type="auto"/>
            <w:tcBorders>
              <w:top w:val="nil"/>
              <w:left w:val="nil"/>
              <w:bottom w:val="single" w:sz="8" w:space="0" w:color="auto"/>
              <w:right w:val="nil"/>
            </w:tcBorders>
            <w:shd w:val="clear" w:color="000000" w:fill="FFFFFF"/>
            <w:noWrap/>
            <w:hideMark/>
          </w:tcPr>
          <w:p w14:paraId="6F9DCB40"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2250</w:t>
            </w:r>
          </w:p>
        </w:tc>
        <w:tc>
          <w:tcPr>
            <w:tcW w:w="0" w:type="auto"/>
            <w:tcBorders>
              <w:top w:val="nil"/>
              <w:left w:val="nil"/>
              <w:bottom w:val="single" w:sz="8" w:space="0" w:color="auto"/>
              <w:right w:val="nil"/>
            </w:tcBorders>
            <w:shd w:val="clear" w:color="000000" w:fill="FFFFFF"/>
            <w:noWrap/>
            <w:hideMark/>
          </w:tcPr>
          <w:p w14:paraId="138B4BD1"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-0.256</w:t>
            </w:r>
          </w:p>
        </w:tc>
        <w:tc>
          <w:tcPr>
            <w:tcW w:w="0" w:type="auto"/>
            <w:tcBorders>
              <w:top w:val="nil"/>
              <w:left w:val="nil"/>
              <w:bottom w:val="single" w:sz="8" w:space="0" w:color="auto"/>
              <w:right w:val="nil"/>
            </w:tcBorders>
            <w:shd w:val="clear" w:color="000000" w:fill="FFFFFF"/>
            <w:noWrap/>
            <w:hideMark/>
          </w:tcPr>
          <w:p w14:paraId="61E84440"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0.100</w:t>
            </w:r>
          </w:p>
        </w:tc>
        <w:tc>
          <w:tcPr>
            <w:tcW w:w="0" w:type="auto"/>
            <w:tcBorders>
              <w:top w:val="nil"/>
              <w:left w:val="nil"/>
              <w:bottom w:val="single" w:sz="8" w:space="0" w:color="auto"/>
              <w:right w:val="nil"/>
            </w:tcBorders>
            <w:shd w:val="clear" w:color="000000" w:fill="FFFFFF"/>
            <w:noWrap/>
            <w:hideMark/>
          </w:tcPr>
          <w:p w14:paraId="268F355A"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0.010</w:t>
            </w:r>
          </w:p>
        </w:tc>
      </w:tr>
      <w:tr w:rsidR="005A45CA" w:rsidRPr="0044377E" w14:paraId="686A2BA6" w14:textId="77777777" w:rsidTr="005A45CA">
        <w:trPr>
          <w:trHeight w:val="171"/>
        </w:trPr>
        <w:tc>
          <w:tcPr>
            <w:tcW w:w="0" w:type="auto"/>
            <w:tcBorders>
              <w:top w:val="nil"/>
              <w:left w:val="nil"/>
              <w:bottom w:val="single" w:sz="8" w:space="0" w:color="auto"/>
              <w:right w:val="nil"/>
            </w:tcBorders>
            <w:shd w:val="clear" w:color="000000" w:fill="FFFFFF"/>
            <w:vAlign w:val="bottom"/>
          </w:tcPr>
          <w:p w14:paraId="748338CD" w14:textId="77777777" w:rsidR="005A45CA" w:rsidRPr="00191490" w:rsidRDefault="005A45CA" w:rsidP="00191490">
            <w:pPr>
              <w:spacing w:line="240" w:lineRule="auto"/>
              <w:rPr>
                <w:rFonts w:eastAsia="Times New Roman" w:cs="Times New Roman"/>
                <w:color w:val="000000"/>
                <w:sz w:val="20"/>
                <w:szCs w:val="20"/>
                <w:lang w:val="en-CA"/>
              </w:rPr>
            </w:pPr>
          </w:p>
        </w:tc>
        <w:tc>
          <w:tcPr>
            <w:tcW w:w="0" w:type="auto"/>
            <w:tcBorders>
              <w:top w:val="nil"/>
              <w:left w:val="nil"/>
              <w:bottom w:val="single" w:sz="8" w:space="0" w:color="auto"/>
              <w:right w:val="nil"/>
            </w:tcBorders>
            <w:shd w:val="clear" w:color="000000" w:fill="FFFFFF"/>
            <w:noWrap/>
          </w:tcPr>
          <w:p w14:paraId="692700F0" w14:textId="77777777" w:rsidR="005A45CA" w:rsidRPr="00191490" w:rsidRDefault="005A45CA" w:rsidP="00191490">
            <w:pPr>
              <w:spacing w:line="240" w:lineRule="auto"/>
              <w:rPr>
                <w:rFonts w:eastAsia="Times New Roman" w:cs="Times New Roman"/>
                <w:color w:val="000000"/>
                <w:sz w:val="20"/>
                <w:szCs w:val="20"/>
                <w:lang w:val="en-CA"/>
              </w:rPr>
            </w:pPr>
          </w:p>
        </w:tc>
        <w:tc>
          <w:tcPr>
            <w:tcW w:w="0" w:type="auto"/>
            <w:tcBorders>
              <w:top w:val="nil"/>
              <w:left w:val="nil"/>
              <w:bottom w:val="single" w:sz="8" w:space="0" w:color="auto"/>
              <w:right w:val="nil"/>
            </w:tcBorders>
            <w:shd w:val="clear" w:color="000000" w:fill="FFFFFF"/>
            <w:noWrap/>
          </w:tcPr>
          <w:p w14:paraId="185BE9C1" w14:textId="77777777" w:rsidR="005A45CA" w:rsidRPr="00191490" w:rsidRDefault="005A45CA" w:rsidP="00191490">
            <w:pPr>
              <w:spacing w:line="240" w:lineRule="auto"/>
              <w:jc w:val="center"/>
              <w:rPr>
                <w:rFonts w:eastAsia="Times New Roman" w:cs="Times New Roman"/>
                <w:color w:val="000000"/>
                <w:sz w:val="20"/>
                <w:szCs w:val="20"/>
                <w:lang w:val="en-CA"/>
              </w:rPr>
            </w:pPr>
          </w:p>
        </w:tc>
        <w:tc>
          <w:tcPr>
            <w:tcW w:w="0" w:type="auto"/>
            <w:tcBorders>
              <w:top w:val="single" w:sz="8" w:space="0" w:color="auto"/>
              <w:left w:val="nil"/>
              <w:right w:val="nil"/>
            </w:tcBorders>
            <w:shd w:val="clear" w:color="000000" w:fill="FFFFFF"/>
            <w:noWrap/>
          </w:tcPr>
          <w:p w14:paraId="1923608A" w14:textId="77777777" w:rsidR="005A45CA" w:rsidRPr="00191490" w:rsidRDefault="005A45CA" w:rsidP="00191490">
            <w:pPr>
              <w:spacing w:line="240" w:lineRule="auto"/>
              <w:jc w:val="center"/>
              <w:rPr>
                <w:rFonts w:eastAsia="Times New Roman" w:cs="Times New Roman"/>
                <w:color w:val="000000"/>
                <w:sz w:val="20"/>
                <w:szCs w:val="20"/>
                <w:lang w:val="en-CA"/>
              </w:rPr>
            </w:pPr>
          </w:p>
        </w:tc>
        <w:tc>
          <w:tcPr>
            <w:tcW w:w="0" w:type="auto"/>
            <w:tcBorders>
              <w:top w:val="single" w:sz="8" w:space="0" w:color="auto"/>
              <w:left w:val="nil"/>
              <w:right w:val="nil"/>
            </w:tcBorders>
            <w:shd w:val="clear" w:color="000000" w:fill="FFFFFF"/>
            <w:noWrap/>
          </w:tcPr>
          <w:p w14:paraId="7D3B5649" w14:textId="77777777" w:rsidR="005A45CA" w:rsidRPr="00191490" w:rsidRDefault="005A45CA" w:rsidP="00191490">
            <w:pPr>
              <w:spacing w:line="240" w:lineRule="auto"/>
              <w:jc w:val="center"/>
              <w:rPr>
                <w:rFonts w:eastAsia="Times New Roman" w:cs="Times New Roman"/>
                <w:color w:val="000000"/>
                <w:sz w:val="20"/>
                <w:szCs w:val="20"/>
                <w:lang w:val="en-CA"/>
              </w:rPr>
            </w:pPr>
          </w:p>
        </w:tc>
      </w:tr>
      <w:tr w:rsidR="0044377E" w:rsidRPr="0044377E" w14:paraId="28357B73" w14:textId="77777777" w:rsidTr="005A45CA">
        <w:trPr>
          <w:trHeight w:val="300"/>
        </w:trPr>
        <w:tc>
          <w:tcPr>
            <w:tcW w:w="0" w:type="auto"/>
            <w:tcBorders>
              <w:top w:val="nil"/>
              <w:left w:val="nil"/>
              <w:bottom w:val="single" w:sz="4" w:space="0" w:color="auto"/>
              <w:right w:val="nil"/>
            </w:tcBorders>
            <w:shd w:val="clear" w:color="000000" w:fill="FFFFFF"/>
            <w:noWrap/>
            <w:vAlign w:val="bottom"/>
            <w:hideMark/>
          </w:tcPr>
          <w:p w14:paraId="4A1A4A05" w14:textId="77777777" w:rsidR="0044377E" w:rsidRPr="00191490" w:rsidRDefault="0044377E" w:rsidP="00191490">
            <w:pPr>
              <w:spacing w:line="240" w:lineRule="auto"/>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Random effects</w:t>
            </w:r>
          </w:p>
        </w:tc>
        <w:tc>
          <w:tcPr>
            <w:tcW w:w="0" w:type="auto"/>
            <w:gridSpan w:val="2"/>
            <w:tcBorders>
              <w:top w:val="single" w:sz="8" w:space="0" w:color="auto"/>
              <w:left w:val="nil"/>
              <w:bottom w:val="single" w:sz="4" w:space="0" w:color="auto"/>
              <w:right w:val="nil"/>
            </w:tcBorders>
            <w:shd w:val="clear" w:color="000000" w:fill="FFFFFF"/>
            <w:noWrap/>
            <w:vAlign w:val="bottom"/>
            <w:hideMark/>
          </w:tcPr>
          <w:p w14:paraId="6D966C11" w14:textId="77777777" w:rsidR="0044377E" w:rsidRPr="00191490" w:rsidRDefault="0044377E" w:rsidP="00191490">
            <w:pPr>
              <w:spacing w:line="240" w:lineRule="auto"/>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St. Dev. (intercept)</w:t>
            </w:r>
          </w:p>
        </w:tc>
        <w:tc>
          <w:tcPr>
            <w:tcW w:w="0" w:type="auto"/>
            <w:tcBorders>
              <w:left w:val="nil"/>
              <w:bottom w:val="nil"/>
              <w:right w:val="nil"/>
            </w:tcBorders>
            <w:shd w:val="clear" w:color="000000" w:fill="FFFFFF"/>
            <w:noWrap/>
            <w:vAlign w:val="bottom"/>
            <w:hideMark/>
          </w:tcPr>
          <w:p w14:paraId="3EBCC89A"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c>
          <w:tcPr>
            <w:tcW w:w="0" w:type="auto"/>
            <w:tcBorders>
              <w:left w:val="nil"/>
              <w:bottom w:val="nil"/>
              <w:right w:val="nil"/>
            </w:tcBorders>
            <w:shd w:val="clear" w:color="000000" w:fill="FFFFFF"/>
            <w:noWrap/>
            <w:vAlign w:val="bottom"/>
            <w:hideMark/>
          </w:tcPr>
          <w:p w14:paraId="6B68A2AB"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r>
      <w:tr w:rsidR="0044377E" w:rsidRPr="0044377E" w14:paraId="0492327C" w14:textId="77777777" w:rsidTr="00191490">
        <w:trPr>
          <w:trHeight w:val="300"/>
        </w:trPr>
        <w:tc>
          <w:tcPr>
            <w:tcW w:w="0" w:type="auto"/>
            <w:tcBorders>
              <w:top w:val="nil"/>
              <w:left w:val="nil"/>
              <w:bottom w:val="nil"/>
              <w:right w:val="nil"/>
            </w:tcBorders>
            <w:shd w:val="clear" w:color="000000" w:fill="FFFFFF"/>
            <w:noWrap/>
            <w:vAlign w:val="bottom"/>
            <w:hideMark/>
          </w:tcPr>
          <w:p w14:paraId="26CDB209"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Site [nested]</w:t>
            </w:r>
          </w:p>
        </w:tc>
        <w:tc>
          <w:tcPr>
            <w:tcW w:w="0" w:type="auto"/>
            <w:tcBorders>
              <w:top w:val="nil"/>
              <w:left w:val="nil"/>
              <w:bottom w:val="nil"/>
              <w:right w:val="nil"/>
            </w:tcBorders>
            <w:shd w:val="clear" w:color="000000" w:fill="FFFFFF"/>
            <w:noWrap/>
            <w:vAlign w:val="bottom"/>
            <w:hideMark/>
          </w:tcPr>
          <w:p w14:paraId="3C33D325"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1.582</w:t>
            </w:r>
          </w:p>
        </w:tc>
        <w:tc>
          <w:tcPr>
            <w:tcW w:w="0" w:type="auto"/>
            <w:tcBorders>
              <w:top w:val="nil"/>
              <w:left w:val="nil"/>
              <w:bottom w:val="nil"/>
              <w:right w:val="nil"/>
            </w:tcBorders>
            <w:shd w:val="clear" w:color="000000" w:fill="FFFFFF"/>
            <w:noWrap/>
            <w:vAlign w:val="bottom"/>
            <w:hideMark/>
          </w:tcPr>
          <w:p w14:paraId="2B37FE0C"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c>
          <w:tcPr>
            <w:tcW w:w="0" w:type="auto"/>
            <w:tcBorders>
              <w:top w:val="nil"/>
              <w:left w:val="nil"/>
              <w:bottom w:val="nil"/>
              <w:right w:val="nil"/>
            </w:tcBorders>
            <w:shd w:val="clear" w:color="000000" w:fill="FFFFFF"/>
            <w:noWrap/>
            <w:vAlign w:val="bottom"/>
            <w:hideMark/>
          </w:tcPr>
          <w:p w14:paraId="1E19D067"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c>
          <w:tcPr>
            <w:tcW w:w="0" w:type="auto"/>
            <w:tcBorders>
              <w:top w:val="nil"/>
              <w:left w:val="nil"/>
              <w:bottom w:val="nil"/>
              <w:right w:val="nil"/>
            </w:tcBorders>
            <w:shd w:val="clear" w:color="000000" w:fill="FFFFFF"/>
            <w:noWrap/>
            <w:vAlign w:val="bottom"/>
            <w:hideMark/>
          </w:tcPr>
          <w:p w14:paraId="5F5CC22D"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r>
      <w:tr w:rsidR="0044377E" w:rsidRPr="0044377E" w14:paraId="2603BB66" w14:textId="77777777" w:rsidTr="00191490">
        <w:trPr>
          <w:trHeight w:val="315"/>
        </w:trPr>
        <w:tc>
          <w:tcPr>
            <w:tcW w:w="0" w:type="auto"/>
            <w:tcBorders>
              <w:top w:val="nil"/>
              <w:left w:val="nil"/>
              <w:bottom w:val="single" w:sz="8" w:space="0" w:color="auto"/>
              <w:right w:val="nil"/>
            </w:tcBorders>
            <w:shd w:val="clear" w:color="000000" w:fill="FFFFFF"/>
            <w:noWrap/>
            <w:vAlign w:val="bottom"/>
            <w:hideMark/>
          </w:tcPr>
          <w:p w14:paraId="77A7755E"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Array</w:t>
            </w:r>
          </w:p>
        </w:tc>
        <w:tc>
          <w:tcPr>
            <w:tcW w:w="0" w:type="auto"/>
            <w:tcBorders>
              <w:top w:val="nil"/>
              <w:left w:val="nil"/>
              <w:bottom w:val="single" w:sz="8" w:space="0" w:color="auto"/>
              <w:right w:val="nil"/>
            </w:tcBorders>
            <w:shd w:val="clear" w:color="000000" w:fill="FFFFFF"/>
            <w:noWrap/>
            <w:vAlign w:val="bottom"/>
            <w:hideMark/>
          </w:tcPr>
          <w:p w14:paraId="6E4E8B6F"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0.640</w:t>
            </w:r>
          </w:p>
        </w:tc>
        <w:tc>
          <w:tcPr>
            <w:tcW w:w="0" w:type="auto"/>
            <w:tcBorders>
              <w:top w:val="nil"/>
              <w:left w:val="nil"/>
              <w:bottom w:val="single" w:sz="8" w:space="0" w:color="auto"/>
              <w:right w:val="nil"/>
            </w:tcBorders>
            <w:shd w:val="clear" w:color="000000" w:fill="FFFFFF"/>
            <w:noWrap/>
            <w:vAlign w:val="bottom"/>
            <w:hideMark/>
          </w:tcPr>
          <w:p w14:paraId="56481DEE"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c>
          <w:tcPr>
            <w:tcW w:w="0" w:type="auto"/>
            <w:tcBorders>
              <w:top w:val="nil"/>
              <w:left w:val="nil"/>
              <w:bottom w:val="nil"/>
              <w:right w:val="nil"/>
            </w:tcBorders>
            <w:shd w:val="clear" w:color="000000" w:fill="FFFFFF"/>
            <w:noWrap/>
            <w:vAlign w:val="bottom"/>
            <w:hideMark/>
          </w:tcPr>
          <w:p w14:paraId="27B11000"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c>
          <w:tcPr>
            <w:tcW w:w="0" w:type="auto"/>
            <w:tcBorders>
              <w:top w:val="nil"/>
              <w:left w:val="nil"/>
              <w:bottom w:val="nil"/>
              <w:right w:val="nil"/>
            </w:tcBorders>
            <w:shd w:val="clear" w:color="000000" w:fill="FFFFFF"/>
            <w:noWrap/>
            <w:vAlign w:val="bottom"/>
            <w:hideMark/>
          </w:tcPr>
          <w:p w14:paraId="4EBF8FFD"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r>
    </w:tbl>
    <w:p w14:paraId="422C8C57" w14:textId="3D8D6A6C" w:rsidR="0046251A" w:rsidRDefault="0046251A">
      <w:pPr>
        <w:spacing w:line="276" w:lineRule="auto"/>
      </w:pPr>
      <w:r>
        <w:br w:type="page"/>
      </w:r>
    </w:p>
    <w:p w14:paraId="75388E5E" w14:textId="3C4784B4" w:rsidR="00512322" w:rsidRPr="005A45CA" w:rsidRDefault="005A45CA" w:rsidP="005A45CA">
      <w:pPr>
        <w:rPr>
          <w:b/>
          <w:bCs/>
          <w:szCs w:val="24"/>
        </w:rPr>
      </w:pPr>
      <w:r w:rsidRPr="005A45CA">
        <w:rPr>
          <w:b/>
          <w:bCs/>
          <w:szCs w:val="24"/>
        </w:rPr>
        <w:lastRenderedPageBreak/>
        <w:t>Figure Captions</w:t>
      </w:r>
    </w:p>
    <w:p w14:paraId="2A6B5249" w14:textId="77777777" w:rsidR="005A45CA" w:rsidRPr="005A45CA" w:rsidRDefault="005A45CA" w:rsidP="005A45CA">
      <w:pPr>
        <w:rPr>
          <w:szCs w:val="24"/>
        </w:rPr>
      </w:pPr>
    </w:p>
    <w:p w14:paraId="6519C5E3" w14:textId="487647F3" w:rsidR="005A45CA" w:rsidRPr="005A45CA" w:rsidRDefault="005A45CA" w:rsidP="005A45CA">
      <w:pPr>
        <w:rPr>
          <w:rFonts w:cs="Times New Roman"/>
          <w:szCs w:val="24"/>
        </w:rPr>
      </w:pPr>
      <w:r w:rsidRPr="005A45CA">
        <w:rPr>
          <w:szCs w:val="24"/>
        </w:rPr>
        <w:t>Figure 1. [A] Boreal Plains ecozone within the western boreal forest. [B] Ten landscapes within the Boreal Plains selected for sampling, representing a gradient of anthropogenic land-use and environmental traits. [C] Camera trap placements within a given landscape followed a constrained stratified design based on vegetation characteristics. Red squirrels were detected year-round in a variety of habitat types, including [D] broadleaf forest, [E] conifer forest, and [F] mixed-wood forest.</w:t>
      </w:r>
    </w:p>
    <w:p w14:paraId="2E80FA2A" w14:textId="77777777" w:rsidR="005A45CA" w:rsidRPr="005A45CA" w:rsidRDefault="005A45CA" w:rsidP="005A45CA">
      <w:pPr>
        <w:rPr>
          <w:rFonts w:eastAsia="Calibri" w:cs="Times New Roman"/>
          <w:szCs w:val="24"/>
        </w:rPr>
      </w:pPr>
    </w:p>
    <w:p w14:paraId="1ADDF0FF" w14:textId="072EC989" w:rsidR="005A45CA" w:rsidRPr="005A45CA" w:rsidRDefault="005A45CA" w:rsidP="005A45CA">
      <w:pPr>
        <w:rPr>
          <w:rFonts w:cs="Times New Roman"/>
          <w:szCs w:val="24"/>
        </w:rPr>
      </w:pPr>
      <w:r w:rsidRPr="005A45CA">
        <w:rPr>
          <w:rFonts w:eastAsia="Calibri" w:cs="Times New Roman"/>
          <w:szCs w:val="24"/>
        </w:rPr>
        <w:t xml:space="preserve">Figure </w:t>
      </w:r>
      <w:r>
        <w:rPr>
          <w:rFonts w:eastAsia="Calibri" w:cs="Times New Roman"/>
          <w:szCs w:val="24"/>
        </w:rPr>
        <w:t>2</w:t>
      </w:r>
      <w:r w:rsidRPr="005A45CA">
        <w:rPr>
          <w:rFonts w:eastAsia="Calibri" w:cs="Times New Roman"/>
          <w:szCs w:val="24"/>
        </w:rPr>
        <w:t>. Conditional effects of landscape covariate on the expected monthly count of red squirrels from the top-performing negative binomial model. The interaction plot represents the effect of edge density at high (90% quantile) and low (10% quantile) cumulative site disturbance. Density of lines along the x-axis indicates the frequency of the data value. All predictors represent the proportion of area covered within a set radius of camera trap locations (i.e. landscape composition), except edge density, which represents the density of anthropogenic edges in m/Ha. Note different y-axis scales for each landscape covariate.</w:t>
      </w:r>
    </w:p>
    <w:p w14:paraId="55FA8F33" w14:textId="1952F62D" w:rsidR="005A45CA" w:rsidRPr="005A45CA" w:rsidRDefault="005A45CA" w:rsidP="005A45CA">
      <w:pPr>
        <w:rPr>
          <w:szCs w:val="24"/>
        </w:rPr>
      </w:pPr>
      <w:r w:rsidRPr="005A45CA">
        <w:rPr>
          <w:szCs w:val="24"/>
        </w:rPr>
        <w:br w:type="page"/>
      </w:r>
    </w:p>
    <w:p w14:paraId="1EBACEDA" w14:textId="615C92B3" w:rsidR="005A45CA" w:rsidRPr="005A45CA" w:rsidRDefault="005A45CA">
      <w:pPr>
        <w:pBdr>
          <w:top w:val="nil"/>
          <w:left w:val="nil"/>
          <w:bottom w:val="nil"/>
          <w:right w:val="nil"/>
          <w:between w:val="nil"/>
        </w:pBdr>
        <w:rPr>
          <w:b/>
          <w:bCs/>
        </w:rPr>
      </w:pPr>
      <w:r w:rsidRPr="005A45CA">
        <w:rPr>
          <w:b/>
          <w:bCs/>
        </w:rPr>
        <w:lastRenderedPageBreak/>
        <w:t>Figures</w:t>
      </w:r>
    </w:p>
    <w:p w14:paraId="022E8B06" w14:textId="7164E995" w:rsidR="005A45CA" w:rsidRPr="005A45CA" w:rsidRDefault="005A45CA">
      <w:pPr>
        <w:pBdr>
          <w:top w:val="nil"/>
          <w:left w:val="nil"/>
          <w:bottom w:val="nil"/>
          <w:right w:val="nil"/>
          <w:between w:val="nil"/>
        </w:pBdr>
      </w:pPr>
      <w:r w:rsidRPr="005A45CA">
        <w:t>Figure 1.</w:t>
      </w:r>
    </w:p>
    <w:p w14:paraId="44D8E30C" w14:textId="4E77E9A7" w:rsidR="005A45CA" w:rsidRDefault="005A45CA">
      <w:pPr>
        <w:pBdr>
          <w:top w:val="nil"/>
          <w:left w:val="nil"/>
          <w:bottom w:val="nil"/>
          <w:right w:val="nil"/>
          <w:between w:val="nil"/>
        </w:pBdr>
      </w:pPr>
      <w:r>
        <w:rPr>
          <w:noProof/>
        </w:rPr>
        <w:drawing>
          <wp:inline distT="0" distB="0" distL="0" distR="0" wp14:anchorId="3C82A8D7" wp14:editId="5C3E30FB">
            <wp:extent cx="5939790" cy="4450080"/>
            <wp:effectExtent l="0" t="0" r="3810" b="7620"/>
            <wp:docPr id="1144713156" name="Picture 2" descr="A collage of a map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13156" name="Picture 2" descr="A collage of a map of a forest&#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4450080"/>
                    </a:xfrm>
                    <a:prstGeom prst="rect">
                      <a:avLst/>
                    </a:prstGeom>
                    <a:noFill/>
                    <a:ln>
                      <a:noFill/>
                    </a:ln>
                  </pic:spPr>
                </pic:pic>
              </a:graphicData>
            </a:graphic>
          </wp:inline>
        </w:drawing>
      </w:r>
    </w:p>
    <w:p w14:paraId="694B976A" w14:textId="77777777" w:rsidR="005A45CA" w:rsidRDefault="005A45CA">
      <w:pPr>
        <w:spacing w:line="276" w:lineRule="auto"/>
      </w:pPr>
      <w:r>
        <w:br w:type="page"/>
      </w:r>
    </w:p>
    <w:p w14:paraId="44F036ED" w14:textId="7876BA9E" w:rsidR="005A45CA" w:rsidRPr="005A45CA" w:rsidRDefault="005A45CA">
      <w:pPr>
        <w:pBdr>
          <w:top w:val="nil"/>
          <w:left w:val="nil"/>
          <w:bottom w:val="nil"/>
          <w:right w:val="nil"/>
          <w:between w:val="nil"/>
        </w:pBdr>
      </w:pPr>
      <w:r w:rsidRPr="005A45CA">
        <w:lastRenderedPageBreak/>
        <w:t>Figure 2.</w:t>
      </w:r>
    </w:p>
    <w:p w14:paraId="1812EBE2" w14:textId="7B8305C6" w:rsidR="005A45CA" w:rsidRDefault="005A45CA" w:rsidP="00212479">
      <w:pPr>
        <w:pBdr>
          <w:top w:val="nil"/>
          <w:left w:val="nil"/>
          <w:bottom w:val="nil"/>
          <w:right w:val="nil"/>
          <w:between w:val="nil"/>
        </w:pBdr>
        <w:rPr>
          <w:b/>
          <w:bCs/>
        </w:rPr>
      </w:pPr>
      <w:r>
        <w:rPr>
          <w:noProof/>
        </w:rPr>
        <w:drawing>
          <wp:inline distT="0" distB="0" distL="0" distR="0" wp14:anchorId="0FBF6B5D" wp14:editId="0DD26A21">
            <wp:extent cx="5486400" cy="3657600"/>
            <wp:effectExtent l="0" t="0" r="0" b="0"/>
            <wp:docPr id="2130887070" name="Picture 6" descr="A diagram of a squirr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87070" name="Picture 6" descr="A diagram of a squirrel&#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90525" cy="3660350"/>
                    </a:xfrm>
                    <a:prstGeom prst="rect">
                      <a:avLst/>
                    </a:prstGeom>
                    <a:noFill/>
                    <a:ln>
                      <a:noFill/>
                    </a:ln>
                  </pic:spPr>
                </pic:pic>
              </a:graphicData>
            </a:graphic>
          </wp:inline>
        </w:drawing>
      </w:r>
    </w:p>
    <w:sectPr w:rsidR="005A45CA" w:rsidSect="007028A3">
      <w:footerReference w:type="default" r:id="rId14"/>
      <w:pgSz w:w="12240" w:h="15840" w:code="1"/>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arissa Dyck" w:date="2025-05-01T18:41:00Z" w:initials="MOU">
    <w:p w14:paraId="5F769A06" w14:textId="77777777" w:rsidR="00847DA0" w:rsidRDefault="00847DA0" w:rsidP="00847DA0">
      <w:r>
        <w:rPr>
          <w:rStyle w:val="CommentReference"/>
        </w:rPr>
        <w:annotationRef/>
      </w:r>
      <w:r>
        <w:rPr>
          <w:sz w:val="20"/>
          <w:szCs w:val="20"/>
        </w:rPr>
        <w:t>What is the target journal?</w:t>
      </w:r>
    </w:p>
  </w:comment>
  <w:comment w:id="4" w:author="Aidan Brushett" w:date="2025-05-02T11:37:00Z" w:initials="AB">
    <w:p w14:paraId="6A51AEE4" w14:textId="77777777" w:rsidR="00596814" w:rsidRDefault="00ED55F6" w:rsidP="00596814">
      <w:pPr>
        <w:pStyle w:val="CommentText"/>
      </w:pPr>
      <w:r>
        <w:rPr>
          <w:rStyle w:val="CommentReference"/>
        </w:rPr>
        <w:annotationRef/>
      </w:r>
      <w:r w:rsidR="00596814">
        <w:t>J Appl Ecol has a harsh word limit and Becca also went there, I am thinking Ecology and Evolution or something??</w:t>
      </w:r>
    </w:p>
  </w:comment>
  <w:comment w:id="5" w:author="Jason Fisher" w:date="2025-08-01T10:17:00Z" w:initials="JF">
    <w:p w14:paraId="3A58A4B5" w14:textId="77777777" w:rsidR="00306D4D" w:rsidRDefault="00A83BB8" w:rsidP="00306D4D">
      <w:r>
        <w:rPr>
          <w:rStyle w:val="CommentReference"/>
        </w:rPr>
        <w:annotationRef/>
      </w:r>
      <w:r w:rsidR="00306D4D">
        <w:rPr>
          <w:sz w:val="20"/>
          <w:szCs w:val="20"/>
        </w:rPr>
        <w:t>Suggest in order:</w:t>
      </w:r>
    </w:p>
    <w:p w14:paraId="75B392AF" w14:textId="77777777" w:rsidR="00306D4D" w:rsidRDefault="00306D4D" w:rsidP="00306D4D">
      <w:r>
        <w:rPr>
          <w:sz w:val="20"/>
          <w:szCs w:val="20"/>
        </w:rPr>
        <w:t>Ecology</w:t>
      </w:r>
    </w:p>
    <w:p w14:paraId="050F491A" w14:textId="77777777" w:rsidR="00306D4D" w:rsidRDefault="00306D4D" w:rsidP="00306D4D">
      <w:r>
        <w:rPr>
          <w:sz w:val="20"/>
          <w:szCs w:val="20"/>
        </w:rPr>
        <w:t>Ecol Appl</w:t>
      </w:r>
    </w:p>
    <w:p w14:paraId="367411C9" w14:textId="77777777" w:rsidR="00306D4D" w:rsidRDefault="00306D4D" w:rsidP="00306D4D">
      <w:r>
        <w:rPr>
          <w:sz w:val="20"/>
          <w:szCs w:val="20"/>
        </w:rPr>
        <w:t>J Animal Ecol</w:t>
      </w:r>
    </w:p>
    <w:p w14:paraId="1DDB0D5C" w14:textId="77777777" w:rsidR="00306D4D" w:rsidRDefault="00306D4D" w:rsidP="00306D4D">
      <w:r>
        <w:rPr>
          <w:sz w:val="20"/>
          <w:szCs w:val="20"/>
        </w:rPr>
        <w:t>P Roy Soc B</w:t>
      </w:r>
    </w:p>
    <w:p w14:paraId="3F84684F" w14:textId="77777777" w:rsidR="00306D4D" w:rsidRDefault="00306D4D" w:rsidP="00306D4D"/>
  </w:comment>
  <w:comment w:id="6" w:author="Jason Fisher" w:date="2025-08-01T10:34:00Z" w:initials="JF">
    <w:p w14:paraId="1BD503C7" w14:textId="410B705D" w:rsidR="00F4461B" w:rsidRDefault="00F4461B" w:rsidP="00F4461B">
      <w:r>
        <w:rPr>
          <w:rStyle w:val="CommentReference"/>
        </w:rPr>
        <w:annotationRef/>
      </w:r>
      <w:r>
        <w:rPr>
          <w:sz w:val="20"/>
          <w:szCs w:val="20"/>
        </w:rPr>
        <w:t>Also consider Diversity and Distributions</w:t>
      </w:r>
    </w:p>
  </w:comment>
  <w:comment w:id="8" w:author="Aidan Brushett" w:date="2025-08-16T15:54:00Z" w:initials="AB">
    <w:p w14:paraId="2F533161" w14:textId="77777777" w:rsidR="000E14A5" w:rsidRDefault="000E14A5" w:rsidP="000E14A5">
      <w:pPr>
        <w:pStyle w:val="CommentText"/>
      </w:pPr>
      <w:r>
        <w:rPr>
          <w:rStyle w:val="CommentReference"/>
        </w:rPr>
        <w:annotationRef/>
      </w:r>
      <w:r>
        <w:t>Could be combined, shortened, and have improved citations</w:t>
      </w:r>
    </w:p>
  </w:comment>
  <w:comment w:id="9" w:author="Aidan Brushett" w:date="2025-08-16T15:56:00Z" w:initials="AB">
    <w:p w14:paraId="229F5C36" w14:textId="77777777" w:rsidR="008B7111" w:rsidRDefault="00857D91" w:rsidP="008B7111">
      <w:pPr>
        <w:pStyle w:val="CommentText"/>
      </w:pPr>
      <w:r>
        <w:rPr>
          <w:rStyle w:val="CommentReference"/>
        </w:rPr>
        <w:annotationRef/>
      </w:r>
      <w:r w:rsidR="008B7111">
        <w:t>Delete?</w:t>
      </w:r>
    </w:p>
  </w:comment>
  <w:comment w:id="16" w:author="Aidan Brushett" w:date="2025-08-13T11:03:00Z" w:initials="AB">
    <w:p w14:paraId="0FFC354D" w14:textId="0D0BCA97" w:rsidR="0093441E" w:rsidRDefault="00BA05A3" w:rsidP="0093441E">
      <w:pPr>
        <w:pStyle w:val="CommentText"/>
      </w:pPr>
      <w:r>
        <w:rPr>
          <w:rStyle w:val="CommentReference"/>
        </w:rPr>
        <w:annotationRef/>
      </w:r>
      <w:r w:rsidR="0093441E">
        <w:t>Change:</w:t>
      </w:r>
    </w:p>
    <w:p w14:paraId="59957502" w14:textId="77777777" w:rsidR="0093441E" w:rsidRDefault="0093441E" w:rsidP="0093441E">
      <w:pPr>
        <w:pStyle w:val="CommentText"/>
      </w:pPr>
    </w:p>
    <w:p w14:paraId="55B6A3BE" w14:textId="77777777" w:rsidR="0093441E" w:rsidRDefault="0093441E" w:rsidP="0093441E">
      <w:pPr>
        <w:pStyle w:val="CommentText"/>
      </w:pPr>
      <w:r>
        <w:t>Monthly detections instead of monthly occurrence.. Detection frequency??</w:t>
      </w:r>
    </w:p>
    <w:p w14:paraId="439FC0AE" w14:textId="77777777" w:rsidR="0093441E" w:rsidRDefault="0093441E" w:rsidP="0093441E">
      <w:pPr>
        <w:pStyle w:val="CommentText"/>
      </w:pPr>
      <w:r>
        <w:t>Which scale? Specify throughout</w:t>
      </w:r>
    </w:p>
  </w:comment>
  <w:comment w:id="18" w:author="Jason Fisher" w:date="2025-08-11T14:12:00Z" w:initials="JF">
    <w:p w14:paraId="19FE274D" w14:textId="77777777" w:rsidR="00CE2B23" w:rsidRDefault="00CE2B23" w:rsidP="00CE2B23">
      <w:r>
        <w:rPr>
          <w:rStyle w:val="CommentReference"/>
        </w:rPr>
        <w:annotationRef/>
      </w:r>
      <w:r>
        <w:rPr>
          <w:sz w:val="20"/>
          <w:szCs w:val="20"/>
        </w:rPr>
        <w:t xml:space="preserve">Come at this again after reading the 5 pivotal paragraphs blog. Make sure you connect your exciting findings to the widest flare of your conceptual hourglass, and  do it in media-friendly sound bite language. </w:t>
      </w:r>
    </w:p>
    <w:p w14:paraId="46367663" w14:textId="77777777" w:rsidR="00CE2B23" w:rsidRDefault="00CE2B23" w:rsidP="00CE2B23"/>
    <w:p w14:paraId="0F6C84C1" w14:textId="77777777" w:rsidR="00CE2B23" w:rsidRDefault="00CE2B23" w:rsidP="00CE2B23">
      <w:r>
        <w:rPr>
          <w:sz w:val="20"/>
          <w:szCs w:val="20"/>
        </w:rPr>
        <w:t>made an attempt.</w:t>
      </w:r>
    </w:p>
  </w:comment>
  <w:comment w:id="21" w:author="Aidan Brushett" w:date="2025-08-19T09:31:00Z" w:initials="AB">
    <w:p w14:paraId="350410EA" w14:textId="77777777" w:rsidR="000B0E2A" w:rsidRDefault="000B0E2A" w:rsidP="000B0E2A">
      <w:pPr>
        <w:pStyle w:val="CommentText"/>
      </w:pPr>
      <w:r>
        <w:rPr>
          <w:rStyle w:val="CommentReference"/>
        </w:rPr>
        <w:annotationRef/>
      </w:r>
      <w:r>
        <w:t xml:space="preserve">Tie this into our age old question better? What happens if cumulative footprint increases even further? Will these effects be generalizable or become more pronounced through other mechanisms as predicted by theory? </w:t>
      </w:r>
    </w:p>
  </w:comment>
  <w:comment w:id="31" w:author="Marissa Dyck" w:date="2025-05-01T19:34:00Z" w:initials="MOU">
    <w:p w14:paraId="4A1BA636" w14:textId="34E40EC3" w:rsidR="009E6471" w:rsidRDefault="009E6471" w:rsidP="009E6471">
      <w:r>
        <w:rPr>
          <w:rStyle w:val="CommentReference"/>
        </w:rPr>
        <w:annotationRef/>
      </w:r>
      <w:r>
        <w:rPr>
          <w:sz w:val="20"/>
          <w:szCs w:val="20"/>
        </w:rPr>
        <w:t>See note on fig 5 about consistency between plots.</w:t>
      </w:r>
    </w:p>
    <w:p w14:paraId="21C44C0C" w14:textId="77777777" w:rsidR="009E6471" w:rsidRDefault="009E6471" w:rsidP="009E6471"/>
    <w:p w14:paraId="4E4C6CDD" w14:textId="77777777" w:rsidR="009E6471" w:rsidRDefault="009E6471" w:rsidP="009E6471">
      <w:r>
        <w:rPr>
          <w:sz w:val="20"/>
          <w:szCs w:val="20"/>
        </w:rPr>
        <w:t>Also I think this is useful for a reviewer and for complete transparency but you have a lot of figures I might suggest moving to a supplemental info depending on the journal you submit to</w:t>
      </w:r>
    </w:p>
  </w:comment>
  <w:comment w:id="32" w:author="Aidan Brushett" w:date="2025-05-02T11:56:00Z" w:initials="AB">
    <w:p w14:paraId="701876CF" w14:textId="77777777" w:rsidR="00DB04C4" w:rsidRDefault="009903D1" w:rsidP="00DB04C4">
      <w:pPr>
        <w:pStyle w:val="CommentText"/>
      </w:pPr>
      <w:r>
        <w:rPr>
          <w:rStyle w:val="CommentReference"/>
        </w:rPr>
        <w:annotationRef/>
      </w:r>
      <w:r w:rsidR="00DB04C4">
        <w:t>I agree, we added this as per advice from Barnas but I’m not sure it adds a ton of information that’s critical for the main manuscript. Will move to SI</w:t>
      </w:r>
    </w:p>
  </w:comment>
  <w:comment w:id="33" w:author="Marissa Dyck" w:date="2025-05-01T18:46:00Z" w:initials="MOU">
    <w:p w14:paraId="3B94CE1D" w14:textId="7764FEFD" w:rsidR="00847DA0" w:rsidRDefault="00847DA0" w:rsidP="00847DA0">
      <w:r>
        <w:rPr>
          <w:rStyle w:val="CommentReference"/>
        </w:rPr>
        <w:annotationRef/>
      </w:r>
      <w:r>
        <w:rPr>
          <w:sz w:val="20"/>
          <w:szCs w:val="20"/>
        </w:rPr>
        <w:t xml:space="preserve">May seem intuitive to us, but you need to write out what all the abbreviations in the table mean specifically (e.g. df, AICc, etc.) </w:t>
      </w:r>
    </w:p>
  </w:comment>
  <w:comment w:id="34" w:author="Aidan Brushett" w:date="2025-05-02T21:51:00Z" w:initials="AB">
    <w:p w14:paraId="179FD993" w14:textId="77777777" w:rsidR="00191996" w:rsidRDefault="00191996" w:rsidP="00191996">
      <w:pPr>
        <w:pStyle w:val="CommentText"/>
      </w:pPr>
      <w:r>
        <w:rPr>
          <w:rStyle w:val="CommentReference"/>
        </w:rPr>
        <w:annotationRef/>
      </w:r>
      <w:r>
        <w:t>Added</w:t>
      </w:r>
    </w:p>
  </w:comment>
  <w:comment w:id="35" w:author="Jason Fisher" w:date="2025-08-11T13:57:00Z" w:initials="JF">
    <w:p w14:paraId="4C323686" w14:textId="77777777" w:rsidR="008E533D" w:rsidRDefault="008E533D" w:rsidP="008E533D">
      <w:r>
        <w:rPr>
          <w:rStyle w:val="CommentReference"/>
        </w:rPr>
        <w:annotationRef/>
      </w:r>
      <w:r>
        <w:rPr>
          <w:sz w:val="20"/>
          <w:szCs w:val="20"/>
        </w:rPr>
        <w:t>Explicitly state spatial scale here in a way easily referable. Also state clearly in the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769A06" w15:done="0"/>
  <w15:commentEx w15:paraId="6A51AEE4" w15:paraIdParent="5F769A06" w15:done="0"/>
  <w15:commentEx w15:paraId="3F84684F" w15:paraIdParent="5F769A06" w15:done="0"/>
  <w15:commentEx w15:paraId="1BD503C7" w15:paraIdParent="5F769A06" w15:done="0"/>
  <w15:commentEx w15:paraId="2F533161" w15:done="0"/>
  <w15:commentEx w15:paraId="229F5C36" w15:done="0"/>
  <w15:commentEx w15:paraId="439FC0AE" w15:done="0"/>
  <w15:commentEx w15:paraId="0F6C84C1" w15:done="0"/>
  <w15:commentEx w15:paraId="350410EA" w15:done="0"/>
  <w15:commentEx w15:paraId="4E4C6CDD" w15:done="0"/>
  <w15:commentEx w15:paraId="701876CF" w15:paraIdParent="4E4C6CDD" w15:done="0"/>
  <w15:commentEx w15:paraId="3B94CE1D" w15:done="0"/>
  <w15:commentEx w15:paraId="179FD993" w15:paraIdParent="3B94CE1D" w15:done="0"/>
  <w15:commentEx w15:paraId="4C3236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C70C6C" w16cex:dateUtc="2025-05-02T01:41:00Z"/>
  <w16cex:commentExtensible w16cex:durableId="7C941DFF" w16cex:dateUtc="2025-05-02T18:37:00Z"/>
  <w16cex:commentExtensible w16cex:durableId="761AD246" w16cex:dateUtc="2025-08-01T17:17:00Z"/>
  <w16cex:commentExtensible w16cex:durableId="647ED2F2" w16cex:dateUtc="2025-08-01T17:34:00Z"/>
  <w16cex:commentExtensible w16cex:durableId="3345E8A5" w16cex:dateUtc="2025-08-16T22:54:00Z"/>
  <w16cex:commentExtensible w16cex:durableId="04C0CCCB" w16cex:dateUtc="2025-08-16T22:56:00Z"/>
  <w16cex:commentExtensible w16cex:durableId="705BB19A" w16cex:dateUtc="2025-08-13T18:03:00Z"/>
  <w16cex:commentExtensible w16cex:durableId="4782D0D5" w16cex:dateUtc="2025-08-11T21:12:00Z"/>
  <w16cex:commentExtensible w16cex:durableId="0ACE9985" w16cex:dateUtc="2025-08-19T16:31:00Z"/>
  <w16cex:commentExtensible w16cex:durableId="0C27D5F7" w16cex:dateUtc="2025-05-02T02:34:00Z"/>
  <w16cex:commentExtensible w16cex:durableId="2004025D" w16cex:dateUtc="2025-05-02T18:56:00Z"/>
  <w16cex:commentExtensible w16cex:durableId="4552A6A5" w16cex:dateUtc="2025-05-02T01:46:00Z"/>
  <w16cex:commentExtensible w16cex:durableId="0287575F" w16cex:dateUtc="2025-05-03T04:51:00Z"/>
  <w16cex:commentExtensible w16cex:durableId="672E8318" w16cex:dateUtc="2025-08-11T2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769A06" w16cid:durableId="10C70C6C"/>
  <w16cid:commentId w16cid:paraId="6A51AEE4" w16cid:durableId="7C941DFF"/>
  <w16cid:commentId w16cid:paraId="3F84684F" w16cid:durableId="761AD246"/>
  <w16cid:commentId w16cid:paraId="1BD503C7" w16cid:durableId="647ED2F2"/>
  <w16cid:commentId w16cid:paraId="2F533161" w16cid:durableId="3345E8A5"/>
  <w16cid:commentId w16cid:paraId="229F5C36" w16cid:durableId="04C0CCCB"/>
  <w16cid:commentId w16cid:paraId="439FC0AE" w16cid:durableId="705BB19A"/>
  <w16cid:commentId w16cid:paraId="0F6C84C1" w16cid:durableId="4782D0D5"/>
  <w16cid:commentId w16cid:paraId="350410EA" w16cid:durableId="0ACE9985"/>
  <w16cid:commentId w16cid:paraId="4E4C6CDD" w16cid:durableId="0C27D5F7"/>
  <w16cid:commentId w16cid:paraId="701876CF" w16cid:durableId="2004025D"/>
  <w16cid:commentId w16cid:paraId="3B94CE1D" w16cid:durableId="4552A6A5"/>
  <w16cid:commentId w16cid:paraId="179FD993" w16cid:durableId="0287575F"/>
  <w16cid:commentId w16cid:paraId="4C323686" w16cid:durableId="672E83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F4933" w14:textId="77777777" w:rsidR="006C780E" w:rsidRDefault="006C780E">
      <w:pPr>
        <w:spacing w:line="240" w:lineRule="auto"/>
      </w:pPr>
      <w:r>
        <w:separator/>
      </w:r>
    </w:p>
  </w:endnote>
  <w:endnote w:type="continuationSeparator" w:id="0">
    <w:p w14:paraId="76BE8DE0" w14:textId="77777777" w:rsidR="006C780E" w:rsidRDefault="006C78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731138"/>
      <w:docPartObj>
        <w:docPartGallery w:val="Page Numbers (Bottom of Page)"/>
        <w:docPartUnique/>
      </w:docPartObj>
    </w:sdtPr>
    <w:sdtEndPr>
      <w:rPr>
        <w:noProof/>
      </w:rPr>
    </w:sdtEndPr>
    <w:sdtContent>
      <w:p w14:paraId="190B87D8" w14:textId="0349D8CD" w:rsidR="00056B33" w:rsidRDefault="00056B33">
        <w:pPr>
          <w:pStyle w:val="Footer"/>
          <w:jc w:val="center"/>
        </w:pPr>
        <w:r w:rsidRPr="00056B33">
          <w:rPr>
            <w:i/>
            <w:iCs/>
          </w:rPr>
          <w:fldChar w:fldCharType="begin"/>
        </w:r>
        <w:r w:rsidRPr="00056B33">
          <w:rPr>
            <w:i/>
            <w:iCs/>
          </w:rPr>
          <w:instrText xml:space="preserve"> PAGE   \* MERGEFORMAT </w:instrText>
        </w:r>
        <w:r w:rsidRPr="00056B33">
          <w:rPr>
            <w:i/>
            <w:iCs/>
          </w:rPr>
          <w:fldChar w:fldCharType="separate"/>
        </w:r>
        <w:r w:rsidRPr="00056B33">
          <w:rPr>
            <w:i/>
            <w:iCs/>
            <w:noProof/>
          </w:rPr>
          <w:t>2</w:t>
        </w:r>
        <w:r w:rsidRPr="00056B33">
          <w:rPr>
            <w:i/>
            <w:iCs/>
            <w:noProof/>
          </w:rPr>
          <w:fldChar w:fldCharType="end"/>
        </w:r>
      </w:p>
    </w:sdtContent>
  </w:sdt>
  <w:p w14:paraId="43A77E7C" w14:textId="77777777" w:rsidR="00056B33" w:rsidRDefault="00056B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28DAC" w14:textId="77777777" w:rsidR="006C780E" w:rsidRDefault="006C780E">
      <w:pPr>
        <w:spacing w:line="240" w:lineRule="auto"/>
      </w:pPr>
      <w:r>
        <w:separator/>
      </w:r>
    </w:p>
  </w:footnote>
  <w:footnote w:type="continuationSeparator" w:id="0">
    <w:p w14:paraId="43259152" w14:textId="77777777" w:rsidR="006C780E" w:rsidRDefault="006C78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A2833"/>
    <w:multiLevelType w:val="hybridMultilevel"/>
    <w:tmpl w:val="067AB76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CD94466"/>
    <w:multiLevelType w:val="hybridMultilevel"/>
    <w:tmpl w:val="92066682"/>
    <w:lvl w:ilvl="0" w:tplc="08B8D1E2">
      <w:start w:val="1"/>
      <w:numFmt w:val="decimal"/>
      <w:lvlText w:val="%1)"/>
      <w:lvlJc w:val="left"/>
      <w:pPr>
        <w:ind w:left="1020" w:hanging="360"/>
      </w:pPr>
    </w:lvl>
    <w:lvl w:ilvl="1" w:tplc="44167DFA">
      <w:start w:val="1"/>
      <w:numFmt w:val="decimal"/>
      <w:lvlText w:val="%2)"/>
      <w:lvlJc w:val="left"/>
      <w:pPr>
        <w:ind w:left="1020" w:hanging="360"/>
      </w:pPr>
    </w:lvl>
    <w:lvl w:ilvl="2" w:tplc="3C46921C">
      <w:start w:val="1"/>
      <w:numFmt w:val="decimal"/>
      <w:lvlText w:val="%3)"/>
      <w:lvlJc w:val="left"/>
      <w:pPr>
        <w:ind w:left="1020" w:hanging="360"/>
      </w:pPr>
    </w:lvl>
    <w:lvl w:ilvl="3" w:tplc="AE684C28">
      <w:start w:val="1"/>
      <w:numFmt w:val="decimal"/>
      <w:lvlText w:val="%4)"/>
      <w:lvlJc w:val="left"/>
      <w:pPr>
        <w:ind w:left="1020" w:hanging="360"/>
      </w:pPr>
    </w:lvl>
    <w:lvl w:ilvl="4" w:tplc="2D28A9F0">
      <w:start w:val="1"/>
      <w:numFmt w:val="decimal"/>
      <w:lvlText w:val="%5)"/>
      <w:lvlJc w:val="left"/>
      <w:pPr>
        <w:ind w:left="1020" w:hanging="360"/>
      </w:pPr>
    </w:lvl>
    <w:lvl w:ilvl="5" w:tplc="E00A7262">
      <w:start w:val="1"/>
      <w:numFmt w:val="decimal"/>
      <w:lvlText w:val="%6)"/>
      <w:lvlJc w:val="left"/>
      <w:pPr>
        <w:ind w:left="1020" w:hanging="360"/>
      </w:pPr>
    </w:lvl>
    <w:lvl w:ilvl="6" w:tplc="A9B4FEB8">
      <w:start w:val="1"/>
      <w:numFmt w:val="decimal"/>
      <w:lvlText w:val="%7)"/>
      <w:lvlJc w:val="left"/>
      <w:pPr>
        <w:ind w:left="1020" w:hanging="360"/>
      </w:pPr>
    </w:lvl>
    <w:lvl w:ilvl="7" w:tplc="6F629588">
      <w:start w:val="1"/>
      <w:numFmt w:val="decimal"/>
      <w:lvlText w:val="%8)"/>
      <w:lvlJc w:val="left"/>
      <w:pPr>
        <w:ind w:left="1020" w:hanging="360"/>
      </w:pPr>
    </w:lvl>
    <w:lvl w:ilvl="8" w:tplc="0C08D4EE">
      <w:start w:val="1"/>
      <w:numFmt w:val="decimal"/>
      <w:lvlText w:val="%9)"/>
      <w:lvlJc w:val="left"/>
      <w:pPr>
        <w:ind w:left="1020" w:hanging="360"/>
      </w:pPr>
    </w:lvl>
  </w:abstractNum>
  <w:abstractNum w:abstractNumId="2" w15:restartNumberingAfterBreak="0">
    <w:nsid w:val="6F171DE2"/>
    <w:multiLevelType w:val="multilevel"/>
    <w:tmpl w:val="36E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0014677">
    <w:abstractNumId w:val="2"/>
  </w:num>
  <w:num w:numId="2" w16cid:durableId="982471204">
    <w:abstractNumId w:val="0"/>
  </w:num>
  <w:num w:numId="3" w16cid:durableId="4221894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sa Dyck">
    <w15:presenceInfo w15:providerId="AD" w15:userId="S::marissadyck@uvic.ca::5bce2af0-fd50-491e-bbd9-4e018b18a3f5"/>
  </w15:person>
  <w15:person w15:author="Aidan Brushett">
    <w15:presenceInfo w15:providerId="AD" w15:userId="S::aidanbrushett@uvic.ca::79f1cd53-c6ba-4df3-9bfe-5cae54bda018"/>
  </w15:person>
  <w15:person w15:author="Jason Fisher">
    <w15:presenceInfo w15:providerId="AD" w15:userId="S::fisherj@uvic.ca::dbd50c63-e2d2-4297-91e3-efc007f43c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0vrvzfehx0w97eteps5sz5ir0zrvfvz92z2&quot;&gt;OilSandsMSc&lt;record-ids&gt;&lt;item&gt;3&lt;/item&gt;&lt;item&gt;4&lt;/item&gt;&lt;item&gt;6&lt;/item&gt;&lt;item&gt;10&lt;/item&gt;&lt;item&gt;12&lt;/item&gt;&lt;item&gt;21&lt;/item&gt;&lt;item&gt;23&lt;/item&gt;&lt;item&gt;24&lt;/item&gt;&lt;item&gt;25&lt;/item&gt;&lt;item&gt;29&lt;/item&gt;&lt;item&gt;30&lt;/item&gt;&lt;item&gt;39&lt;/item&gt;&lt;item&gt;53&lt;/item&gt;&lt;item&gt;82&lt;/item&gt;&lt;item&gt;83&lt;/item&gt;&lt;item&gt;87&lt;/item&gt;&lt;item&gt;88&lt;/item&gt;&lt;item&gt;141&lt;/item&gt;&lt;item&gt;184&lt;/item&gt;&lt;item&gt;185&lt;/item&gt;&lt;item&gt;187&lt;/item&gt;&lt;item&gt;188&lt;/item&gt;&lt;item&gt;190&lt;/item&gt;&lt;item&gt;191&lt;/item&gt;&lt;item&gt;192&lt;/item&gt;&lt;item&gt;193&lt;/item&gt;&lt;item&gt;194&lt;/item&gt;&lt;item&gt;195&lt;/item&gt;&lt;item&gt;196&lt;/item&gt;&lt;item&gt;199&lt;/item&gt;&lt;item&gt;201&lt;/item&gt;&lt;item&gt;204&lt;/item&gt;&lt;item&gt;208&lt;/item&gt;&lt;item&gt;209&lt;/item&gt;&lt;item&gt;210&lt;/item&gt;&lt;item&gt;211&lt;/item&gt;&lt;item&gt;213&lt;/item&gt;&lt;item&gt;215&lt;/item&gt;&lt;item&gt;216&lt;/item&gt;&lt;item&gt;222&lt;/item&gt;&lt;item&gt;223&lt;/item&gt;&lt;item&gt;224&lt;/item&gt;&lt;item&gt;225&lt;/item&gt;&lt;item&gt;228&lt;/item&gt;&lt;item&gt;229&lt;/item&gt;&lt;item&gt;230&lt;/item&gt;&lt;item&gt;232&lt;/item&gt;&lt;item&gt;233&lt;/item&gt;&lt;item&gt;234&lt;/item&gt;&lt;item&gt;235&lt;/item&gt;&lt;item&gt;236&lt;/item&gt;&lt;item&gt;237&lt;/item&gt;&lt;item&gt;238&lt;/item&gt;&lt;item&gt;239&lt;/item&gt;&lt;item&gt;240&lt;/item&gt;&lt;item&gt;241&lt;/item&gt;&lt;item&gt;242&lt;/item&gt;&lt;item&gt;243&lt;/item&gt;&lt;item&gt;244&lt;/item&gt;&lt;item&gt;245&lt;/item&gt;&lt;item&gt;246&lt;/item&gt;&lt;item&gt;247&lt;/item&gt;&lt;item&gt;248&lt;/item&gt;&lt;item&gt;249&lt;/item&gt;&lt;item&gt;250&lt;/item&gt;&lt;item&gt;251&lt;/item&gt;&lt;item&gt;252&lt;/item&gt;&lt;item&gt;253&lt;/item&gt;&lt;item&gt;254&lt;/item&gt;&lt;item&gt;255&lt;/item&gt;&lt;item&gt;256&lt;/item&gt;&lt;item&gt;258&lt;/item&gt;&lt;item&gt;259&lt;/item&gt;&lt;item&gt;260&lt;/item&gt;&lt;item&gt;261&lt;/item&gt;&lt;item&gt;262&lt;/item&gt;&lt;item&gt;263&lt;/item&gt;&lt;item&gt;264&lt;/item&gt;&lt;item&gt;265&lt;/item&gt;&lt;item&gt;266&lt;/item&gt;&lt;item&gt;267&lt;/item&gt;&lt;item&gt;268&lt;/item&gt;&lt;item&gt;269&lt;/item&gt;&lt;item&gt;270&lt;/item&gt;&lt;item&gt;271&lt;/item&gt;&lt;item&gt;272&lt;/item&gt;&lt;item&gt;273&lt;/item&gt;&lt;item&gt;274&lt;/item&gt;&lt;/record-ids&gt;&lt;/item&gt;&lt;/Libraries&gt;"/>
  </w:docVars>
  <w:rsids>
    <w:rsidRoot w:val="00512322"/>
    <w:rsid w:val="00001907"/>
    <w:rsid w:val="00002DAE"/>
    <w:rsid w:val="000041C3"/>
    <w:rsid w:val="00013BFD"/>
    <w:rsid w:val="0001711C"/>
    <w:rsid w:val="000311F5"/>
    <w:rsid w:val="000358C6"/>
    <w:rsid w:val="00040C37"/>
    <w:rsid w:val="00040D98"/>
    <w:rsid w:val="000520F3"/>
    <w:rsid w:val="00054A0A"/>
    <w:rsid w:val="00056B33"/>
    <w:rsid w:val="0006262D"/>
    <w:rsid w:val="00064630"/>
    <w:rsid w:val="000647B0"/>
    <w:rsid w:val="00064B9D"/>
    <w:rsid w:val="00066864"/>
    <w:rsid w:val="00067DC4"/>
    <w:rsid w:val="00071428"/>
    <w:rsid w:val="0007320A"/>
    <w:rsid w:val="00074002"/>
    <w:rsid w:val="000759D9"/>
    <w:rsid w:val="0009054F"/>
    <w:rsid w:val="00096781"/>
    <w:rsid w:val="000A1598"/>
    <w:rsid w:val="000B0E2A"/>
    <w:rsid w:val="000B22C2"/>
    <w:rsid w:val="000B4AB9"/>
    <w:rsid w:val="000B5E38"/>
    <w:rsid w:val="000B6A33"/>
    <w:rsid w:val="000D2111"/>
    <w:rsid w:val="000E0C0E"/>
    <w:rsid w:val="000E14A5"/>
    <w:rsid w:val="000F0847"/>
    <w:rsid w:val="000F2F05"/>
    <w:rsid w:val="000F3AD3"/>
    <w:rsid w:val="001004CF"/>
    <w:rsid w:val="00103973"/>
    <w:rsid w:val="00103D47"/>
    <w:rsid w:val="00105D2D"/>
    <w:rsid w:val="00121BDC"/>
    <w:rsid w:val="001300F4"/>
    <w:rsid w:val="0013131D"/>
    <w:rsid w:val="00133D3D"/>
    <w:rsid w:val="00150E22"/>
    <w:rsid w:val="00164C6B"/>
    <w:rsid w:val="0016692C"/>
    <w:rsid w:val="0017798E"/>
    <w:rsid w:val="00177EB2"/>
    <w:rsid w:val="00191490"/>
    <w:rsid w:val="00191996"/>
    <w:rsid w:val="0019392F"/>
    <w:rsid w:val="001A015E"/>
    <w:rsid w:val="001A16DE"/>
    <w:rsid w:val="001B5E7E"/>
    <w:rsid w:val="001B6AD5"/>
    <w:rsid w:val="001C05F3"/>
    <w:rsid w:val="001C29C9"/>
    <w:rsid w:val="001D1A6E"/>
    <w:rsid w:val="001E155D"/>
    <w:rsid w:val="001F2643"/>
    <w:rsid w:val="00200438"/>
    <w:rsid w:val="00202C9A"/>
    <w:rsid w:val="00212479"/>
    <w:rsid w:val="002141CE"/>
    <w:rsid w:val="002145F7"/>
    <w:rsid w:val="0021558A"/>
    <w:rsid w:val="002222DF"/>
    <w:rsid w:val="002265C4"/>
    <w:rsid w:val="00226E40"/>
    <w:rsid w:val="002315F9"/>
    <w:rsid w:val="002406E6"/>
    <w:rsid w:val="0025118F"/>
    <w:rsid w:val="00254F92"/>
    <w:rsid w:val="0025536B"/>
    <w:rsid w:val="002562ED"/>
    <w:rsid w:val="002650FA"/>
    <w:rsid w:val="0027099F"/>
    <w:rsid w:val="0027170B"/>
    <w:rsid w:val="00274C1C"/>
    <w:rsid w:val="002809BC"/>
    <w:rsid w:val="00291338"/>
    <w:rsid w:val="002A194C"/>
    <w:rsid w:val="002A405E"/>
    <w:rsid w:val="002A47FF"/>
    <w:rsid w:val="002B2883"/>
    <w:rsid w:val="002B561A"/>
    <w:rsid w:val="002B782A"/>
    <w:rsid w:val="002C0FA8"/>
    <w:rsid w:val="002D0F24"/>
    <w:rsid w:val="002D142A"/>
    <w:rsid w:val="002D5627"/>
    <w:rsid w:val="002E29BD"/>
    <w:rsid w:val="002E4D25"/>
    <w:rsid w:val="002E6E52"/>
    <w:rsid w:val="002E7D29"/>
    <w:rsid w:val="002F3815"/>
    <w:rsid w:val="002F4EFB"/>
    <w:rsid w:val="003025FD"/>
    <w:rsid w:val="00306D4D"/>
    <w:rsid w:val="00322F68"/>
    <w:rsid w:val="0032499E"/>
    <w:rsid w:val="003261C2"/>
    <w:rsid w:val="0033316D"/>
    <w:rsid w:val="0034704D"/>
    <w:rsid w:val="003543AF"/>
    <w:rsid w:val="00355D8D"/>
    <w:rsid w:val="003579BE"/>
    <w:rsid w:val="0037112E"/>
    <w:rsid w:val="0038047B"/>
    <w:rsid w:val="00383374"/>
    <w:rsid w:val="0038598A"/>
    <w:rsid w:val="00397C0E"/>
    <w:rsid w:val="003A5E26"/>
    <w:rsid w:val="003C2048"/>
    <w:rsid w:val="003C27D8"/>
    <w:rsid w:val="003C383A"/>
    <w:rsid w:val="003D5D0B"/>
    <w:rsid w:val="003E41F8"/>
    <w:rsid w:val="003E4325"/>
    <w:rsid w:val="003E4FC3"/>
    <w:rsid w:val="003F3BCF"/>
    <w:rsid w:val="003F57C6"/>
    <w:rsid w:val="00400526"/>
    <w:rsid w:val="004143B1"/>
    <w:rsid w:val="0044377E"/>
    <w:rsid w:val="00451989"/>
    <w:rsid w:val="0045538D"/>
    <w:rsid w:val="0046251A"/>
    <w:rsid w:val="0046287F"/>
    <w:rsid w:val="00473424"/>
    <w:rsid w:val="00482F1F"/>
    <w:rsid w:val="00485D12"/>
    <w:rsid w:val="00490D97"/>
    <w:rsid w:val="00492DB2"/>
    <w:rsid w:val="00492E4B"/>
    <w:rsid w:val="004B11C2"/>
    <w:rsid w:val="004B62E4"/>
    <w:rsid w:val="004B72E0"/>
    <w:rsid w:val="004C0FBE"/>
    <w:rsid w:val="004C24CF"/>
    <w:rsid w:val="004C7C83"/>
    <w:rsid w:val="004D1D92"/>
    <w:rsid w:val="004E149D"/>
    <w:rsid w:val="004E6AF6"/>
    <w:rsid w:val="0050350B"/>
    <w:rsid w:val="00512322"/>
    <w:rsid w:val="005260CB"/>
    <w:rsid w:val="005647C4"/>
    <w:rsid w:val="00570949"/>
    <w:rsid w:val="00573252"/>
    <w:rsid w:val="0058505A"/>
    <w:rsid w:val="00586E2F"/>
    <w:rsid w:val="00592C5D"/>
    <w:rsid w:val="00594499"/>
    <w:rsid w:val="00596814"/>
    <w:rsid w:val="005A06C9"/>
    <w:rsid w:val="005A45CA"/>
    <w:rsid w:val="005B45B6"/>
    <w:rsid w:val="005C3AD1"/>
    <w:rsid w:val="005D2626"/>
    <w:rsid w:val="005D3F82"/>
    <w:rsid w:val="005E5185"/>
    <w:rsid w:val="005F083E"/>
    <w:rsid w:val="005F1746"/>
    <w:rsid w:val="005F26C4"/>
    <w:rsid w:val="005F6A4C"/>
    <w:rsid w:val="00605F75"/>
    <w:rsid w:val="00613733"/>
    <w:rsid w:val="00615E24"/>
    <w:rsid w:val="00622E05"/>
    <w:rsid w:val="00636173"/>
    <w:rsid w:val="006423C2"/>
    <w:rsid w:val="00665B3A"/>
    <w:rsid w:val="006777FF"/>
    <w:rsid w:val="00695A3E"/>
    <w:rsid w:val="00697500"/>
    <w:rsid w:val="006A4E27"/>
    <w:rsid w:val="006B06FC"/>
    <w:rsid w:val="006B3054"/>
    <w:rsid w:val="006B3800"/>
    <w:rsid w:val="006B77E7"/>
    <w:rsid w:val="006C780E"/>
    <w:rsid w:val="006D6190"/>
    <w:rsid w:val="006E3DA2"/>
    <w:rsid w:val="006E6A3C"/>
    <w:rsid w:val="0070105B"/>
    <w:rsid w:val="007028A3"/>
    <w:rsid w:val="00706043"/>
    <w:rsid w:val="0070702E"/>
    <w:rsid w:val="007279A0"/>
    <w:rsid w:val="007345BF"/>
    <w:rsid w:val="007371FF"/>
    <w:rsid w:val="007402C8"/>
    <w:rsid w:val="007424BC"/>
    <w:rsid w:val="007454A6"/>
    <w:rsid w:val="0074753D"/>
    <w:rsid w:val="007554B3"/>
    <w:rsid w:val="00760D18"/>
    <w:rsid w:val="00776AA3"/>
    <w:rsid w:val="00781279"/>
    <w:rsid w:val="00783347"/>
    <w:rsid w:val="0078371E"/>
    <w:rsid w:val="007A1A4B"/>
    <w:rsid w:val="007A4DC2"/>
    <w:rsid w:val="007B368D"/>
    <w:rsid w:val="007B4C1D"/>
    <w:rsid w:val="007B529C"/>
    <w:rsid w:val="007B7A51"/>
    <w:rsid w:val="007C4A9F"/>
    <w:rsid w:val="007D44B3"/>
    <w:rsid w:val="007E157F"/>
    <w:rsid w:val="007F3E14"/>
    <w:rsid w:val="00801F04"/>
    <w:rsid w:val="00805B2A"/>
    <w:rsid w:val="008128AF"/>
    <w:rsid w:val="00815D6F"/>
    <w:rsid w:val="00832812"/>
    <w:rsid w:val="00836B99"/>
    <w:rsid w:val="00847DA0"/>
    <w:rsid w:val="00852F25"/>
    <w:rsid w:val="00857D91"/>
    <w:rsid w:val="0086044C"/>
    <w:rsid w:val="00861232"/>
    <w:rsid w:val="00863032"/>
    <w:rsid w:val="00865F23"/>
    <w:rsid w:val="00873DBB"/>
    <w:rsid w:val="008756D5"/>
    <w:rsid w:val="00890E94"/>
    <w:rsid w:val="0089439D"/>
    <w:rsid w:val="008A2FE4"/>
    <w:rsid w:val="008A5A3F"/>
    <w:rsid w:val="008B0029"/>
    <w:rsid w:val="008B13C7"/>
    <w:rsid w:val="008B1955"/>
    <w:rsid w:val="008B2310"/>
    <w:rsid w:val="008B710E"/>
    <w:rsid w:val="008B7111"/>
    <w:rsid w:val="008B762C"/>
    <w:rsid w:val="008C1321"/>
    <w:rsid w:val="008C666E"/>
    <w:rsid w:val="008D78FF"/>
    <w:rsid w:val="008E533D"/>
    <w:rsid w:val="008F75CF"/>
    <w:rsid w:val="00905D23"/>
    <w:rsid w:val="00910C02"/>
    <w:rsid w:val="00912436"/>
    <w:rsid w:val="009228A6"/>
    <w:rsid w:val="00931CBD"/>
    <w:rsid w:val="0093441E"/>
    <w:rsid w:val="00940BAD"/>
    <w:rsid w:val="00947778"/>
    <w:rsid w:val="0095769F"/>
    <w:rsid w:val="0096339F"/>
    <w:rsid w:val="0098379C"/>
    <w:rsid w:val="00990222"/>
    <w:rsid w:val="009903D1"/>
    <w:rsid w:val="009A05BA"/>
    <w:rsid w:val="009A54C9"/>
    <w:rsid w:val="009A5C5D"/>
    <w:rsid w:val="009C2195"/>
    <w:rsid w:val="009C70FE"/>
    <w:rsid w:val="009D05FC"/>
    <w:rsid w:val="009D21AA"/>
    <w:rsid w:val="009D2CDB"/>
    <w:rsid w:val="009D3E16"/>
    <w:rsid w:val="009E28EF"/>
    <w:rsid w:val="009E3FC5"/>
    <w:rsid w:val="009E4C49"/>
    <w:rsid w:val="009E6471"/>
    <w:rsid w:val="009F1802"/>
    <w:rsid w:val="009F38B4"/>
    <w:rsid w:val="009F7B3C"/>
    <w:rsid w:val="00A047D7"/>
    <w:rsid w:val="00A10722"/>
    <w:rsid w:val="00A115E5"/>
    <w:rsid w:val="00A1259E"/>
    <w:rsid w:val="00A1327D"/>
    <w:rsid w:val="00A17607"/>
    <w:rsid w:val="00A206D1"/>
    <w:rsid w:val="00A2743C"/>
    <w:rsid w:val="00A33A2E"/>
    <w:rsid w:val="00A34375"/>
    <w:rsid w:val="00A36EBC"/>
    <w:rsid w:val="00A44A9F"/>
    <w:rsid w:val="00A46B07"/>
    <w:rsid w:val="00A47891"/>
    <w:rsid w:val="00A51467"/>
    <w:rsid w:val="00A83BB8"/>
    <w:rsid w:val="00A83C3A"/>
    <w:rsid w:val="00A869BF"/>
    <w:rsid w:val="00A901EB"/>
    <w:rsid w:val="00AA7A38"/>
    <w:rsid w:val="00AB6182"/>
    <w:rsid w:val="00AD2D6F"/>
    <w:rsid w:val="00AF15E9"/>
    <w:rsid w:val="00AF2BAC"/>
    <w:rsid w:val="00AF61A5"/>
    <w:rsid w:val="00AF7685"/>
    <w:rsid w:val="00B2288A"/>
    <w:rsid w:val="00B3107F"/>
    <w:rsid w:val="00B32948"/>
    <w:rsid w:val="00B707FA"/>
    <w:rsid w:val="00B7219E"/>
    <w:rsid w:val="00B81267"/>
    <w:rsid w:val="00B81769"/>
    <w:rsid w:val="00B853FC"/>
    <w:rsid w:val="00BA05A3"/>
    <w:rsid w:val="00BA0BD4"/>
    <w:rsid w:val="00BA1D48"/>
    <w:rsid w:val="00BB6BB4"/>
    <w:rsid w:val="00BD0461"/>
    <w:rsid w:val="00BE3132"/>
    <w:rsid w:val="00BE36DC"/>
    <w:rsid w:val="00BE5A25"/>
    <w:rsid w:val="00BE6D56"/>
    <w:rsid w:val="00BF5D32"/>
    <w:rsid w:val="00C03D9D"/>
    <w:rsid w:val="00C04AD4"/>
    <w:rsid w:val="00C228CB"/>
    <w:rsid w:val="00C26305"/>
    <w:rsid w:val="00C267FF"/>
    <w:rsid w:val="00C26D46"/>
    <w:rsid w:val="00C3282B"/>
    <w:rsid w:val="00C330CF"/>
    <w:rsid w:val="00C408B3"/>
    <w:rsid w:val="00C43BC2"/>
    <w:rsid w:val="00C539B6"/>
    <w:rsid w:val="00C57FDB"/>
    <w:rsid w:val="00C603C5"/>
    <w:rsid w:val="00C62A33"/>
    <w:rsid w:val="00C62EF8"/>
    <w:rsid w:val="00C813F4"/>
    <w:rsid w:val="00C87D91"/>
    <w:rsid w:val="00C91D05"/>
    <w:rsid w:val="00C94C1C"/>
    <w:rsid w:val="00C951B9"/>
    <w:rsid w:val="00C95EA2"/>
    <w:rsid w:val="00CC09BB"/>
    <w:rsid w:val="00CC34DC"/>
    <w:rsid w:val="00CC66B7"/>
    <w:rsid w:val="00CD19BE"/>
    <w:rsid w:val="00CD7A72"/>
    <w:rsid w:val="00CE2B23"/>
    <w:rsid w:val="00CE3AC8"/>
    <w:rsid w:val="00CF2830"/>
    <w:rsid w:val="00CF767A"/>
    <w:rsid w:val="00D00821"/>
    <w:rsid w:val="00D0680D"/>
    <w:rsid w:val="00D126F4"/>
    <w:rsid w:val="00D14910"/>
    <w:rsid w:val="00D14BE4"/>
    <w:rsid w:val="00D3334C"/>
    <w:rsid w:val="00D4094D"/>
    <w:rsid w:val="00D44275"/>
    <w:rsid w:val="00D65782"/>
    <w:rsid w:val="00D66518"/>
    <w:rsid w:val="00D758B3"/>
    <w:rsid w:val="00D855D0"/>
    <w:rsid w:val="00D85636"/>
    <w:rsid w:val="00D9589D"/>
    <w:rsid w:val="00D9659C"/>
    <w:rsid w:val="00DA11DC"/>
    <w:rsid w:val="00DA1DC1"/>
    <w:rsid w:val="00DA537A"/>
    <w:rsid w:val="00DB04C4"/>
    <w:rsid w:val="00DB776B"/>
    <w:rsid w:val="00DC4B4A"/>
    <w:rsid w:val="00DC7A9D"/>
    <w:rsid w:val="00DD3158"/>
    <w:rsid w:val="00DD5161"/>
    <w:rsid w:val="00DD6166"/>
    <w:rsid w:val="00DD6F85"/>
    <w:rsid w:val="00DE7A58"/>
    <w:rsid w:val="00DF0A92"/>
    <w:rsid w:val="00E078F0"/>
    <w:rsid w:val="00E247C7"/>
    <w:rsid w:val="00E25BE9"/>
    <w:rsid w:val="00E432AF"/>
    <w:rsid w:val="00E46A36"/>
    <w:rsid w:val="00E60473"/>
    <w:rsid w:val="00E64977"/>
    <w:rsid w:val="00E702C9"/>
    <w:rsid w:val="00E70B03"/>
    <w:rsid w:val="00E7643E"/>
    <w:rsid w:val="00E8285E"/>
    <w:rsid w:val="00E87405"/>
    <w:rsid w:val="00EA2642"/>
    <w:rsid w:val="00EB070A"/>
    <w:rsid w:val="00EC4BF1"/>
    <w:rsid w:val="00EC512E"/>
    <w:rsid w:val="00ED20D3"/>
    <w:rsid w:val="00ED55F6"/>
    <w:rsid w:val="00ED7034"/>
    <w:rsid w:val="00EE7F62"/>
    <w:rsid w:val="00EF0676"/>
    <w:rsid w:val="00EF119A"/>
    <w:rsid w:val="00EF1E59"/>
    <w:rsid w:val="00EF51BF"/>
    <w:rsid w:val="00EF579C"/>
    <w:rsid w:val="00EF6B27"/>
    <w:rsid w:val="00F02ACE"/>
    <w:rsid w:val="00F05307"/>
    <w:rsid w:val="00F055E0"/>
    <w:rsid w:val="00F267CD"/>
    <w:rsid w:val="00F26CAC"/>
    <w:rsid w:val="00F305EA"/>
    <w:rsid w:val="00F37370"/>
    <w:rsid w:val="00F405AF"/>
    <w:rsid w:val="00F4461B"/>
    <w:rsid w:val="00F7472E"/>
    <w:rsid w:val="00F80161"/>
    <w:rsid w:val="00F80268"/>
    <w:rsid w:val="00FA2325"/>
    <w:rsid w:val="00FA730E"/>
    <w:rsid w:val="00FB713F"/>
    <w:rsid w:val="00FC31F7"/>
    <w:rsid w:val="00FD55E5"/>
    <w:rsid w:val="00FE1417"/>
    <w:rsid w:val="00FF36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5369"/>
  <w15:docId w15:val="{8AF85947-C4E5-444C-A5EA-B4738976E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032"/>
    <w:pPr>
      <w:spacing w:line="480" w:lineRule="auto"/>
    </w:pPr>
    <w:rPr>
      <w:rFonts w:ascii="Times New Roman" w:hAnsi="Times New Roman"/>
      <w:sz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7028A3"/>
  </w:style>
  <w:style w:type="character" w:styleId="CommentReference">
    <w:name w:val="annotation reference"/>
    <w:basedOn w:val="DefaultParagraphFont"/>
    <w:uiPriority w:val="99"/>
    <w:semiHidden/>
    <w:unhideWhenUsed/>
    <w:rsid w:val="00E432AF"/>
    <w:rPr>
      <w:sz w:val="16"/>
      <w:szCs w:val="16"/>
    </w:rPr>
  </w:style>
  <w:style w:type="paragraph" w:styleId="CommentText">
    <w:name w:val="annotation text"/>
    <w:basedOn w:val="Normal"/>
    <w:link w:val="CommentTextChar"/>
    <w:uiPriority w:val="99"/>
    <w:unhideWhenUsed/>
    <w:rsid w:val="00E432AF"/>
    <w:pPr>
      <w:spacing w:line="240" w:lineRule="auto"/>
    </w:pPr>
    <w:rPr>
      <w:sz w:val="20"/>
      <w:szCs w:val="20"/>
    </w:rPr>
  </w:style>
  <w:style w:type="character" w:customStyle="1" w:styleId="CommentTextChar">
    <w:name w:val="Comment Text Char"/>
    <w:basedOn w:val="DefaultParagraphFont"/>
    <w:link w:val="CommentText"/>
    <w:uiPriority w:val="99"/>
    <w:rsid w:val="00E432AF"/>
    <w:rPr>
      <w:sz w:val="20"/>
      <w:szCs w:val="20"/>
    </w:rPr>
  </w:style>
  <w:style w:type="paragraph" w:styleId="CommentSubject">
    <w:name w:val="annotation subject"/>
    <w:basedOn w:val="CommentText"/>
    <w:next w:val="CommentText"/>
    <w:link w:val="CommentSubjectChar"/>
    <w:uiPriority w:val="99"/>
    <w:semiHidden/>
    <w:unhideWhenUsed/>
    <w:rsid w:val="00E432AF"/>
    <w:rPr>
      <w:b/>
      <w:bCs/>
    </w:rPr>
  </w:style>
  <w:style w:type="character" w:customStyle="1" w:styleId="CommentSubjectChar">
    <w:name w:val="Comment Subject Char"/>
    <w:basedOn w:val="CommentTextChar"/>
    <w:link w:val="CommentSubject"/>
    <w:uiPriority w:val="99"/>
    <w:semiHidden/>
    <w:rsid w:val="00E432AF"/>
    <w:rPr>
      <w:b/>
      <w:bCs/>
      <w:sz w:val="20"/>
      <w:szCs w:val="20"/>
    </w:rPr>
  </w:style>
  <w:style w:type="paragraph" w:styleId="Revision">
    <w:name w:val="Revision"/>
    <w:hidden/>
    <w:uiPriority w:val="99"/>
    <w:semiHidden/>
    <w:rsid w:val="00CF2830"/>
    <w:pPr>
      <w:spacing w:line="240" w:lineRule="auto"/>
    </w:pPr>
  </w:style>
  <w:style w:type="character" w:styleId="Hyperlink">
    <w:name w:val="Hyperlink"/>
    <w:basedOn w:val="DefaultParagraphFont"/>
    <w:uiPriority w:val="99"/>
    <w:unhideWhenUsed/>
    <w:rsid w:val="00E247C7"/>
    <w:rPr>
      <w:color w:val="0000FF" w:themeColor="hyperlink"/>
      <w:u w:val="single"/>
    </w:rPr>
  </w:style>
  <w:style w:type="character" w:styleId="UnresolvedMention">
    <w:name w:val="Unresolved Mention"/>
    <w:basedOn w:val="DefaultParagraphFont"/>
    <w:uiPriority w:val="99"/>
    <w:semiHidden/>
    <w:unhideWhenUsed/>
    <w:rsid w:val="00E247C7"/>
    <w:rPr>
      <w:color w:val="605E5C"/>
      <w:shd w:val="clear" w:color="auto" w:fill="E1DFDD"/>
    </w:rPr>
  </w:style>
  <w:style w:type="table" w:styleId="TableGrid">
    <w:name w:val="Table Grid"/>
    <w:basedOn w:val="TableNormal"/>
    <w:uiPriority w:val="39"/>
    <w:rsid w:val="0047342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3F57C6"/>
    <w:pPr>
      <w:spacing w:line="240" w:lineRule="auto"/>
    </w:pPr>
    <w:rPr>
      <w:sz w:val="20"/>
      <w:szCs w:val="20"/>
    </w:rPr>
  </w:style>
  <w:style w:type="character" w:customStyle="1" w:styleId="EndnoteTextChar">
    <w:name w:val="Endnote Text Char"/>
    <w:basedOn w:val="DefaultParagraphFont"/>
    <w:link w:val="EndnoteText"/>
    <w:uiPriority w:val="99"/>
    <w:semiHidden/>
    <w:rsid w:val="003F57C6"/>
    <w:rPr>
      <w:sz w:val="20"/>
      <w:szCs w:val="20"/>
    </w:rPr>
  </w:style>
  <w:style w:type="character" w:styleId="EndnoteReference">
    <w:name w:val="endnote reference"/>
    <w:basedOn w:val="DefaultParagraphFont"/>
    <w:uiPriority w:val="99"/>
    <w:semiHidden/>
    <w:unhideWhenUsed/>
    <w:rsid w:val="003F57C6"/>
    <w:rPr>
      <w:vertAlign w:val="superscript"/>
    </w:rPr>
  </w:style>
  <w:style w:type="paragraph" w:styleId="NormalWeb">
    <w:name w:val="Normal (Web)"/>
    <w:basedOn w:val="Normal"/>
    <w:uiPriority w:val="99"/>
    <w:semiHidden/>
    <w:unhideWhenUsed/>
    <w:rsid w:val="0070702E"/>
    <w:rPr>
      <w:rFonts w:cs="Times New Roman"/>
      <w:szCs w:val="24"/>
    </w:rPr>
  </w:style>
  <w:style w:type="paragraph" w:customStyle="1" w:styleId="EndNoteBibliographyTitle">
    <w:name w:val="EndNote Bibliography Title"/>
    <w:basedOn w:val="Normal"/>
    <w:link w:val="EndNoteBibliographyTitleChar"/>
    <w:rsid w:val="00622E05"/>
    <w:pPr>
      <w:jc w:val="center"/>
    </w:pPr>
    <w:rPr>
      <w:rFonts w:cs="Times New Roman"/>
      <w:noProof/>
      <w:lang w:val="en-CA"/>
    </w:rPr>
  </w:style>
  <w:style w:type="character" w:customStyle="1" w:styleId="EndNoteBibliographyTitleChar">
    <w:name w:val="EndNote Bibliography Title Char"/>
    <w:basedOn w:val="DefaultParagraphFont"/>
    <w:link w:val="EndNoteBibliographyTitle"/>
    <w:rsid w:val="00622E05"/>
    <w:rPr>
      <w:rFonts w:ascii="Times New Roman" w:hAnsi="Times New Roman" w:cs="Times New Roman"/>
      <w:noProof/>
      <w:sz w:val="24"/>
      <w:lang w:val="en-CA"/>
    </w:rPr>
  </w:style>
  <w:style w:type="paragraph" w:customStyle="1" w:styleId="EndNoteBibliography">
    <w:name w:val="EndNote Bibliography"/>
    <w:basedOn w:val="Normal"/>
    <w:link w:val="EndNoteBibliographyChar"/>
    <w:rsid w:val="00622E05"/>
    <w:pPr>
      <w:spacing w:line="240" w:lineRule="auto"/>
    </w:pPr>
    <w:rPr>
      <w:rFonts w:cs="Times New Roman"/>
      <w:noProof/>
      <w:lang w:val="en-CA"/>
    </w:rPr>
  </w:style>
  <w:style w:type="character" w:customStyle="1" w:styleId="EndNoteBibliographyChar">
    <w:name w:val="EndNote Bibliography Char"/>
    <w:basedOn w:val="DefaultParagraphFont"/>
    <w:link w:val="EndNoteBibliography"/>
    <w:rsid w:val="00622E05"/>
    <w:rPr>
      <w:rFonts w:ascii="Times New Roman" w:hAnsi="Times New Roman" w:cs="Times New Roman"/>
      <w:noProof/>
      <w:sz w:val="24"/>
      <w:lang w:val="en-CA"/>
    </w:rPr>
  </w:style>
  <w:style w:type="paragraph" w:styleId="Header">
    <w:name w:val="header"/>
    <w:basedOn w:val="Normal"/>
    <w:link w:val="HeaderChar"/>
    <w:uiPriority w:val="99"/>
    <w:unhideWhenUsed/>
    <w:rsid w:val="00056B33"/>
    <w:pPr>
      <w:tabs>
        <w:tab w:val="center" w:pos="4680"/>
        <w:tab w:val="right" w:pos="9360"/>
      </w:tabs>
      <w:spacing w:line="240" w:lineRule="auto"/>
    </w:pPr>
  </w:style>
  <w:style w:type="character" w:customStyle="1" w:styleId="HeaderChar">
    <w:name w:val="Header Char"/>
    <w:basedOn w:val="DefaultParagraphFont"/>
    <w:link w:val="Header"/>
    <w:uiPriority w:val="99"/>
    <w:rsid w:val="00056B33"/>
    <w:rPr>
      <w:rFonts w:ascii="Times New Roman" w:hAnsi="Times New Roman"/>
      <w:sz w:val="24"/>
    </w:rPr>
  </w:style>
  <w:style w:type="paragraph" w:styleId="Footer">
    <w:name w:val="footer"/>
    <w:basedOn w:val="Normal"/>
    <w:link w:val="FooterChar"/>
    <w:uiPriority w:val="99"/>
    <w:unhideWhenUsed/>
    <w:rsid w:val="00056B33"/>
    <w:pPr>
      <w:tabs>
        <w:tab w:val="center" w:pos="4680"/>
        <w:tab w:val="right" w:pos="9360"/>
      </w:tabs>
      <w:spacing w:line="240" w:lineRule="auto"/>
    </w:pPr>
  </w:style>
  <w:style w:type="character" w:customStyle="1" w:styleId="FooterChar">
    <w:name w:val="Footer Char"/>
    <w:basedOn w:val="DefaultParagraphFont"/>
    <w:link w:val="Footer"/>
    <w:uiPriority w:val="99"/>
    <w:rsid w:val="00056B3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4006">
      <w:bodyDiv w:val="1"/>
      <w:marLeft w:val="0"/>
      <w:marRight w:val="0"/>
      <w:marTop w:val="0"/>
      <w:marBottom w:val="0"/>
      <w:divBdr>
        <w:top w:val="none" w:sz="0" w:space="0" w:color="auto"/>
        <w:left w:val="none" w:sz="0" w:space="0" w:color="auto"/>
        <w:bottom w:val="none" w:sz="0" w:space="0" w:color="auto"/>
        <w:right w:val="none" w:sz="0" w:space="0" w:color="auto"/>
      </w:divBdr>
    </w:div>
    <w:div w:id="337117398">
      <w:bodyDiv w:val="1"/>
      <w:marLeft w:val="0"/>
      <w:marRight w:val="0"/>
      <w:marTop w:val="0"/>
      <w:marBottom w:val="0"/>
      <w:divBdr>
        <w:top w:val="none" w:sz="0" w:space="0" w:color="auto"/>
        <w:left w:val="none" w:sz="0" w:space="0" w:color="auto"/>
        <w:bottom w:val="none" w:sz="0" w:space="0" w:color="auto"/>
        <w:right w:val="none" w:sz="0" w:space="0" w:color="auto"/>
      </w:divBdr>
    </w:div>
    <w:div w:id="433744574">
      <w:bodyDiv w:val="1"/>
      <w:marLeft w:val="0"/>
      <w:marRight w:val="0"/>
      <w:marTop w:val="0"/>
      <w:marBottom w:val="0"/>
      <w:divBdr>
        <w:top w:val="none" w:sz="0" w:space="0" w:color="auto"/>
        <w:left w:val="none" w:sz="0" w:space="0" w:color="auto"/>
        <w:bottom w:val="none" w:sz="0" w:space="0" w:color="auto"/>
        <w:right w:val="none" w:sz="0" w:space="0" w:color="auto"/>
      </w:divBdr>
      <w:divsChild>
        <w:div w:id="215357999">
          <w:marLeft w:val="0"/>
          <w:marRight w:val="0"/>
          <w:marTop w:val="0"/>
          <w:marBottom w:val="0"/>
          <w:divBdr>
            <w:top w:val="none" w:sz="0" w:space="0" w:color="auto"/>
            <w:left w:val="none" w:sz="0" w:space="0" w:color="auto"/>
            <w:bottom w:val="none" w:sz="0" w:space="0" w:color="auto"/>
            <w:right w:val="none" w:sz="0" w:space="0" w:color="auto"/>
          </w:divBdr>
          <w:divsChild>
            <w:div w:id="11887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79789">
      <w:bodyDiv w:val="1"/>
      <w:marLeft w:val="0"/>
      <w:marRight w:val="0"/>
      <w:marTop w:val="0"/>
      <w:marBottom w:val="0"/>
      <w:divBdr>
        <w:top w:val="none" w:sz="0" w:space="0" w:color="auto"/>
        <w:left w:val="none" w:sz="0" w:space="0" w:color="auto"/>
        <w:bottom w:val="none" w:sz="0" w:space="0" w:color="auto"/>
        <w:right w:val="none" w:sz="0" w:space="0" w:color="auto"/>
      </w:divBdr>
    </w:div>
    <w:div w:id="610086272">
      <w:bodyDiv w:val="1"/>
      <w:marLeft w:val="0"/>
      <w:marRight w:val="0"/>
      <w:marTop w:val="0"/>
      <w:marBottom w:val="0"/>
      <w:divBdr>
        <w:top w:val="none" w:sz="0" w:space="0" w:color="auto"/>
        <w:left w:val="none" w:sz="0" w:space="0" w:color="auto"/>
        <w:bottom w:val="none" w:sz="0" w:space="0" w:color="auto"/>
        <w:right w:val="none" w:sz="0" w:space="0" w:color="auto"/>
      </w:divBdr>
      <w:divsChild>
        <w:div w:id="1228879708">
          <w:marLeft w:val="0"/>
          <w:marRight w:val="0"/>
          <w:marTop w:val="0"/>
          <w:marBottom w:val="0"/>
          <w:divBdr>
            <w:top w:val="none" w:sz="0" w:space="0" w:color="auto"/>
            <w:left w:val="none" w:sz="0" w:space="0" w:color="auto"/>
            <w:bottom w:val="none" w:sz="0" w:space="0" w:color="auto"/>
            <w:right w:val="none" w:sz="0" w:space="0" w:color="auto"/>
          </w:divBdr>
        </w:div>
      </w:divsChild>
    </w:div>
    <w:div w:id="803427414">
      <w:bodyDiv w:val="1"/>
      <w:marLeft w:val="0"/>
      <w:marRight w:val="0"/>
      <w:marTop w:val="0"/>
      <w:marBottom w:val="0"/>
      <w:divBdr>
        <w:top w:val="none" w:sz="0" w:space="0" w:color="auto"/>
        <w:left w:val="none" w:sz="0" w:space="0" w:color="auto"/>
        <w:bottom w:val="none" w:sz="0" w:space="0" w:color="auto"/>
        <w:right w:val="none" w:sz="0" w:space="0" w:color="auto"/>
      </w:divBdr>
      <w:divsChild>
        <w:div w:id="1011952167">
          <w:marLeft w:val="0"/>
          <w:marRight w:val="0"/>
          <w:marTop w:val="0"/>
          <w:marBottom w:val="0"/>
          <w:divBdr>
            <w:top w:val="none" w:sz="0" w:space="0" w:color="auto"/>
            <w:left w:val="none" w:sz="0" w:space="0" w:color="auto"/>
            <w:bottom w:val="none" w:sz="0" w:space="0" w:color="auto"/>
            <w:right w:val="none" w:sz="0" w:space="0" w:color="auto"/>
          </w:divBdr>
          <w:divsChild>
            <w:div w:id="4992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7964">
      <w:bodyDiv w:val="1"/>
      <w:marLeft w:val="0"/>
      <w:marRight w:val="0"/>
      <w:marTop w:val="0"/>
      <w:marBottom w:val="0"/>
      <w:divBdr>
        <w:top w:val="none" w:sz="0" w:space="0" w:color="auto"/>
        <w:left w:val="none" w:sz="0" w:space="0" w:color="auto"/>
        <w:bottom w:val="none" w:sz="0" w:space="0" w:color="auto"/>
        <w:right w:val="none" w:sz="0" w:space="0" w:color="auto"/>
      </w:divBdr>
      <w:divsChild>
        <w:div w:id="242688362">
          <w:marLeft w:val="0"/>
          <w:marRight w:val="0"/>
          <w:marTop w:val="0"/>
          <w:marBottom w:val="0"/>
          <w:divBdr>
            <w:top w:val="none" w:sz="0" w:space="0" w:color="auto"/>
            <w:left w:val="none" w:sz="0" w:space="0" w:color="auto"/>
            <w:bottom w:val="none" w:sz="0" w:space="0" w:color="auto"/>
            <w:right w:val="none" w:sz="0" w:space="0" w:color="auto"/>
          </w:divBdr>
        </w:div>
      </w:divsChild>
    </w:div>
    <w:div w:id="822966767">
      <w:bodyDiv w:val="1"/>
      <w:marLeft w:val="0"/>
      <w:marRight w:val="0"/>
      <w:marTop w:val="0"/>
      <w:marBottom w:val="0"/>
      <w:divBdr>
        <w:top w:val="none" w:sz="0" w:space="0" w:color="auto"/>
        <w:left w:val="none" w:sz="0" w:space="0" w:color="auto"/>
        <w:bottom w:val="none" w:sz="0" w:space="0" w:color="auto"/>
        <w:right w:val="none" w:sz="0" w:space="0" w:color="auto"/>
      </w:divBdr>
      <w:divsChild>
        <w:div w:id="678119577">
          <w:marLeft w:val="0"/>
          <w:marRight w:val="0"/>
          <w:marTop w:val="0"/>
          <w:marBottom w:val="0"/>
          <w:divBdr>
            <w:top w:val="none" w:sz="0" w:space="0" w:color="auto"/>
            <w:left w:val="none" w:sz="0" w:space="0" w:color="auto"/>
            <w:bottom w:val="none" w:sz="0" w:space="0" w:color="auto"/>
            <w:right w:val="none" w:sz="0" w:space="0" w:color="auto"/>
          </w:divBdr>
          <w:divsChild>
            <w:div w:id="13921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59645">
      <w:bodyDiv w:val="1"/>
      <w:marLeft w:val="0"/>
      <w:marRight w:val="0"/>
      <w:marTop w:val="0"/>
      <w:marBottom w:val="0"/>
      <w:divBdr>
        <w:top w:val="none" w:sz="0" w:space="0" w:color="auto"/>
        <w:left w:val="none" w:sz="0" w:space="0" w:color="auto"/>
        <w:bottom w:val="none" w:sz="0" w:space="0" w:color="auto"/>
        <w:right w:val="none" w:sz="0" w:space="0" w:color="auto"/>
      </w:divBdr>
    </w:div>
    <w:div w:id="888146928">
      <w:bodyDiv w:val="1"/>
      <w:marLeft w:val="0"/>
      <w:marRight w:val="0"/>
      <w:marTop w:val="0"/>
      <w:marBottom w:val="0"/>
      <w:divBdr>
        <w:top w:val="none" w:sz="0" w:space="0" w:color="auto"/>
        <w:left w:val="none" w:sz="0" w:space="0" w:color="auto"/>
        <w:bottom w:val="none" w:sz="0" w:space="0" w:color="auto"/>
        <w:right w:val="none" w:sz="0" w:space="0" w:color="auto"/>
      </w:divBdr>
      <w:divsChild>
        <w:div w:id="1436516212">
          <w:marLeft w:val="0"/>
          <w:marRight w:val="0"/>
          <w:marTop w:val="0"/>
          <w:marBottom w:val="0"/>
          <w:divBdr>
            <w:top w:val="none" w:sz="0" w:space="0" w:color="auto"/>
            <w:left w:val="none" w:sz="0" w:space="0" w:color="auto"/>
            <w:bottom w:val="none" w:sz="0" w:space="0" w:color="auto"/>
            <w:right w:val="none" w:sz="0" w:space="0" w:color="auto"/>
          </w:divBdr>
          <w:divsChild>
            <w:div w:id="565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44963">
      <w:bodyDiv w:val="1"/>
      <w:marLeft w:val="0"/>
      <w:marRight w:val="0"/>
      <w:marTop w:val="0"/>
      <w:marBottom w:val="0"/>
      <w:divBdr>
        <w:top w:val="none" w:sz="0" w:space="0" w:color="auto"/>
        <w:left w:val="none" w:sz="0" w:space="0" w:color="auto"/>
        <w:bottom w:val="none" w:sz="0" w:space="0" w:color="auto"/>
        <w:right w:val="none" w:sz="0" w:space="0" w:color="auto"/>
      </w:divBdr>
      <w:divsChild>
        <w:div w:id="1662586625">
          <w:marLeft w:val="0"/>
          <w:marRight w:val="0"/>
          <w:marTop w:val="0"/>
          <w:marBottom w:val="0"/>
          <w:divBdr>
            <w:top w:val="none" w:sz="0" w:space="0" w:color="auto"/>
            <w:left w:val="none" w:sz="0" w:space="0" w:color="auto"/>
            <w:bottom w:val="none" w:sz="0" w:space="0" w:color="auto"/>
            <w:right w:val="none" w:sz="0" w:space="0" w:color="auto"/>
          </w:divBdr>
          <w:divsChild>
            <w:div w:id="322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2407">
      <w:bodyDiv w:val="1"/>
      <w:marLeft w:val="0"/>
      <w:marRight w:val="0"/>
      <w:marTop w:val="0"/>
      <w:marBottom w:val="0"/>
      <w:divBdr>
        <w:top w:val="none" w:sz="0" w:space="0" w:color="auto"/>
        <w:left w:val="none" w:sz="0" w:space="0" w:color="auto"/>
        <w:bottom w:val="none" w:sz="0" w:space="0" w:color="auto"/>
        <w:right w:val="none" w:sz="0" w:space="0" w:color="auto"/>
      </w:divBdr>
    </w:div>
    <w:div w:id="1185823033">
      <w:bodyDiv w:val="1"/>
      <w:marLeft w:val="0"/>
      <w:marRight w:val="0"/>
      <w:marTop w:val="0"/>
      <w:marBottom w:val="0"/>
      <w:divBdr>
        <w:top w:val="none" w:sz="0" w:space="0" w:color="auto"/>
        <w:left w:val="none" w:sz="0" w:space="0" w:color="auto"/>
        <w:bottom w:val="none" w:sz="0" w:space="0" w:color="auto"/>
        <w:right w:val="none" w:sz="0" w:space="0" w:color="auto"/>
      </w:divBdr>
      <w:divsChild>
        <w:div w:id="747844134">
          <w:marLeft w:val="0"/>
          <w:marRight w:val="0"/>
          <w:marTop w:val="0"/>
          <w:marBottom w:val="0"/>
          <w:divBdr>
            <w:top w:val="none" w:sz="0" w:space="0" w:color="auto"/>
            <w:left w:val="none" w:sz="0" w:space="0" w:color="auto"/>
            <w:bottom w:val="none" w:sz="0" w:space="0" w:color="auto"/>
            <w:right w:val="none" w:sz="0" w:space="0" w:color="auto"/>
          </w:divBdr>
        </w:div>
      </w:divsChild>
    </w:div>
    <w:div w:id="1210147980">
      <w:bodyDiv w:val="1"/>
      <w:marLeft w:val="0"/>
      <w:marRight w:val="0"/>
      <w:marTop w:val="0"/>
      <w:marBottom w:val="0"/>
      <w:divBdr>
        <w:top w:val="none" w:sz="0" w:space="0" w:color="auto"/>
        <w:left w:val="none" w:sz="0" w:space="0" w:color="auto"/>
        <w:bottom w:val="none" w:sz="0" w:space="0" w:color="auto"/>
        <w:right w:val="none" w:sz="0" w:space="0" w:color="auto"/>
      </w:divBdr>
    </w:div>
    <w:div w:id="1354962404">
      <w:bodyDiv w:val="1"/>
      <w:marLeft w:val="0"/>
      <w:marRight w:val="0"/>
      <w:marTop w:val="0"/>
      <w:marBottom w:val="0"/>
      <w:divBdr>
        <w:top w:val="none" w:sz="0" w:space="0" w:color="auto"/>
        <w:left w:val="none" w:sz="0" w:space="0" w:color="auto"/>
        <w:bottom w:val="none" w:sz="0" w:space="0" w:color="auto"/>
        <w:right w:val="none" w:sz="0" w:space="0" w:color="auto"/>
      </w:divBdr>
      <w:divsChild>
        <w:div w:id="311494158">
          <w:marLeft w:val="0"/>
          <w:marRight w:val="0"/>
          <w:marTop w:val="0"/>
          <w:marBottom w:val="0"/>
          <w:divBdr>
            <w:top w:val="none" w:sz="0" w:space="0" w:color="auto"/>
            <w:left w:val="none" w:sz="0" w:space="0" w:color="auto"/>
            <w:bottom w:val="none" w:sz="0" w:space="0" w:color="auto"/>
            <w:right w:val="none" w:sz="0" w:space="0" w:color="auto"/>
          </w:divBdr>
          <w:divsChild>
            <w:div w:id="16098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30450">
      <w:bodyDiv w:val="1"/>
      <w:marLeft w:val="0"/>
      <w:marRight w:val="0"/>
      <w:marTop w:val="0"/>
      <w:marBottom w:val="0"/>
      <w:divBdr>
        <w:top w:val="none" w:sz="0" w:space="0" w:color="auto"/>
        <w:left w:val="none" w:sz="0" w:space="0" w:color="auto"/>
        <w:bottom w:val="none" w:sz="0" w:space="0" w:color="auto"/>
        <w:right w:val="none" w:sz="0" w:space="0" w:color="auto"/>
      </w:divBdr>
    </w:div>
    <w:div w:id="1540705253">
      <w:bodyDiv w:val="1"/>
      <w:marLeft w:val="0"/>
      <w:marRight w:val="0"/>
      <w:marTop w:val="0"/>
      <w:marBottom w:val="0"/>
      <w:divBdr>
        <w:top w:val="none" w:sz="0" w:space="0" w:color="auto"/>
        <w:left w:val="none" w:sz="0" w:space="0" w:color="auto"/>
        <w:bottom w:val="none" w:sz="0" w:space="0" w:color="auto"/>
        <w:right w:val="none" w:sz="0" w:space="0" w:color="auto"/>
      </w:divBdr>
      <w:divsChild>
        <w:div w:id="1492525469">
          <w:marLeft w:val="0"/>
          <w:marRight w:val="0"/>
          <w:marTop w:val="0"/>
          <w:marBottom w:val="0"/>
          <w:divBdr>
            <w:top w:val="none" w:sz="0" w:space="0" w:color="auto"/>
            <w:left w:val="none" w:sz="0" w:space="0" w:color="auto"/>
            <w:bottom w:val="none" w:sz="0" w:space="0" w:color="auto"/>
            <w:right w:val="none" w:sz="0" w:space="0" w:color="auto"/>
          </w:divBdr>
        </w:div>
      </w:divsChild>
    </w:div>
    <w:div w:id="1973095968">
      <w:bodyDiv w:val="1"/>
      <w:marLeft w:val="0"/>
      <w:marRight w:val="0"/>
      <w:marTop w:val="0"/>
      <w:marBottom w:val="0"/>
      <w:divBdr>
        <w:top w:val="none" w:sz="0" w:space="0" w:color="auto"/>
        <w:left w:val="none" w:sz="0" w:space="0" w:color="auto"/>
        <w:bottom w:val="none" w:sz="0" w:space="0" w:color="auto"/>
        <w:right w:val="none" w:sz="0" w:space="0" w:color="auto"/>
      </w:divBdr>
    </w:div>
    <w:div w:id="1999840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D1BB6-2C1C-4355-AD49-D32DF0F09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33</Pages>
  <Words>21128</Words>
  <Characters>120434</Characters>
  <Application>Microsoft Office Word</Application>
  <DocSecurity>0</DocSecurity>
  <Lines>1003</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Marissa Dyck</dc:creator>
  <cp:keywords/>
  <dc:description/>
  <cp:lastModifiedBy>Aidan Brushett</cp:lastModifiedBy>
  <cp:revision>11</cp:revision>
  <dcterms:created xsi:type="dcterms:W3CDTF">2025-08-16T21:14:00Z</dcterms:created>
  <dcterms:modified xsi:type="dcterms:W3CDTF">2025-08-19T16:36:00Z</dcterms:modified>
</cp:coreProperties>
</file>