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FBCD" w14:textId="77777777" w:rsidR="00D968EC" w:rsidRDefault="00D968EC" w:rsidP="006C55CD">
      <w:pPr>
        <w:rPr>
          <w:b/>
          <w:bCs/>
          <w:color w:val="222222"/>
        </w:rPr>
      </w:pPr>
      <w:r w:rsidRPr="006C55CD">
        <w:rPr>
          <w:b/>
          <w:bCs/>
          <w:color w:val="222222"/>
        </w:rPr>
        <w:t>COMMENTS FOR THE AUTHORS - MANDATORY:</w:t>
      </w:r>
    </w:p>
    <w:p w14:paraId="6365AB1D" w14:textId="12E4F395" w:rsidR="002B4DFC" w:rsidRDefault="002B4DFC" w:rsidP="002B4DFC">
      <w:pPr>
        <w:rPr>
          <w:color w:val="222222"/>
        </w:rPr>
      </w:pPr>
      <w:r w:rsidRPr="002B4DFC">
        <w:rPr>
          <w:color w:val="222222"/>
        </w:rPr>
        <w:t>The manuscript has been reviewed by two reviewers. Both reviewers agree the manuscript has been greatly improved. There are some minor issues that the author needs to address. Reviewer 1 particularly raised that edge density and industrial footprint interaction effect sho</w:t>
      </w:r>
      <w:r>
        <w:rPr>
          <w:color w:val="222222"/>
        </w:rPr>
        <w:t>u</w:t>
      </w:r>
      <w:r w:rsidRPr="002B4DFC">
        <w:rPr>
          <w:color w:val="222222"/>
        </w:rPr>
        <w:t>ld be explained more specifically. Reviewer 2’s comments about the language should also be addressed.</w:t>
      </w:r>
    </w:p>
    <w:p w14:paraId="0AF43BAD" w14:textId="01599E02" w:rsidR="002B4DFC" w:rsidRPr="002B4DFC" w:rsidRDefault="002B4DFC" w:rsidP="002B4DFC">
      <w:pPr>
        <w:rPr>
          <w:color w:val="156082" w:themeColor="accent1"/>
        </w:rPr>
      </w:pPr>
      <w:r w:rsidRPr="002B4DFC">
        <w:rPr>
          <w:b/>
          <w:bCs/>
          <w:color w:val="156082" w:themeColor="accent1"/>
        </w:rPr>
        <w:t xml:space="preserve">Response: </w:t>
      </w:r>
      <w:r w:rsidRPr="002B4DFC">
        <w:rPr>
          <w:color w:val="156082" w:themeColor="accent1"/>
        </w:rPr>
        <w:t xml:space="preserve">we have addressed all of the revisions below and accepted all suggestions from the reviewers. We are glad that our changes to the analytical approach and framing have been deemed more appropriate to the research. </w:t>
      </w:r>
    </w:p>
    <w:p w14:paraId="4E625EA3" w14:textId="77777777" w:rsidR="002B4DFC" w:rsidRPr="002B4DFC" w:rsidRDefault="002B4DFC" w:rsidP="002B4DFC">
      <w:pPr>
        <w:rPr>
          <w:b/>
          <w:bCs/>
          <w:color w:val="222222"/>
        </w:rPr>
      </w:pPr>
    </w:p>
    <w:p w14:paraId="2ED56AA8" w14:textId="77777777" w:rsidR="002B4DFC" w:rsidRPr="002B4DFC" w:rsidRDefault="002B4DFC" w:rsidP="002B4DFC">
      <w:pPr>
        <w:rPr>
          <w:color w:val="222222"/>
        </w:rPr>
      </w:pPr>
      <w:r w:rsidRPr="002B4DFC">
        <w:rPr>
          <w:color w:val="222222"/>
        </w:rPr>
        <w:t>***************************************************</w:t>
      </w:r>
    </w:p>
    <w:p w14:paraId="4C6987E5" w14:textId="77777777" w:rsidR="002B4DFC" w:rsidRPr="002B4DFC" w:rsidRDefault="002B4DFC" w:rsidP="002B4DFC">
      <w:pPr>
        <w:rPr>
          <w:b/>
          <w:bCs/>
          <w:color w:val="222222"/>
        </w:rPr>
      </w:pPr>
    </w:p>
    <w:p w14:paraId="078F465E" w14:textId="77777777" w:rsidR="002B4DFC" w:rsidRPr="002B4DFC" w:rsidRDefault="002B4DFC" w:rsidP="002B4DFC">
      <w:pPr>
        <w:rPr>
          <w:b/>
          <w:bCs/>
          <w:color w:val="222222"/>
        </w:rPr>
      </w:pPr>
      <w:r w:rsidRPr="002B4DFC">
        <w:rPr>
          <w:b/>
          <w:bCs/>
          <w:color w:val="222222"/>
        </w:rPr>
        <w:t>REVIEWERS' COMMENTS</w:t>
      </w:r>
    </w:p>
    <w:p w14:paraId="60180D51" w14:textId="77777777" w:rsidR="002B4DFC" w:rsidRPr="002B4DFC" w:rsidRDefault="002B4DFC" w:rsidP="002B4DFC">
      <w:pPr>
        <w:rPr>
          <w:color w:val="222222"/>
        </w:rPr>
      </w:pPr>
    </w:p>
    <w:p w14:paraId="7123D403" w14:textId="37FA9BCA" w:rsidR="002B4DFC" w:rsidRPr="002B4DFC" w:rsidRDefault="002B4DFC" w:rsidP="002B4DFC">
      <w:pPr>
        <w:rPr>
          <w:b/>
          <w:bCs/>
          <w:color w:val="222222"/>
        </w:rPr>
      </w:pPr>
      <w:r w:rsidRPr="002B4DFC">
        <w:rPr>
          <w:b/>
          <w:bCs/>
          <w:color w:val="222222"/>
        </w:rPr>
        <w:t xml:space="preserve">REVIEWER </w:t>
      </w:r>
      <w:r w:rsidRPr="002B4DFC">
        <w:rPr>
          <w:b/>
          <w:bCs/>
          <w:color w:val="222222"/>
        </w:rPr>
        <w:t xml:space="preserve">1 </w:t>
      </w:r>
      <w:r w:rsidRPr="002B4DFC">
        <w:rPr>
          <w:b/>
          <w:bCs/>
          <w:color w:val="222222"/>
        </w:rPr>
        <w:t>REPORT FOR THE AUTHORS</w:t>
      </w:r>
    </w:p>
    <w:p w14:paraId="068970B4" w14:textId="3BFFAB40" w:rsidR="002B4DFC" w:rsidRDefault="002B4DFC" w:rsidP="002B4DFC">
      <w:pPr>
        <w:rPr>
          <w:color w:val="222222"/>
        </w:rPr>
      </w:pPr>
      <w:r w:rsidRPr="002B4DFC">
        <w:rPr>
          <w:color w:val="222222"/>
        </w:rPr>
        <w:t xml:space="preserve">I thank the authors for their careful attention to previous comments. I think the new framing and analysis better suits the study, and it is a strong contribution to the literature. My only remaining comment is for the authors to give a little more attention </w:t>
      </w:r>
      <w:r>
        <w:rPr>
          <w:color w:val="222222"/>
        </w:rPr>
        <w:t>t</w:t>
      </w:r>
      <w:r w:rsidRPr="002B4DFC">
        <w:rPr>
          <w:color w:val="222222"/>
        </w:rPr>
        <w:t>o the edge density X industrial footprint interaction effect. The authors mention that they are seeing these effects at relatively low levels of industrial footprint (up to 25% max converted), which is different than theory might suggest regarding fragmentation x habitat amount interactions. Why might this be? One explanation might be that the relationship between edge density and habitat amount is humped, such that the highest edge density occur in landscapes with 30-50% habitat cover...at higher levels, there isn't enough habitat to have many edge perimeters, so edge density declines. This may suggest a reason for the strong interactive effect of edge density at relatively low footprint. Also, can the authors speculate regarding the biological mechanism behind an interactive effect vs an additive one? Is it that when edge density are high in landscapes that have 15-25% conversion, perhaps there are no refugias to predators, as all areas of the landscape are within some close distance to edges? Below that, enough of the landscape is far enough from edges that squirrels have some refuge, and the edge effect on squirrel occurrence is relatively minor. Or, what else may be occurring? This is an interesting finding that I thought could be explored a bit more in the Discussion.</w:t>
      </w:r>
    </w:p>
    <w:p w14:paraId="235DB79D" w14:textId="77777777" w:rsidR="002B4DFC" w:rsidRDefault="002B4DFC" w:rsidP="002B4DFC">
      <w:pPr>
        <w:rPr>
          <w:color w:val="222222"/>
        </w:rPr>
      </w:pPr>
    </w:p>
    <w:p w14:paraId="79C1BC0A" w14:textId="77777777" w:rsidR="00443E26" w:rsidRDefault="002B4DFC" w:rsidP="002B4DFC">
      <w:pPr>
        <w:rPr>
          <w:color w:val="156082" w:themeColor="accent1"/>
        </w:rPr>
      </w:pPr>
      <w:r w:rsidRPr="002B4DFC">
        <w:rPr>
          <w:b/>
          <w:bCs/>
          <w:color w:val="156082" w:themeColor="accent1"/>
        </w:rPr>
        <w:t>Response:</w:t>
      </w:r>
      <w:r w:rsidRPr="002B4DFC">
        <w:rPr>
          <w:color w:val="156082" w:themeColor="accent1"/>
        </w:rPr>
        <w:t xml:space="preserve"> </w:t>
      </w:r>
      <w:r>
        <w:rPr>
          <w:color w:val="156082" w:themeColor="accent1"/>
        </w:rPr>
        <w:t>Thank you for the thoughtful feedback on our earlier submission that greatly improved the manuscript to this point.</w:t>
      </w:r>
      <w:r w:rsidR="00D50397">
        <w:rPr>
          <w:color w:val="156082" w:themeColor="accent1"/>
        </w:rPr>
        <w:t xml:space="preserve"> Your </w:t>
      </w:r>
      <w:r w:rsidR="00443E26">
        <w:rPr>
          <w:color w:val="156082" w:themeColor="accent1"/>
        </w:rPr>
        <w:t>concerns</w:t>
      </w:r>
      <w:r w:rsidR="00D50397">
        <w:rPr>
          <w:color w:val="156082" w:themeColor="accent1"/>
        </w:rPr>
        <w:t xml:space="preserve"> about the discrepancy between habitat fragmentation theory and our results (15-25% disturbance) </w:t>
      </w:r>
      <w:r w:rsidR="00443E26">
        <w:rPr>
          <w:color w:val="156082" w:themeColor="accent1"/>
        </w:rPr>
        <w:t>are addressed</w:t>
      </w:r>
      <w:r w:rsidR="00D50397">
        <w:rPr>
          <w:color w:val="156082" w:themeColor="accent1"/>
        </w:rPr>
        <w:t xml:space="preserve"> in the manuscript now. </w:t>
      </w:r>
      <w:r w:rsidR="00443E26">
        <w:rPr>
          <w:color w:val="156082" w:themeColor="accent1"/>
        </w:rPr>
        <w:t xml:space="preserve">Our primary suggestion here is that edge-mediated changes to predation reflect different conceptual processes than the typical emphasis in the fragmentation literature on </w:t>
      </w:r>
      <w:r w:rsidR="00443E26" w:rsidRPr="00443E26">
        <w:rPr>
          <w:color w:val="156082" w:themeColor="accent1"/>
        </w:rPr>
        <w:t>colonization-extinction dynamics</w:t>
      </w:r>
      <w:r w:rsidR="00443E26">
        <w:rPr>
          <w:color w:val="156082" w:themeColor="accent1"/>
        </w:rPr>
        <w:t xml:space="preserve">. This nuance also reflects the revised framing in our Introduction, where we discuss landscape-mediated effects that do not strictly represent fragmentation </w:t>
      </w:r>
      <w:r w:rsidR="00443E26">
        <w:rPr>
          <w:i/>
          <w:iCs/>
          <w:color w:val="156082" w:themeColor="accent1"/>
        </w:rPr>
        <w:t>per se</w:t>
      </w:r>
      <w:r w:rsidR="00443E26">
        <w:rPr>
          <w:color w:val="156082" w:themeColor="accent1"/>
        </w:rPr>
        <w:t xml:space="preserve">. We also discuss that footprint is a poor measure of the impact of edge creation, especially since seismic lines </w:t>
      </w:r>
      <w:r w:rsidR="00443E26">
        <w:rPr>
          <w:color w:val="156082" w:themeColor="accent1"/>
        </w:rPr>
        <w:t xml:space="preserve">are particularly unique in their geometry </w:t>
      </w:r>
      <w:r w:rsidR="00443E26">
        <w:rPr>
          <w:color w:val="156082" w:themeColor="accent1"/>
        </w:rPr>
        <w:t xml:space="preserve">(high edge, linear, very low area) </w:t>
      </w:r>
      <w:r w:rsidR="00443E26">
        <w:rPr>
          <w:color w:val="156082" w:themeColor="accent1"/>
        </w:rPr>
        <w:t xml:space="preserve">compared to </w:t>
      </w:r>
      <w:r w:rsidR="00443E26">
        <w:rPr>
          <w:color w:val="156082" w:themeColor="accent1"/>
        </w:rPr>
        <w:t xml:space="preserve">island or agricultural matrices. </w:t>
      </w:r>
    </w:p>
    <w:p w14:paraId="228A62C8" w14:textId="77777777" w:rsidR="00443E26" w:rsidRDefault="00443E26" w:rsidP="002B4DFC">
      <w:pPr>
        <w:rPr>
          <w:color w:val="156082" w:themeColor="accent1"/>
        </w:rPr>
      </w:pPr>
    </w:p>
    <w:p w14:paraId="7F2A1E57" w14:textId="29674B7F" w:rsidR="002B4DFC" w:rsidRDefault="005D1FEC" w:rsidP="00443E26">
      <w:pPr>
        <w:rPr>
          <w:color w:val="156082" w:themeColor="accent1"/>
        </w:rPr>
      </w:pPr>
      <w:r>
        <w:rPr>
          <w:color w:val="156082" w:themeColor="accent1"/>
        </w:rPr>
        <w:lastRenderedPageBreak/>
        <w:t>Your suggestion about refugia as a cause for the non-additive relationship between edge and footprint is</w:t>
      </w:r>
      <w:r w:rsidR="00443E26">
        <w:rPr>
          <w:color w:val="156082" w:themeColor="accent1"/>
        </w:rPr>
        <w:t xml:space="preserve"> also</w:t>
      </w:r>
      <w:r>
        <w:rPr>
          <w:color w:val="156082" w:themeColor="accent1"/>
        </w:rPr>
        <w:t xml:space="preserve"> a good one, and we agree this seems to be the most plausible</w:t>
      </w:r>
      <w:r w:rsidR="00443E26">
        <w:rPr>
          <w:color w:val="156082" w:themeColor="accent1"/>
        </w:rPr>
        <w:t>.</w:t>
      </w:r>
      <w:r>
        <w:rPr>
          <w:color w:val="156082" w:themeColor="accent1"/>
        </w:rPr>
        <w:t xml:space="preserve"> </w:t>
      </w:r>
      <w:r w:rsidR="00646AF5">
        <w:rPr>
          <w:color w:val="156082" w:themeColor="accent1"/>
        </w:rPr>
        <w:t xml:space="preserve">We have discussed </w:t>
      </w:r>
      <w:r>
        <w:rPr>
          <w:color w:val="156082" w:themeColor="accent1"/>
        </w:rPr>
        <w:t>the ecological implications of the interaction term</w:t>
      </w:r>
      <w:r w:rsidR="00646AF5">
        <w:rPr>
          <w:color w:val="156082" w:themeColor="accent1"/>
        </w:rPr>
        <w:t xml:space="preserve"> in more </w:t>
      </w:r>
      <w:r w:rsidR="00D50397">
        <w:rPr>
          <w:color w:val="156082" w:themeColor="accent1"/>
        </w:rPr>
        <w:t xml:space="preserve">detail at </w:t>
      </w:r>
      <w:r w:rsidR="00646AF5">
        <w:rPr>
          <w:color w:val="156082" w:themeColor="accent1"/>
        </w:rPr>
        <w:t xml:space="preserve">three locations </w:t>
      </w:r>
      <w:r>
        <w:rPr>
          <w:color w:val="156082" w:themeColor="accent1"/>
        </w:rPr>
        <w:t>in the Discussion (</w:t>
      </w:r>
      <w:r w:rsidRPr="005D1FEC">
        <w:rPr>
          <w:b/>
          <w:bCs/>
          <w:color w:val="156082" w:themeColor="accent1"/>
        </w:rPr>
        <w:t>Lines 325–330</w:t>
      </w:r>
      <w:r>
        <w:rPr>
          <w:color w:val="156082" w:themeColor="accent1"/>
        </w:rPr>
        <w:t xml:space="preserve">, </w:t>
      </w:r>
      <w:r w:rsidRPr="005D1FEC">
        <w:rPr>
          <w:b/>
          <w:bCs/>
          <w:color w:val="156082" w:themeColor="accent1"/>
        </w:rPr>
        <w:t xml:space="preserve">Lines </w:t>
      </w:r>
      <w:r w:rsidRPr="005D1FEC">
        <w:rPr>
          <w:b/>
          <w:bCs/>
          <w:color w:val="156082" w:themeColor="accent1"/>
        </w:rPr>
        <w:t>3</w:t>
      </w:r>
      <w:r w:rsidRPr="005D1FEC">
        <w:rPr>
          <w:b/>
          <w:bCs/>
          <w:color w:val="156082" w:themeColor="accent1"/>
        </w:rPr>
        <w:t>81</w:t>
      </w:r>
      <w:r w:rsidRPr="005D1FEC">
        <w:rPr>
          <w:b/>
          <w:bCs/>
          <w:color w:val="156082" w:themeColor="accent1"/>
        </w:rPr>
        <w:t>–3</w:t>
      </w:r>
      <w:r w:rsidRPr="005D1FEC">
        <w:rPr>
          <w:b/>
          <w:bCs/>
          <w:color w:val="156082" w:themeColor="accent1"/>
        </w:rPr>
        <w:t>88</w:t>
      </w:r>
      <w:r>
        <w:rPr>
          <w:color w:val="156082" w:themeColor="accent1"/>
        </w:rPr>
        <w:t xml:space="preserve">, and </w:t>
      </w:r>
      <w:r w:rsidRPr="005D1FEC">
        <w:rPr>
          <w:b/>
          <w:bCs/>
          <w:color w:val="156082" w:themeColor="accent1"/>
        </w:rPr>
        <w:t>Lines 446</w:t>
      </w:r>
      <w:r w:rsidRPr="005D1FEC">
        <w:rPr>
          <w:b/>
          <w:bCs/>
          <w:color w:val="156082" w:themeColor="accent1"/>
        </w:rPr>
        <w:t>–</w:t>
      </w:r>
      <w:r w:rsidRPr="005D1FEC">
        <w:rPr>
          <w:b/>
          <w:bCs/>
          <w:color w:val="156082" w:themeColor="accent1"/>
        </w:rPr>
        <w:t>449</w:t>
      </w:r>
      <w:r>
        <w:rPr>
          <w:color w:val="156082" w:themeColor="accent1"/>
        </w:rPr>
        <w:t>)</w:t>
      </w:r>
      <w:r w:rsidR="00443E26">
        <w:rPr>
          <w:color w:val="156082" w:themeColor="accent1"/>
        </w:rPr>
        <w:t>.</w:t>
      </w:r>
    </w:p>
    <w:p w14:paraId="317F2426" w14:textId="77777777" w:rsidR="00443E26" w:rsidRDefault="00443E26" w:rsidP="00443E26">
      <w:pPr>
        <w:rPr>
          <w:b/>
          <w:bCs/>
          <w:color w:val="222222"/>
        </w:rPr>
      </w:pPr>
    </w:p>
    <w:p w14:paraId="4CFADA9E" w14:textId="77777777" w:rsidR="00BC3DF6" w:rsidRPr="002B4DFC" w:rsidRDefault="00BC3DF6" w:rsidP="00BC3DF6">
      <w:pPr>
        <w:rPr>
          <w:color w:val="222222"/>
        </w:rPr>
      </w:pPr>
      <w:r w:rsidRPr="002B4DFC">
        <w:rPr>
          <w:color w:val="222222"/>
        </w:rPr>
        <w:t>***************************************************</w:t>
      </w:r>
    </w:p>
    <w:p w14:paraId="4807CA54" w14:textId="77777777" w:rsidR="00BC3DF6" w:rsidRDefault="00BC3DF6" w:rsidP="00443E26">
      <w:pPr>
        <w:rPr>
          <w:b/>
          <w:bCs/>
          <w:color w:val="222222"/>
        </w:rPr>
      </w:pPr>
    </w:p>
    <w:p w14:paraId="187027AA" w14:textId="6B142707" w:rsidR="002B4DFC" w:rsidRPr="002B4DFC" w:rsidRDefault="002B4DFC" w:rsidP="002B4DFC">
      <w:pPr>
        <w:rPr>
          <w:b/>
          <w:bCs/>
          <w:color w:val="222222"/>
        </w:rPr>
      </w:pPr>
      <w:r w:rsidRPr="002B4DFC">
        <w:rPr>
          <w:b/>
          <w:bCs/>
          <w:color w:val="222222"/>
        </w:rPr>
        <w:t>REVIEWER</w:t>
      </w:r>
      <w:r w:rsidRPr="002B4DFC">
        <w:rPr>
          <w:b/>
          <w:bCs/>
          <w:color w:val="222222"/>
        </w:rPr>
        <w:t xml:space="preserve"> 2</w:t>
      </w:r>
      <w:r w:rsidRPr="002B4DFC">
        <w:rPr>
          <w:b/>
          <w:bCs/>
          <w:color w:val="222222"/>
        </w:rPr>
        <w:t xml:space="preserve"> REPORT FOR THE AUTHORS</w:t>
      </w:r>
    </w:p>
    <w:p w14:paraId="21AE510B" w14:textId="77777777" w:rsidR="002B4DFC" w:rsidRPr="002B4DFC" w:rsidRDefault="002B4DFC" w:rsidP="002B4DFC">
      <w:pPr>
        <w:rPr>
          <w:color w:val="222222"/>
        </w:rPr>
      </w:pPr>
      <w:r w:rsidRPr="002B4DFC">
        <w:rPr>
          <w:color w:val="222222"/>
        </w:rPr>
        <w:t>I appreciate the extensive and thoughtful responses provided by the authors in relation to both my and the other reviewer’s comments.  Decisions regarding these responses by the authors are well argued and while I may not agree with all of them, differences are founded largely on interpretation rather than the need to correct an error. The analytical approach now better fits the nature of the data and the manuscript has been modified to reflect more appropriate interpretations of their findings, overall I believe the submission has been improved as a result.</w:t>
      </w:r>
    </w:p>
    <w:p w14:paraId="2E7BBCBE" w14:textId="77777777" w:rsidR="002B4DFC" w:rsidRDefault="002B4DFC" w:rsidP="002B4DFC">
      <w:pPr>
        <w:rPr>
          <w:color w:val="222222"/>
        </w:rPr>
      </w:pPr>
    </w:p>
    <w:p w14:paraId="642704A7" w14:textId="0A56F3BD" w:rsidR="002B4DFC" w:rsidRDefault="002B4DFC" w:rsidP="002B4DFC">
      <w:pPr>
        <w:rPr>
          <w:color w:val="222222"/>
        </w:rPr>
      </w:pPr>
      <w:r w:rsidRPr="002B4DFC">
        <w:rPr>
          <w:color w:val="222222"/>
        </w:rPr>
        <w:t>A few minor comments on wording:</w:t>
      </w:r>
    </w:p>
    <w:p w14:paraId="15E889E3" w14:textId="77777777" w:rsidR="002B4DFC" w:rsidRPr="002B4DFC" w:rsidRDefault="002B4DFC" w:rsidP="002B4DFC">
      <w:pPr>
        <w:rPr>
          <w:color w:val="222222"/>
        </w:rPr>
      </w:pPr>
    </w:p>
    <w:p w14:paraId="25386A7B" w14:textId="77777777" w:rsidR="002B4DFC" w:rsidRDefault="002B4DFC" w:rsidP="002B4DFC">
      <w:pPr>
        <w:rPr>
          <w:color w:val="222222"/>
        </w:rPr>
      </w:pPr>
      <w:r w:rsidRPr="002B4DFC">
        <w:rPr>
          <w:color w:val="222222"/>
        </w:rPr>
        <w:t>Line 45 – rather than “via” insert “ATTRIBUTABLE TO VARIED edge effects, predation risk…”</w:t>
      </w:r>
    </w:p>
    <w:p w14:paraId="13CB962D" w14:textId="36384AC7" w:rsidR="002B4DFC" w:rsidRPr="002B4DFC" w:rsidRDefault="002B4DFC" w:rsidP="002B4DFC">
      <w:pPr>
        <w:rPr>
          <w:color w:val="156082" w:themeColor="accent1"/>
        </w:rPr>
      </w:pPr>
      <w:r w:rsidRPr="002B4DFC">
        <w:rPr>
          <w:b/>
          <w:bCs/>
          <w:color w:val="156082" w:themeColor="accent1"/>
        </w:rPr>
        <w:t>Response</w:t>
      </w:r>
      <w:r w:rsidRPr="002B4DFC">
        <w:rPr>
          <w:color w:val="156082" w:themeColor="accent1"/>
        </w:rPr>
        <w:t xml:space="preserve">: implemented in the main text of the manuscript. </w:t>
      </w:r>
    </w:p>
    <w:p w14:paraId="32270246" w14:textId="77777777" w:rsidR="002B4DFC" w:rsidRPr="002B4DFC" w:rsidRDefault="002B4DFC" w:rsidP="002B4DFC">
      <w:pPr>
        <w:rPr>
          <w:color w:val="222222"/>
        </w:rPr>
      </w:pPr>
    </w:p>
    <w:p w14:paraId="0059C150" w14:textId="77777777" w:rsidR="002B4DFC" w:rsidRDefault="002B4DFC" w:rsidP="002B4DFC">
      <w:pPr>
        <w:rPr>
          <w:color w:val="222222"/>
        </w:rPr>
      </w:pPr>
      <w:r w:rsidRPr="002B4DFC">
        <w:rPr>
          <w:color w:val="222222"/>
        </w:rPr>
        <w:t>Line 78 – BUT rather than “and” since this is a contrasting result from what might be expected.</w:t>
      </w:r>
    </w:p>
    <w:p w14:paraId="4EF27EC5" w14:textId="7F7D5459" w:rsidR="002B4DFC" w:rsidRPr="002B4DFC" w:rsidRDefault="002B4DFC" w:rsidP="002B4DFC">
      <w:pPr>
        <w:rPr>
          <w:color w:val="156082" w:themeColor="accent1"/>
        </w:rPr>
      </w:pPr>
      <w:r w:rsidRPr="002B4DFC">
        <w:rPr>
          <w:b/>
          <w:bCs/>
          <w:color w:val="156082" w:themeColor="accent1"/>
        </w:rPr>
        <w:t>Response</w:t>
      </w:r>
      <w:r w:rsidRPr="002B4DFC">
        <w:rPr>
          <w:color w:val="156082" w:themeColor="accent1"/>
        </w:rPr>
        <w:t xml:space="preserve">: implemented in the main text of the manuscript. </w:t>
      </w:r>
    </w:p>
    <w:p w14:paraId="33C3481D" w14:textId="77777777" w:rsidR="002B4DFC" w:rsidRPr="002B4DFC" w:rsidRDefault="002B4DFC" w:rsidP="002B4DFC">
      <w:pPr>
        <w:rPr>
          <w:color w:val="222222"/>
        </w:rPr>
      </w:pPr>
    </w:p>
    <w:p w14:paraId="0E59B843" w14:textId="5B36E821" w:rsidR="002B4DFC" w:rsidRDefault="002B4DFC" w:rsidP="002B4DFC">
      <w:pPr>
        <w:rPr>
          <w:color w:val="222222"/>
        </w:rPr>
      </w:pPr>
      <w:r w:rsidRPr="002B4DFC">
        <w:rPr>
          <w:color w:val="222222"/>
        </w:rPr>
        <w:t>Line 113 – as you have done for the landscape composition metric (defined as the proportion of industrial footprint), it seems appropriate to provide a brief definition here of how you are going define landscape configuration.</w:t>
      </w:r>
    </w:p>
    <w:p w14:paraId="45E75299" w14:textId="77777777" w:rsidR="002B4DFC" w:rsidRPr="002B4DFC" w:rsidRDefault="002B4DFC" w:rsidP="002B4DFC">
      <w:pPr>
        <w:rPr>
          <w:color w:val="156082" w:themeColor="accent1"/>
        </w:rPr>
      </w:pPr>
      <w:r w:rsidRPr="002B4DFC">
        <w:rPr>
          <w:b/>
          <w:bCs/>
          <w:color w:val="156082" w:themeColor="accent1"/>
        </w:rPr>
        <w:t>Response</w:t>
      </w:r>
      <w:r w:rsidRPr="002B4DFC">
        <w:rPr>
          <w:color w:val="156082" w:themeColor="accent1"/>
        </w:rPr>
        <w:t xml:space="preserve">: implemented in the main text of the manuscript. </w:t>
      </w:r>
    </w:p>
    <w:p w14:paraId="1B73C940" w14:textId="77777777" w:rsidR="002B4DFC" w:rsidRPr="002B4DFC" w:rsidRDefault="002B4DFC" w:rsidP="002B4DFC">
      <w:pPr>
        <w:rPr>
          <w:color w:val="222222"/>
        </w:rPr>
      </w:pPr>
    </w:p>
    <w:p w14:paraId="22FE9D89" w14:textId="77777777" w:rsidR="002B4DFC" w:rsidRDefault="002B4DFC" w:rsidP="002B4DFC">
      <w:pPr>
        <w:rPr>
          <w:color w:val="222222"/>
        </w:rPr>
      </w:pPr>
      <w:r w:rsidRPr="002B4DFC">
        <w:rPr>
          <w:color w:val="222222"/>
        </w:rPr>
        <w:t>Lines 126-127 – you repeat “each landscape unit” on these two lines – second seems unnecessary.</w:t>
      </w:r>
    </w:p>
    <w:p w14:paraId="11E7600B" w14:textId="77777777" w:rsidR="002B4DFC" w:rsidRPr="002B4DFC" w:rsidRDefault="002B4DFC" w:rsidP="002B4DFC">
      <w:pPr>
        <w:rPr>
          <w:color w:val="156082" w:themeColor="accent1"/>
        </w:rPr>
      </w:pPr>
      <w:r w:rsidRPr="002B4DFC">
        <w:rPr>
          <w:b/>
          <w:bCs/>
          <w:color w:val="156082" w:themeColor="accent1"/>
        </w:rPr>
        <w:t>Response</w:t>
      </w:r>
      <w:r w:rsidRPr="002B4DFC">
        <w:rPr>
          <w:color w:val="156082" w:themeColor="accent1"/>
        </w:rPr>
        <w:t xml:space="preserve">: implemented in the main text of the manuscript. </w:t>
      </w:r>
    </w:p>
    <w:p w14:paraId="1839F0D1" w14:textId="77777777" w:rsidR="002B4DFC" w:rsidRPr="002B4DFC" w:rsidRDefault="002B4DFC" w:rsidP="002B4DFC">
      <w:pPr>
        <w:rPr>
          <w:color w:val="222222"/>
        </w:rPr>
      </w:pPr>
    </w:p>
    <w:p w14:paraId="1CEE65A6" w14:textId="77777777" w:rsidR="002B4DFC" w:rsidRDefault="002B4DFC" w:rsidP="002B4DFC">
      <w:pPr>
        <w:rPr>
          <w:color w:val="222222"/>
        </w:rPr>
      </w:pPr>
      <w:r w:rsidRPr="002B4DFC">
        <w:rPr>
          <w:color w:val="222222"/>
        </w:rPr>
        <w:t>Line 142 – “DEPLOYMENTS for two of the Landscape Units were during 2021, four in…”</w:t>
      </w:r>
    </w:p>
    <w:p w14:paraId="103833C1" w14:textId="77777777" w:rsidR="002B4DFC" w:rsidRPr="002B4DFC" w:rsidRDefault="002B4DFC" w:rsidP="002B4DFC">
      <w:pPr>
        <w:rPr>
          <w:color w:val="156082" w:themeColor="accent1"/>
        </w:rPr>
      </w:pPr>
      <w:r w:rsidRPr="002B4DFC">
        <w:rPr>
          <w:b/>
          <w:bCs/>
          <w:color w:val="156082" w:themeColor="accent1"/>
        </w:rPr>
        <w:t>Response</w:t>
      </w:r>
      <w:r w:rsidRPr="002B4DFC">
        <w:rPr>
          <w:color w:val="156082" w:themeColor="accent1"/>
        </w:rPr>
        <w:t xml:space="preserve">: implemented in the main text of the manuscript. </w:t>
      </w:r>
    </w:p>
    <w:p w14:paraId="4220FBAC" w14:textId="77777777" w:rsidR="002B4DFC" w:rsidRPr="002B4DFC" w:rsidRDefault="002B4DFC" w:rsidP="002B4DFC">
      <w:pPr>
        <w:rPr>
          <w:color w:val="222222"/>
        </w:rPr>
      </w:pPr>
    </w:p>
    <w:p w14:paraId="368B596C" w14:textId="00BE44EF" w:rsidR="002B4DFC" w:rsidRDefault="002B4DFC" w:rsidP="002B4DFC">
      <w:pPr>
        <w:rPr>
          <w:color w:val="222222"/>
        </w:rPr>
      </w:pPr>
      <w:r w:rsidRPr="002B4DFC">
        <w:rPr>
          <w:color w:val="222222"/>
        </w:rPr>
        <w:t>Line 324 – “higher” given the comparative wording later in the sentence?</w:t>
      </w:r>
    </w:p>
    <w:p w14:paraId="5287ACB9" w14:textId="7D375C95" w:rsidR="002B4DFC" w:rsidRPr="002B4DFC" w:rsidRDefault="002B4DFC" w:rsidP="002B4DFC">
      <w:pPr>
        <w:rPr>
          <w:color w:val="156082" w:themeColor="accent1"/>
        </w:rPr>
      </w:pPr>
      <w:r w:rsidRPr="002B4DFC">
        <w:rPr>
          <w:b/>
          <w:bCs/>
          <w:color w:val="156082" w:themeColor="accent1"/>
        </w:rPr>
        <w:t>Response</w:t>
      </w:r>
      <w:r w:rsidRPr="002B4DFC">
        <w:rPr>
          <w:color w:val="156082" w:themeColor="accent1"/>
        </w:rPr>
        <w:t xml:space="preserve">: implemented in the main text of the manuscript. </w:t>
      </w:r>
    </w:p>
    <w:sectPr w:rsidR="002B4DFC" w:rsidRPr="002B4DFC" w:rsidSect="003C7B4B">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D9B5"/>
    <w:multiLevelType w:val="multilevel"/>
    <w:tmpl w:val="52EC9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7F462B"/>
    <w:multiLevelType w:val="multilevel"/>
    <w:tmpl w:val="46A82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23FBFD"/>
    <w:multiLevelType w:val="multilevel"/>
    <w:tmpl w:val="70A03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0D1C4A"/>
    <w:multiLevelType w:val="multilevel"/>
    <w:tmpl w:val="AD54E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AB4F9D"/>
    <w:multiLevelType w:val="multilevel"/>
    <w:tmpl w:val="E4623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F6028D"/>
    <w:multiLevelType w:val="multilevel"/>
    <w:tmpl w:val="C3C4B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6C8F18"/>
    <w:multiLevelType w:val="multilevel"/>
    <w:tmpl w:val="199E3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24FF46"/>
    <w:multiLevelType w:val="multilevel"/>
    <w:tmpl w:val="145ED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C02D62"/>
    <w:multiLevelType w:val="hybridMultilevel"/>
    <w:tmpl w:val="A01CC4E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93768398">
    <w:abstractNumId w:val="1"/>
  </w:num>
  <w:num w:numId="2" w16cid:durableId="884951236">
    <w:abstractNumId w:val="7"/>
  </w:num>
  <w:num w:numId="3" w16cid:durableId="1962959173">
    <w:abstractNumId w:val="0"/>
  </w:num>
  <w:num w:numId="4" w16cid:durableId="2027898371">
    <w:abstractNumId w:val="6"/>
  </w:num>
  <w:num w:numId="5" w16cid:durableId="1257593894">
    <w:abstractNumId w:val="5"/>
  </w:num>
  <w:num w:numId="6" w16cid:durableId="1405957913">
    <w:abstractNumId w:val="3"/>
  </w:num>
  <w:num w:numId="7" w16cid:durableId="677655810">
    <w:abstractNumId w:val="2"/>
  </w:num>
  <w:num w:numId="8" w16cid:durableId="467555481">
    <w:abstractNumId w:val="4"/>
  </w:num>
  <w:num w:numId="9" w16cid:durableId="20496488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D968EC"/>
    <w:rsid w:val="001A57A7"/>
    <w:rsid w:val="002A776A"/>
    <w:rsid w:val="002B4DFC"/>
    <w:rsid w:val="00350309"/>
    <w:rsid w:val="00384C96"/>
    <w:rsid w:val="003C692F"/>
    <w:rsid w:val="003C7B4B"/>
    <w:rsid w:val="00443E26"/>
    <w:rsid w:val="005B0C94"/>
    <w:rsid w:val="005D1FEC"/>
    <w:rsid w:val="00646AF5"/>
    <w:rsid w:val="006C5024"/>
    <w:rsid w:val="007A30C7"/>
    <w:rsid w:val="008C272B"/>
    <w:rsid w:val="00B045F8"/>
    <w:rsid w:val="00B10377"/>
    <w:rsid w:val="00BC3DF6"/>
    <w:rsid w:val="00D50397"/>
    <w:rsid w:val="00D968EC"/>
    <w:rsid w:val="00E664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18B8"/>
  <w15:chartTrackingRefBased/>
  <w15:docId w15:val="{CA8A2D35-E86A-4AA3-BCDD-64E52759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DF6"/>
    <w:pPr>
      <w:spacing w:after="0" w:line="276" w:lineRule="auto"/>
    </w:pPr>
    <w:rPr>
      <w:rFonts w:ascii="Arial" w:eastAsia="Arial" w:hAnsi="Arial" w:cs="Arial"/>
      <w:kern w:val="0"/>
      <w:sz w:val="22"/>
      <w:szCs w:val="22"/>
      <w:lang w:val="en" w:eastAsia="en-CA"/>
      <w14:ligatures w14:val="none"/>
    </w:rPr>
  </w:style>
  <w:style w:type="paragraph" w:styleId="Heading1">
    <w:name w:val="heading 1"/>
    <w:basedOn w:val="Normal"/>
    <w:next w:val="Normal"/>
    <w:link w:val="Heading1Char"/>
    <w:uiPriority w:val="9"/>
    <w:qFormat/>
    <w:rsid w:val="00D968EC"/>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D968EC"/>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D968EC"/>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D968EC"/>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D968EC"/>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D968EC"/>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D968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68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68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Arial" w:eastAsia="Arial" w:hAnsi="Arial" w:cs="Arial"/>
      <w:kern w:val="0"/>
      <w:sz w:val="40"/>
      <w:szCs w:val="40"/>
      <w:lang w:val="en" w:eastAsia="en-CA"/>
      <w14:ligatures w14:val="none"/>
    </w:rPr>
  </w:style>
  <w:style w:type="character" w:customStyle="1" w:styleId="Heading2Char">
    <w:name w:val="Heading 2 Char"/>
    <w:basedOn w:val="DefaultParagraphFont"/>
    <w:link w:val="Heading2"/>
    <w:uiPriority w:val="9"/>
    <w:semiHidden/>
    <w:rsid w:val="00D968EC"/>
    <w:rPr>
      <w:rFonts w:ascii="Arial" w:eastAsia="Arial" w:hAnsi="Arial" w:cs="Arial"/>
      <w:kern w:val="0"/>
      <w:sz w:val="32"/>
      <w:szCs w:val="32"/>
      <w:lang w:val="en" w:eastAsia="en-CA"/>
      <w14:ligatures w14:val="none"/>
    </w:rPr>
  </w:style>
  <w:style w:type="character" w:customStyle="1" w:styleId="Heading3Char">
    <w:name w:val="Heading 3 Char"/>
    <w:basedOn w:val="DefaultParagraphFont"/>
    <w:link w:val="Heading3"/>
    <w:uiPriority w:val="9"/>
    <w:semiHidden/>
    <w:rsid w:val="00D968EC"/>
    <w:rPr>
      <w:rFonts w:ascii="Arial" w:eastAsia="Arial" w:hAnsi="Arial" w:cs="Arial"/>
      <w:color w:val="434343"/>
      <w:kern w:val="0"/>
      <w:sz w:val="28"/>
      <w:szCs w:val="28"/>
      <w:lang w:val="en" w:eastAsia="en-CA"/>
      <w14:ligatures w14:val="none"/>
    </w:rPr>
  </w:style>
  <w:style w:type="character" w:customStyle="1" w:styleId="Heading4Char">
    <w:name w:val="Heading 4 Char"/>
    <w:basedOn w:val="DefaultParagraphFont"/>
    <w:link w:val="Heading4"/>
    <w:uiPriority w:val="9"/>
    <w:semiHidden/>
    <w:rsid w:val="00D968EC"/>
    <w:rPr>
      <w:rFonts w:ascii="Arial" w:eastAsia="Arial" w:hAnsi="Arial" w:cs="Arial"/>
      <w:color w:val="666666"/>
      <w:kern w:val="0"/>
      <w:lang w:val="en" w:eastAsia="en-CA"/>
      <w14:ligatures w14:val="none"/>
    </w:rPr>
  </w:style>
  <w:style w:type="character" w:customStyle="1" w:styleId="Heading5Char">
    <w:name w:val="Heading 5 Char"/>
    <w:basedOn w:val="DefaultParagraphFont"/>
    <w:link w:val="Heading5"/>
    <w:uiPriority w:val="9"/>
    <w:semiHidden/>
    <w:rsid w:val="00D968EC"/>
    <w:rPr>
      <w:rFonts w:ascii="Arial" w:eastAsia="Arial" w:hAnsi="Arial" w:cs="Arial"/>
      <w:color w:val="666666"/>
      <w:kern w:val="0"/>
      <w:sz w:val="22"/>
      <w:szCs w:val="22"/>
      <w:lang w:val="en" w:eastAsia="en-CA"/>
      <w14:ligatures w14:val="none"/>
    </w:rPr>
  </w:style>
  <w:style w:type="character" w:customStyle="1" w:styleId="Heading6Char">
    <w:name w:val="Heading 6 Char"/>
    <w:basedOn w:val="DefaultParagraphFont"/>
    <w:link w:val="Heading6"/>
    <w:uiPriority w:val="9"/>
    <w:semiHidden/>
    <w:rsid w:val="00D968EC"/>
    <w:rPr>
      <w:rFonts w:ascii="Arial" w:eastAsia="Arial" w:hAnsi="Arial" w:cs="Arial"/>
      <w:i/>
      <w:iCs/>
      <w:color w:val="666666"/>
      <w:kern w:val="0"/>
      <w:sz w:val="22"/>
      <w:szCs w:val="22"/>
      <w:lang w:val="en" w:eastAsia="en-CA"/>
      <w14:ligatures w14:val="none"/>
    </w:rPr>
  </w:style>
  <w:style w:type="character" w:customStyle="1" w:styleId="Heading7Char">
    <w:name w:val="Heading 7 Char"/>
    <w:basedOn w:val="DefaultParagraphFont"/>
    <w:link w:val="Heading7"/>
    <w:uiPriority w:val="9"/>
    <w:semiHidden/>
    <w:rsid w:val="00D968E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968E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968E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968EC"/>
    <w:pPr>
      <w:keepNext/>
      <w:keepLines/>
      <w:spacing w:after="60"/>
    </w:pPr>
    <w:rPr>
      <w:sz w:val="52"/>
      <w:szCs w:val="52"/>
    </w:rPr>
  </w:style>
  <w:style w:type="character" w:customStyle="1" w:styleId="TitleChar">
    <w:name w:val="Title Char"/>
    <w:basedOn w:val="DefaultParagraphFont"/>
    <w:link w:val="Title"/>
    <w:uiPriority w:val="10"/>
    <w:rsid w:val="00D968EC"/>
    <w:rPr>
      <w:rFonts w:ascii="Arial" w:eastAsia="Arial" w:hAnsi="Arial" w:cs="Arial"/>
      <w:kern w:val="0"/>
      <w:sz w:val="52"/>
      <w:szCs w:val="52"/>
      <w:lang w:val="en" w:eastAsia="en-CA"/>
      <w14:ligatures w14:val="none"/>
    </w:rPr>
  </w:style>
  <w:style w:type="paragraph" w:styleId="Subtitle">
    <w:name w:val="Subtitle"/>
    <w:basedOn w:val="Normal"/>
    <w:next w:val="Normal"/>
    <w:link w:val="SubtitleChar"/>
    <w:uiPriority w:val="11"/>
    <w:qFormat/>
    <w:rsid w:val="00D968EC"/>
    <w:pPr>
      <w:keepNext/>
      <w:keepLines/>
      <w:spacing w:after="320"/>
    </w:pPr>
    <w:rPr>
      <w:color w:val="666666"/>
      <w:sz w:val="30"/>
      <w:szCs w:val="30"/>
    </w:rPr>
  </w:style>
  <w:style w:type="character" w:customStyle="1" w:styleId="SubtitleChar">
    <w:name w:val="Subtitle Char"/>
    <w:basedOn w:val="DefaultParagraphFont"/>
    <w:link w:val="Subtitle"/>
    <w:uiPriority w:val="11"/>
    <w:rsid w:val="00D968EC"/>
    <w:rPr>
      <w:rFonts w:ascii="Arial" w:eastAsia="Arial" w:hAnsi="Arial" w:cs="Arial"/>
      <w:color w:val="666666"/>
      <w:kern w:val="0"/>
      <w:sz w:val="30"/>
      <w:szCs w:val="30"/>
      <w:lang w:val="en" w:eastAsia="en-CA"/>
      <w14:ligatures w14:val="none"/>
    </w:rPr>
  </w:style>
  <w:style w:type="paragraph" w:styleId="Quote">
    <w:name w:val="Quote"/>
    <w:basedOn w:val="Normal"/>
    <w:next w:val="Normal"/>
    <w:link w:val="QuoteChar"/>
    <w:uiPriority w:val="29"/>
    <w:qFormat/>
    <w:rsid w:val="00D968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68EC"/>
    <w:rPr>
      <w:rFonts w:ascii="Calibri" w:hAnsi="Calibri"/>
      <w:i/>
      <w:iCs/>
      <w:color w:val="404040" w:themeColor="text1" w:themeTint="BF"/>
      <w:sz w:val="22"/>
    </w:rPr>
  </w:style>
  <w:style w:type="paragraph" w:styleId="ListParagraph">
    <w:name w:val="List Paragraph"/>
    <w:basedOn w:val="Normal"/>
    <w:uiPriority w:val="34"/>
    <w:qFormat/>
    <w:rsid w:val="00D968EC"/>
    <w:pPr>
      <w:ind w:left="720"/>
      <w:contextualSpacing/>
    </w:pPr>
  </w:style>
  <w:style w:type="character" w:styleId="IntenseEmphasis">
    <w:name w:val="Intense Emphasis"/>
    <w:basedOn w:val="DefaultParagraphFont"/>
    <w:uiPriority w:val="21"/>
    <w:qFormat/>
    <w:rsid w:val="00D968EC"/>
    <w:rPr>
      <w:i/>
      <w:iCs/>
      <w:color w:val="0F4761" w:themeColor="accent1" w:themeShade="BF"/>
    </w:rPr>
  </w:style>
  <w:style w:type="paragraph" w:styleId="IntenseQuote">
    <w:name w:val="Intense Quote"/>
    <w:basedOn w:val="Normal"/>
    <w:next w:val="Normal"/>
    <w:link w:val="IntenseQuoteChar"/>
    <w:uiPriority w:val="30"/>
    <w:qFormat/>
    <w:rsid w:val="00D96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8EC"/>
    <w:rPr>
      <w:rFonts w:ascii="Calibri" w:hAnsi="Calibri"/>
      <w:i/>
      <w:iCs/>
      <w:color w:val="0F4761" w:themeColor="accent1" w:themeShade="BF"/>
      <w:sz w:val="22"/>
    </w:rPr>
  </w:style>
  <w:style w:type="character" w:styleId="IntenseReference">
    <w:name w:val="Intense Reference"/>
    <w:basedOn w:val="DefaultParagraphFont"/>
    <w:uiPriority w:val="32"/>
    <w:qFormat/>
    <w:rsid w:val="00D968EC"/>
    <w:rPr>
      <w:b/>
      <w:bCs/>
      <w:smallCaps/>
      <w:color w:val="0F4761" w:themeColor="accent1" w:themeShade="BF"/>
      <w:spacing w:val="5"/>
    </w:rPr>
  </w:style>
  <w:style w:type="paragraph" w:styleId="CommentText">
    <w:name w:val="annotation text"/>
    <w:basedOn w:val="Normal"/>
    <w:link w:val="CommentTextChar"/>
    <w:uiPriority w:val="99"/>
    <w:unhideWhenUsed/>
    <w:rsid w:val="00D968EC"/>
    <w:pPr>
      <w:spacing w:line="240" w:lineRule="auto"/>
    </w:pPr>
    <w:rPr>
      <w:sz w:val="20"/>
      <w:szCs w:val="20"/>
    </w:rPr>
  </w:style>
  <w:style w:type="character" w:customStyle="1" w:styleId="CommentTextChar">
    <w:name w:val="Comment Text Char"/>
    <w:basedOn w:val="DefaultParagraphFont"/>
    <w:link w:val="CommentText"/>
    <w:uiPriority w:val="99"/>
    <w:rsid w:val="00D968EC"/>
    <w:rPr>
      <w:rFonts w:ascii="Arial" w:eastAsia="Arial" w:hAnsi="Arial" w:cs="Arial"/>
      <w:kern w:val="0"/>
      <w:sz w:val="20"/>
      <w:szCs w:val="20"/>
      <w:lang w:val="en" w:eastAsia="en-CA"/>
      <w14:ligatures w14:val="none"/>
    </w:rPr>
  </w:style>
  <w:style w:type="character" w:styleId="CommentReference">
    <w:name w:val="annotation reference"/>
    <w:basedOn w:val="DefaultParagraphFont"/>
    <w:uiPriority w:val="99"/>
    <w:semiHidden/>
    <w:unhideWhenUsed/>
    <w:rsid w:val="00D968EC"/>
    <w:rPr>
      <w:sz w:val="16"/>
      <w:szCs w:val="16"/>
    </w:rPr>
  </w:style>
  <w:style w:type="character" w:styleId="Hyperlink">
    <w:name w:val="Hyperlink"/>
    <w:basedOn w:val="DefaultParagraphFont"/>
    <w:uiPriority w:val="99"/>
    <w:unhideWhenUsed/>
    <w:rsid w:val="00D968EC"/>
    <w:rPr>
      <w:color w:val="467886" w:themeColor="hyperlink"/>
      <w:u w:val="single"/>
    </w:rPr>
  </w:style>
  <w:style w:type="paragraph" w:styleId="NormalWeb">
    <w:name w:val="Normal (Web)"/>
    <w:basedOn w:val="Normal"/>
    <w:uiPriority w:val="99"/>
    <w:semiHidden/>
    <w:unhideWhenUsed/>
    <w:rsid w:val="00D968E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68E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D968EC"/>
    <w:rPr>
      <w:b/>
      <w:bCs/>
    </w:rPr>
  </w:style>
  <w:style w:type="character" w:customStyle="1" w:styleId="CommentSubjectChar">
    <w:name w:val="Comment Subject Char"/>
    <w:basedOn w:val="CommentTextChar"/>
    <w:link w:val="CommentSubject"/>
    <w:uiPriority w:val="99"/>
    <w:semiHidden/>
    <w:rsid w:val="00D968EC"/>
    <w:rPr>
      <w:rFonts w:ascii="Arial" w:eastAsia="Arial" w:hAnsi="Arial" w:cs="Arial"/>
      <w:b/>
      <w:bCs/>
      <w:kern w:val="0"/>
      <w:sz w:val="20"/>
      <w:szCs w:val="20"/>
      <w:lang w:val="en" w:eastAsia="en-CA"/>
      <w14:ligatures w14:val="none"/>
    </w:rPr>
  </w:style>
  <w:style w:type="paragraph" w:styleId="Revision">
    <w:name w:val="Revision"/>
    <w:hidden/>
    <w:uiPriority w:val="99"/>
    <w:semiHidden/>
    <w:rsid w:val="00D968EC"/>
    <w:pPr>
      <w:spacing w:after="0" w:line="240" w:lineRule="auto"/>
    </w:pPr>
    <w:rPr>
      <w:rFonts w:ascii="Arial" w:eastAsia="Arial" w:hAnsi="Arial" w:cs="Arial"/>
      <w:kern w:val="0"/>
      <w:sz w:val="22"/>
      <w:szCs w:val="22"/>
      <w:lang w:val="en" w:eastAsia="en-CA"/>
      <w14:ligatures w14:val="none"/>
    </w:rPr>
  </w:style>
  <w:style w:type="paragraph" w:customStyle="1" w:styleId="EndNoteBibliographyTitle">
    <w:name w:val="EndNote Bibliography Title"/>
    <w:basedOn w:val="Normal"/>
    <w:link w:val="EndNoteBibliographyTitleChar"/>
    <w:rsid w:val="00D968EC"/>
    <w:pPr>
      <w:jc w:val="center"/>
    </w:pPr>
    <w:rPr>
      <w:lang w:val="en-CA"/>
    </w:rPr>
  </w:style>
  <w:style w:type="character" w:customStyle="1" w:styleId="EndNoteBibliographyTitleChar">
    <w:name w:val="EndNote Bibliography Title Char"/>
    <w:basedOn w:val="DefaultParagraphFont"/>
    <w:link w:val="EndNoteBibliographyTitle"/>
    <w:rsid w:val="00D968EC"/>
    <w:rPr>
      <w:rFonts w:ascii="Arial" w:eastAsia="Arial" w:hAnsi="Arial" w:cs="Arial"/>
      <w:kern w:val="0"/>
      <w:sz w:val="22"/>
      <w:szCs w:val="22"/>
      <w:lang w:eastAsia="en-CA"/>
      <w14:ligatures w14:val="none"/>
    </w:rPr>
  </w:style>
  <w:style w:type="paragraph" w:customStyle="1" w:styleId="EndNoteBibliography">
    <w:name w:val="EndNote Bibliography"/>
    <w:basedOn w:val="Normal"/>
    <w:link w:val="EndNoteBibliographyChar"/>
    <w:rsid w:val="00D968EC"/>
    <w:pPr>
      <w:spacing w:line="240" w:lineRule="auto"/>
    </w:pPr>
    <w:rPr>
      <w:lang w:val="en-CA"/>
    </w:rPr>
  </w:style>
  <w:style w:type="character" w:customStyle="1" w:styleId="EndNoteBibliographyChar">
    <w:name w:val="EndNote Bibliography Char"/>
    <w:basedOn w:val="DefaultParagraphFont"/>
    <w:link w:val="EndNoteBibliography"/>
    <w:rsid w:val="00D968EC"/>
    <w:rPr>
      <w:rFonts w:ascii="Arial" w:eastAsia="Arial" w:hAnsi="Arial" w:cs="Arial"/>
      <w:kern w:val="0"/>
      <w:sz w:val="22"/>
      <w:szCs w:val="22"/>
      <w:lang w:eastAsia="en-CA"/>
      <w14:ligatures w14:val="none"/>
    </w:rPr>
  </w:style>
  <w:style w:type="character" w:styleId="LineNumber">
    <w:name w:val="line number"/>
    <w:basedOn w:val="DefaultParagraphFont"/>
    <w:uiPriority w:val="99"/>
    <w:semiHidden/>
    <w:unhideWhenUsed/>
    <w:rsid w:val="003C7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1133</TotalTime>
  <Pages>2</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6</cp:revision>
  <dcterms:created xsi:type="dcterms:W3CDTF">2026-07-06T15:52:00Z</dcterms:created>
  <dcterms:modified xsi:type="dcterms:W3CDTF">2026-08-25T20:01:00Z</dcterms:modified>
</cp:coreProperties>
</file>