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eadingTable21"/>
        <w:tblpPr w:leftFromText="180" w:rightFromText="180" w:vertAnchor="page" w:horzAnchor="margin" w:tblpXSpec="center" w:tblpY="1967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699"/>
        <w:gridCol w:w="9381"/>
      </w:tblGrid>
      <w:tr w:rsidR="00801CDE" w:rsidRPr="001426D7" w14:paraId="09508E9A" w14:textId="77777777" w:rsidTr="00801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14:paraId="3CE05A32" w14:textId="06779EFE" w:rsidR="00801CDE" w:rsidRPr="001426D7" w:rsidRDefault="00801CDE" w:rsidP="00801CDE">
            <w:pPr>
              <w:spacing w:before="80" w:after="80" w:line="240" w:lineRule="auto"/>
              <w:rPr>
                <w:rFonts w:ascii="Equity A" w:hAnsi="Equity A"/>
                <w:color w:val="auto"/>
              </w:rPr>
            </w:pPr>
            <w:r>
              <w:rPr>
                <w:rFonts w:ascii="Equity A" w:hAnsi="Equity A"/>
                <w:color w:val="auto"/>
              </w:rPr>
              <w:t>E</w:t>
            </w:r>
            <w:r w:rsidRPr="001426D7">
              <w:rPr>
                <w:rFonts w:ascii="Equity A" w:hAnsi="Equity A"/>
                <w:color w:val="auto"/>
              </w:rPr>
              <w:t>x.</w:t>
            </w:r>
          </w:p>
        </w:tc>
        <w:tc>
          <w:tcPr>
            <w:tcW w:w="9381" w:type="dxa"/>
          </w:tcPr>
          <w:p w14:paraId="05F0FE18" w14:textId="77777777" w:rsidR="00801CDE" w:rsidRPr="001426D7" w:rsidRDefault="00801CDE" w:rsidP="00801CDE">
            <w:pPr>
              <w:spacing w:before="80" w:after="80" w:line="240" w:lineRule="auto"/>
              <w:ind w:left="371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quity A" w:hAnsi="Equity A"/>
                <w:color w:val="auto"/>
              </w:rPr>
            </w:pPr>
            <w:r w:rsidRPr="001426D7">
              <w:rPr>
                <w:rFonts w:ascii="Equity A" w:hAnsi="Equity A"/>
                <w:color w:val="auto"/>
              </w:rPr>
              <w:t>Description</w:t>
            </w:r>
          </w:p>
        </w:tc>
      </w:tr>
      <w:tr w:rsidR="00801CDE" w:rsidRPr="001426D7" w14:paraId="2FDE1CEC" w14:textId="77777777" w:rsidTr="00801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14:paraId="727B600A" w14:textId="28D67CBC" w:rsidR="00801CDE" w:rsidRPr="001426D7" w:rsidRDefault="00801CDE" w:rsidP="00801CDE">
            <w:pPr>
              <w:spacing w:before="80" w:after="80" w:line="240" w:lineRule="auto"/>
              <w:jc w:val="center"/>
              <w:rPr>
                <w:rFonts w:ascii="Equity A" w:hAnsi="Equity A"/>
              </w:rPr>
            </w:pPr>
            <w:r w:rsidRPr="001426D7">
              <w:rPr>
                <w:rFonts w:ascii="Equity A" w:hAnsi="Equity A"/>
              </w:rPr>
              <w:t>{%tr for x in exhibit</w:t>
            </w:r>
            <w:r w:rsidR="007C434C">
              <w:rPr>
                <w:rFonts w:ascii="Equity A" w:hAnsi="Equity A"/>
              </w:rPr>
              <w:t>s</w:t>
            </w:r>
            <w:r w:rsidRPr="001426D7">
              <w:rPr>
                <w:rFonts w:ascii="Equity A" w:hAnsi="Equity A"/>
              </w:rPr>
              <w:t xml:space="preserve"> %}</w:t>
            </w:r>
          </w:p>
        </w:tc>
        <w:tc>
          <w:tcPr>
            <w:tcW w:w="9381" w:type="dxa"/>
            <w:vAlign w:val="center"/>
          </w:tcPr>
          <w:p w14:paraId="02206562" w14:textId="77777777" w:rsidR="00801CDE" w:rsidRPr="001426D7" w:rsidRDefault="00801CDE" w:rsidP="00801CDE">
            <w:pPr>
              <w:spacing w:before="80" w:after="80" w:line="240" w:lineRule="auto"/>
              <w:ind w:left="135" w:right="2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quity A" w:hAnsi="Equity A"/>
              </w:rPr>
            </w:pPr>
          </w:p>
        </w:tc>
      </w:tr>
      <w:tr w:rsidR="00801CDE" w:rsidRPr="001426D7" w14:paraId="4A4EB05D" w14:textId="77777777" w:rsidTr="00801C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14:paraId="770845AD" w14:textId="77777777" w:rsidR="00801CDE" w:rsidRPr="001426D7" w:rsidRDefault="00801CDE" w:rsidP="00801CDE">
            <w:pPr>
              <w:pStyle w:val="ListParagraph"/>
              <w:numPr>
                <w:ilvl w:val="0"/>
                <w:numId w:val="19"/>
              </w:numPr>
              <w:tabs>
                <w:tab w:val="clear" w:pos="432"/>
              </w:tabs>
              <w:spacing w:before="80" w:after="80" w:line="240" w:lineRule="auto"/>
              <w:jc w:val="center"/>
              <w:rPr>
                <w:rFonts w:ascii="Equity A" w:hAnsi="Equity A"/>
              </w:rPr>
            </w:pPr>
          </w:p>
        </w:tc>
        <w:tc>
          <w:tcPr>
            <w:tcW w:w="9381" w:type="dxa"/>
            <w:vAlign w:val="center"/>
          </w:tcPr>
          <w:p w14:paraId="1365FAAE" w14:textId="77777777" w:rsidR="00801CDE" w:rsidRPr="001426D7" w:rsidRDefault="00801CDE" w:rsidP="00801CDE">
            <w:pPr>
              <w:spacing w:before="80" w:after="80" w:line="240" w:lineRule="auto"/>
              <w:ind w:left="135" w:right="22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quity A" w:hAnsi="Equity A"/>
              </w:rPr>
            </w:pPr>
            <w:r w:rsidRPr="001426D7">
              <w:rPr>
                <w:rFonts w:ascii="Equity A" w:hAnsi="Equity A"/>
              </w:rPr>
              <w:t>{{</w:t>
            </w:r>
            <w:r>
              <w:rPr>
                <w:rFonts w:ascii="Equity A" w:hAnsi="Equity A"/>
              </w:rPr>
              <w:t xml:space="preserve"> </w:t>
            </w:r>
            <w:r w:rsidRPr="001426D7">
              <w:rPr>
                <w:rFonts w:ascii="Equity A" w:hAnsi="Equity A"/>
              </w:rPr>
              <w:t>x</w:t>
            </w:r>
            <w:r>
              <w:rPr>
                <w:rFonts w:ascii="Equity A" w:hAnsi="Equity A"/>
              </w:rPr>
              <w:t xml:space="preserve">.reference </w:t>
            </w:r>
            <w:r w:rsidRPr="001426D7">
              <w:rPr>
                <w:rFonts w:ascii="Equity A" w:hAnsi="Equity A"/>
              </w:rPr>
              <w:t>}}</w:t>
            </w:r>
          </w:p>
        </w:tc>
      </w:tr>
      <w:tr w:rsidR="00801CDE" w:rsidRPr="001426D7" w14:paraId="5C42B71C" w14:textId="77777777" w:rsidTr="00801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14:paraId="47D0C0BE" w14:textId="77777777" w:rsidR="00801CDE" w:rsidRPr="001426D7" w:rsidRDefault="00801CDE" w:rsidP="00801CDE">
            <w:pPr>
              <w:spacing w:before="80" w:after="80" w:line="240" w:lineRule="auto"/>
              <w:jc w:val="center"/>
              <w:rPr>
                <w:rFonts w:ascii="Equity A" w:hAnsi="Equity A"/>
              </w:rPr>
            </w:pPr>
            <w:r w:rsidRPr="001426D7">
              <w:rPr>
                <w:rFonts w:ascii="Equity A" w:hAnsi="Equity A"/>
              </w:rPr>
              <w:t>{%tr endfor %}</w:t>
            </w:r>
          </w:p>
        </w:tc>
        <w:tc>
          <w:tcPr>
            <w:tcW w:w="9381" w:type="dxa"/>
            <w:vAlign w:val="center"/>
          </w:tcPr>
          <w:p w14:paraId="2E7F1483" w14:textId="77777777" w:rsidR="00801CDE" w:rsidRPr="001426D7" w:rsidRDefault="00801CDE" w:rsidP="00801CDE">
            <w:pPr>
              <w:spacing w:before="80" w:after="80" w:line="240" w:lineRule="auto"/>
              <w:ind w:left="135" w:right="2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quity A" w:hAnsi="Equity A"/>
              </w:rPr>
            </w:pPr>
          </w:p>
        </w:tc>
      </w:tr>
    </w:tbl>
    <w:p w14:paraId="0F8E62E4" w14:textId="77777777" w:rsidR="001426D7" w:rsidRPr="001426D7" w:rsidRDefault="001426D7" w:rsidP="00B4006F">
      <w:pPr>
        <w:rPr>
          <w:rFonts w:ascii="Equity A" w:hAnsi="Equity A"/>
        </w:rPr>
      </w:pPr>
    </w:p>
    <w:sectPr w:rsidR="001426D7" w:rsidRPr="001426D7" w:rsidSect="006F02C1">
      <w:headerReference w:type="default" r:id="rId8"/>
      <w:footerReference w:type="default" r:id="rId9"/>
      <w:pgSz w:w="12240" w:h="15840"/>
      <w:pgMar w:top="1576" w:right="720" w:bottom="720" w:left="720" w:header="900" w:footer="4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653E" w14:textId="77777777" w:rsidR="00872FEC" w:rsidRDefault="00872FEC">
      <w:r>
        <w:separator/>
      </w:r>
    </w:p>
  </w:endnote>
  <w:endnote w:type="continuationSeparator" w:id="0">
    <w:p w14:paraId="7EFAA92E" w14:textId="77777777" w:rsidR="00872FEC" w:rsidRDefault="0087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CA86" w14:textId="194EDB13" w:rsidR="006F02C1" w:rsidRPr="00801CDE" w:rsidRDefault="006F02C1" w:rsidP="006F02C1">
    <w:pPr>
      <w:jc w:val="center"/>
      <w:rPr>
        <w:rFonts w:ascii="Equity A" w:hAnsi="Equity A"/>
        <w:b/>
        <w:bCs/>
        <w:color w:val="7F7F7F" w:themeColor="text1" w:themeTint="80"/>
        <w:sz w:val="28"/>
        <w:szCs w:val="28"/>
      </w:rPr>
    </w:pPr>
    <w:r w:rsidRPr="00801CDE">
      <w:rPr>
        <w:rFonts w:ascii="Equity A" w:hAnsi="Equity A"/>
        <w:b/>
        <w:bCs/>
        <w:color w:val="7F7F7F" w:themeColor="text1" w:themeTint="80"/>
        <w:sz w:val="28"/>
        <w:szCs w:val="28"/>
      </w:rPr>
      <w:t>Exhibit Index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268A" w14:textId="77777777" w:rsidR="00872FEC" w:rsidRDefault="00872FEC">
      <w:r>
        <w:separator/>
      </w:r>
    </w:p>
  </w:footnote>
  <w:footnote w:type="continuationSeparator" w:id="0">
    <w:p w14:paraId="36F8498A" w14:textId="77777777" w:rsidR="00872FEC" w:rsidRDefault="00872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C1D4" w14:textId="6299CEEC" w:rsidR="006F02C1" w:rsidRPr="001426D7" w:rsidRDefault="006F02C1" w:rsidP="006F02C1">
    <w:pPr>
      <w:pStyle w:val="Header"/>
      <w:jc w:val="center"/>
      <w:rPr>
        <w:rFonts w:ascii="Equity A" w:hAnsi="Equity A"/>
        <w:sz w:val="48"/>
        <w:szCs w:val="48"/>
      </w:rPr>
    </w:pPr>
    <w:r w:rsidRPr="001426D7">
      <w:rPr>
        <w:rFonts w:ascii="Equity A" w:hAnsi="Equity A"/>
        <w:b/>
        <w:bCs/>
        <w:sz w:val="48"/>
        <w:szCs w:val="48"/>
      </w:rPr>
      <w:t>Exhibit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232C7"/>
    <w:multiLevelType w:val="multilevel"/>
    <w:tmpl w:val="0EAC3A7C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ascii="Equity A" w:hAnsi="Equity A" w:hint="default"/>
        <w:b/>
        <w:i w:val="0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4"/>
  </w:num>
  <w:num w:numId="2" w16cid:durableId="1934240897">
    <w:abstractNumId w:val="17"/>
  </w:num>
  <w:num w:numId="3" w16cid:durableId="1069616394">
    <w:abstractNumId w:val="18"/>
  </w:num>
  <w:num w:numId="4" w16cid:durableId="107237007">
    <w:abstractNumId w:val="16"/>
  </w:num>
  <w:num w:numId="5" w16cid:durableId="1561673813">
    <w:abstractNumId w:val="15"/>
  </w:num>
  <w:num w:numId="6" w16cid:durableId="298075117">
    <w:abstractNumId w:val="12"/>
  </w:num>
  <w:num w:numId="7" w16cid:durableId="1603687448">
    <w:abstractNumId w:val="11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3"/>
  </w:num>
  <w:num w:numId="19" w16cid:durableId="155504162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activeWritingStyle w:appName="MSWord" w:lang="en-US" w:vendorID="64" w:dllVersion="0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65"/>
    <w:rsid w:val="001426D7"/>
    <w:rsid w:val="004774C4"/>
    <w:rsid w:val="00584E45"/>
    <w:rsid w:val="006F02C1"/>
    <w:rsid w:val="007C434C"/>
    <w:rsid w:val="00801CDE"/>
    <w:rsid w:val="00813664"/>
    <w:rsid w:val="00872FEC"/>
    <w:rsid w:val="00B36F65"/>
    <w:rsid w:val="00B4006F"/>
    <w:rsid w:val="00B91EE6"/>
    <w:rsid w:val="00C14FFE"/>
    <w:rsid w:val="00CF4CD3"/>
    <w:rsid w:val="00E906B4"/>
    <w:rsid w:val="00E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EC3B9"/>
  <w14:defaultImageDpi w14:val="32767"/>
  <w15:docId w15:val="{3DDFA22D-4939-469D-9DAF-AD85890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 w:line="276" w:lineRule="auto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Equity Text B"/>
        <a:ea typeface=""/>
        <a:cs typeface=""/>
      </a:majorFont>
      <a:minorFont>
        <a:latin typeface="Equity Text 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I. Danielson, Esq.</dc:creator>
  <cp:keywords/>
  <dc:description/>
  <cp:lastModifiedBy>Anthony Danielson</cp:lastModifiedBy>
  <cp:revision>2</cp:revision>
  <dcterms:created xsi:type="dcterms:W3CDTF">2023-05-22T14:50:00Z</dcterms:created>
  <dcterms:modified xsi:type="dcterms:W3CDTF">2023-05-22T14:50:00Z</dcterms:modified>
</cp:coreProperties>
</file>