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AC78" w14:textId="6D4C8554" w:rsidR="00804DC9" w:rsidRPr="00DD5530" w:rsidRDefault="00DD5530">
      <w:pPr>
        <w:rPr>
          <w:rFonts w:ascii="Equity A" w:hAnsi="Equity A"/>
          <w:sz w:val="40"/>
          <w:szCs w:val="40"/>
        </w:rPr>
      </w:pPr>
      <w:r w:rsidRPr="00DD5530">
        <w:rPr>
          <w:rFonts w:ascii="Equity A" w:hAnsi="Equity A"/>
          <w:sz w:val="40"/>
          <w:szCs w:val="40"/>
        </w:rPr>
        <w:t>Here’s your signature:</w:t>
      </w:r>
    </w:p>
    <w:p w14:paraId="2BA3DC2E" w14:textId="4304D703" w:rsidR="00DD5530" w:rsidRPr="00DD5530" w:rsidRDefault="00DD5530">
      <w:pPr>
        <w:rPr>
          <w:rFonts w:ascii="Equity A" w:hAnsi="Equity A"/>
          <w:sz w:val="40"/>
          <w:szCs w:val="40"/>
        </w:rPr>
      </w:pPr>
      <w:r w:rsidRPr="00DD5530">
        <w:rPr>
          <w:rFonts w:ascii="Equity A" w:hAnsi="Equity A"/>
          <w:sz w:val="40"/>
          <w:szCs w:val="40"/>
        </w:rPr>
        <w:t>Goes right between here ---</w:t>
      </w:r>
      <w:r w:rsidRPr="00DD5530">
        <w:rPr>
          <w:rFonts w:ascii="Equity A" w:hAnsi="Equity A"/>
          <w:sz w:val="40"/>
          <w:szCs w:val="40"/>
        </w:rPr>
        <w:sym w:font="Wingdings" w:char="F0E0"/>
      </w:r>
      <w:r w:rsidRPr="00DD5530">
        <w:rPr>
          <w:rFonts w:ascii="Equity A" w:hAnsi="Equity A"/>
          <w:sz w:val="40"/>
          <w:szCs w:val="40"/>
        </w:rPr>
        <w:t xml:space="preserve"> </w:t>
      </w:r>
      <w:r>
        <w:rPr>
          <w:rFonts w:ascii="Equity A" w:hAnsi="Equity A"/>
          <w:sz w:val="40"/>
          <w:szCs w:val="40"/>
        </w:rPr>
        <w:t xml:space="preserve">{{ </w:t>
      </w:r>
      <w:r w:rsidR="00A571A3">
        <w:rPr>
          <w:rFonts w:ascii="Equity A" w:hAnsi="Equity A"/>
          <w:sz w:val="40"/>
          <w:szCs w:val="40"/>
        </w:rPr>
        <w:t>signature</w:t>
      </w:r>
      <w:r>
        <w:rPr>
          <w:rFonts w:ascii="Equity A" w:hAnsi="Equity A"/>
          <w:sz w:val="40"/>
          <w:szCs w:val="40"/>
        </w:rPr>
        <w:t xml:space="preserve"> }}</w:t>
      </w:r>
      <w:r w:rsidRPr="00DD5530">
        <w:rPr>
          <w:rFonts w:ascii="Equity A" w:hAnsi="Equity A"/>
          <w:sz w:val="40"/>
          <w:szCs w:val="40"/>
        </w:rPr>
        <w:t xml:space="preserve"> </w:t>
      </w:r>
      <w:r w:rsidRPr="00DD5530">
        <w:rPr>
          <w:rFonts w:ascii="Equity A" w:hAnsi="Equity A"/>
          <w:sz w:val="40"/>
          <w:szCs w:val="40"/>
        </w:rPr>
        <w:sym w:font="Wingdings" w:char="F0DF"/>
      </w:r>
      <w:r w:rsidRPr="00DD5530">
        <w:rPr>
          <w:rFonts w:ascii="Equity A" w:hAnsi="Equity A"/>
          <w:sz w:val="40"/>
          <w:szCs w:val="40"/>
        </w:rPr>
        <w:t>-and here.</w:t>
      </w:r>
    </w:p>
    <w:sectPr w:rsidR="00DD5530" w:rsidRPr="00DD5530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EE19" w14:textId="77777777" w:rsidR="00F731D1" w:rsidRDefault="00F731D1">
      <w:r>
        <w:separator/>
      </w:r>
    </w:p>
  </w:endnote>
  <w:endnote w:type="continuationSeparator" w:id="0">
    <w:p w14:paraId="75931AFC" w14:textId="77777777" w:rsidR="00F731D1" w:rsidRDefault="00F7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quity Text B">
    <w:altName w:val="Calibri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9B5F" w14:textId="77777777" w:rsidR="00F731D1" w:rsidRDefault="00F731D1">
      <w:r>
        <w:separator/>
      </w:r>
    </w:p>
  </w:footnote>
  <w:footnote w:type="continuationSeparator" w:id="0">
    <w:p w14:paraId="60246605" w14:textId="77777777" w:rsidR="00F731D1" w:rsidRDefault="00F73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3"/>
  </w:num>
  <w:num w:numId="2" w16cid:durableId="1934240897">
    <w:abstractNumId w:val="16"/>
  </w:num>
  <w:num w:numId="3" w16cid:durableId="1069616394">
    <w:abstractNumId w:val="17"/>
  </w:num>
  <w:num w:numId="4" w16cid:durableId="107237007">
    <w:abstractNumId w:val="15"/>
  </w:num>
  <w:num w:numId="5" w16cid:durableId="1561673813">
    <w:abstractNumId w:val="14"/>
  </w:num>
  <w:num w:numId="6" w16cid:durableId="298075117">
    <w:abstractNumId w:val="11"/>
  </w:num>
  <w:num w:numId="7" w16cid:durableId="1603687448">
    <w:abstractNumId w:val="10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US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30"/>
    <w:rsid w:val="00002373"/>
    <w:rsid w:val="0014342B"/>
    <w:rsid w:val="00277F23"/>
    <w:rsid w:val="002C2701"/>
    <w:rsid w:val="00653E16"/>
    <w:rsid w:val="00804DC9"/>
    <w:rsid w:val="00A571A3"/>
    <w:rsid w:val="00DD5530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1B612"/>
  <w14:defaultImageDpi w14:val="32767"/>
  <w15:chartTrackingRefBased/>
  <w15:docId w15:val="{ED66E79A-893A-42D1-9175-B710DEB9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sz w:val="24"/>
        <w:szCs w:val="24"/>
        <w:u w:color="000000" w:themeColor="text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semiHidden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leadings">
      <a:majorFont>
        <a:latin typeface="Equity A"/>
        <a:ea typeface=""/>
        <a:cs typeface=""/>
      </a:majorFont>
      <a:minorFont>
        <a:latin typeface="Equity 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Danielson</dc:creator>
  <cp:keywords/>
  <dc:description/>
  <cp:lastModifiedBy>Anthony Danielson</cp:lastModifiedBy>
  <cp:revision>2</cp:revision>
  <dcterms:created xsi:type="dcterms:W3CDTF">2023-02-03T21:04:00Z</dcterms:created>
  <dcterms:modified xsi:type="dcterms:W3CDTF">2023-02-03T21:11:00Z</dcterms:modified>
</cp:coreProperties>
</file>