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the data analysis process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the data analysis process</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12">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3">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4">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5">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6">
            <w:pPr>
              <w:pageBreakBefore w:val="0"/>
              <w:widowControl w:val="0"/>
              <w:numPr>
                <w:ilvl w:val="0"/>
                <w:numId w:val="3"/>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7">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With my current experience working on an analytics project, my favorite part of the data analysis process is </w:t>
            </w:r>
            <w:r w:rsidDel="00000000" w:rsidR="00000000" w:rsidRPr="00000000">
              <w:rPr>
                <w:rFonts w:ascii="Roboto" w:cs="Roboto" w:eastAsia="Roboto" w:hAnsi="Roboto"/>
                <w:b w:val="1"/>
                <w:i w:val="1"/>
                <w:color w:val="666666"/>
                <w:rtl w:val="0"/>
              </w:rPr>
              <w:t xml:space="preserve">process</w:t>
            </w:r>
            <w:r w:rsidDel="00000000" w:rsidR="00000000" w:rsidRPr="00000000">
              <w:rPr>
                <w:rFonts w:ascii="Roboto" w:cs="Roboto" w:eastAsia="Roboto" w:hAnsi="Roboto"/>
                <w:i w:val="1"/>
                <w:color w:val="666666"/>
                <w:rtl w:val="0"/>
              </w:rPr>
              <w:t xml:space="preserve">, because it presents so many interesting challenges. I’m a fan of the mentality that the simplest solution is the best one, and if it turns out not to be a solution, you add complexity. I frequently find that the simplest thing doesn’t work, and there are always little quirks like missing data, recording artefacts, and the sheer size of some of the files involved. It’s as if the problem keeps coming back to life, and I find if quite fun.</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data analysis process, the data lifecycle (which I found interesting, as a bit of a hoarder myself, it’s neat that data destruction is built in), the existence and purpose of tools such as spreadsheets, SQL, and Tableau, and general persistence.</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5">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I’ve reviewed the upcoming materials, and I’m interested in all of it.</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29">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I actually began this course last year, but I was doing it for the wrong reasons. I was working with the startup of a friend of mine in Canada, and it was very fast paced, so he wanted me to go through this certificate at breakneck speed. I ended up having a difference in opinion over the lack of detail in our business plan, so I left the company. Now, I’ve returned, and I’m working at a consistent pace to complete this certificate. Most importantly, I’m here for my own reasons this time: to put myself in a position to enter this useful, lucrative industry, to pay off my debts, and to make use of the math skills I so painfully acquired in college.</w:t>
            </w:r>
            <w:r w:rsidDel="00000000" w:rsidR="00000000" w:rsidRPr="00000000">
              <w:rPr>
                <w:rtl w:val="0"/>
              </w:rPr>
            </w:r>
          </w:p>
          <w:p w:rsidR="00000000" w:rsidDel="00000000" w:rsidP="00000000" w:rsidRDefault="00000000" w:rsidRPr="00000000" w14:paraId="0000002A">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D">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A6amf/learning-log-reflect-on-the-data-analysis-process" TargetMode="External"/><Relationship Id="rId7" Type="http://schemas.openxmlformats.org/officeDocument/2006/relationships/hyperlink" Target="https://www.coursera.org/learn/foundations-data/supplement/A6amf/learning-log-reflect-on-the-data-analysis-proces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