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Normalisation of Bits and Bytes Order Form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UNF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1NF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2NF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3NF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 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Order 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Order 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Order Id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 Date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Order Date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Order Date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Order Date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Staff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Staff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Staff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Staff Id*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Staff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Staff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Staff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Id*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Staff Id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Staff Name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Town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Town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Town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Customer Id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Phone 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Phone 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Phone 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Name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Order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Order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Town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Quantity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Product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Product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Postcode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 Total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 Phone Number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 Total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Quantity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Product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Order Id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 Total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Product Id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Quantity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 Total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u w:val="single"/>
                <w:rtl w:val="0"/>
              </w:rPr>
              <w:t>Product Id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Name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Quantity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Price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