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sidRPr="00CA4F28">
        <w:rPr>
          <w:rStyle w:val="FootnoteReference"/>
        </w:rPr>
        <w:footnoteReference w:customMarkFollows="1" w:id="1"/>
        <w:sym w:font="Symbol" w:char="F020"/>
      </w:r>
    </w:p>
    <w:p w:rsidR="00E97402" w:rsidRDefault="003F503C" w:rsidP="00BF4ECA">
      <w:pPr>
        <w:pStyle w:val="Title"/>
        <w:framePr w:wrap="notBeside"/>
      </w:pPr>
      <w:r>
        <w:t>C</w:t>
      </w:r>
      <w:r w:rsidR="001C1783">
        <w:t>haracteriz</w:t>
      </w:r>
      <w:r w:rsidR="00DF3FAE">
        <w:t>ation of</w:t>
      </w:r>
      <w:r w:rsidR="001C1783">
        <w:t xml:space="preserve"> </w:t>
      </w:r>
      <w:r>
        <w:t>R</w:t>
      </w:r>
      <w:r w:rsidR="001C1783">
        <w:t>eflectors in a</w:t>
      </w:r>
      <w:r>
        <w:t xml:space="preserve"> W</w:t>
      </w:r>
      <w:r w:rsidR="001C1783">
        <w:t>ireless</w:t>
      </w:r>
      <w:r w:rsidR="00BF4ECA">
        <w:t xml:space="preserve"> </w:t>
      </w:r>
      <w:r>
        <w:t>C</w:t>
      </w:r>
      <w:r w:rsidR="001C1783">
        <w:t>hannel</w:t>
      </w:r>
      <w:r>
        <w:t xml:space="preserve"> </w:t>
      </w:r>
      <w:r w:rsidR="001C1783">
        <w:t xml:space="preserve">to </w:t>
      </w:r>
      <w:r>
        <w:t>A</w:t>
      </w:r>
      <w:r w:rsidR="001C1783">
        <w:t xml:space="preserve">id </w:t>
      </w:r>
      <w:r>
        <w:t>L</w:t>
      </w:r>
      <w:r w:rsidR="001C1783">
        <w:t>ow-</w:t>
      </w:r>
      <w:r>
        <w:t>P</w:t>
      </w:r>
      <w:r w:rsidR="001C1783">
        <w:t xml:space="preserve">ower </w:t>
      </w:r>
      <w:r>
        <w:t>I</w:t>
      </w:r>
      <w:r w:rsidR="001C1783">
        <w:t xml:space="preserve">ndoor </w:t>
      </w:r>
      <w:r>
        <w:t>L</w:t>
      </w:r>
      <w:r w:rsidR="001C1783">
        <w:t>ocalization</w:t>
      </w:r>
    </w:p>
    <w:p w:rsidR="00E97402" w:rsidRDefault="001C1783">
      <w:pPr>
        <w:pStyle w:val="Authors"/>
        <w:framePr w:wrap="notBeside"/>
      </w:pPr>
      <w:r>
        <w:t>Aidan Smyth</w:t>
      </w:r>
    </w:p>
    <w:p w:rsidR="00D44F3B" w:rsidRDefault="00E97402" w:rsidP="00D44F3B">
      <w:pPr>
        <w:pStyle w:val="Abstract"/>
      </w:pPr>
      <w:r>
        <w:rPr>
          <w:i/>
          <w:iCs/>
        </w:rPr>
        <w:t>Abstract</w:t>
      </w:r>
      <w:r>
        <w:t>—</w:t>
      </w:r>
      <w:r w:rsidR="00D44F3B" w:rsidRPr="00D44F3B">
        <w:t xml:space="preserve"> </w:t>
      </w:r>
      <w:r w:rsidR="00D44F3B">
        <w:t xml:space="preserve">Modern wireless communication </w:t>
      </w:r>
      <w:r w:rsidR="004F0FE5">
        <w:t>systems for the</w:t>
      </w:r>
      <w:r w:rsidR="00D44F3B">
        <w:t xml:space="preserve"> Internet of Things (IoT) </w:t>
      </w:r>
      <w:r w:rsidR="004F0FE5">
        <w:t xml:space="preserve">increasingly </w:t>
      </w:r>
      <w:r w:rsidR="00D44F3B">
        <w:t>require both long battery life and accurate indoor localization. Bluetooth Low Energy is heavily adopted in emerging wireless sensor networks as it meets the energy constraints. However, reflectors present in an indoor wireless channel cause multipath fading at the receiver</w:t>
      </w:r>
      <w:r w:rsidR="004F0FE5">
        <w:t>, reducing accuracy and increasing the required energy for accurate indoor localization</w:t>
      </w:r>
      <w:r w:rsidR="00D44F3B">
        <w:t xml:space="preserve">. Characterizing reflectors in a wireless channel can greatly enhance the accuracy of such low-power indoor localization systems. This paper proposes a low-energy approach to characterizing the wireless channel using power delay profiles (PDPs) and several novel ray tracing techniques which are implemented to verify the PDPs and predict the location of a reflector in an indoor wireless channel. </w:t>
      </w:r>
    </w:p>
    <w:p w:rsidR="00E97402" w:rsidRDefault="00D44F3B" w:rsidP="00BC7535">
      <w:pPr>
        <w:pStyle w:val="Abstract"/>
      </w:pPr>
      <w:r>
        <w:t>The selected solution successfully generates low-energy PDPs for several indoor positions, which are processed using ray tracing scripts to identify and verify a suspected reflector in the indoor environment.</w:t>
      </w:r>
      <w:bookmarkStart w:id="0" w:name="PointTmp"/>
    </w:p>
    <w:bookmarkEnd w:id="0"/>
    <w:p w:rsidR="00E97402" w:rsidRDefault="00E97402">
      <w:pPr>
        <w:pStyle w:val="Heading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476CCB" w:rsidRDefault="00E97402">
      <w:pPr>
        <w:pStyle w:val="Text"/>
        <w:ind w:firstLine="0"/>
      </w:pPr>
      <w:r>
        <w:rPr>
          <w:smallCaps/>
        </w:rPr>
        <w:t>H</w:t>
      </w:r>
      <w:r w:rsidR="00476CCB">
        <w:rPr>
          <w:smallCaps/>
        </w:rPr>
        <w:t>E</w:t>
      </w:r>
      <w:r>
        <w:t xml:space="preserve"> </w:t>
      </w:r>
      <w:r w:rsidR="00476CCB">
        <w:t xml:space="preserve">key research question investigated </w:t>
      </w:r>
      <w:r w:rsidR="00F3538C">
        <w:t>in</w:t>
      </w:r>
      <w:r w:rsidR="00476CCB">
        <w:t xml:space="preserve"> this paper and</w:t>
      </w:r>
      <w:r w:rsidR="00F3538C">
        <w:t xml:space="preserve"> subsequent</w:t>
      </w:r>
      <w:r w:rsidR="00476CCB">
        <w:t xml:space="preserve"> literature review is</w:t>
      </w:r>
      <w:r w:rsidR="00F3538C">
        <w:t xml:space="preserve"> the following</w:t>
      </w:r>
      <w:r w:rsidR="00476CCB">
        <w:t>:</w:t>
      </w:r>
    </w:p>
    <w:p w:rsidR="00476CCB" w:rsidRDefault="00476CCB">
      <w:pPr>
        <w:pStyle w:val="Text"/>
        <w:ind w:firstLine="0"/>
      </w:pPr>
    </w:p>
    <w:p w:rsidR="00476CCB" w:rsidRDefault="00476CCB" w:rsidP="00E92410">
      <w:pPr>
        <w:ind w:left="202"/>
        <w:rPr>
          <w:i/>
        </w:rPr>
      </w:pPr>
      <w:r w:rsidRPr="006B4334">
        <w:rPr>
          <w:i/>
        </w:rPr>
        <w:t>“</w:t>
      </w:r>
      <w:r>
        <w:rPr>
          <w:i/>
        </w:rPr>
        <w:t>Which wireless technology and propagation model can provide the best trade-off between high accuracy and low</w:t>
      </w:r>
      <w:r w:rsidR="00E92410">
        <w:rPr>
          <w:i/>
        </w:rPr>
        <w:t xml:space="preserve"> </w:t>
      </w:r>
      <w:r>
        <w:rPr>
          <w:i/>
        </w:rPr>
        <w:t xml:space="preserve">computational cost for </w:t>
      </w:r>
      <w:r w:rsidR="00747533">
        <w:rPr>
          <w:i/>
        </w:rPr>
        <w:t xml:space="preserve">the </w:t>
      </w:r>
      <w:r w:rsidR="00F3538C">
        <w:rPr>
          <w:i/>
        </w:rPr>
        <w:t>characterization of a</w:t>
      </w:r>
      <w:r>
        <w:rPr>
          <w:i/>
        </w:rPr>
        <w:t xml:space="preserve"> reflector </w:t>
      </w:r>
      <w:r w:rsidR="00F3538C">
        <w:rPr>
          <w:i/>
        </w:rPr>
        <w:t>in a wireless channel</w:t>
      </w:r>
      <w:r w:rsidRPr="006B4334">
        <w:rPr>
          <w:i/>
        </w:rPr>
        <w:t>?”</w:t>
      </w:r>
    </w:p>
    <w:p w:rsidR="00476CCB" w:rsidRPr="00476CCB" w:rsidRDefault="00476CCB">
      <w:pPr>
        <w:pStyle w:val="Text"/>
        <w:ind w:firstLine="0"/>
        <w:rPr>
          <w:color w:val="0000FF"/>
          <w:u w:val="single"/>
        </w:rPr>
      </w:pPr>
    </w:p>
    <w:p w:rsidR="00E97402" w:rsidRDefault="00AD4548">
      <w:pPr>
        <w:pStyle w:val="Text"/>
      </w:pPr>
      <w:r>
        <w:t xml:space="preserve">Use of </w:t>
      </w:r>
      <w:r w:rsidR="007254F2">
        <w:t xml:space="preserve">the </w:t>
      </w:r>
      <w:r w:rsidR="00476CCB">
        <w:t>Global Positioning System (GPS) complimented with cellular provide</w:t>
      </w:r>
      <w:r>
        <w:t>s</w:t>
      </w:r>
      <w:r w:rsidR="00476CCB">
        <w:t xml:space="preserve"> precise positioning information</w:t>
      </w:r>
      <w:r>
        <w:t xml:space="preserve"> outdoors</w:t>
      </w:r>
      <w:r w:rsidR="00476CCB">
        <w:t xml:space="preserve"> </w:t>
      </w:r>
      <w:r w:rsidR="00476CCB">
        <w:fldChar w:fldCharType="begin" w:fldLock="1"/>
      </w:r>
      <w:r w:rsidR="00476CCB">
        <w:instrText>ADDIN CSL_CITATION { "citationItems" : [ { "id" : "ITEM-1", "itemData" : { "DOI" : "10.1007/978-3-319-18802-7", "ISBN" : "9783319188010", "ISSN" : "18678211", "author" : [ { "dropping-particle" : "", "family" : "Mumtaz", "given" : "Shahid", "non-dropping-particle" : "", "parse-names" : false, "suffix" : "" }, { "dropping-particle" : "", "family" : "Rodriguez", "given" : "Jonathan", "non-dropping-particle" : "", "parse-names" : false, "suffix" : "" }, { "dropping-particle" : "", "family" : "Katz", "given" : "Marcos", "non-dropping-particle" : "", "parse-names" : false, "suffix" : "" }, { "dropping-particle" : "", "family" : "Wang", "given" : "Chonggang", "non-dropping-particle" : "", "parse-names" : false, "suffix" : "" }, { "dropping-particle" : "", "family" : "Nascimento", "given" : "Alberto", "non-dropping-particle" : "", "parse-names" : false, "suffix" : "" } ], "container-title" : "Wireless Internet: 8th international conference, WICON", "id" : "ITEM-1", "issue" : "May", "issued" : { "date-parts" : [ [ "2014" ] ] }, "title" : "Analysis of RF-based Indoor Localization with Multiple Channels and Signal Strengths", "type" : "article-journal", "volume" : "146" }, "uris" : [ "http://www.mendeley.com/documents/?uuid=8e5aa725-7c40-4e4f-b0fc-5e1878fbb31d" ] } ], "mendeley" : { "formattedCitation" : "[1]", "plainTextFormattedCitation" : "[1]", "previouslyFormattedCitation" : "[1]" }, "properties" : {  }, "schema" : "https://github.com/citation-style-language/schema/raw/master/csl-citation.json" }</w:instrText>
      </w:r>
      <w:r w:rsidR="00476CCB">
        <w:fldChar w:fldCharType="separate"/>
      </w:r>
      <w:r w:rsidR="00476CCB" w:rsidRPr="00BA13A7">
        <w:rPr>
          <w:noProof/>
        </w:rPr>
        <w:t>[1]</w:t>
      </w:r>
      <w:r w:rsidR="00476CCB">
        <w:fldChar w:fldCharType="end"/>
      </w:r>
      <w:r w:rsidR="00476CCB">
        <w:t>. Despite its popularity and accuracy outdoor</w:t>
      </w:r>
      <w:r w:rsidR="007254F2">
        <w:t>s</w:t>
      </w:r>
      <w:r w:rsidR="00476CCB">
        <w:t xml:space="preserve">, GPS suffers </w:t>
      </w:r>
      <w:r w:rsidR="00CF5882">
        <w:t>strong</w:t>
      </w:r>
      <w:r w:rsidR="00476CCB">
        <w:t xml:space="preserve"> attenuation </w:t>
      </w:r>
      <w:r>
        <w:t xml:space="preserve">when passing through </w:t>
      </w:r>
      <w:r w:rsidR="007254F2">
        <w:t>walls</w:t>
      </w:r>
      <w:r>
        <w:t xml:space="preserve"> </w:t>
      </w:r>
      <w:r w:rsidR="00476CCB">
        <w:t xml:space="preserve">and is not sufficiently accurate indoors </w:t>
      </w:r>
      <w:r w:rsidR="00476CCB">
        <w:fldChar w:fldCharType="begin" w:fldLock="1"/>
      </w:r>
      <w:r w:rsidR="00476CCB">
        <w:instrText>ADDIN CSL_CITATION { "citationItems" : [ { "id" : "ITEM-1", "itemData" : { "ISSN" : "12102512", "abstract" : "In this paper indoor localization system based on the RF power measurements of the Received Signal Strength (RSS) in WLAN environment is presented. Today, the most viable solution for localization is the RSS fingerprinting based approach, where in order to establish a relationship between RSS values and location, different machine learning approaches are used. The advantage of this approach based on WLAN technology is that it does not need new infrastructure (it reuses already and widely deployed equipment), and the RSS measurement is part of the normal operating mode of wireless equipment. We derive the Cram\u00e9r-Rao Lower Bound (CRLB) of localization accuracy for RSS measurements. In analysis of the bound we give insight in localization performance and deployment issues of a localization system, which could help designing an efficient localization system. To compare different machine learning approaches we developed a localization system based on an artificial neural network, k-nearest neighbors, probabilistic method based on theGaussian kernel and the histogram method. We tested the developed system in real world WLAN indoor environment, where realistic RSS measurements were collected. Experimental comparison of the results has been investigated and average location estimation error of around 2 meters was obtained.", "author" : [ { "dropping-particle" : "", "family" : "Stella", "given" : "Maja", "non-dropping-particle" : "", "parse-names" : false, "suffix" : "" }, { "dropping-particle" : "", "family" : "Russo", "given" : "Mladen", "non-dropping-particle" : "", "parse-names" : false, "suffix" : "" }, { "dropping-particle" : "", "family" : "Begu\u0161i\u0107", "given" : "Dinko", "non-dropping-particle" : "", "parse-names" : false, "suffix" : "" } ], "container-title" : "Radioengineering", "id" : "ITEM-1", "issue" : "2", "issued" : { "date-parts" : [ [ "2012" ] ] }, "page" : "557-567", "title" : "RF localization in indoor environment", "type" : "article-journal", "volume" : "21" }, "uris" : [ "http://www.mendeley.com/documents/?uuid=61d9e448-86f8-4c32-8da6-858519fb4c3e" ] } ], "mendeley" : { "formattedCitation" : "[2]", "plainTextFormattedCitation" : "[2]", "previouslyFormattedCitation" : "[2]" }, "properties" : {  }, "schema" : "https://github.com/citation-style-language/schema/raw/master/csl-citation.json" }</w:instrText>
      </w:r>
      <w:r w:rsidR="00476CCB">
        <w:fldChar w:fldCharType="separate"/>
      </w:r>
      <w:r w:rsidR="00476CCB" w:rsidRPr="00BA13A7">
        <w:rPr>
          <w:noProof/>
        </w:rPr>
        <w:t>[2]</w:t>
      </w:r>
      <w:r w:rsidR="00476CCB">
        <w:fldChar w:fldCharType="end"/>
      </w:r>
      <w:r w:rsidR="00AB2CAA">
        <w:t xml:space="preserve"> </w:t>
      </w:r>
      <w:r w:rsidR="00476CCB">
        <w:fldChar w:fldCharType="begin" w:fldLock="1"/>
      </w:r>
      <w:r w:rsidR="00476CCB">
        <w:instrText>ADDIN CSL_CITATION { "citationItems" : [ { "id" : "ITEM-1", "itemData" : { "DOI" : "10.1109/ICAL.2009.5262735", "ISBN" : "978-1-4244-4794-7", "author" : [ { "dropping-particle" : "", "family" : "Tian", "given" : "Longqiang", "non-dropping-particle" : "", "parse-names" : false, "suffix" : "" }, { "dropping-particle" : "", "family" : "Hu", "given" : "Chao", "non-dropping-particle" : "", "parse-names" : false, "suffix" : "" }, { "dropping-particle" : "", "family" : "Wang", "given" : "Lujia", "non-dropping-particle" : "", "parse-names" : false, "suffix" : "" }, { "dropping-particle" : "", "family" : "Chen", "given" : "Dongmei", "non-dropping-particle" : "", "parse-names" : false, "suffix" : "" }, { "dropping-particle" : "", "family" : "Meng", "given" : "Max Q.-H.", "non-dropping-particle" : "", "parse-names" : false, "suffix" : "" } ], "container-title" : "2009 IEEE International Conference on Automation and Logistics", "id" : "ITEM-1", "issue" : "August", "issued" : { "date-parts" : [ [ "2009" ] ] }, "page" : "1495-1500", "title" : "A novel 5-Dimensional indoor localization algorithm based on RF signal strength", "type" : "article-journal" }, "uris" : [ "http://www.mendeley.com/documents/?uuid=72a17ba9-c6ff-49d0-8d91-67fe43237a5e" ] } ], "mendeley" : { "formattedCitation" : "[3]", "plainTextFormattedCitation" : "[3]", "previouslyFormattedCitation" : "[3]" }, "properties" : {  }, "schema" : "https://github.com/citation-style-language/schema/raw/master/csl-citation.json" }</w:instrText>
      </w:r>
      <w:r w:rsidR="00476CCB">
        <w:fldChar w:fldCharType="separate"/>
      </w:r>
      <w:r w:rsidR="00476CCB" w:rsidRPr="00BA13A7">
        <w:rPr>
          <w:noProof/>
        </w:rPr>
        <w:t>[3]</w:t>
      </w:r>
      <w:r w:rsidR="00476CCB">
        <w:fldChar w:fldCharType="end"/>
      </w:r>
      <w:r w:rsidR="00476CCB">
        <w:t xml:space="preserve">. In </w:t>
      </w:r>
      <w:r w:rsidR="00476CCB">
        <w:fldChar w:fldCharType="begin" w:fldLock="1"/>
      </w:r>
      <w:r w:rsidR="00476CCB">
        <w:instrText>ADDIN CSL_CITATION { "citationItems" : [ { "id" : "ITEM-1", "itemData" : { "author" : [ { "dropping-particle" : "", "family" : "Gallagher", "given" : "Thomas", "non-dropping-particle" : "", "parse-names" : false, "suffix" : "" }, { "dropping-particle" : "", "family" : "Wise", "given" : "Elyse", "non-dropping-particle" : "", "parse-names" : false, "suffix" : "" }, { "dropping-particle" : "", "family" : "Li", "given" : "Binghao", "non-dropping-particle" : "", "parse-names" : false, "suffix" : "" }, { "dropping-particle" : "", "family" : "Dempster", "given" : "Andrew", "non-dropping-particle" : "", "parse-names" : false, "suffix" : "" }, { "dropping-particle" : "", "family" : "Rizos", "given" : "Chris", "non-dropping-particle" : "", "parse-names" : false, "suffix" : "" }, { "dropping-particle" : "", "family" : "Ramsey-Stewart", "given" : "Euan", "non-dropping-particle" : "", "parse-names" : false, "suffix" : "" } ], "container-title" : "International Conference on Indoor Positionng and Indoor Navigation", "id" : "ITEM-1", "issued" : { "date-parts" : [ [ "2012" ] ] }, "title" : "Indoor Positioning System based on Sensor Fusion for the Blind and Visually Impaired", "type" : "paper-conference" }, "uris" : [ "http://www.mendeley.com/documents/?uuid=644c4229-69bc-4c87-a102-6b389e14aa00" ] } ], "mendeley" : { "formattedCitation" : "[4]", "plainTextFormattedCitation" : "[4]", "previouslyFormattedCitation" : "[4]" }, "properties" : {  }, "schema" : "https://github.com/citation-style-language/schema/raw/master/csl-citation.json" }</w:instrText>
      </w:r>
      <w:r w:rsidR="00476CCB">
        <w:fldChar w:fldCharType="separate"/>
      </w:r>
      <w:r w:rsidR="00476CCB" w:rsidRPr="00B71530">
        <w:rPr>
          <w:noProof/>
        </w:rPr>
        <w:t>[4]</w:t>
      </w:r>
      <w:r w:rsidR="00476CCB">
        <w:fldChar w:fldCharType="end"/>
      </w:r>
      <w:r w:rsidR="00476CCB">
        <w:t xml:space="preserve"> it was stated that GPS systems “are not perfect as they rely on faint radio signals that can be blocked or reflected by man-made structures”.</w:t>
      </w:r>
      <w:r w:rsidR="00AC475F">
        <w:t xml:space="preserve"> </w:t>
      </w:r>
      <w:r w:rsidR="007254F2">
        <w:t>W</w:t>
      </w:r>
      <w:r w:rsidR="00AC475F">
        <w:t xml:space="preserve">ireless technologies such as Wi-Fi, Bluetooth or ZigBee are all competing to be the </w:t>
      </w:r>
      <w:r w:rsidR="007254F2">
        <w:t>default implemented</w:t>
      </w:r>
      <w:r w:rsidR="00AC475F">
        <w:t xml:space="preserve"> solution for indoor localization </w:t>
      </w:r>
      <w:r w:rsidR="007254F2">
        <w:t>applications</w:t>
      </w:r>
      <w:r w:rsidR="00AC475F">
        <w:t>.</w:t>
      </w:r>
    </w:p>
    <w:p w:rsidR="00094D56" w:rsidRDefault="003A4F33" w:rsidP="00DB7067">
      <w:pPr>
        <w:pStyle w:val="Text"/>
      </w:pPr>
      <w:r>
        <w:t xml:space="preserve">One of the main challenges </w:t>
      </w:r>
      <w:r w:rsidR="006A29A8">
        <w:t>faced by wireless technology indoors</w:t>
      </w:r>
      <w:r>
        <w:t xml:space="preserve"> is </w:t>
      </w:r>
      <w:r w:rsidR="00AE0159">
        <w:t>the presence of</w:t>
      </w:r>
      <w:r>
        <w:t xml:space="preserve"> reflectors in the wireless channel. In both line-of-sight (LoS) and non-line-of-sight (NLoS) </w:t>
      </w:r>
      <w:r w:rsidR="006A29A8">
        <w:t>transmitter-receiver situations</w:t>
      </w:r>
      <w:r>
        <w:t xml:space="preserve">, a source of error is the reflection of signal </w:t>
      </w:r>
      <w:r w:rsidR="006A29A8">
        <w:t>caused by</w:t>
      </w:r>
      <w:r>
        <w:t xml:space="preserve"> reflectors </w:t>
      </w:r>
      <w:r w:rsidR="006A29A8">
        <w:t>in the channel</w:t>
      </w:r>
      <w:r w:rsidR="00AE0159">
        <w:t>. These reflectors crate</w:t>
      </w:r>
      <w:r>
        <w:t xml:space="preserve"> delayed </w:t>
      </w:r>
      <w:r w:rsidR="006A29A8">
        <w:t xml:space="preserve">multipath </w:t>
      </w:r>
      <w:r>
        <w:t xml:space="preserve">signals which can cause interference at the receiver. </w:t>
      </w:r>
      <w:r w:rsidR="006A29A8">
        <w:t>C</w:t>
      </w:r>
      <w:r>
        <w:t xml:space="preserve">haracterizing the wireless channel and </w:t>
      </w:r>
      <w:r w:rsidR="00AE0159">
        <w:t>its</w:t>
      </w:r>
      <w:r>
        <w:t xml:space="preserve"> reflectors</w:t>
      </w:r>
      <w:r w:rsidR="006A29A8">
        <w:t xml:space="preserve"> enables </w:t>
      </w:r>
      <w:r w:rsidR="00AE0159">
        <w:t>integration</w:t>
      </w:r>
      <w:r w:rsidR="006A29A8">
        <w:t xml:space="preserve"> of </w:t>
      </w:r>
      <w:r>
        <w:t>this</w:t>
      </w:r>
      <w:r w:rsidR="006A29A8">
        <w:t xml:space="preserve"> normally troublesome</w:t>
      </w:r>
      <w:r w:rsidR="004B19FD">
        <w:t xml:space="preserve"> </w:t>
      </w:r>
      <w:r>
        <w:t xml:space="preserve">multipath </w:t>
      </w:r>
      <w:r w:rsidR="00AE0159">
        <w:t>signal</w:t>
      </w:r>
      <w:r>
        <w:t xml:space="preserve"> as useful data </w:t>
      </w:r>
      <w:r w:rsidR="00AE0159">
        <w:t>to enhance the accuracy of</w:t>
      </w:r>
      <w:r>
        <w:t xml:space="preserve"> indoor localization</w:t>
      </w:r>
      <w:r w:rsidR="006A29A8">
        <w:t xml:space="preserve"> systems</w:t>
      </w:r>
      <w:r>
        <w:t>.</w:t>
      </w:r>
    </w:p>
    <w:p w:rsidR="00476CCB" w:rsidRDefault="00AE0159">
      <w:pPr>
        <w:pStyle w:val="Text"/>
      </w:pPr>
      <w:r>
        <w:t>A</w:t>
      </w:r>
      <w:r w:rsidR="009B37CB">
        <w:t xml:space="preserve"> diverse set of m</w:t>
      </w:r>
      <w:r w:rsidR="00476CCB">
        <w:t xml:space="preserve">odern </w:t>
      </w:r>
      <w:r w:rsidR="006A29A8">
        <w:t xml:space="preserve">indoor </w:t>
      </w:r>
      <w:r w:rsidR="00476CCB">
        <w:t>localization</w:t>
      </w:r>
      <w:r w:rsidR="009B37CB">
        <w:t xml:space="preserve"> </w:t>
      </w:r>
      <w:r w:rsidR="007D0DA4">
        <w:t xml:space="preserve">applications </w:t>
      </w:r>
      <w:r>
        <w:t xml:space="preserve">exist which require submeter accuracy in harsh propagation environments. These </w:t>
      </w:r>
      <w:r w:rsidR="007D0DA4">
        <w:t>includ</w:t>
      </w:r>
      <w:r>
        <w:t>e</w:t>
      </w:r>
      <w:r w:rsidR="007D0DA4">
        <w:t xml:space="preserve"> security</w:t>
      </w:r>
      <w:r w:rsidR="009B37CB">
        <w:t>,</w:t>
      </w:r>
      <w:r w:rsidR="007D0DA4">
        <w:t xml:space="preserve"> </w:t>
      </w:r>
      <w:r w:rsidR="009B37CB">
        <w:t>presence detection</w:t>
      </w:r>
      <w:r w:rsidR="007D0DA4">
        <w:t>, automotive, medical services, logistics, emergency services,</w:t>
      </w:r>
      <w:r w:rsidR="009B37CB">
        <w:t xml:space="preserve"> smart</w:t>
      </w:r>
      <w:r w:rsidR="007D0DA4">
        <w:t xml:space="preserve"> home appliance</w:t>
      </w:r>
      <w:r w:rsidR="009B37CB">
        <w:t>s</w:t>
      </w:r>
      <w:r w:rsidR="007D0DA4">
        <w:t xml:space="preserve"> and military systems </w:t>
      </w:r>
      <w:r w:rsidR="007D0DA4">
        <w:fldChar w:fldCharType="begin" w:fldLock="1"/>
      </w:r>
      <w:r w:rsidR="007D0DA4">
        <w:instrText>ADDIN CSL_CITATION { "citationItems" : [ { "id" : "ITEM-1", "itemData" : { "DOI" : "10.1109/JPROC.2008.2008846", "ISBN" : "00189219 (ISSN)", "ISSN" : "00189219", "PMID" : "4802191", "abstract" : "Over the coming decades, high-definition situationally-aware networks have the potential to create revolutionary applications in the social, scientific, commercial, and military sectors. Ultrawide bandwidth (UWB) technology is a viable candidate for enabling accurate localization capabilities through time-of-arrival (TOA)-based ranging techniques. These techniques exploit the fine delay resolution property of UWB signals by estimating the TOA of the first signal path. Exploiting the full capabilities of UWB TOA estimation can be challenging, especially when operating in harsh propagation environments, since the direct path may not exist or it may not be the strongest. In this paper, we first give an overview of ranging techniques together with the primary sources of TOA error (including propagation effects, clock drift, and interference). We then describe fundamental TOA bounds (such as the Cramer-Rao bound and the tighter Ziv-Zakai bound) in both ideal and multipath environments. These bounds serve as useful benchmarks in assessing the performance of TOA estimation techniques. We also explore practical low-complexity TOA estimation techniques and analyze their performance in the presence of multipath and interference using IEEE 802.15.4a channel models as well as experimental data measured in indoor residential environments.", "author" : [ { "dropping-particle" : "", "family" : "Dardari", "given" : "Davide", "non-dropping-particle" : "", "parse-names" : false, "suffix" : "" }, { "dropping-particle" : "", "family" : "Conti", "given" : "Andrea", "non-dropping-particle" : "", "parse-names" : false, "suffix" : "" }, { "dropping-particle" : "", "family" : "Ferner", "given" : "Ulric", "non-dropping-particle" : "", "parse-names" : false, "suffix" : "" }, { "dropping-particle" : "", "family" : "Giorgetti", "given" : "Andrea", "non-dropping-particle" : "", "parse-names" : false, "suffix" : "" }, { "dropping-particle" : "", "family" : "Win", "given" : "Moe Z.", "non-dropping-particle" : "", "parse-names" : false, "suffix" : "" } ], "container-title" : "Proceedings of the IEEE", "id" : "ITEM-1", "issue" : "2", "issued" : { "date-parts" : [ [ "2009" ] ] }, "page" : "404-425", "title" : "Ranging with ultrawide bandwidth signals in multipath environments", "type" : "article-journal", "volume" : "97" }, "uris" : [ "http://www.mendeley.com/documents/?uuid=a1f0fde0-ce97-494c-b1d0-9f1a868daad5" ] } ], "mendeley" : { "formattedCitation" : "[5]", "plainTextFormattedCitation" : "[5]", "previouslyFormattedCitation" : "[5]" }, "properties" : {  }, "schema" : "https://github.com/citation-style-language/schema/raw/master/csl-citation.json" }</w:instrText>
      </w:r>
      <w:r w:rsidR="007D0DA4">
        <w:fldChar w:fldCharType="separate"/>
      </w:r>
      <w:r w:rsidR="007D0DA4" w:rsidRPr="00186C84">
        <w:rPr>
          <w:noProof/>
        </w:rPr>
        <w:t>[5]</w:t>
      </w:r>
      <w:r w:rsidR="007D0DA4">
        <w:fldChar w:fldCharType="end"/>
      </w:r>
      <w:r w:rsidR="007D0DA4">
        <w:t>. IoT</w:t>
      </w:r>
      <w:r w:rsidR="009B37CB">
        <w:t xml:space="preserve"> </w:t>
      </w:r>
      <w:r>
        <w:t xml:space="preserve">technology </w:t>
      </w:r>
      <w:r w:rsidR="007D0DA4">
        <w:t>avail</w:t>
      </w:r>
      <w:r w:rsidR="009B37CB">
        <w:t>s</w:t>
      </w:r>
      <w:r w:rsidR="007D0DA4">
        <w:t xml:space="preserve"> of </w:t>
      </w:r>
      <w:r w:rsidR="004F0FE5">
        <w:t>wireless sensor networks (</w:t>
      </w:r>
      <w:r w:rsidR="007D0DA4">
        <w:t>WSNs</w:t>
      </w:r>
      <w:r w:rsidR="004F0FE5">
        <w:t>)</w:t>
      </w:r>
      <w:r>
        <w:t xml:space="preserve"> that</w:t>
      </w:r>
      <w:r w:rsidR="007D0DA4">
        <w:t xml:space="preserve"> require </w:t>
      </w:r>
      <w:r w:rsidR="009B37CB">
        <w:t xml:space="preserve">a </w:t>
      </w:r>
      <w:r w:rsidR="007D0DA4">
        <w:t xml:space="preserve">long battery life to reduce </w:t>
      </w:r>
      <w:r>
        <w:t xml:space="preserve">the frequency of costly </w:t>
      </w:r>
      <w:r w:rsidR="007D0DA4">
        <w:t>maintenance.</w:t>
      </w:r>
      <w:r w:rsidR="009B37CB">
        <w:t xml:space="preserve"> As a result, indoor localization systems </w:t>
      </w:r>
      <w:r>
        <w:t>should target</w:t>
      </w:r>
      <w:r w:rsidR="009B37CB">
        <w:t xml:space="preserve"> low energy consumption.</w:t>
      </w:r>
    </w:p>
    <w:p w:rsidR="00CA487F" w:rsidRDefault="00AE0159" w:rsidP="00810C1B">
      <w:pPr>
        <w:pStyle w:val="Text"/>
      </w:pPr>
      <w:r>
        <w:t xml:space="preserve">In this research, </w:t>
      </w:r>
      <w:r w:rsidR="004E6E0D">
        <w:t>Bluetooth Low Energy is chosen to perform frequency sweeps</w:t>
      </w:r>
      <w:r w:rsidR="001C702E">
        <w:t xml:space="preserve"> of the wireless channel at several indoor locations</w:t>
      </w:r>
      <w:r w:rsidR="004E6E0D">
        <w:t xml:space="preserve"> </w:t>
      </w:r>
      <w:r w:rsidR="00524412">
        <w:t xml:space="preserve">as it </w:t>
      </w:r>
      <w:r w:rsidR="00AC2AFF">
        <w:t xml:space="preserve">best </w:t>
      </w:r>
      <w:r w:rsidR="004E6E0D">
        <w:t>satisfi</w:t>
      </w:r>
      <w:r w:rsidR="00524412">
        <w:t>es</w:t>
      </w:r>
      <w:r w:rsidR="004E6E0D">
        <w:t xml:space="preserve"> the low-energy constraint. </w:t>
      </w:r>
      <w:r w:rsidR="002748B8">
        <w:t xml:space="preserve">Note that NLoS scenarios are not in the scope of this investigation. </w:t>
      </w:r>
      <w:r w:rsidR="00CA487F">
        <w:t xml:space="preserve">The </w:t>
      </w:r>
      <w:r w:rsidR="001C702E">
        <w:t xml:space="preserve">proposed </w:t>
      </w:r>
      <w:r w:rsidR="00CA487F">
        <w:t xml:space="preserve">solution </w:t>
      </w:r>
      <w:r w:rsidR="00EC2945">
        <w:t xml:space="preserve">uses </w:t>
      </w:r>
      <w:r w:rsidR="00AC2AFF">
        <w:t xml:space="preserve">the </w:t>
      </w:r>
      <w:r w:rsidR="00EC2945">
        <w:t>PDP</w:t>
      </w:r>
      <w:r w:rsidR="006A4440">
        <w:t>s</w:t>
      </w:r>
      <w:r w:rsidR="00EC2945">
        <w:t xml:space="preserve"> </w:t>
      </w:r>
      <w:r w:rsidR="006A4440">
        <w:t>obtained from</w:t>
      </w:r>
      <w:r w:rsidR="00EC2945">
        <w:t xml:space="preserve"> </w:t>
      </w:r>
      <w:r w:rsidR="004E6E0D">
        <w:t>th</w:t>
      </w:r>
      <w:r w:rsidR="001C702E">
        <w:t>ese</w:t>
      </w:r>
      <w:r w:rsidR="006A4440">
        <w:t xml:space="preserve"> frequency sweep</w:t>
      </w:r>
      <w:r w:rsidR="001C702E">
        <w:t>s</w:t>
      </w:r>
      <w:r w:rsidR="006A4440">
        <w:t xml:space="preserve"> </w:t>
      </w:r>
      <w:r w:rsidR="00644F16">
        <w:t>as input</w:t>
      </w:r>
      <w:r w:rsidR="001C702E">
        <w:t>s</w:t>
      </w:r>
      <w:r w:rsidR="00644F16">
        <w:t xml:space="preserve"> to two different 2D ray tracing models.</w:t>
      </w:r>
      <w:r w:rsidR="00810C1B">
        <w:t xml:space="preserve"> The first ray trac</w:t>
      </w:r>
      <w:r w:rsidR="006A4440">
        <w:t>ing model</w:t>
      </w:r>
      <w:r w:rsidR="00810C1B">
        <w:t xml:space="preserve"> takes the real-world PDPs </w:t>
      </w:r>
      <w:r w:rsidR="00AF6376">
        <w:t xml:space="preserve">obtained </w:t>
      </w:r>
      <w:r w:rsidR="00AC2AFF">
        <w:t>from</w:t>
      </w:r>
      <w:r w:rsidR="00810C1B">
        <w:t xml:space="preserve"> </w:t>
      </w:r>
      <w:r w:rsidR="00AC2AFF">
        <w:t xml:space="preserve">frequency sweeps at </w:t>
      </w:r>
      <w:r w:rsidR="00810C1B">
        <w:t xml:space="preserve">several positions </w:t>
      </w:r>
      <w:r w:rsidR="00AC2AFF">
        <w:t>in a room</w:t>
      </w:r>
      <w:r w:rsidR="00810C1B">
        <w:t xml:space="preserve"> and verifies that they match the </w:t>
      </w:r>
      <w:r w:rsidR="00AF6376">
        <w:t xml:space="preserve">expected </w:t>
      </w:r>
      <w:r w:rsidR="00810C1B">
        <w:t xml:space="preserve">PDPs </w:t>
      </w:r>
      <w:r w:rsidR="00AF6376">
        <w:t>generated</w:t>
      </w:r>
      <w:r w:rsidR="00810C1B">
        <w:t xml:space="preserve"> during </w:t>
      </w:r>
      <w:r w:rsidR="00AC2AFF">
        <w:t>a ray tracing</w:t>
      </w:r>
      <w:r w:rsidR="00810C1B">
        <w:t xml:space="preserve"> simulation </w:t>
      </w:r>
      <w:r w:rsidR="00AC2AFF">
        <w:t>for</w:t>
      </w:r>
      <w:r w:rsidR="00810C1B">
        <w:t xml:space="preserve"> a known geometry and reflector. The second </w:t>
      </w:r>
      <w:r w:rsidR="004E6E0D">
        <w:t>ray tracing model</w:t>
      </w:r>
      <w:r w:rsidR="00810C1B">
        <w:t xml:space="preserve"> </w:t>
      </w:r>
      <w:r w:rsidR="004E6E0D">
        <w:t>has</w:t>
      </w:r>
      <w:r w:rsidR="00810C1B">
        <w:t xml:space="preserve"> no prior knowledge of the indoor geometry, </w:t>
      </w:r>
      <w:r w:rsidR="001C702E">
        <w:t>and</w:t>
      </w:r>
      <w:r w:rsidR="004E6E0D">
        <w:t xml:space="preserve"> uses </w:t>
      </w:r>
      <w:r w:rsidR="00AC2AFF">
        <w:t>each</w:t>
      </w:r>
      <w:r w:rsidR="004E6E0D">
        <w:t xml:space="preserve"> </w:t>
      </w:r>
      <w:r w:rsidR="00810C1B">
        <w:t xml:space="preserve">real-world PDPs to generate a </w:t>
      </w:r>
      <w:r w:rsidR="00AC2AFF">
        <w:t>locus</w:t>
      </w:r>
      <w:r w:rsidR="00810C1B">
        <w:t xml:space="preserve"> of possible reflectors in the wireless channel.</w:t>
      </w:r>
      <w:r w:rsidR="00AC2AFF">
        <w:t xml:space="preserve"> The intersection of several PDP’s locus indicates the location of a suspected reflector in the room.</w:t>
      </w:r>
    </w:p>
    <w:p w:rsidR="007D0DA4" w:rsidRDefault="007D0DA4">
      <w:pPr>
        <w:pStyle w:val="Text"/>
      </w:pPr>
      <w:r>
        <w:t xml:space="preserve">The literature review in XXX documents in detail the </w:t>
      </w:r>
      <w:r w:rsidR="00057E87">
        <w:t>technical background, existing research, project development and results</w:t>
      </w:r>
      <w:r>
        <w:t xml:space="preserve">. This paper </w:t>
      </w:r>
      <w:r w:rsidR="003A4F33">
        <w:t>is the centre-piece of the</w:t>
      </w:r>
      <w:r w:rsidR="00A353A8">
        <w:t xml:space="preserve"> research</w:t>
      </w:r>
      <w:r w:rsidR="003A4F33">
        <w:t xml:space="preserve"> portfolio, and presents</w:t>
      </w:r>
      <w:r>
        <w:t xml:space="preserve"> a </w:t>
      </w:r>
      <w:r w:rsidR="003A4F33">
        <w:t xml:space="preserve">focused </w:t>
      </w:r>
      <w:r>
        <w:t>summary of the</w:t>
      </w:r>
      <w:r w:rsidR="00A93296">
        <w:t xml:space="preserve"> literature review</w:t>
      </w:r>
      <w:r w:rsidR="00A353A8">
        <w:t>. It describes the</w:t>
      </w:r>
      <w:r>
        <w:t xml:space="preserve"> leading-edge research in the field, a technical description of the technology and theory applied to the problem, analysis of the investigation’s findings</w:t>
      </w:r>
      <w:r w:rsidR="00A353A8">
        <w:t>,</w:t>
      </w:r>
      <w:r>
        <w:t xml:space="preserve"> and </w:t>
      </w:r>
      <w:r w:rsidR="003A4F33">
        <w:t>the author’s conclusions and proposals for future research.</w:t>
      </w:r>
    </w:p>
    <w:p w:rsidR="008A3C23" w:rsidRDefault="00EB5E10" w:rsidP="001F4C5C">
      <w:pPr>
        <w:pStyle w:val="Heading1"/>
      </w:pPr>
      <w:r>
        <w:t>Existing Research</w:t>
      </w:r>
    </w:p>
    <w:p w:rsidR="00A84FE5" w:rsidRDefault="00A84FE5">
      <w:pPr>
        <w:pStyle w:val="Text"/>
      </w:pPr>
      <w:r>
        <w:t xml:space="preserve">Different approaches </w:t>
      </w:r>
      <w:r w:rsidR="002748B8">
        <w:t xml:space="preserve">outlined in this section </w:t>
      </w:r>
      <w:r>
        <w:t xml:space="preserve">have been </w:t>
      </w:r>
      <w:r w:rsidR="002748B8">
        <w:t>implemented</w:t>
      </w:r>
      <w:r>
        <w:t xml:space="preserve"> for wireless indoor localization</w:t>
      </w:r>
      <w:r w:rsidR="002748B8">
        <w:t>, many</w:t>
      </w:r>
      <w:r w:rsidR="002F6F89">
        <w:t xml:space="preserve"> </w:t>
      </w:r>
      <w:r w:rsidR="002F6167">
        <w:t>achieving</w:t>
      </w:r>
      <w:r w:rsidR="002F6F89">
        <w:t xml:space="preserve"> </w:t>
      </w:r>
      <w:r w:rsidR="002748B8">
        <w:t>satisfactory</w:t>
      </w:r>
      <w:r w:rsidR="002F6F89">
        <w:t xml:space="preserve"> accuracy. </w:t>
      </w:r>
      <w:r w:rsidR="002748B8">
        <w:t>Since</w:t>
      </w:r>
      <w:r>
        <w:t xml:space="preserve"> energy consumption is a constraint</w:t>
      </w:r>
      <w:r w:rsidR="002748B8">
        <w:t>,</w:t>
      </w:r>
      <w:r>
        <w:t xml:space="preserve"> </w:t>
      </w:r>
      <w:r w:rsidR="002748B8">
        <w:t>recent</w:t>
      </w:r>
      <w:r w:rsidR="002F6167">
        <w:t xml:space="preserve"> </w:t>
      </w:r>
      <w:r>
        <w:t xml:space="preserve">research </w:t>
      </w:r>
      <w:r w:rsidR="002F6167">
        <w:t>is</w:t>
      </w:r>
      <w:r>
        <w:t xml:space="preserve"> focused on </w:t>
      </w:r>
      <w:r w:rsidR="002748B8">
        <w:t xml:space="preserve">also implementing </w:t>
      </w:r>
      <w:r>
        <w:t xml:space="preserve">low-energy </w:t>
      </w:r>
      <w:r w:rsidR="002748B8">
        <w:t xml:space="preserve">solutions </w:t>
      </w:r>
      <w:r w:rsidR="002748B8">
        <w:fldChar w:fldCharType="begin" w:fldLock="1"/>
      </w:r>
      <w:r w:rsidR="002748B8">
        <w:instrText>ADDIN CSL_CITATION { "citationItems" : [ { "id" : "ITEM-1", "itemData" : { "ISBN" : "9781538611265", "author" : [ { "dropping-particle" : "", "family" : "Ndzukula", "given" : "S G", "non-dropping-particle" : "", "parse-names" : false, "suffix" : "" }, { "dropping-particle" : "", "family" : "Ramotsoela", "given" : "T D", "non-dropping-particle" : "", "parse-names" : false, "suffix" : "" }, { "dropping-particle" : "", "family" : "Silva", "given" : "B J", "non-dropping-particle" : "", "parse-names" : false, "suffix" : "" }, { "dropping-particle" : "", "family" : "Hancke", "given" : "G P", "non-dropping-particle" : "", "parse-names" : false, "suffix" : "" } ], "id" : "ITEM-1", "issued" : { "date-parts" : [ [ "2017" ] ] }, "page" : "8435-8440", "title" : "A Bluetooth Low Energy based system for personnel tracking", "type" : "article-journal" }, "uris" : [ "http://www.mendeley.com/documents/?uuid=74a19e39-a2d3-49c6-9a4b-7448d8563a94" ] } ], "mendeley" : { "formattedCitation" : "[6]", "plainTextFormattedCitation" : "[6]", "previouslyFormattedCitation" : "[6]" }, "properties" : {  }, "schema" : "https://github.com/citation-style-language/schema/raw/master/csl-citation.json" }</w:instrText>
      </w:r>
      <w:r w:rsidR="002748B8">
        <w:fldChar w:fldCharType="separate"/>
      </w:r>
      <w:r w:rsidR="002748B8" w:rsidRPr="0028366B">
        <w:rPr>
          <w:noProof/>
        </w:rPr>
        <w:t>[6]</w:t>
      </w:r>
      <w:r w:rsidR="002748B8">
        <w:fldChar w:fldCharType="end"/>
      </w:r>
      <w:r>
        <w:t>.</w:t>
      </w:r>
    </w:p>
    <w:p w:rsidR="00274289" w:rsidRDefault="00274289" w:rsidP="00274289">
      <w:pPr>
        <w:pStyle w:val="Heading2"/>
      </w:pPr>
      <w:r>
        <w:t>Estimation Techniques</w:t>
      </w:r>
    </w:p>
    <w:p w:rsidR="00941999" w:rsidRDefault="00A84FE5" w:rsidP="00BC5E86">
      <w:pPr>
        <w:pStyle w:val="Text"/>
      </w:pPr>
      <w:r>
        <w:t xml:space="preserve">There are several popular </w:t>
      </w:r>
      <w:r w:rsidR="002F6167">
        <w:t>localization</w:t>
      </w:r>
      <w:r>
        <w:t xml:space="preserve"> techniques </w:t>
      </w:r>
      <w:r w:rsidR="002F6167">
        <w:t>for</w:t>
      </w:r>
      <w:r>
        <w:t xml:space="preserve"> </w:t>
      </w:r>
      <w:r w:rsidR="002F6167">
        <w:lastRenderedPageBreak/>
        <w:t>analyzing received signals. R</w:t>
      </w:r>
      <w:r w:rsidR="002F6F89">
        <w:t>eceived signal strength (RSS) models the path loss of the signal over distance transmitted.</w:t>
      </w:r>
      <w:r w:rsidR="00941999">
        <w:t xml:space="preserve"> </w:t>
      </w:r>
      <w:r w:rsidR="002F6F89">
        <w:t xml:space="preserve">The primary disadvantage of RSS is that it performs poorly in </w:t>
      </w:r>
      <w:r w:rsidR="002F6167">
        <w:t>indoor</w:t>
      </w:r>
      <w:r w:rsidR="002F6F89">
        <w:t xml:space="preserve"> environments </w:t>
      </w:r>
      <w:r w:rsidR="002F6167">
        <w:t>where other</w:t>
      </w:r>
      <w:r w:rsidR="002F6F89">
        <w:t xml:space="preserve"> propagation phenomena</w:t>
      </w:r>
      <w:r w:rsidR="002F6167">
        <w:t xml:space="preserve"> </w:t>
      </w:r>
      <w:r w:rsidR="002F6F89">
        <w:t xml:space="preserve">distort the relationship between distance and received signal </w:t>
      </w:r>
      <w:r w:rsidR="002F6F89">
        <w:fldChar w:fldCharType="begin" w:fldLock="1"/>
      </w:r>
      <w:r w:rsidR="002F6F89">
        <w:instrText>ADDIN CSL_CITATION { "citationItems" : [ { "id" : "ITEM-1", "itemData" : { "DOI" : "10.1109/JPROC.2008.2008846", "ISBN" : "00189219 (ISSN)", "ISSN" : "00189219", "PMID" : "4802191", "abstract" : "Over the coming decades, high-definition situationally-aware networks have the potential to create revolutionary applications in the social, scientific, commercial, and military sectors. Ultrawide bandwidth (UWB) technology is a viable candidate for enabling accurate localization capabilities through time-of-arrival (TOA)-based ranging techniques. These techniques exploit the fine delay resolution property of UWB signals by estimating the TOA of the first signal path. Exploiting the full capabilities of UWB TOA estimation can be challenging, especially when operating in harsh propagation environments, since the direct path may not exist or it may not be the strongest. In this paper, we first give an overview of ranging techniques together with the primary sources of TOA error (including propagation effects, clock drift, and interference). We then describe fundamental TOA bounds (such as the Cramer-Rao bound and the tighter Ziv-Zakai bound) in both ideal and multipath environments. These bounds serve as useful benchmarks in assessing the performance of TOA estimation techniques. We also explore practical low-complexity TOA estimation techniques and analyze their performance in the presence of multipath and interference using IEEE 802.15.4a channel models as well as experimental data measured in indoor residential environments.", "author" : [ { "dropping-particle" : "", "family" : "Dardari", "given" : "Davide", "non-dropping-particle" : "", "parse-names" : false, "suffix" : "" }, { "dropping-particle" : "", "family" : "Conti", "given" : "Andrea", "non-dropping-particle" : "", "parse-names" : false, "suffix" : "" }, { "dropping-particle" : "", "family" : "Ferner", "given" : "Ulric", "non-dropping-particle" : "", "parse-names" : false, "suffix" : "" }, { "dropping-particle" : "", "family" : "Giorgetti", "given" : "Andrea", "non-dropping-particle" : "", "parse-names" : false, "suffix" : "" }, { "dropping-particle" : "", "family" : "Win", "given" : "Moe Z.", "non-dropping-particle" : "", "parse-names" : false, "suffix" : "" } ], "container-title" : "Proceedings of the IEEE", "id" : "ITEM-1", "issue" : "2", "issued" : { "date-parts" : [ [ "2009" ] ] }, "page" : "404-425", "title" : "Ranging with ultrawide bandwidth signals in multipath environments", "type" : "article-journal", "volume" : "97" }, "uris" : [ "http://www.mendeley.com/documents/?uuid=a1f0fde0-ce97-494c-b1d0-9f1a868daad5" ] } ], "mendeley" : { "formattedCitation" : "[5]", "plainTextFormattedCitation" : "[5]", "previouslyFormattedCitation" : "[5]" }, "properties" : {  }, "schema" : "https://github.com/citation-style-language/schema/raw/master/csl-citation.json" }</w:instrText>
      </w:r>
      <w:r w:rsidR="002F6F89">
        <w:fldChar w:fldCharType="separate"/>
      </w:r>
      <w:r w:rsidR="002F6F89" w:rsidRPr="00186C84">
        <w:rPr>
          <w:noProof/>
        </w:rPr>
        <w:t>[5]</w:t>
      </w:r>
      <w:r w:rsidR="002F6F89">
        <w:fldChar w:fldCharType="end"/>
      </w:r>
      <w:r w:rsidR="002F6F89">
        <w:t>.</w:t>
      </w:r>
      <w:r w:rsidR="00941999">
        <w:t xml:space="preserve"> </w:t>
      </w:r>
      <w:r w:rsidR="002F6F89">
        <w:t xml:space="preserve">Angle of </w:t>
      </w:r>
      <w:r w:rsidR="00941999">
        <w:t>a</w:t>
      </w:r>
      <w:r w:rsidR="002F6F89">
        <w:t xml:space="preserve">rrival (AoA) </w:t>
      </w:r>
      <w:r w:rsidR="002F6167">
        <w:t xml:space="preserve">estimation </w:t>
      </w:r>
      <w:r w:rsidR="002F6F89">
        <w:t>determin</w:t>
      </w:r>
      <w:r w:rsidR="002F6167">
        <w:t>es</w:t>
      </w:r>
      <w:r w:rsidR="002F6F89">
        <w:t xml:space="preserve"> the angle of incidence at which signals are received by antenna</w:t>
      </w:r>
      <w:r w:rsidR="00146564">
        <w:t xml:space="preserve"> arrays</w:t>
      </w:r>
      <w:r w:rsidR="002F6F89">
        <w:t>.</w:t>
      </w:r>
      <w:r w:rsidR="002F6F89" w:rsidRPr="002F6F89">
        <w:t xml:space="preserve"> </w:t>
      </w:r>
      <w:r w:rsidR="002F6F89">
        <w:t xml:space="preserve">High resolution AoA solutions </w:t>
      </w:r>
      <w:r w:rsidR="00162C5B">
        <w:t xml:space="preserve">require </w:t>
      </w:r>
      <w:r w:rsidR="002F6F89">
        <w:t xml:space="preserve">large </w:t>
      </w:r>
      <w:r w:rsidR="00162C5B">
        <w:t xml:space="preserve">antenna </w:t>
      </w:r>
      <w:r w:rsidR="002F6F89">
        <w:t>arrays,</w:t>
      </w:r>
      <w:r w:rsidR="00146564">
        <w:t xml:space="preserve"> therefore</w:t>
      </w:r>
      <w:r w:rsidR="002F6F89">
        <w:t xml:space="preserve"> </w:t>
      </w:r>
      <w:r w:rsidR="00C36328">
        <w:t>accurate AoA localization is</w:t>
      </w:r>
      <w:r w:rsidR="002F6F89">
        <w:t xml:space="preserve"> </w:t>
      </w:r>
      <w:r w:rsidR="00162C5B">
        <w:t xml:space="preserve">energy inefficient and </w:t>
      </w:r>
      <w:r w:rsidR="002F6F89">
        <w:t xml:space="preserve">costly to implement. AoA </w:t>
      </w:r>
      <w:r w:rsidR="00C36328">
        <w:t>is</w:t>
      </w:r>
      <w:r w:rsidR="00941999">
        <w:t xml:space="preserve"> </w:t>
      </w:r>
      <w:r w:rsidR="00C36328">
        <w:t xml:space="preserve">also </w:t>
      </w:r>
      <w:r w:rsidR="00941999">
        <w:t xml:space="preserve">limited by the fact that </w:t>
      </w:r>
      <w:r w:rsidR="00146564">
        <w:t>it</w:t>
      </w:r>
      <w:r w:rsidR="002F6F89">
        <w:t xml:space="preserve"> require</w:t>
      </w:r>
      <w:r w:rsidR="00146564">
        <w:t>s</w:t>
      </w:r>
      <w:r w:rsidR="002F6F89">
        <w:t xml:space="preserve"> strong LoS conditions </w:t>
      </w:r>
      <w:r w:rsidR="002F6F89">
        <w:fldChar w:fldCharType="begin" w:fldLock="1"/>
      </w:r>
      <w:r w:rsidR="00380062">
        <w:instrText>ADDIN CSL_CITATION { "citationItems" : [ { "id" : "ITEM-1", "itemData" : { "author" : [ { "dropping-particle" : "", "family" : "Gauer", "given" : "Christian", "non-dropping-particle" : "", "parse-names" : false, "suffix" : "" } ], "container-title" : "Cisco Connect", "id" : "ITEM-1", "issued" : { "date-parts" : [ [ "2015" ] ] }, "publisher" : "Cisco", "publisher-place" : "Dubai", "title" : "Delivering LBS Sefices with Cisco Enterprise Mobility Services Platform", "type" : "paper-conference" }, "uris" : [ "http://www.mendeley.com/documents/?uuid=82ae88b9-9467-4d1b-ab75-b891aadabca9" ] } ], "mendeley" : { "formattedCitation" : "[7]", "plainTextFormattedCitation" : "[7]", "previouslyFormattedCitation" : "[7]" }, "properties" : {  }, "schema" : "https://github.com/citation-style-language/schema/raw/master/csl-citation.json" }</w:instrText>
      </w:r>
      <w:r w:rsidR="002F6F89">
        <w:fldChar w:fldCharType="separate"/>
      </w:r>
      <w:r w:rsidR="0028366B" w:rsidRPr="0028366B">
        <w:rPr>
          <w:noProof/>
        </w:rPr>
        <w:t>[7]</w:t>
      </w:r>
      <w:r w:rsidR="002F6F89">
        <w:fldChar w:fldCharType="end"/>
      </w:r>
      <w:r w:rsidR="002F6F89">
        <w:t xml:space="preserve"> </w:t>
      </w:r>
      <w:r w:rsidR="002F6F89">
        <w:fldChar w:fldCharType="begin" w:fldLock="1"/>
      </w:r>
      <w:r w:rsidR="00380062">
        <w:instrText>ADDIN CSL_CITATION { "citationItems" : [ { "id" : "ITEM-1", "itemData" : { "DOI" : "10.1109/JRFID.2018.2792538", "ISSN" : "2469-7281", "author" : [ { "dropping-particle" : "", "family" : "Costanzo", "given" : "Alessandra", "non-dropping-particle" : "", "parse-names" : false, "suffix" : "" }, { "dropping-particle" : "", "family" : "Dardari", "given" : "Davide", "non-dropping-particle" : "", "parse-names" : false, "suffix" : "" }, { "dropping-particle" : "", "family" : "Aleksandravicius", "given" : "Jurgis", "non-dropping-particle" : "", "parse-names" : false, "suffix" : "" }, { "dropping-particle" : "", "family" : "Decarli", "given" : "Nicolo", "non-dropping-particle" : "", "parse-names" : false, "suffix" : "" }, { "dropping-particle" : "", "family" : "Prete", "given" : "Massimo", "non-dropping-particle" : "Del", "parse-names" : false, "suffix" : "" }, { "dropping-particle" : "", "family" : "Fabbri", "given" : "Davide", "non-dropping-particle" : "", "parse-names" : false, "suffix" : "" }, { "dropping-particle" : "", "family" : "Fantuzzi", "given" : "Marco", "non-dropping-particle" : "", "parse-names" : false, "suffix" : "" }, { "dropping-particle" : "", "family" : "Guerra", "given" : "Anna", "non-dropping-particle" : "", "parse-names" : false, "suffix" : "" }, { "dropping-particle" : "", "family" : "Masotti", "given" : "Diego", "non-dropping-particle" : "", "parse-names" : false, "suffix" : "" }, { "dropping-particle" : "", "family" : "Pizzotti", "given" : "Matteo", "non-dropping-particle" : "", "parse-names" : false, "suffix" : "" }, { "dropping-particle" : "", "family" : "Romani", "given" : "Aldo", "non-dropping-particle" : "", "parse-names" : false, "suffix" : "" } ], "container-title" : "IEEE Journal of Radio Frequency Identification", "id" : "ITEM-1", "issue" : "3", "issued" : { "date-parts" : [ [ "2018" ] ] }, "page" : "1-1", "title" : "Energy Autonomous UWB Localization", "type" : "article-journal", "volume" : "1" }, "uris" : [ "http://www.mendeley.com/documents/?uuid=31a1686b-29b9-4cb6-9fef-830d806ce455" ] } ], "mendeley" : { "formattedCitation" : "[8]", "plainTextFormattedCitation" : "[8]", "previouslyFormattedCitation" : "[8]" }, "properties" : {  }, "schema" : "https://github.com/citation-style-language/schema/raw/master/csl-citation.json" }</w:instrText>
      </w:r>
      <w:r w:rsidR="002F6F89">
        <w:fldChar w:fldCharType="separate"/>
      </w:r>
      <w:r w:rsidR="0028366B" w:rsidRPr="0028366B">
        <w:rPr>
          <w:noProof/>
        </w:rPr>
        <w:t>[8]</w:t>
      </w:r>
      <w:r w:rsidR="002F6F89">
        <w:fldChar w:fldCharType="end"/>
      </w:r>
      <w:r w:rsidR="002F6F89">
        <w:t>.</w:t>
      </w:r>
      <w:r w:rsidR="00941999">
        <w:t xml:space="preserve"> Another multiple antenna solution is time difference of arrival (TDoA), which pair</w:t>
      </w:r>
      <w:r w:rsidR="00146564">
        <w:t>s</w:t>
      </w:r>
      <w:r w:rsidR="00941999">
        <w:t xml:space="preserve"> </w:t>
      </w:r>
      <w:r w:rsidR="00146564">
        <w:t>antennas</w:t>
      </w:r>
      <w:r w:rsidR="00941999">
        <w:t xml:space="preserve"> </w:t>
      </w:r>
      <w:r w:rsidR="00146564">
        <w:t>and</w:t>
      </w:r>
      <w:r w:rsidR="00941999">
        <w:t xml:space="preserve"> triangulate</w:t>
      </w:r>
      <w:r w:rsidR="00146564">
        <w:t>s</w:t>
      </w:r>
      <w:r w:rsidR="00941999">
        <w:t xml:space="preserve"> using the delay time each </w:t>
      </w:r>
      <w:r w:rsidR="00146564">
        <w:t>antenna</w:t>
      </w:r>
      <w:r w:rsidR="00941999">
        <w:t xml:space="preserve"> experiences relative to a reference </w:t>
      </w:r>
      <w:r w:rsidR="00146564">
        <w:t>anchor</w:t>
      </w:r>
      <w:r w:rsidR="00941999">
        <w:t xml:space="preserve"> </w:t>
      </w:r>
      <w:r w:rsidR="00941999">
        <w:fldChar w:fldCharType="begin" w:fldLock="1"/>
      </w:r>
      <w:r w:rsidR="00380062">
        <w:instrText>ADDIN CSL_CITATION { "citationItems" : [ { "id" : "ITEM-1", "itemData" : { "ISBN" : "9780982443859", "abstract" : "In sensor networks, passive localization can be performed by exploiting the received signals of unknown emitters. In this paper, the Time of Arrival (TOA) measurements are investigated. Often, the unknown time of emission is eliminated by calculating the difference between two TOA measurements where Time Difference of Arrival (TDOA) measurements are obtained. In TOA processing, additionally, the unknown time of emission is to be estimated. Therefore, the target state is extended by the unknown time of emission. A comparison is performed investigating the attainable accuracies for localization based on TDOA and TOA measurements given by the Crame #x0301;r-Rao Lower Bound (CRLB). Using the Maximum Likelihood estimator, some characteristic features of the cost functions are investigated indicating a better performance of the TOA approach. But counterintuitive, Monte Carlo simulations do not support this indication, but show the comparability of TDOA and TOA localization.", "author" : [ { "dropping-particle" : "", "family" : "Kaune", "given" : "R.", "non-dropping-particle" : "", "parse-names" : false, "suffix" : "" } ], "container-title" : "2012 15th International Conference on Information Fusion (FUSION)", "id" : "ITEM-1", "issued" : { "date-parts" : [ [ "2012" ] ] }, "page" : "408 -415", "title" : "Accuracy studies for TDOA and TOA localization", "type" : "article-journal" }, "uris" : [ "http://www.mendeley.com/documents/?uuid=c88933f8-37aa-4e65-907c-a1bc55138f5c" ] } ], "mendeley" : { "formattedCitation" : "[9]", "plainTextFormattedCitation" : "[9]", "previouslyFormattedCitation" : "[9]" }, "properties" : {  }, "schema" : "https://github.com/citation-style-language/schema/raw/master/csl-citation.json" }</w:instrText>
      </w:r>
      <w:r w:rsidR="00941999">
        <w:fldChar w:fldCharType="separate"/>
      </w:r>
      <w:r w:rsidR="0028366B" w:rsidRPr="0028366B">
        <w:rPr>
          <w:noProof/>
        </w:rPr>
        <w:t>[9]</w:t>
      </w:r>
      <w:r w:rsidR="00941999">
        <w:fldChar w:fldCharType="end"/>
      </w:r>
      <w:r w:rsidR="00941999">
        <w:t xml:space="preserve">. Wi-Fi </w:t>
      </w:r>
      <w:r w:rsidR="00146564">
        <w:t>incorporates</w:t>
      </w:r>
      <w:r w:rsidR="00941999">
        <w:t xml:space="preserve"> </w:t>
      </w:r>
      <w:r w:rsidR="004C1358">
        <w:t xml:space="preserve">a </w:t>
      </w:r>
      <w:r w:rsidR="00941999">
        <w:t>similar approach, “Finite Time Measurement”</w:t>
      </w:r>
      <w:r w:rsidR="00146564">
        <w:t>,</w:t>
      </w:r>
      <w:r w:rsidR="00C36328">
        <w:t xml:space="preserve"> </w:t>
      </w:r>
      <w:r w:rsidR="00941999">
        <w:t>us</w:t>
      </w:r>
      <w:r w:rsidR="00146564">
        <w:t>ing</w:t>
      </w:r>
      <w:r w:rsidR="00941999">
        <w:t xml:space="preserve"> </w:t>
      </w:r>
      <w:r w:rsidR="00146564">
        <w:t>the</w:t>
      </w:r>
      <w:r w:rsidR="00941999">
        <w:t xml:space="preserve"> </w:t>
      </w:r>
      <w:r w:rsidR="00BC5E86">
        <w:t>round-trip</w:t>
      </w:r>
      <w:r w:rsidR="00941999">
        <w:t xml:space="preserve"> time to estimate the distance </w:t>
      </w:r>
      <w:r w:rsidR="00BC5E86">
        <w:t xml:space="preserve">to the receiver </w:t>
      </w:r>
      <w:r w:rsidR="00BC5E86">
        <w:fldChar w:fldCharType="begin" w:fldLock="1"/>
      </w:r>
      <w:r w:rsidR="00380062">
        <w:instrText>ADDIN CSL_CITATION { "citationItems" : [ { "id" : "ITEM-1", "itemData" : { "author" : [ { "dropping-particle" : "", "family" : "Banin", "given" : "Leor", "non-dropping-particle" : "", "parse-names" : false, "suffix" : "" }, { "dropping-particle" : "", "family" : "Tikva", "given" : "Petach", "non-dropping-particle" : "", "parse-names" : false, "suffix" : "" }, { "dropping-particle" : "", "family" : "Schatzberg", "given" : "Uri", "non-dropping-particle" : "", "parse-names" : false, "suffix" : "" }, { "dropping-particle" : "", "family" : "Tikva", "given" : "Petach", "non-dropping-particle" : "", "parse-names" : false, "suffix" : "" }, { "dropping-particle" : "", "family" : "Tikva", "given" : "Petach", "non-dropping-particle" : "", "parse-names" : false, "suffix" : "" } ], "container-title" : "2016 International Conference on Indoor Positioning and Indoor Navigation (IPIN)", "id" : "ITEM-1", "issue" : "October", "issued" : { "date-parts" : [ [ "2016" ] ] }, "page" : "4-7", "title" : "WiFi FTM and Map Information Fusion for Accurate Positioning", "type" : "article-journal" }, "uris" : [ "http://www.mendeley.com/documents/?uuid=28c59b6e-22a7-4433-9796-c78e6d9dc764" ] } ], "mendeley" : { "formattedCitation" : "[10]", "plainTextFormattedCitation" : "[10]", "previouslyFormattedCitation" : "[10]" }, "properties" : {  }, "schema" : "https://github.com/citation-style-language/schema/raw/master/csl-citation.json" }</w:instrText>
      </w:r>
      <w:r w:rsidR="00BC5E86">
        <w:fldChar w:fldCharType="separate"/>
      </w:r>
      <w:r w:rsidR="0028366B" w:rsidRPr="0028366B">
        <w:rPr>
          <w:noProof/>
        </w:rPr>
        <w:t>[10]</w:t>
      </w:r>
      <w:r w:rsidR="00BC5E86">
        <w:fldChar w:fldCharType="end"/>
      </w:r>
      <w:r w:rsidR="00BC5E86">
        <w:t>.</w:t>
      </w:r>
    </w:p>
    <w:p w:rsidR="00BC5E86" w:rsidRDefault="00146564" w:rsidP="00BC5E86">
      <w:pPr>
        <w:pStyle w:val="Text"/>
      </w:pPr>
      <w:r>
        <w:t>Each</w:t>
      </w:r>
      <w:r w:rsidR="00BC5E86">
        <w:t xml:space="preserve"> estimation techniqu</w:t>
      </w:r>
      <w:r>
        <w:t xml:space="preserve">e </w:t>
      </w:r>
      <w:r w:rsidR="00162C5B">
        <w:t>implemented in isolation</w:t>
      </w:r>
      <w:r w:rsidR="00BC5E86">
        <w:t xml:space="preserve"> </w:t>
      </w:r>
      <w:r w:rsidR="00C36328">
        <w:t>fail</w:t>
      </w:r>
      <w:r>
        <w:t>s</w:t>
      </w:r>
      <w:r w:rsidR="00C36328">
        <w:t xml:space="preserve"> to characterize</w:t>
      </w:r>
      <w:r w:rsidR="00BC5E86">
        <w:t xml:space="preserve"> multipath components or reflectors, </w:t>
      </w:r>
      <w:r w:rsidR="00C36328">
        <w:t>an</w:t>
      </w:r>
      <w:r w:rsidR="00BC5E86">
        <w:t xml:space="preserve"> essential </w:t>
      </w:r>
      <w:r w:rsidR="00C36328">
        <w:t xml:space="preserve">requirement </w:t>
      </w:r>
      <w:r w:rsidR="00BC5E86">
        <w:t>for</w:t>
      </w:r>
      <w:r w:rsidR="00162C5B">
        <w:t xml:space="preserve"> low-energy </w:t>
      </w:r>
      <w:r w:rsidR="00BC5E86">
        <w:t>accurate sub-meter indoor localization.</w:t>
      </w:r>
    </w:p>
    <w:p w:rsidR="00105365" w:rsidRDefault="00105365" w:rsidP="00105365">
      <w:pPr>
        <w:pStyle w:val="Heading2"/>
      </w:pPr>
      <w:r>
        <w:t>Wireless Technology</w:t>
      </w:r>
    </w:p>
    <w:p w:rsidR="00A158C5" w:rsidRDefault="00BC5E86" w:rsidP="00EC62EA">
      <w:pPr>
        <w:pStyle w:val="Text"/>
      </w:pPr>
      <w:r>
        <w:t xml:space="preserve">Numerous low-energy wireless technologies have shown promise in indoor localization </w:t>
      </w:r>
      <w:r w:rsidR="003F0487">
        <w:t>applications</w:t>
      </w:r>
      <w:r>
        <w:t xml:space="preserve"> </w:t>
      </w:r>
      <w:r>
        <w:fldChar w:fldCharType="begin" w:fldLock="1"/>
      </w:r>
      <w:r w:rsidR="00380062">
        <w:instrText>ADDIN CSL_CITATION { "citationItems" : [ { "id" : "ITEM-1", "itemData" : { "DOI" : "10.1109/MCOM.2016.1600546CM", "ISBN" : "0163-6804", "ISSN" : "01636804", "abstract" : "Bluetooth Low Energy was designed as a low-power alternative to classic Bluetooth. However, the use of BLE in dense Internet of Things deployments results in high collision rates and wasted energy. To alleviate some of this contention, we present opportunistic listening, an extension to BLE active mode targeting IoT deployments with large numbers of tags and small numbers of scanning devices. For dense deployments of passive advertising devices, we present the design of Smart LaBLEs (BLE-enabled, electronic, de-centralized hubs), which aggregate multiple advertisements across similar products in a retail environment.", "author" : [ { "dropping-particle" : "", "family" : "Iii", "given" : "Albert F.Harris", "non-dropping-particle" : "", "parse-names" : false, "suffix" : "" }, { "dropping-particle" : "", "family" : "Khanna", "given" : "Vansh", "non-dropping-particle" : "", "parse-names" : false, "suffix" : "" }, { "dropping-particle" : "", "family" : "Tuncay", "given" : "Guliz", "non-dropping-particle" : "", "parse-names" : false, "suffix" : "" }, { "dropping-particle" : "", "family" : "Want", "given" : "Roy", "non-dropping-particle" : "", "parse-names" : false, "suffix" : "" }, { "dropping-particle" : "", "family" : "Kravets", "given" : "Robin", "non-dropping-particle" : "", "parse-names" : false, "suffix" : "" } ], "container-title" : "IEEE Communications Magazine", "id" : "ITEM-1", "issue" : "12", "issued" : { "date-parts" : [ [ "2016" ] ] }, "page" : "30-36", "title" : "Bluetooth Low Energy in Dense IoT Environments", "type" : "article-journal", "volume" : "54" }, "uris" : [ "http://www.mendeley.com/documents/?uuid=c4026b4a-6f86-46df-a25c-d3d9276c87e3" ] } ], "mendeley" : { "formattedCitation" : "[11]", "plainTextFormattedCitation" : "[11]", "previouslyFormattedCitation" : "[11]" }, "properties" : {  }, "schema" : "https://github.com/citation-style-language/schema/raw/master/csl-citation.json" }</w:instrText>
      </w:r>
      <w:r>
        <w:fldChar w:fldCharType="separate"/>
      </w:r>
      <w:r w:rsidR="0028366B" w:rsidRPr="0028366B">
        <w:rPr>
          <w:noProof/>
        </w:rPr>
        <w:t>[11]</w:t>
      </w:r>
      <w:r>
        <w:fldChar w:fldCharType="end"/>
      </w:r>
      <w:r>
        <w:t xml:space="preserve">. BLE is the most popular </w:t>
      </w:r>
      <w:r w:rsidR="003F0487">
        <w:t xml:space="preserve">IoT wireless </w:t>
      </w:r>
      <w:r>
        <w:t xml:space="preserve">technology due to its short range, small data rate and low power consumption. ZigBee and ultra-wideband (UWB) signals have made less of an impact in industry and research </w:t>
      </w:r>
      <w:r w:rsidR="00B50C0D">
        <w:t xml:space="preserve">primarily </w:t>
      </w:r>
      <w:r>
        <w:t>due to the</w:t>
      </w:r>
      <w:r w:rsidR="00162C5B">
        <w:t xml:space="preserve"> fact that b</w:t>
      </w:r>
      <w:r>
        <w:t xml:space="preserve">oth are </w:t>
      </w:r>
      <w:r w:rsidR="00B50C0D">
        <w:t>more</w:t>
      </w:r>
      <w:r>
        <w:t xml:space="preserve"> </w:t>
      </w:r>
      <w:r w:rsidR="00B50C0D">
        <w:t xml:space="preserve">costly and less </w:t>
      </w:r>
      <w:r>
        <w:t xml:space="preserve">energy-efficient than BLE </w:t>
      </w:r>
      <w:r>
        <w:fldChar w:fldCharType="begin" w:fldLock="1"/>
      </w:r>
      <w:r w:rsidR="00380062">
        <w:instrText>ADDIN CSL_CITATION { "citationItems" : [ { "id" : "ITEM-1", "itemData" : { "DOI" : "10.1109/WCNCW.2012.6215496", "ISBN" : "9781467306829", "abstract" : "Ultra low power communication mechanisms are essential for future Internet of Things deployments. Bluetooth Low Energy (BLE) is one promising candidate for such deployments. We study the energy consumption of BLE by measuring real devices with a power monitor and derive models of the basic energy consumption behavior observed from the measurement results. We investigate also the overhead of Ipv6-based communication over BLE, which is relevant for future IoT scenarios. We contrast our results by performing similar measurements with ZigBee/802.15.4 devices. Our results show that when compared to ZigBee, BLE is indeed very energy efficient in terms of number of bytes transferred per Joule spent. In addition, IPv6 communication energy overhead remains reasonable. We also point out a few specific limitations with current stack implementations and explain that removing those limitations could improve energy utility significantly.", "author" : [ { "dropping-particle" : "", "family" : "Siekkinen", "given" : "Matti", "non-dropping-particle" : "", "parse-names" : false, "suffix" : "" }, { "dropping-particle" : "", "family" : "Hiienkari", "given" : "Markus", "non-dropping-particle" : "", "parse-names" : false, "suffix" : "" }, { "dropping-particle" : "", "family" : "Nurminen", "given" : "Jukka K.", "non-dropping-particle" : "", "parse-names" : false, "suffix" : "" }, { "dropping-particle" : "", "family" : "Nieminen", "given" : "Johanna", "non-dropping-particle" : "", "parse-names" : false, "suffix" : "" } ], "container-title" : "2012 IEEE Wireless Communications and Networking Conference Workshops, WCNCW 2012", "id" : "ITEM-1", "issued" : { "date-parts" : [ [ "2012" ] ] }, "page" : "232-237", "title" : "How low energy is bluetooth low energy? Comparative measurements with ZigBee/802.15.4", "type" : "article-journal" }, "uris" : [ "http://www.mendeley.com/documents/?uuid=6e2b06b3-9f02-4292-9b7f-8a2d3e8541e5" ] } ], "mendeley" : { "formattedCitation" : "[12]", "plainTextFormattedCitation" : "[12]", "previouslyFormattedCitation" : "[12]" }, "properties" : {  }, "schema" : "https://github.com/citation-style-language/schema/raw/master/csl-citation.json" }</w:instrText>
      </w:r>
      <w:r>
        <w:fldChar w:fldCharType="separate"/>
      </w:r>
      <w:r w:rsidR="0028366B" w:rsidRPr="0028366B">
        <w:rPr>
          <w:noProof/>
        </w:rPr>
        <w:t>[12]</w:t>
      </w:r>
      <w:r>
        <w:fldChar w:fldCharType="end"/>
      </w:r>
      <w:r>
        <w:t>.</w:t>
      </w:r>
      <w:r w:rsidR="00EC62EA" w:rsidRPr="00EC62EA">
        <w:t xml:space="preserve"> </w:t>
      </w:r>
      <w:r w:rsidR="00EC62EA">
        <w:t xml:space="preserve">However, in applications where energy efficiency and cost are not  hard constraints, UWB provides the best resolution and most accurate indoor localization solutions </w:t>
      </w:r>
      <w:r w:rsidR="00EC62EA">
        <w:fldChar w:fldCharType="begin" w:fldLock="1"/>
      </w:r>
      <w:r w:rsidR="00EC62EA">
        <w:instrText>ADDIN CSL_CITATION { "citationItems" : [ { "id" : "ITEM-1", "itemData" : { "DOI" : "10.1109/JRFID.2018.2792538", "ISSN" : "2469-7281", "author" : [ { "dropping-particle" : "", "family" : "Costanzo", "given" : "Alessandra", "non-dropping-particle" : "", "parse-names" : false, "suffix" : "" }, { "dropping-particle" : "", "family" : "Dardari", "given" : "Davide", "non-dropping-particle" : "", "parse-names" : false, "suffix" : "" }, { "dropping-particle" : "", "family" : "Aleksandravicius", "given" : "Jurgis", "non-dropping-particle" : "", "parse-names" : false, "suffix" : "" }, { "dropping-particle" : "", "family" : "Decarli", "given" : "Nicolo", "non-dropping-particle" : "", "parse-names" : false, "suffix" : "" }, { "dropping-particle" : "", "family" : "Prete", "given" : "Massimo", "non-dropping-particle" : "Del", "parse-names" : false, "suffix" : "" }, { "dropping-particle" : "", "family" : "Fabbri", "given" : "Davide", "non-dropping-particle" : "", "parse-names" : false, "suffix" : "" }, { "dropping-particle" : "", "family" : "Fantuzzi", "given" : "Marco", "non-dropping-particle" : "", "parse-names" : false, "suffix" : "" }, { "dropping-particle" : "", "family" : "Guerra", "given" : "Anna", "non-dropping-particle" : "", "parse-names" : false, "suffix" : "" }, { "dropping-particle" : "", "family" : "Masotti", "given" : "Diego", "non-dropping-particle" : "", "parse-names" : false, "suffix" : "" }, { "dropping-particle" : "", "family" : "Pizzotti", "given" : "Matteo", "non-dropping-particle" : "", "parse-names" : false, "suffix" : "" }, { "dropping-particle" : "", "family" : "Romani", "given" : "Aldo", "non-dropping-particle" : "", "parse-names" : false, "suffix" : "" } ], "container-title" : "IEEE Journal of Radio Frequency Identification", "id" : "ITEM-1", "issue" : "3", "issued" : { "date-parts" : [ [ "2018" ] ] }, "page" : "1-1", "title" : "Energy Autonomous UWB Localization", "type" : "article-journal", "volume" : "1" }, "uris" : [ "http://www.mendeley.com/documents/?uuid=31a1686b-29b9-4cb6-9fef-830d806ce455" ] } ], "mendeley" : { "formattedCitation" : "[8]", "plainTextFormattedCitation" : "[8]", "previouslyFormattedCitation" : "[8]" }, "properties" : {  }, "schema" : "https://github.com/citation-style-language/schema/raw/master/csl-citation.json" }</w:instrText>
      </w:r>
      <w:r w:rsidR="00EC62EA">
        <w:fldChar w:fldCharType="separate"/>
      </w:r>
      <w:r w:rsidR="00EC62EA" w:rsidRPr="0028366B">
        <w:rPr>
          <w:noProof/>
        </w:rPr>
        <w:t>[8]</w:t>
      </w:r>
      <w:r w:rsidR="00EC62EA">
        <w:fldChar w:fldCharType="end"/>
      </w:r>
      <w:r w:rsidR="00EC62EA">
        <w:t xml:space="preserve"> </w:t>
      </w:r>
      <w:r w:rsidR="00EC62EA">
        <w:fldChar w:fldCharType="begin" w:fldLock="1"/>
      </w:r>
      <w:r w:rsidR="00EC62EA">
        <w:instrText>ADDIN CSL_CITATION { "citationItems" : [ { "id" : "ITEM-1", "itemData" : { "author" : [ { "dropping-particle" : "", "family" : "Rana", "given" : "Soumya Prakash", "non-dropping-particle" : "", "parse-names" : false, "suffix" : "" }, { "dropping-particle" : "", "family" : "Dey", "given" : "Maitreyee", "non-dropping-particle" : "", "parse-names" : false, "suffix" : "" }, { "dropping-particle" : "", "family" : "Siddiqui", "given" : "Hafeez Ur", "non-dropping-particle" : "", "parse-names" : false, "suffix" : "" }, { "dropping-particle" : "", "family" : "Tiberi", "given" : "Gianluigi", "non-dropping-particle" : "", "parse-names" : false, "suffix" : "" }, { "dropping-particle" : "", "family" : "Ghavami", "given" : "Mohammad", "non-dropping-particle" : "", "parse-names" : false, "suffix" : "" }, { "dropping-particle" : "", "family" : "Dudley", "given" : "Sandra", "non-dropping-particle" : "", "parse-names" : false, "suffix" : "" } ], "id" : "ITEM-1", "issued" : { "date-parts" : [ [ "0" ] ] }, "title" : "UWB Localization Employing Supervised Learning Method", "type" : "article-journal" }, "uris" : [ "http://www.mendeley.com/documents/?uuid=e58a265b-5f20-4836-93e5-439aa681e73b" ] } ], "mendeley" : { "formattedCitation" : "[13]", "plainTextFormattedCitation" : "[13]", "previouslyFormattedCitation" : "[13]" }, "properties" : {  }, "schema" : "https://github.com/citation-style-language/schema/raw/master/csl-citation.json" }</w:instrText>
      </w:r>
      <w:r w:rsidR="00EC62EA">
        <w:fldChar w:fldCharType="separate"/>
      </w:r>
      <w:r w:rsidR="00EC62EA" w:rsidRPr="00B9538C">
        <w:rPr>
          <w:noProof/>
        </w:rPr>
        <w:t>[13]</w:t>
      </w:r>
      <w:r w:rsidR="00EC62EA">
        <w:fldChar w:fldCharType="end"/>
      </w:r>
      <w:r w:rsidR="00EC62EA">
        <w:t>.</w:t>
      </w:r>
    </w:p>
    <w:p w:rsidR="00A158C5" w:rsidRDefault="00A158C5" w:rsidP="00A158C5">
      <w:pPr>
        <w:pStyle w:val="Text"/>
      </w:pPr>
      <w:r>
        <w:t xml:space="preserve">Research in </w:t>
      </w:r>
      <w:r>
        <w:fldChar w:fldCharType="begin" w:fldLock="1"/>
      </w:r>
      <w:r w:rsidR="00380062">
        <w:instrText>ADDIN CSL_CITATION { "citationItems" : [ { "id" : "ITEM-1", "itemData" : { "DOI" : "10.1109/WCNCW.2012.6215496", "ISBN" : "9781467306829", "abstract" : "Ultra low power communication mechanisms are essential for future Internet of Things deployments. Bluetooth Low Energy (BLE) is one promising candidate for such deployments. We study the energy consumption of BLE by measuring real devices with a power monitor and derive models of the basic energy consumption behavior observed from the measurement results. We investigate also the overhead of Ipv6-based communication over BLE, which is relevant for future IoT scenarios. We contrast our results by performing similar measurements with ZigBee/802.15.4 devices. Our results show that when compared to ZigBee, BLE is indeed very energy efficient in terms of number of bytes transferred per Joule spent. In addition, IPv6 communication energy overhead remains reasonable. We also point out a few specific limitations with current stack implementations and explain that removing those limitations could improve energy utility significantly.", "author" : [ { "dropping-particle" : "", "family" : "Siekkinen", "given" : "Matti", "non-dropping-particle" : "", "parse-names" : false, "suffix" : "" }, { "dropping-particle" : "", "family" : "Hiienkari", "given" : "Markus", "non-dropping-particle" : "", "parse-names" : false, "suffix" : "" }, { "dropping-particle" : "", "family" : "Nurminen", "given" : "Jukka K.", "non-dropping-particle" : "", "parse-names" : false, "suffix" : "" }, { "dropping-particle" : "", "family" : "Nieminen", "given" : "Johanna", "non-dropping-particle" : "", "parse-names" : false, "suffix" : "" } ], "container-title" : "2012 IEEE Wireless Communications and Networking Conference Workshops, WCNCW 2012", "id" : "ITEM-1", "issued" : { "date-parts" : [ [ "2012" ] ] }, "page" : "232-237", "title" : "How low energy is bluetooth low energy? Comparative measurements with ZigBee/802.15.4", "type" : "article-journal" }, "uris" : [ "http://www.mendeley.com/documents/?uuid=6e2b06b3-9f02-4292-9b7f-8a2d3e8541e5" ] } ], "mendeley" : { "formattedCitation" : "[12]", "plainTextFormattedCitation" : "[12]", "previouslyFormattedCitation" : "[12]" }, "properties" : {  }, "schema" : "https://github.com/citation-style-language/schema/raw/master/csl-citation.json" }</w:instrText>
      </w:r>
      <w:r>
        <w:fldChar w:fldCharType="separate"/>
      </w:r>
      <w:r w:rsidR="0028366B" w:rsidRPr="0028366B">
        <w:rPr>
          <w:noProof/>
        </w:rPr>
        <w:t>[12]</w:t>
      </w:r>
      <w:r>
        <w:fldChar w:fldCharType="end"/>
      </w:r>
      <w:r w:rsidRPr="00AB2B4C">
        <w:t xml:space="preserve"> </w:t>
      </w:r>
      <w:r>
        <w:t xml:space="preserve">investigates the low-energy performance of BLE in contrast to ZigBee. The </w:t>
      </w:r>
      <w:r w:rsidR="003F0487">
        <w:t>study indicates</w:t>
      </w:r>
      <w:r>
        <w:t xml:space="preserve"> that BLE is highly energy efficient in terms of number of bytes transferred per Joule, but could be improved by increasing the data rate per connection event and implementing adaptive frequency hopping to combat interference. Opportunistic </w:t>
      </w:r>
      <w:r w:rsidR="00EC62EA">
        <w:t>l</w:t>
      </w:r>
      <w:r>
        <w:t xml:space="preserve">istening </w:t>
      </w:r>
      <w:r w:rsidR="00FC4A2E">
        <w:fldChar w:fldCharType="begin" w:fldLock="1"/>
      </w:r>
      <w:r w:rsidR="00380062">
        <w:instrText>ADDIN CSL_CITATION { "citationItems" : [ { "id" : "ITEM-1", "itemData" : { "DOI" : "10.1109/MCOM.2016.1600546CM", "ISBN" : "0163-6804", "ISSN" : "01636804", "abstract" : "Bluetooth Low Energy was designed as a low-power alternative to classic Bluetooth. However, the use of BLE in dense Internet of Things deployments results in high collision rates and wasted energy. To alleviate some of this contention, we present opportunistic listening, an extension to BLE active mode targeting IoT deployments with large numbers of tags and small numbers of scanning devices. For dense deployments of passive advertising devices, we present the design of Smart LaBLEs (BLE-enabled, electronic, de-centralized hubs), which aggregate multiple advertisements across similar products in a retail environment.", "author" : [ { "dropping-particle" : "", "family" : "Iii", "given" : "Albert F.Harris", "non-dropping-particle" : "", "parse-names" : false, "suffix" : "" }, { "dropping-particle" : "", "family" : "Khanna", "given" : "Vansh", "non-dropping-particle" : "", "parse-names" : false, "suffix" : "" }, { "dropping-particle" : "", "family" : "Tuncay", "given" : "Guliz", "non-dropping-particle" : "", "parse-names" : false, "suffix" : "" }, { "dropping-particle" : "", "family" : "Want", "given" : "Roy", "non-dropping-particle" : "", "parse-names" : false, "suffix" : "" }, { "dropping-particle" : "", "family" : "Kravets", "given" : "Robin", "non-dropping-particle" : "", "parse-names" : false, "suffix" : "" } ], "container-title" : "IEEE Communications Magazine", "id" : "ITEM-1", "issue" : "12", "issued" : { "date-parts" : [ [ "2016" ] ] }, "page" : "30-36", "title" : "Bluetooth Low Energy in Dense IoT Environments", "type" : "article-journal", "volume" : "54" }, "uris" : [ "http://www.mendeley.com/documents/?uuid=c4026b4a-6f86-46df-a25c-d3d9276c87e3" ] } ], "mendeley" : { "formattedCitation" : "[11]", "plainTextFormattedCitation" : "[11]", "previouslyFormattedCitation" : "[11]" }, "properties" : {  }, "schema" : "https://github.com/citation-style-language/schema/raw/master/csl-citation.json" }</w:instrText>
      </w:r>
      <w:r w:rsidR="00FC4A2E">
        <w:fldChar w:fldCharType="separate"/>
      </w:r>
      <w:r w:rsidR="0028366B" w:rsidRPr="0028366B">
        <w:rPr>
          <w:noProof/>
        </w:rPr>
        <w:t>[11]</w:t>
      </w:r>
      <w:r w:rsidR="00FC4A2E">
        <w:fldChar w:fldCharType="end"/>
      </w:r>
      <w:r w:rsidR="00FC4A2E">
        <w:t xml:space="preserve"> </w:t>
      </w:r>
      <w:r>
        <w:t>can leverage responses from other devices’ requests to allow shar</w:t>
      </w:r>
      <w:r w:rsidR="00EC62EA">
        <w:t>ing of</w:t>
      </w:r>
      <w:r>
        <w:t xml:space="preserve"> the channel</w:t>
      </w:r>
      <w:r w:rsidR="00EC62EA">
        <w:t xml:space="preserve"> among scanning devices</w:t>
      </w:r>
      <w:r>
        <w:t>.</w:t>
      </w:r>
    </w:p>
    <w:p w:rsidR="00E97B99" w:rsidRDefault="00105365" w:rsidP="00E97B99">
      <w:pPr>
        <w:pStyle w:val="Heading2"/>
      </w:pPr>
      <w:r>
        <w:t>Indoor Localization</w:t>
      </w:r>
      <w:r w:rsidR="003F0487">
        <w:t xml:space="preserve"> Techniques</w:t>
      </w:r>
    </w:p>
    <w:p w:rsidR="00E97B99" w:rsidRDefault="0070697B">
      <w:pPr>
        <w:pStyle w:val="Text"/>
      </w:pPr>
      <w:r>
        <w:t xml:space="preserve">Multipath </w:t>
      </w:r>
      <w:r w:rsidR="00EC62EA">
        <w:t>can be</w:t>
      </w:r>
      <w:r>
        <w:t xml:space="preserve"> detected using delay times and anchor receivers in a known </w:t>
      </w:r>
      <w:r w:rsidR="00EC62EA">
        <w:t xml:space="preserve">room </w:t>
      </w:r>
      <w:r>
        <w:t xml:space="preserve">geometry in </w:t>
      </w:r>
      <w:r>
        <w:fldChar w:fldCharType="begin" w:fldLock="1"/>
      </w:r>
      <w:r w:rsidR="005C79AF">
        <w:instrText>ADDIN CSL_CITATION { "citationItems" : [ { "id" : "ITEM-1", "itemData" : { "DOI" : "10.1109/ICCW.2014.6881187", "ISBN" : "9781479946402", "author" : [ { "dropping-particle" : "", "family" : "Meissner", "given" : "Paul", "non-dropping-particle" : "", "parse-names" : false, "suffix" : "" }, { "dropping-particle" : "", "family" : "Leitinger", "given" : "Erik", "non-dropping-particle" : "", "parse-names" : false, "suffix" : "" }, { "dropping-particle" : "", "family" : "Lafer", "given" : "Manuel", "non-dropping-particle" : "", "parse-names" : false, "suffix" : "" }, { "dropping-particle" : "", "family" : "Witrisal", "given" : "Klaus", "non-dropping-particle" : "", "parse-names" : false, "suffix" : "" } ], "container-title" : "2014 IEEE International Conference on Communications Workshops, ICC 2014", "id" : "ITEM-1", "issued" : { "date-parts" : [ [ "2014" ] ] }, "page" : "144-149", "title" : "Real-time demonstration of multipath-assisted indoor navigation and tracking (MINT)", "type" : "article-journal" }, "uris" : [ "http://www.mendeley.com/documents/?uuid=6bf9541e-82b5-4aea-a08f-807b85611f76" ] } ], "mendeley" : { "formattedCitation" : "[14]", "plainTextFormattedCitation" : "[14]", "previouslyFormattedCitation" : "[14]" }, "properties" : {  }, "schema" : "https://github.com/citation-style-language/schema/raw/master/csl-citation.json" }</w:instrText>
      </w:r>
      <w:r>
        <w:fldChar w:fldCharType="separate"/>
      </w:r>
      <w:r w:rsidR="005C79AF" w:rsidRPr="005C79AF">
        <w:rPr>
          <w:noProof/>
        </w:rPr>
        <w:t>[14]</w:t>
      </w:r>
      <w:r>
        <w:fldChar w:fldCharType="end"/>
      </w:r>
      <w:r>
        <w:t xml:space="preserve">, assisting indoor localization by characterizing the wireless channel. </w:t>
      </w:r>
      <w:r w:rsidR="00EC62EA">
        <w:t xml:space="preserve">Machine learning techniques can be applied to existing wireless communications structures, motivating the continued research in this area. </w:t>
      </w:r>
      <w:r w:rsidR="004A7D4A">
        <w:t>Machine learning enhance</w:t>
      </w:r>
      <w:r w:rsidR="00EC62EA">
        <w:t>s</w:t>
      </w:r>
      <w:r w:rsidR="004A7D4A">
        <w:t xml:space="preserve"> indoor localization and characterize</w:t>
      </w:r>
      <w:r w:rsidR="00EC62EA">
        <w:t>s</w:t>
      </w:r>
      <w:r w:rsidR="004A7D4A">
        <w:t xml:space="preserve"> multipath in a wireless channel </w:t>
      </w:r>
      <w:r>
        <w:t xml:space="preserve">in </w:t>
      </w:r>
      <w:r w:rsidR="004A7D4A">
        <w:fldChar w:fldCharType="begin" w:fldLock="1"/>
      </w:r>
      <w:r w:rsidR="004A7D4A">
        <w:instrText>ADDIN CSL_CITATION { "citationItems" : [ { "id" : "ITEM-1", "itemData" : { "DOI" : "10.1007/978-3-319-18802-7", "ISBN" : "9783319188010", "ISSN" : "18678211", "author" : [ { "dropping-particle" : "", "family" : "Mumtaz", "given" : "Shahid", "non-dropping-particle" : "", "parse-names" : false, "suffix" : "" }, { "dropping-particle" : "", "family" : "Rodriguez", "given" : "Jonathan", "non-dropping-particle" : "", "parse-names" : false, "suffix" : "" }, { "dropping-particle" : "", "family" : "Katz", "given" : "Marcos", "non-dropping-particle" : "", "parse-names" : false, "suffix" : "" }, { "dropping-particle" : "", "family" : "Wang", "given" : "Chonggang", "non-dropping-particle" : "", "parse-names" : false, "suffix" : "" }, { "dropping-particle" : "", "family" : "Nascimento", "given" : "Alberto", "non-dropping-particle" : "", "parse-names" : false, "suffix" : "" } ], "container-title" : "Wireless Internet: 8th international conference, WICON", "id" : "ITEM-1", "issue" : "May", "issued" : { "date-parts" : [ [ "2014" ] ] }, "title" : "Analysis of RF-based Indoor Localization with Multiple Channels and Signal Strengths", "type" : "article-journal", "volume" : "146" }, "uris" : [ "http://www.mendeley.com/documents/?uuid=8e5aa725-7c40-4e4f-b0fc-5e1878fbb31d" ] } ], "mendeley" : { "formattedCitation" : "[1]", "plainTextFormattedCitation" : "[1]", "previouslyFormattedCitation" : "[1]" }, "properties" : {  }, "schema" : "https://github.com/citation-style-language/schema/raw/master/csl-citation.json" }</w:instrText>
      </w:r>
      <w:r w:rsidR="004A7D4A">
        <w:fldChar w:fldCharType="separate"/>
      </w:r>
      <w:r w:rsidR="004A7D4A" w:rsidRPr="0027616F">
        <w:rPr>
          <w:noProof/>
        </w:rPr>
        <w:t>[1]</w:t>
      </w:r>
      <w:r w:rsidR="004A7D4A">
        <w:fldChar w:fldCharType="end"/>
      </w:r>
      <w:r w:rsidR="004A7D4A">
        <w:t xml:space="preserve"> </w:t>
      </w:r>
      <w:r w:rsidR="004A7D4A">
        <w:fldChar w:fldCharType="begin" w:fldLock="1"/>
      </w:r>
      <w:r w:rsidR="004A7D4A">
        <w:instrText>ADDIN CSL_CITATION { "citationItems" : [ { "id" : "ITEM-1", "itemData" : { "ISSN" : "12102512", "abstract" : "In this paper indoor localization system based on the RF power measurements of the Received Signal Strength (RSS) in WLAN environment is presented. Today, the most viable solution for localization is the RSS fingerprinting based approach, where in order to establish a relationship between RSS values and location, different machine learning approaches are used. The advantage of this approach based on WLAN technology is that it does not need new infrastructure (it reuses already and widely deployed equipment), and the RSS measurement is part of the normal operating mode of wireless equipment. We derive the Cram\u00e9r-Rao Lower Bound (CRLB) of localization accuracy for RSS measurements. In analysis of the bound we give insight in localization performance and deployment issues of a localization system, which could help designing an efficient localization system. To compare different machine learning approaches we developed a localization system based on an artificial neural network, k-nearest neighbors, probabilistic method based on theGaussian kernel and the histogram method. We tested the developed system in real world WLAN indoor environment, where realistic RSS measurements were collected. Experimental comparison of the results has been investigated and average location estimation error of around 2 meters was obtained.", "author" : [ { "dropping-particle" : "", "family" : "Stella", "given" : "Maja", "non-dropping-particle" : "", "parse-names" : false, "suffix" : "" }, { "dropping-particle" : "", "family" : "Russo", "given" : "Mladen", "non-dropping-particle" : "", "parse-names" : false, "suffix" : "" }, { "dropping-particle" : "", "family" : "Begu\u0161i\u0107", "given" : "Dinko", "non-dropping-particle" : "", "parse-names" : false, "suffix" : "" } ], "container-title" : "Radioengineering", "id" : "ITEM-1", "issue" : "2", "issued" : { "date-parts" : [ [ "2012" ] ] }, "page" : "557-567", "title" : "RF localization in indoor environment", "type" : "article-journal", "volume" : "21" }, "uris" : [ "http://www.mendeley.com/documents/?uuid=61d9e448-86f8-4c32-8da6-858519fb4c3e" ] } ], "mendeley" : { "formattedCitation" : "[2]", "plainTextFormattedCitation" : "[2]", "previouslyFormattedCitation" : "[2]" }, "properties" : {  }, "schema" : "https://github.com/citation-style-language/schema/raw/master/csl-citation.json" }</w:instrText>
      </w:r>
      <w:r w:rsidR="004A7D4A">
        <w:fldChar w:fldCharType="separate"/>
      </w:r>
      <w:r w:rsidR="004A7D4A" w:rsidRPr="00BA13A7">
        <w:rPr>
          <w:noProof/>
        </w:rPr>
        <w:t>[2]</w:t>
      </w:r>
      <w:r w:rsidR="004A7D4A">
        <w:fldChar w:fldCharType="end"/>
      </w:r>
      <w:r w:rsidR="004A7D4A">
        <w:t xml:space="preserve">. </w:t>
      </w:r>
      <w:proofErr w:type="gramStart"/>
      <w:r w:rsidR="004A7D4A">
        <w:t xml:space="preserve">Both </w:t>
      </w:r>
      <w:r w:rsidR="00EC62EA">
        <w:t>of these</w:t>
      </w:r>
      <w:proofErr w:type="gramEnd"/>
      <w:r w:rsidR="00EC62EA">
        <w:t xml:space="preserve"> experiments</w:t>
      </w:r>
      <w:r w:rsidR="004A7D4A">
        <w:t xml:space="preserve"> </w:t>
      </w:r>
      <w:r>
        <w:t>use</w:t>
      </w:r>
      <w:r w:rsidR="004A7D4A">
        <w:t xml:space="preserve"> BLE </w:t>
      </w:r>
      <w:r>
        <w:t>technology</w:t>
      </w:r>
      <w:r w:rsidR="004A7D4A">
        <w:t xml:space="preserve">. </w:t>
      </w:r>
    </w:p>
    <w:p w:rsidR="00105365" w:rsidRDefault="00105365" w:rsidP="00105365">
      <w:pPr>
        <w:pStyle w:val="Heading2"/>
      </w:pPr>
      <w:r>
        <w:t>Automotive Applications</w:t>
      </w:r>
    </w:p>
    <w:p w:rsidR="00982AEA" w:rsidRDefault="00A158C5" w:rsidP="00146564">
      <w:pPr>
        <w:pStyle w:val="Text"/>
      </w:pPr>
      <w:r>
        <w:t xml:space="preserve">The automotive industry relies on WSNs to provide </w:t>
      </w:r>
      <w:r w:rsidR="00EC62EA">
        <w:t>real-time data</w:t>
      </w:r>
      <w:r>
        <w:t xml:space="preserve"> on peripherals and essential features. Research in </w:t>
      </w:r>
      <w:r>
        <w:fldChar w:fldCharType="begin" w:fldLock="1"/>
      </w:r>
      <w:r w:rsidR="005C79AF">
        <w:instrText>ADDIN CSL_CITATION { "citationItems" : [ { "id" : "ITEM-1", "itemData" : { "DOI" : "10.1109/ICCVE.2013.130", "ISBN" : "9781479924912", "author" : [ { "dropping-particle" : "", "family" : "A. Kandhalu, A. E. Xhafa", "given" : "S. Hosur", "non-dropping-particle" : "", "parse-names" : false, "suffix" : "" } ], "container-title" : "2013 International Conference on Connected Vehicles and Expo", "id" : "ITEM-1", "issued" : { "date-parts" : [ [ "2013" ] ] }, "page" : "635-640", "publisher" : "Texas Instruments", "publisher-place" : "Dallas", "title" : "Towards bound-latency Bluetooth Low Energy for in-vehicle network cable replacement", "type" : "paper-conference" }, "uris" : [ "http://www.mendeley.com/documents/?uuid=a3dde008-9ca4-4e7d-815c-cdee0dfb57a2" ] } ], "mendeley" : { "formattedCitation" : "[15]", "plainTextFormattedCitation" : "[15]", "previouslyFormattedCitation" : "[15]" }, "properties" : {  }, "schema" : "https://github.com/citation-style-language/schema/raw/master/csl-citation.json" }</w:instrText>
      </w:r>
      <w:r>
        <w:fldChar w:fldCharType="separate"/>
      </w:r>
      <w:r w:rsidR="005C79AF" w:rsidRPr="005C79AF">
        <w:rPr>
          <w:noProof/>
        </w:rPr>
        <w:t>[15]</w:t>
      </w:r>
      <w:r>
        <w:fldChar w:fldCharType="end"/>
      </w:r>
      <w:r>
        <w:t xml:space="preserve"> declares BLE  as the </w:t>
      </w:r>
      <w:r w:rsidR="00A13352">
        <w:t xml:space="preserve">industry’s </w:t>
      </w:r>
      <w:r>
        <w:t xml:space="preserve">leading technology for maximizing the energy-latency trade-off in automotive applications. Passive Keyless Entry (PKE) is explored in </w:t>
      </w:r>
      <w:r>
        <w:fldChar w:fldCharType="begin" w:fldLock="1"/>
      </w:r>
      <w:r w:rsidR="005C79AF">
        <w:instrText>ADDIN CSL_CITATION { "citationItems" : [ { "id" : "ITEM-1", "itemData" : { "DOI" : "10.1109/INDICON.2016.7838978", "ISBN" : "978-1-5090-3646-2", "author" : [ { "dropping-particle" : "", "family" : "Karani", "given" : "Rushab", "non-dropping-particle" : "", "parse-names" : false, "suffix" : "" }, { "dropping-particle" : "", "family" : "Dhote", "given" : "Shivank", "non-dropping-particle" : "", "parse-names" : false, "suffix" : "" }, { "dropping-particle" : "", "family" : "Khanduri", "given" : "Naman", "non-dropping-particle" : "", "parse-names" : false, "suffix" : "" }, { "dropping-particle" : "", "family" : "Srinivasan", "given" : "Anushree", "non-dropping-particle" : "", "parse-names" : false, "suffix" : "" }, { "dropping-particle" : "", "family" : "Sawant", "given" : "Rahul", "non-dropping-particle" : "", "parse-names" : false, "suffix" : "" }, { "dropping-particle" : "", "family" : "Gore", "given" : "Ganesh", "non-dropping-particle" : "", "parse-names" : false, "suffix" : "" }, { "dropping-particle" : "", "family" : "Joshi", "given" : "Jonathan", "non-dropping-particle" : "", "parse-names" : false, "suffix" : "" } ], "container-title" : "2016 IEEE Annual India Conference (INDICON)", "id" : "ITEM-1", "issued" : { "date-parts" : [ [ "2016" ] ] }, "page" : "1-6", "title" : "Implementation and design issues for using Bluetooth low energy in passive keyless entry systems", "type" : "article-journal" }, "uris" : [ "http://www.mendeley.com/documents/?uuid=6c5b38de-4531-4c49-aff0-3b34dde5b95b" ] } ], "mendeley" : { "formattedCitation" : "[16]", "plainTextFormattedCitation" : "[16]", "previouslyFormattedCitation" : "[16]" }, "properties" : {  }, "schema" : "https://github.com/citation-style-language/schema/raw/master/csl-citation.json" }</w:instrText>
      </w:r>
      <w:r>
        <w:fldChar w:fldCharType="separate"/>
      </w:r>
      <w:r w:rsidR="005C79AF" w:rsidRPr="005C79AF">
        <w:rPr>
          <w:noProof/>
        </w:rPr>
        <w:t>[16]</w:t>
      </w:r>
      <w:r>
        <w:fldChar w:fldCharType="end"/>
      </w:r>
      <w:r>
        <w:t xml:space="preserve"> using a </w:t>
      </w:r>
      <w:r w:rsidR="00A13352">
        <w:t xml:space="preserve">Cypress Semiconductor </w:t>
      </w:r>
      <w:r>
        <w:t xml:space="preserve">Programmable System on a </w:t>
      </w:r>
      <w:r>
        <w:t>Chip</w:t>
      </w:r>
      <w:r w:rsidR="00A13352">
        <w:t xml:space="preserve"> (PSoC)</w:t>
      </w:r>
      <w:r w:rsidR="00EC62EA">
        <w:t>,</w:t>
      </w:r>
      <w:r>
        <w:t xml:space="preserve"> with a BLE peripheral as the host and the user’s smartphone as a client.</w:t>
      </w:r>
    </w:p>
    <w:p w:rsidR="00105365" w:rsidRDefault="00105365" w:rsidP="00105365">
      <w:pPr>
        <w:pStyle w:val="Heading2"/>
      </w:pPr>
      <w:r>
        <w:t>Propagation Models</w:t>
      </w:r>
    </w:p>
    <w:p w:rsidR="000F2871" w:rsidRDefault="00A93296" w:rsidP="000F2871">
      <w:pPr>
        <w:ind w:firstLine="202"/>
      </w:pPr>
      <w:r>
        <w:t xml:space="preserve">Propagation modelling aims to obtain an estimation of field strength given a set of parameters from the wireless channel </w:t>
      </w:r>
      <w:r>
        <w:fldChar w:fldCharType="begin" w:fldLock="1"/>
      </w:r>
      <w:r w:rsidR="002A48AB">
        <w:instrText>ADDIN CSL_CITATION { "citationItems" : [ { "id" : "ITEM-1", "itemData" : { "DOI" : "10.1109/ACCESS.2015.2453991", "ISBN" : "2169-3536 VO  - 3", "ISSN" : "21693536", "abstract" : "This paper reviews the basic concepts of rays, ray tracing algorithms, and radio propagation modeling using ray tracing methods. We focus on the fundamental concepts and the development of practical ray tracing algorithms. The most recent progress and a future perspective of ray tracing are also discussed. We envision propagation modeling in the near future as an intelligent, accurate, and real-time system in which ray tracing plays an important role. This review is especially useful for experts who are developing new ray tracing algorithms to enhance modeling accuracy and improve computational speed.", "author" : [ { "dropping-particle" : "", "family" : "Yun", "given" : "Zhengqing", "non-dropping-particle" : "", "parse-names" : false, "suffix" : "" }, { "dropping-particle" : "", "family" : "Iskander", "given" : "Magdy F.", "non-dropping-particle" : "", "parse-names" : false, "suffix" : "" } ], "container-title" : "IEEE Access", "id" : "ITEM-1", "issued" : { "date-parts" : [ [ "2015" ] ] }, "page" : "1089-1100", "title" : "Ray tracing for radio propagation modeling: Principles and applications", "type" : "article-journal", "volume" : "3" }, "uris" : [ "http://www.mendeley.com/documents/?uuid=e4280bb1-9031-40b2-86dc-6ab82ca22bdf" ] } ], "mendeley" : { "formattedCitation" : "[17]", "plainTextFormattedCitation" : "[17]", "previouslyFormattedCitation" : "[31]" }, "properties" : {  }, "schema" : "https://github.com/citation-style-language/schema/raw/master/csl-citation.json" }</w:instrText>
      </w:r>
      <w:r>
        <w:fldChar w:fldCharType="separate"/>
      </w:r>
      <w:r w:rsidR="002A48AB" w:rsidRPr="002A48AB">
        <w:rPr>
          <w:noProof/>
        </w:rPr>
        <w:t>[17]</w:t>
      </w:r>
      <w:r>
        <w:fldChar w:fldCharType="end"/>
      </w:r>
      <w:r>
        <w:t xml:space="preserve">. Propagation models can be classified into two </w:t>
      </w:r>
      <w:r w:rsidR="000F2871">
        <w:t>categories</w:t>
      </w:r>
      <w:r>
        <w:t>: deterministic or empirical models.</w:t>
      </w:r>
    </w:p>
    <w:p w:rsidR="00982AEA" w:rsidRDefault="00A93296" w:rsidP="00982AEA">
      <w:pPr>
        <w:ind w:firstLine="202"/>
      </w:pPr>
      <w:r>
        <w:t xml:space="preserve">Deterministic models </w:t>
      </w:r>
      <w:r w:rsidR="000858A1">
        <w:t>use Maxwell’s equation along with detailed</w:t>
      </w:r>
      <w:r>
        <w:t xml:space="preserve"> information about the </w:t>
      </w:r>
      <w:r w:rsidR="000858A1">
        <w:t xml:space="preserve">environment. </w:t>
      </w:r>
      <w:r>
        <w:t xml:space="preserve">Deterministic models </w:t>
      </w:r>
      <w:r w:rsidR="000858A1">
        <w:t>compute</w:t>
      </w:r>
      <w:r>
        <w:t xml:space="preserve"> high</w:t>
      </w:r>
      <w:r w:rsidR="000858A1">
        <w:t>ly</w:t>
      </w:r>
      <w:r>
        <w:t xml:space="preserve"> </w:t>
      </w:r>
      <w:r w:rsidR="000858A1">
        <w:t>accurate</w:t>
      </w:r>
      <w:r>
        <w:t xml:space="preserve"> </w:t>
      </w:r>
      <w:r w:rsidR="000858A1">
        <w:t>PDPs</w:t>
      </w:r>
      <w:r>
        <w:t xml:space="preserve"> and do not require local measurements</w:t>
      </w:r>
      <w:r w:rsidR="000858A1">
        <w:t xml:space="preserve">. A drawback is that they </w:t>
      </w:r>
      <w:r>
        <w:t xml:space="preserve">require high computational effort </w:t>
      </w:r>
      <w:r>
        <w:fldChar w:fldCharType="begin" w:fldLock="1"/>
      </w:r>
      <w:r w:rsidR="002A48AB">
        <w:instrText>ADDIN CSL_CITATION { "citationItems" : [ { "id" : "ITEM-1", "itemData" : { "ISBN" : "0780393422", "author" : [ { "dropping-particle" : "", "family" : "Lima", "given" : "Andr\u00e9 G M", "non-dropping-particle" : "", "parse-names" : false, "suffix" : "" }, { "dropping-particle" : "", "family" : "Menezes", "given" : "Luiz F", "non-dropping-particle" : "", "parse-names" : false, "suffix" : "" } ], "id" : "ITEM-1", "issued" : { "date-parts" : [ [ "2005" ] ] }, "page" : "180-182", "title" : "Motley-Keenan Model Adjusted to the Thickness of the wall", "type" : "article-journal" }, "uris" : [ "http://www.mendeley.com/documents/?uuid=5797afbc-92fc-4334-82cf-2ebe2b6e56fd" ] } ], "mendeley" : { "formattedCitation" : "[18]", "plainTextFormattedCitation" : "[18]", "previouslyFormattedCitation" : "[33]" }, "properties" : {  }, "schema" : "https://github.com/citation-style-language/schema/raw/master/csl-citation.json" }</w:instrText>
      </w:r>
      <w:r>
        <w:fldChar w:fldCharType="separate"/>
      </w:r>
      <w:r w:rsidR="002A48AB" w:rsidRPr="002A48AB">
        <w:rPr>
          <w:noProof/>
        </w:rPr>
        <w:t>[18]</w:t>
      </w:r>
      <w:r>
        <w:fldChar w:fldCharType="end"/>
      </w:r>
      <w:r>
        <w:t>.</w:t>
      </w:r>
      <w:r w:rsidR="00982AEA">
        <w:t xml:space="preserve"> </w:t>
      </w:r>
      <w:r w:rsidR="002A18F5">
        <w:t xml:space="preserve">A ray tracing model </w:t>
      </w:r>
      <w:r w:rsidR="000858A1">
        <w:t xml:space="preserve">is an example of a deterministic model. A 2D ray tracing model </w:t>
      </w:r>
      <w:r w:rsidR="002A18F5">
        <w:t xml:space="preserve">is implemented in </w:t>
      </w:r>
      <w:r w:rsidR="002A18F5">
        <w:fldChar w:fldCharType="begin" w:fldLock="1"/>
      </w:r>
      <w:r w:rsidR="002A48AB">
        <w:instrText>ADDIN CSL_CITATION { "citationItems" : [ { "id" : "ITEM-1", "itemData" : { "DOI" : "10.13164/re.2015.1044", "ISSN" : "12102512", "author" : [ { "dropping-particle" : "", "family" : "Zeleny", "given" : "Jan", "non-dropping-particle" : "", "parse-names" : false, "suffix" : "" }, { "dropping-particle" : "", "family" : "Perez-Fontan", "given" : "Fernando", "non-dropping-particle" : "", "parse-names" : false, "suffix" : "" }, { "dropping-particle" : "", "family" : "Pechac", "given" : "Pavel", "non-dropping-particle" : "", "parse-names" : false, "suffix" : "" } ], "container-title" : "Radioengineering", "id" : "ITEM-1", "issue" : "4", "issued" : { "date-parts" : [ [ "2015" ] ] }, "page" : "1044-1049", "title" : "Generalized propagation channel model for 2GHz low elevation links using a ray-tracing method", "type" : "article-journal", "volume" : "24" }, "uris" : [ "http://www.mendeley.com/documents/?uuid=d0975318-6341-4f74-b2be-85a46d90ca63" ] } ], "mendeley" : { "formattedCitation" : "[19]", "plainTextFormattedCitation" : "[19]", "previouslyFormattedCitation" : "[17]" }, "properties" : {  }, "schema" : "https://github.com/citation-style-language/schema/raw/master/csl-citation.json" }</w:instrText>
      </w:r>
      <w:r w:rsidR="002A18F5">
        <w:fldChar w:fldCharType="separate"/>
      </w:r>
      <w:r w:rsidR="002A48AB" w:rsidRPr="002A48AB">
        <w:rPr>
          <w:noProof/>
        </w:rPr>
        <w:t>[19]</w:t>
      </w:r>
      <w:r w:rsidR="002A18F5">
        <w:fldChar w:fldCharType="end"/>
      </w:r>
      <w:r w:rsidR="002A18F5">
        <w:t xml:space="preserve"> </w:t>
      </w:r>
      <w:r w:rsidR="000858A1">
        <w:t>to identify</w:t>
      </w:r>
      <w:r w:rsidR="002A18F5">
        <w:t xml:space="preserve"> unmanned aerial vehicles flying in an urban environment. A wireless channel can be simulated using </w:t>
      </w:r>
      <w:r w:rsidR="000858A1">
        <w:t>beam-forming and other deterministic methods</w:t>
      </w:r>
      <w:r w:rsidR="002A18F5">
        <w:t xml:space="preserve"> in </w:t>
      </w:r>
      <w:r w:rsidR="002A18F5">
        <w:fldChar w:fldCharType="begin" w:fldLock="1"/>
      </w:r>
      <w:r w:rsidR="002A48AB">
        <w:instrText>ADDIN CSL_CITATION { "citationItems" : [ { "id" : "ITEM-1", "itemData" : { "DOI" : "10.2312/EGPGV/EGPGV09/017-024", "abstract" : "Beam tracing can be used for solving global illumination problems. It is an efficient algorithm, and performs very well when implemented on the GPU. This allows us to apply the algorithm in a novel way to the problem of radio wave propagation. The simulation of radio waves is conceptually analogous to the problem of light transport. However, their wavelengths are of proportions similar to that of the environment. At such frequencies, waves that bend around corners due to diffraction are becoming an important propagation effect. In this paper we present a method which integrates diffraction, on top of the usual effects related to global illumination like reflection, into our beam tracing algorithm. We use a custom, parallel rasterization pipeline for creation and evaluation of the beams. Our algorithm can provide a detailed description of complex radio channel characteristics like propagation losses and the spread of arriving signals over time (delay spread). Those are essential for the planning of communication systems required by mobile network operators. For validation, we compare our simulation results with measurements from a real world network.", "author" : [ { "dropping-particle" : "", "family" : "Schmitz", "given" : "Arne", "non-dropping-particle" : "", "parse-names" : false, "suffix" : "" }, { "dropping-particle" : "", "family" : "Rick", "given" : "Tobias", "non-dropping-particle" : "", "parse-names" : false, "suffix" : "" }, { "dropping-particle" : "", "family" : "Karolski", "given" : "Thomas", "non-dropping-particle" : "", "parse-names" : false, "suffix" : "" }, { "dropping-particle" : "", "family" : "Kuhlen", "given" : "Thorsten", "non-dropping-particle" : "", "parse-names" : false, "suffix" : "" }, { "dropping-particle" : "", "family" : "Kobbelt", "given" : "Leif", "non-dropping-particle" : "", "parse-names" : false, "suffix" : "" } ], "container-title" : "Egpgv", "id" : "ITEM-1", "issued" : { "date-parts" : [ [ "2009" ] ] }, "page" : "17-24", "title" : "Simulation of Radio Wave Propagation by Beam Tracing.", "type" : "article-journal" }, "uris" : [ "http://www.mendeley.com/documents/?uuid=5c48a03a-f6ba-4bb6-8f03-9008d96bad20" ] } ], "mendeley" : { "formattedCitation" : "[20]", "plainTextFormattedCitation" : "[20]", "previouslyFormattedCitation" : "[18]" }, "properties" : {  }, "schema" : "https://github.com/citation-style-language/schema/raw/master/csl-citation.json" }</w:instrText>
      </w:r>
      <w:r w:rsidR="002A18F5">
        <w:fldChar w:fldCharType="separate"/>
      </w:r>
      <w:r w:rsidR="002A48AB" w:rsidRPr="002A48AB">
        <w:rPr>
          <w:noProof/>
        </w:rPr>
        <w:t>[20]</w:t>
      </w:r>
      <w:r w:rsidR="002A18F5">
        <w:fldChar w:fldCharType="end"/>
      </w:r>
      <w:r w:rsidR="000858A1">
        <w:t xml:space="preserve"> and </w:t>
      </w:r>
      <w:r w:rsidR="000858A1">
        <w:fldChar w:fldCharType="begin" w:fldLock="1"/>
      </w:r>
      <w:r w:rsidR="002A48AB">
        <w:instrText>ADDIN CSL_CITATION { "citationItems" : [ { "id" : "ITEM-1", "itemData" : { "DOI" : "10.23919/EuCAP.2017.7928643", "ISBN" : "9788890701870", "abstract" : "\u00a9 2017 Euraap. New developments in energy efficient wireless communications systems and indoor location and tracking algorithms have created a greater demand for accurate propagation models. In this paper a frequency domain full wave propagation model is used to produce accurate power delay profile information. The propagation model is based on the volume electric field integral equation (VEFIE). The VEFIE is solved in two dimensions at a number of frequencies and the fourier transform is applied to convert the frequency domain data to the time domain. The generated PDP is compared against the well known theory of geometrical optics and a very good agreement is achieved. The effects of finite bandwidth and resolution on the PDPs are also investigated.", "author" : [ { "dropping-particle" : "", "family" : "Kavanagh", "given" : "Ian", "non-dropping-particle" : "", "parse-names" : false, "suffix" : "" }, { "dropping-particle" : "", "family" : "Brennan", "given" : "Conor", "non-dropping-particle" : "", "parse-names" : false, "suffix" : "" } ], "container-title" : "2017 11th European Conference on Antennas and Propagation, EUCAP 2017", "id" : "ITEM-1", "issue" : "2", "issued" : { "date-parts" : [ [ "2017" ] ] }, "page" : "2242-2245", "title" : "Preliminary investigation of power delay profile computation from full wave frequency domain indoor propagation model", "type" : "article-journal", "volume" : "1" }, "uris" : [ "http://www.mendeley.com/documents/?uuid=96b288c6-e73f-4660-80be-e59297ee2d84" ] } ], "mendeley" : { "formattedCitation" : "[21]", "plainTextFormattedCitation" : "[21]", "previouslyFormattedCitation" : "[19]" }, "properties" : {  }, "schema" : "https://github.com/citation-style-language/schema/raw/master/csl-citation.json" }</w:instrText>
      </w:r>
      <w:r w:rsidR="000858A1">
        <w:fldChar w:fldCharType="separate"/>
      </w:r>
      <w:r w:rsidR="002A48AB" w:rsidRPr="002A48AB">
        <w:rPr>
          <w:noProof/>
        </w:rPr>
        <w:t>[21]</w:t>
      </w:r>
      <w:r w:rsidR="000858A1">
        <w:fldChar w:fldCharType="end"/>
      </w:r>
      <w:r w:rsidR="000858A1">
        <w:t xml:space="preserve"> respectively</w:t>
      </w:r>
      <w:r w:rsidR="002A18F5">
        <w:t>,</w:t>
      </w:r>
      <w:r w:rsidR="000858A1">
        <w:t xml:space="preserve"> with both</w:t>
      </w:r>
      <w:r w:rsidR="002A18F5">
        <w:t xml:space="preserve"> </w:t>
      </w:r>
      <w:r w:rsidR="000858A1">
        <w:t>predicting</w:t>
      </w:r>
      <w:r w:rsidR="002A18F5">
        <w:t xml:space="preserve"> effects such as multipath propagation</w:t>
      </w:r>
      <w:r w:rsidR="000858A1">
        <w:t xml:space="preserve"> accurately</w:t>
      </w:r>
      <w:r w:rsidR="002A18F5">
        <w:t>.</w:t>
      </w:r>
    </w:p>
    <w:p w:rsidR="00105365" w:rsidRDefault="00231784" w:rsidP="00105365">
      <w:pPr>
        <w:pStyle w:val="Text"/>
      </w:pPr>
      <w:r>
        <w:t>Empirical</w:t>
      </w:r>
      <w:r w:rsidR="002A18F5">
        <w:t xml:space="preserve"> propagation models are more </w:t>
      </w:r>
      <w:r w:rsidR="000858A1">
        <w:t>widespread that deter</w:t>
      </w:r>
      <w:r w:rsidR="001C6F68">
        <w:t>ministic models</w:t>
      </w:r>
      <w:r w:rsidR="002A18F5">
        <w:t xml:space="preserve"> due to their </w:t>
      </w:r>
      <w:r w:rsidR="00A158C5">
        <w:t>simplicity and speed</w:t>
      </w:r>
      <w:r w:rsidR="001C6F68">
        <w:t>. Examples include</w:t>
      </w:r>
      <w:r w:rsidR="00A158C5">
        <w:t xml:space="preserve"> the COST231 and Motley-Keenan models compared in </w:t>
      </w:r>
      <w:r w:rsidR="00A158C5">
        <w:fldChar w:fldCharType="begin" w:fldLock="1"/>
      </w:r>
      <w:r w:rsidR="002A48AB">
        <w:instrText>ADDIN CSL_CITATION { "citationItems" : [ { "id" : "ITEM-1", "itemData" : { "ISBN" : "9789881925213", "author" : [ { "dropping-particle" : "", "family" : "Serodio", "given" : "Carlos", "non-dropping-particle" : "", "parse-names" : false, "suffix" : "" }, { "dropping-particle" : "", "family" : "Coutinho", "given" : "Luis", "non-dropping-particle" : "", "parse-names" : false, "suffix" : "" }, { "dropping-particle" : "", "family" : "Reigoto", "given" : "Luis", "non-dropping-particle" : "", "parse-names" : false, "suffix" : "" }, { "dropping-particle" : "", "family" : "Matias", "given" : "Joao", "non-dropping-particle" : "", "parse-names" : false, "suffix" : "" }, { "dropping-particle" : "", "family" : "Correia", "given" : "Aldina", "non-dropping-particle" : "", "parse-names" : false, "suffix" : "" }, { "dropping-particle" : "", "family" : "Mestre", "given" : "Pedro", "non-dropping-particle" : "", "parse-names" : false, "suffix" : "" } ], "container-title" : "Proceedings of the World Congress on Engineering", "id" : "ITEM-1", "issued" : { "date-parts" : [ [ "2012" ] ] }, "page" : "4-9", "title" : "A Lightweight Indoor Localization Model based on Motley-Keenan and COST", "type" : "article-journal", "volume" : "II" }, "uris" : [ "http://www.mendeley.com/documents/?uuid=b7865e7e-d4ad-4caa-8da5-630ac43028e6" ] } ], "mendeley" : { "formattedCitation" : "[22]", "plainTextFormattedCitation" : "[22]", "previouslyFormattedCitation" : "[20]" }, "properties" : {  }, "schema" : "https://github.com/citation-style-language/schema/raw/master/csl-citation.json" }</w:instrText>
      </w:r>
      <w:r w:rsidR="00A158C5">
        <w:fldChar w:fldCharType="separate"/>
      </w:r>
      <w:r w:rsidR="002A48AB" w:rsidRPr="002A48AB">
        <w:rPr>
          <w:noProof/>
        </w:rPr>
        <w:t>[22]</w:t>
      </w:r>
      <w:r w:rsidR="00A158C5">
        <w:fldChar w:fldCharType="end"/>
      </w:r>
      <w:r w:rsidR="00A158C5">
        <w:t xml:space="preserve">. </w:t>
      </w:r>
      <w:r w:rsidR="00982AEA">
        <w:t xml:space="preserve">Empirical models </w:t>
      </w:r>
      <w:r w:rsidR="001C6F68">
        <w:t>require</w:t>
      </w:r>
      <w:r w:rsidR="00982AEA">
        <w:t xml:space="preserve"> less environment</w:t>
      </w:r>
      <w:r w:rsidR="001C6F68">
        <w:t xml:space="preserve"> data. This</w:t>
      </w:r>
      <w:r w:rsidR="00982AEA">
        <w:t xml:space="preserve"> reduc</w:t>
      </w:r>
      <w:r w:rsidR="001C6F68">
        <w:t>es</w:t>
      </w:r>
      <w:r w:rsidR="00982AEA">
        <w:t xml:space="preserve"> the computational effort and produc</w:t>
      </w:r>
      <w:r w:rsidR="001C6F68">
        <w:t>es</w:t>
      </w:r>
      <w:r w:rsidR="00982AEA">
        <w:t xml:space="preserve"> simplified mathematical expressions to calculate path loss between the transmitter and receiver </w:t>
      </w:r>
      <w:r w:rsidR="00982AEA">
        <w:fldChar w:fldCharType="begin" w:fldLock="1"/>
      </w:r>
      <w:r w:rsidR="002A48AB">
        <w:instrText>ADDIN CSL_CITATION { "citationItems" : [ { "id" : "ITEM-1", "itemData" : { "ISBN" : "0780393422", "author" : [ { "dropping-particle" : "", "family" : "Lima", "given" : "Andr\u00e9 G M", "non-dropping-particle" : "", "parse-names" : false, "suffix" : "" }, { "dropping-particle" : "", "family" : "Menezes", "given" : "Luiz F", "non-dropping-particle" : "", "parse-names" : false, "suffix" : "" } ], "id" : "ITEM-1", "issued" : { "date-parts" : [ [ "2005" ] ] }, "page" : "180-182", "title" : "Motley-Keenan Model Adjusted to the Thickness of the wall", "type" : "article-journal" }, "uris" : [ "http://www.mendeley.com/documents/?uuid=5797afbc-92fc-4334-82cf-2ebe2b6e56fd" ] } ], "mendeley" : { "formattedCitation" : "[18]", "plainTextFormattedCitation" : "[18]", "previouslyFormattedCitation" : "[33]" }, "properties" : {  }, "schema" : "https://github.com/citation-style-language/schema/raw/master/csl-citation.json" }</w:instrText>
      </w:r>
      <w:r w:rsidR="00982AEA">
        <w:fldChar w:fldCharType="separate"/>
      </w:r>
      <w:r w:rsidR="002A48AB" w:rsidRPr="002A48AB">
        <w:rPr>
          <w:noProof/>
        </w:rPr>
        <w:t>[18]</w:t>
      </w:r>
      <w:r w:rsidR="00982AEA">
        <w:fldChar w:fldCharType="end"/>
      </w:r>
      <w:r w:rsidR="00982AEA">
        <w:t xml:space="preserve">. However, empirical methods are limited by the fact that they are range-based and are valid only to similar environments </w:t>
      </w:r>
      <w:r w:rsidR="00982AEA">
        <w:fldChar w:fldCharType="begin" w:fldLock="1"/>
      </w:r>
      <w:r w:rsidR="002A48AB">
        <w:instrText>ADDIN CSL_CITATION { "citationItems" : [ { "id" : "ITEM-1", "itemData" : { "DOI" : "10.1109/ACCESS.2015.2453991", "ISBN" : "2169-3536 VO  - 3", "ISSN" : "21693536", "abstract" : "This paper reviews the basic concepts of rays, ray tracing algorithms, and radio propagation modeling using ray tracing methods. We focus on the fundamental concepts and the development of practical ray tracing algorithms. The most recent progress and a future perspective of ray tracing are also discussed. We envision propagation modeling in the near future as an intelligent, accurate, and real-time system in which ray tracing plays an important role. This review is especially useful for experts who are developing new ray tracing algorithms to enhance modeling accuracy and improve computational speed.", "author" : [ { "dropping-particle" : "", "family" : "Yun", "given" : "Zhengqing", "non-dropping-particle" : "", "parse-names" : false, "suffix" : "" }, { "dropping-particle" : "", "family" : "Iskander", "given" : "Magdy F.", "non-dropping-particle" : "", "parse-names" : false, "suffix" : "" } ], "container-title" : "IEEE Access", "id" : "ITEM-1", "issued" : { "date-parts" : [ [ "2015" ] ] }, "page" : "1089-1100", "title" : "Ray tracing for radio propagation modeling: Principles and applications", "type" : "article-journal", "volume" : "3" }, "uris" : [ "http://www.mendeley.com/documents/?uuid=e4280bb1-9031-40b2-86dc-6ab82ca22bdf" ] } ], "mendeley" : { "formattedCitation" : "[17]", "plainTextFormattedCitation" : "[17]", "previouslyFormattedCitation" : "[31]" }, "properties" : {  }, "schema" : "https://github.com/citation-style-language/schema/raw/master/csl-citation.json" }</w:instrText>
      </w:r>
      <w:r w:rsidR="00982AEA">
        <w:fldChar w:fldCharType="separate"/>
      </w:r>
      <w:r w:rsidR="002A48AB" w:rsidRPr="002A48AB">
        <w:rPr>
          <w:noProof/>
        </w:rPr>
        <w:t>[17]</w:t>
      </w:r>
      <w:r w:rsidR="00982AEA">
        <w:fldChar w:fldCharType="end"/>
      </w:r>
      <w:r w:rsidR="00982AEA">
        <w:t>.</w:t>
      </w:r>
      <w:r w:rsidR="001C6F68">
        <w:t xml:space="preserve"> </w:t>
      </w:r>
      <w:r w:rsidR="00A158C5">
        <w:t xml:space="preserve">Empirical models can be enhanced to include greater detail (wall thickness etc.) as shown in </w:t>
      </w:r>
      <w:r w:rsidR="00A158C5">
        <w:fldChar w:fldCharType="begin" w:fldLock="1"/>
      </w:r>
      <w:r w:rsidR="002A48AB">
        <w:instrText>ADDIN CSL_CITATION { "citationItems" : [ { "id" : "ITEM-1", "itemData" : { "ISBN" : "0780393422", "author" : [ { "dropping-particle" : "", "family" : "Lima", "given" : "Andr\u00e9 G M", "non-dropping-particle" : "", "parse-names" : false, "suffix" : "" }, { "dropping-particle" : "", "family" : "Menezes", "given" : "Luiz F", "non-dropping-particle" : "", "parse-names" : false, "suffix" : "" } ], "id" : "ITEM-1", "issued" : { "date-parts" : [ [ "2005" ] ] }, "page" : "180-182", "title" : "Motley-Keenan Model Adjusted to the Thickness of the wall", "type" : "article-journal" }, "uris" : [ "http://www.mendeley.com/documents/?uuid=5797afbc-92fc-4334-82cf-2ebe2b6e56fd" ] } ], "mendeley" : { "formattedCitation" : "[18]", "plainTextFormattedCitation" : "[18]", "previouslyFormattedCitation" : "[21]" }, "properties" : {  }, "schema" : "https://github.com/citation-style-language/schema/raw/master/csl-citation.json" }</w:instrText>
      </w:r>
      <w:r w:rsidR="00A158C5">
        <w:fldChar w:fldCharType="separate"/>
      </w:r>
      <w:r w:rsidR="002A48AB" w:rsidRPr="002A48AB">
        <w:rPr>
          <w:noProof/>
        </w:rPr>
        <w:t>[18]</w:t>
      </w:r>
      <w:r w:rsidR="00A158C5">
        <w:fldChar w:fldCharType="end"/>
      </w:r>
      <w:r w:rsidR="00A158C5">
        <w:t xml:space="preserve">, but </w:t>
      </w:r>
      <w:r w:rsidR="001C6F68">
        <w:t xml:space="preserve"> they </w:t>
      </w:r>
      <w:r w:rsidR="00A158C5">
        <w:t xml:space="preserve">still lack the accuracy and </w:t>
      </w:r>
      <w:r w:rsidR="005F0510">
        <w:t xml:space="preserve">complete </w:t>
      </w:r>
      <w:r w:rsidR="00A158C5">
        <w:t>PDPs generated by deterministic models.</w:t>
      </w:r>
    </w:p>
    <w:p w:rsidR="00E97B99" w:rsidRDefault="00EB5E10" w:rsidP="00E97B99">
      <w:pPr>
        <w:pStyle w:val="Heading1"/>
      </w:pPr>
      <w:r>
        <w:t>Technical Description</w:t>
      </w:r>
    </w:p>
    <w:p w:rsidR="00BF24F6" w:rsidRDefault="004C1358" w:rsidP="00671605">
      <w:r>
        <w:t>A</w:t>
      </w:r>
      <w:r w:rsidR="005F0510">
        <w:t>n</w:t>
      </w:r>
      <w:r>
        <w:t xml:space="preserve"> </w:t>
      </w:r>
      <w:r w:rsidR="005F0510">
        <w:t>overview</w:t>
      </w:r>
      <w:r>
        <w:t xml:space="preserve"> of the theory </w:t>
      </w:r>
      <w:r w:rsidR="005F0510">
        <w:t>implemented in</w:t>
      </w:r>
      <w:r w:rsidR="00BF24F6">
        <w:t xml:space="preserve"> this research is presented in this section</w:t>
      </w:r>
      <w:r w:rsidR="005F0510">
        <w:t>,</w:t>
      </w:r>
      <w:r w:rsidR="00BF24F6" w:rsidRPr="00BF24F6">
        <w:t xml:space="preserve"> </w:t>
      </w:r>
      <w:r w:rsidR="00BF24F6">
        <w:t>provid</w:t>
      </w:r>
      <w:r w:rsidR="005F0510">
        <w:t>ing</w:t>
      </w:r>
      <w:r w:rsidR="00BF24F6">
        <w:t xml:space="preserve"> the reader with insight into the results and analysis that follows in later sections.</w:t>
      </w:r>
    </w:p>
    <w:p w:rsidR="00644F16" w:rsidRDefault="00644F16" w:rsidP="00644F16">
      <w:pPr>
        <w:pStyle w:val="Heading2"/>
      </w:pPr>
      <w:r>
        <w:t>Hilbert Transform</w:t>
      </w:r>
    </w:p>
    <w:p w:rsidR="0033600C" w:rsidRDefault="004C1358" w:rsidP="0033600C">
      <w:pPr>
        <w:pStyle w:val="Text"/>
      </w:pPr>
      <w:bookmarkStart w:id="1" w:name="_Hlk519778898"/>
      <w:bookmarkStart w:id="2" w:name="_Hlk519775012"/>
      <w:r>
        <w:t xml:space="preserve">Direct measurements of the phase </w:t>
      </w:r>
      <w:r w:rsidR="00BF24F6">
        <w:t xml:space="preserve">during the frequency sweep </w:t>
      </w:r>
      <w:r>
        <w:t xml:space="preserve">may be avoided </w:t>
      </w:r>
      <w:bookmarkEnd w:id="1"/>
      <w:r>
        <w:t xml:space="preserve">by using the Hilbert transform to extract the phase response </w:t>
      </w:r>
      <w:bookmarkEnd w:id="2"/>
      <w:r>
        <w:t xml:space="preserve">from the </w:t>
      </w:r>
      <w:r w:rsidR="00BF24F6">
        <w:t xml:space="preserve">measured </w:t>
      </w:r>
      <w:r>
        <w:t>magnitude response</w:t>
      </w:r>
      <w:r w:rsidR="005F0510">
        <w:t>. This is true only</w:t>
      </w:r>
      <w:r>
        <w:t xml:space="preserve"> if the channel is minimum-phase </w:t>
      </w:r>
      <w:r>
        <w:fldChar w:fldCharType="begin" w:fldLock="1"/>
      </w:r>
      <w:r w:rsidR="002A48AB">
        <w:instrText>ADDIN CSL_CITATION { "citationItems" : [ { "id" : "ITEM-1", "itemData" : { "ISBN" : "0780325532", "author" : [ { "dropping-particle" : "", "family" : "Donaldson", "given" : "Brian P", "non-dropping-particle" : "", "parse-names" : false, "suffix" : "" }, { "dropping-particle" : "", "family" : "Fattouche", "given" : "Michel", "non-dropping-particle" : "", "parse-names" : false, "suffix" : "" }, { "dropping-particle" : "", "family" : "Donaldson", "given" : "Robert W", "non-dropping-particle" : "", "parse-names" : false, "suffix" : "" }, { "dropping-particle" : "", "family" : "Relationships", "given" : "A Hilbert Transform", "non-dropping-particle" : "", "parse-names" : false, "suffix" : "" } ], "id" : "ITEM-1", "issue" : "3", "issued" : { "date-parts" : [ [ "1995" ] ] }, "page" : "224-229", "title" : "Building Wireless Radio Channel Characterization Based on Energy Measurments and the Hilbert Transform", "type" : "article-journal" }, "uris" : [ "http://www.mendeley.com/documents/?uuid=d21bfa04-50d1-441e-a787-c07b177d0e11" ] } ], "mendeley" : { "formattedCitation" : "[23]", "plainTextFormattedCitation" : "[23]", "previouslyFormattedCitation" : "[22]" }, "properties" : {  }, "schema" : "https://github.com/citation-style-language/schema/raw/master/csl-citation.json" }</w:instrText>
      </w:r>
      <w:r>
        <w:fldChar w:fldCharType="separate"/>
      </w:r>
      <w:r w:rsidR="002A48AB" w:rsidRPr="002A48AB">
        <w:rPr>
          <w:noProof/>
        </w:rPr>
        <w:t>[23]</w:t>
      </w:r>
      <w:r>
        <w:fldChar w:fldCharType="end"/>
      </w:r>
      <w:r>
        <w:t xml:space="preserve">. </w:t>
      </w:r>
      <w:r w:rsidR="00F37B08">
        <w:t xml:space="preserve">Experience dictates that in scenarios where LoS is present the channel can be confidently assumed to be minimum-phase. </w:t>
      </w:r>
      <w:r>
        <w:t xml:space="preserve">The advantage </w:t>
      </w:r>
      <w:r w:rsidR="00F37B08">
        <w:t xml:space="preserve">of </w:t>
      </w:r>
      <w:r w:rsidR="005F0510">
        <w:t xml:space="preserve">not directly </w:t>
      </w:r>
      <w:r w:rsidR="00F37B08">
        <w:t xml:space="preserve">measuring </w:t>
      </w:r>
      <w:r w:rsidR="005F0510">
        <w:t xml:space="preserve">phase </w:t>
      </w:r>
      <w:r>
        <w:t xml:space="preserve">is </w:t>
      </w:r>
      <w:r w:rsidR="00BF24F6">
        <w:t xml:space="preserve">the ability to characterize the </w:t>
      </w:r>
      <w:r>
        <w:t xml:space="preserve">channel using </w:t>
      </w:r>
      <w:r w:rsidR="005F0510">
        <w:t>low-energy and low</w:t>
      </w:r>
      <w:r>
        <w:t>-cost instrumentation.</w:t>
      </w:r>
    </w:p>
    <w:p w:rsidR="0033600C" w:rsidRPr="0033600C" w:rsidRDefault="00C7250F" w:rsidP="00C7250F">
      <w:pPr>
        <w:ind w:firstLine="202"/>
        <w:jc w:val="left"/>
      </w:pPr>
      <w:r>
        <w:t xml:space="preserve">Hilbert transformers shift all positive frequency components </w:t>
      </w:r>
      <w:r w:rsidRPr="00C7250F">
        <w:t>by π/2</w:t>
      </w:r>
      <w:r>
        <w:t xml:space="preserve"> radians and all negative frequency components by -</w:t>
      </w:r>
      <w:r w:rsidRPr="00C7250F">
        <w:t>π/2</w:t>
      </w:r>
      <w:r>
        <w:t xml:space="preserve"> radians </w:t>
      </w:r>
      <w:r w:rsidR="005C79AF">
        <w:fldChar w:fldCharType="begin" w:fldLock="1"/>
      </w:r>
      <w:r w:rsidR="002A48AB">
        <w:instrText>ADDIN CSL_CITATION { "citationItems" : [ { "id" : "ITEM-1", "itemData" : { "author" : [ { "dropping-particle" : "", "family" : "Ernesto", "given" : "David", "non-dropping-particle" : "", "parse-names" : false, "suffix" : "" }, { "dropping-particle" : "", "family" : "Romero", "given" : "Troncoso", "non-dropping-particle" : "", "parse-names" : false, "suffix" : "" }, { "dropping-particle" : "", "family" : "Dolecek", "given" : "Gordana Jovanovic", "non-dropping-particle" : "", "parse-names" : false, "suffix" : "" } ], "id" : "ITEM-1", "issued" : { "date-parts" : [ [ "2012" ] ] }, "number-of-pages" : "445-446", "title" : "Digital FIR Hilbert Transformers : Fundamentals and Efficient Design Methods", "type" : "report", "volume" : "1" }, "uris" : [ "http://www.mendeley.com/documents/?uuid=d9c3448d-e9c3-4313-92c8-bf9f7831d066" ] } ], "mendeley" : { "formattedCitation" : "[24]", "plainTextFormattedCitation" : "[24]", "previouslyFormattedCitation" : "[23]" }, "properties" : {  }, "schema" : "https://github.com/citation-style-language/schema/raw/master/csl-citation.json" }</w:instrText>
      </w:r>
      <w:r w:rsidR="005C79AF">
        <w:fldChar w:fldCharType="separate"/>
      </w:r>
      <w:r w:rsidR="002A48AB" w:rsidRPr="002A48AB">
        <w:rPr>
          <w:noProof/>
        </w:rPr>
        <w:t>[24]</w:t>
      </w:r>
      <w:r w:rsidR="005C79AF">
        <w:fldChar w:fldCharType="end"/>
      </w:r>
      <w:r>
        <w:t xml:space="preserve">. </w:t>
      </w:r>
      <w:r w:rsidR="0033600C" w:rsidRPr="0033600C">
        <w:t xml:space="preserve">In the </w:t>
      </w:r>
      <w:r w:rsidR="001F157E">
        <w:t>(</w:t>
      </w:r>
      <w:r w:rsidR="002D0AB7">
        <w:t>1</w:t>
      </w:r>
      <w:r w:rsidR="001F157E">
        <w:t>)</w:t>
      </w:r>
      <w:r w:rsidR="0033600C" w:rsidRPr="0033600C">
        <w:t xml:space="preserve"> </w:t>
      </w:r>
      <w:r w:rsidR="001F157E">
        <w:t xml:space="preserve">it is shown that </w:t>
      </w:r>
      <w:proofErr w:type="spellStart"/>
      <w:r w:rsidR="001F157E">
        <w:t>if</w:t>
      </w:r>
      <w:proofErr w:type="spellEnd"/>
      <w:r w:rsidR="0033600C" w:rsidRPr="0033600C">
        <w:t xml:space="preserve"> </w:t>
      </w:r>
      <m:oMath>
        <m:r>
          <w:rPr>
            <w:rFonts w:ascii="Cambria Math" w:hAnsi="Cambria Math"/>
          </w:rPr>
          <m:t>h</m:t>
        </m:r>
        <m:r>
          <m:rPr>
            <m:sty m:val="p"/>
          </m:rPr>
          <w:rPr>
            <w:rFonts w:ascii="Cambria Math" w:hAnsi="Cambria Math"/>
          </w:rPr>
          <m:t>[</m:t>
        </m:r>
        <m:r>
          <w:rPr>
            <w:rFonts w:ascii="Cambria Math" w:hAnsi="Cambria Math"/>
          </w:rPr>
          <m:t>n</m:t>
        </m:r>
        <m:r>
          <m:rPr>
            <m:sty m:val="p"/>
          </m:rPr>
          <w:rPr>
            <w:rFonts w:ascii="Cambria Math" w:hAnsi="Cambria Math"/>
          </w:rPr>
          <m:t>]</m:t>
        </m:r>
      </m:oMath>
      <w:r w:rsidR="0033600C" w:rsidRPr="0033600C">
        <w:t xml:space="preserve"> </w:t>
      </w:r>
      <w:r w:rsidR="001F157E">
        <w:t>is</w:t>
      </w:r>
      <w:r w:rsidR="0033600C" w:rsidRPr="0033600C">
        <w:t xml:space="preserve"> </w:t>
      </w:r>
      <w:r w:rsidR="007E3C07">
        <w:t>assumed to be</w:t>
      </w:r>
      <w:r w:rsidR="0033600C" w:rsidRPr="0033600C">
        <w:t xml:space="preserve"> real and casual,</w:t>
      </w:r>
      <w:r w:rsidR="0033600C">
        <w:t xml:space="preserve"> </w:t>
      </w:r>
      <w:r w:rsidR="001F157E">
        <w:t xml:space="preserve">the Hilbert transform of the real part of an analytic signal produces its imaginary part,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
        <w:gridCol w:w="3852"/>
        <w:gridCol w:w="639"/>
      </w:tblGrid>
      <w:tr w:rsidR="0033600C" w:rsidTr="000D7857">
        <w:tc>
          <w:tcPr>
            <w:tcW w:w="539" w:type="dxa"/>
          </w:tcPr>
          <w:p w:rsidR="0033600C" w:rsidRPr="0033600C" w:rsidRDefault="0033600C" w:rsidP="00863123">
            <w:pPr>
              <w:rPr>
                <w:rFonts w:ascii="Times New Roman" w:eastAsia="Times New Roman" w:hAnsi="Times New Roman" w:cs="Times New Roman"/>
                <w:sz w:val="20"/>
                <w:szCs w:val="20"/>
                <w:lang w:val="en-US"/>
              </w:rPr>
            </w:pPr>
          </w:p>
        </w:tc>
        <w:tc>
          <w:tcPr>
            <w:tcW w:w="3852" w:type="dxa"/>
          </w:tcPr>
          <w:p w:rsidR="000D7857" w:rsidRPr="000D7857" w:rsidRDefault="0033600C" w:rsidP="0033600C">
            <w:pPr>
              <w:rPr>
                <w:rFonts w:ascii="Times New Roman" w:eastAsia="Times New Roman" w:hAnsi="Times New Roman" w:cs="Times New Roman"/>
                <w:sz w:val="20"/>
                <w:szCs w:val="20"/>
                <w:lang w:val="en-US"/>
              </w:rPr>
            </w:pPr>
            <m:oMathPara>
              <m:oMath>
                <m:r>
                  <w:rPr>
                    <w:rFonts w:ascii="Cambria Math" w:eastAsia="Times New Roman" w:hAnsi="Cambria Math" w:cs="Times New Roman"/>
                    <w:sz w:val="20"/>
                    <w:szCs w:val="20"/>
                    <w:lang w:val="en-US"/>
                  </w:rPr>
                  <m:t>H</m:t>
                </m:r>
                <m:d>
                  <m:dPr>
                    <m:ctrlPr>
                      <w:rPr>
                        <w:rFonts w:ascii="Cambria Math" w:eastAsia="Times New Roman" w:hAnsi="Cambria Math" w:cs="Times New Roman"/>
                        <w:sz w:val="20"/>
                        <w:szCs w:val="20"/>
                        <w:lang w:val="en-US"/>
                      </w:rPr>
                    </m:ctrlPr>
                  </m:dPr>
                  <m:e>
                    <m:r>
                      <w:rPr>
                        <w:rFonts w:ascii="Cambria Math" w:eastAsia="Times New Roman" w:hAnsi="Cambria Math" w:cs="Times New Roman"/>
                        <w:sz w:val="20"/>
                        <w:szCs w:val="20"/>
                        <w:lang w:val="en-US"/>
                      </w:rPr>
                      <m:t>ω</m:t>
                    </m:r>
                  </m:e>
                </m:d>
                <m:r>
                  <m:rPr>
                    <m:sty m:val="p"/>
                  </m:rPr>
                  <w:rPr>
                    <w:rFonts w:ascii="Cambria Math" w:eastAsia="Times New Roman" w:hAnsi="Cambria Math" w:cs="Times New Roman"/>
                    <w:sz w:val="20"/>
                    <w:szCs w:val="20"/>
                    <w:lang w:val="en-US"/>
                  </w:rPr>
                  <m:t>=</m:t>
                </m:r>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H</m:t>
                    </m:r>
                  </m:e>
                  <m:sub>
                    <m:r>
                      <w:rPr>
                        <w:rFonts w:ascii="Cambria Math" w:eastAsia="Times New Roman" w:hAnsi="Cambria Math" w:cs="Times New Roman"/>
                        <w:sz w:val="20"/>
                        <w:szCs w:val="20"/>
                        <w:lang w:val="en-US"/>
                      </w:rPr>
                      <m:t>R</m:t>
                    </m:r>
                  </m:sub>
                </m:sSub>
                <m:d>
                  <m:dPr>
                    <m:ctrlPr>
                      <w:rPr>
                        <w:rFonts w:ascii="Cambria Math" w:eastAsia="Times New Roman" w:hAnsi="Cambria Math" w:cs="Times New Roman"/>
                        <w:sz w:val="20"/>
                        <w:szCs w:val="20"/>
                        <w:lang w:val="en-US"/>
                      </w:rPr>
                    </m:ctrlPr>
                  </m:dPr>
                  <m:e>
                    <m:r>
                      <w:rPr>
                        <w:rFonts w:ascii="Cambria Math" w:eastAsia="Times New Roman" w:hAnsi="Cambria Math" w:cs="Times New Roman"/>
                        <w:sz w:val="20"/>
                        <w:szCs w:val="20"/>
                        <w:lang w:val="en-US"/>
                      </w:rPr>
                      <m:t>ω</m:t>
                    </m:r>
                  </m:e>
                </m:d>
                <m:r>
                  <m:rPr>
                    <m:sty m:val="p"/>
                  </m:rPr>
                  <w:rPr>
                    <w:rFonts w:ascii="Cambria Math" w:eastAsia="Times New Roman" w:hAnsi="Cambria Math" w:cs="Times New Roman"/>
                    <w:sz w:val="20"/>
                    <w:szCs w:val="20"/>
                    <w:lang w:val="en-US"/>
                  </w:rPr>
                  <m:t>+</m:t>
                </m:r>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j</m:t>
                    </m:r>
                    <m:r>
                      <m:rPr>
                        <m:scr m:val="script"/>
                        <m:sty m:val="p"/>
                      </m:rPr>
                      <w:rPr>
                        <w:rFonts w:ascii="Cambria Math" w:eastAsia="Times New Roman" w:hAnsi="Cambria Math" w:cs="Times New Roman"/>
                        <w:sz w:val="20"/>
                        <w:szCs w:val="20"/>
                        <w:lang w:val="en-US"/>
                      </w:rPr>
                      <m:t>H[</m:t>
                    </m:r>
                    <m:r>
                      <w:rPr>
                        <w:rFonts w:ascii="Cambria Math" w:eastAsia="Times New Roman" w:hAnsi="Cambria Math" w:cs="Times New Roman"/>
                        <w:sz w:val="20"/>
                        <w:szCs w:val="20"/>
                        <w:lang w:val="en-US"/>
                      </w:rPr>
                      <m:t>H</m:t>
                    </m:r>
                  </m:e>
                  <m:sub>
                    <m:r>
                      <w:rPr>
                        <w:rFonts w:ascii="Cambria Math" w:eastAsia="Times New Roman" w:hAnsi="Cambria Math" w:cs="Times New Roman"/>
                        <w:sz w:val="20"/>
                        <w:szCs w:val="20"/>
                        <w:lang w:val="en-US"/>
                      </w:rPr>
                      <m:t>R</m:t>
                    </m:r>
                  </m:sub>
                </m:sSub>
                <m:r>
                  <m:rPr>
                    <m:sty m:val="p"/>
                  </m:rPr>
                  <w:rPr>
                    <w:rFonts w:ascii="Cambria Math" w:eastAsia="Times New Roman" w:hAnsi="Cambria Math" w:cs="Times New Roman"/>
                    <w:sz w:val="20"/>
                    <w:szCs w:val="20"/>
                    <w:lang w:val="en-US"/>
                  </w:rPr>
                  <m:t>(</m:t>
                </m:r>
                <m:r>
                  <w:rPr>
                    <w:rFonts w:ascii="Cambria Math" w:eastAsia="Times New Roman" w:hAnsi="Cambria Math" w:cs="Times New Roman"/>
                    <w:sz w:val="20"/>
                    <w:szCs w:val="20"/>
                    <w:lang w:val="en-US"/>
                  </w:rPr>
                  <m:t>ω</m:t>
                </m:r>
                <m:r>
                  <m:rPr>
                    <m:sty m:val="p"/>
                  </m:rPr>
                  <w:rPr>
                    <w:rFonts w:ascii="Cambria Math" w:eastAsia="Times New Roman" w:hAnsi="Cambria Math" w:cs="Times New Roman"/>
                    <w:sz w:val="20"/>
                    <w:szCs w:val="20"/>
                    <w:lang w:val="en-US"/>
                  </w:rPr>
                  <m:t>)]</m:t>
                </m:r>
              </m:oMath>
            </m:oMathPara>
          </w:p>
        </w:tc>
        <w:tc>
          <w:tcPr>
            <w:tcW w:w="639" w:type="dxa"/>
          </w:tcPr>
          <w:p w:rsidR="0033600C" w:rsidRPr="0033600C" w:rsidRDefault="0033600C" w:rsidP="00863123">
            <w:pPr>
              <w:jc w:val="right"/>
              <w:rPr>
                <w:rFonts w:ascii="Times New Roman" w:eastAsia="Times New Roman" w:hAnsi="Times New Roman" w:cs="Times New Roman"/>
                <w:sz w:val="20"/>
                <w:szCs w:val="20"/>
                <w:lang w:val="en-US"/>
              </w:rPr>
            </w:pPr>
            <w:r w:rsidRPr="0033600C">
              <w:rPr>
                <w:rFonts w:ascii="Times New Roman" w:eastAsia="Times New Roman" w:hAnsi="Times New Roman" w:cs="Times New Roman"/>
                <w:sz w:val="20"/>
                <w:szCs w:val="20"/>
                <w:lang w:val="en-US"/>
              </w:rPr>
              <w:t>(</w:t>
            </w:r>
            <w:r w:rsidR="002D0AB7">
              <w:rPr>
                <w:rFonts w:ascii="Times New Roman" w:eastAsia="Times New Roman" w:hAnsi="Times New Roman" w:cs="Times New Roman"/>
                <w:sz w:val="20"/>
                <w:szCs w:val="20"/>
                <w:lang w:val="en-US"/>
              </w:rPr>
              <w:t>1</w:t>
            </w:r>
            <w:r w:rsidRPr="0033600C">
              <w:rPr>
                <w:rFonts w:ascii="Times New Roman" w:eastAsia="Times New Roman" w:hAnsi="Times New Roman" w:cs="Times New Roman"/>
                <w:sz w:val="20"/>
                <w:szCs w:val="20"/>
                <w:lang w:val="en-US"/>
              </w:rPr>
              <w:t>)</w:t>
            </w:r>
          </w:p>
        </w:tc>
      </w:tr>
    </w:tbl>
    <w:p w:rsidR="000D7857" w:rsidRDefault="000D7857" w:rsidP="000D7857">
      <w:r>
        <w:t xml:space="preserve">where </w:t>
      </w:r>
      <m:oMath>
        <m:r>
          <m:rPr>
            <m:scr m:val="script"/>
            <m:sty m:val="p"/>
          </m:rPr>
          <w:rPr>
            <w:rFonts w:ascii="Cambria Math" w:hAnsi="Cambria Math"/>
          </w:rPr>
          <m:t>H</m:t>
        </m:r>
      </m:oMath>
      <w:r w:rsidRPr="00DF194E">
        <w:t xml:space="preserve"> denotes the Hilbert transform operation, defined </w:t>
      </w:r>
      <w:r w:rsidR="005F0510">
        <w:t>by</w:t>
      </w:r>
      <w:r w:rsidRPr="00DF194E">
        <w:t xml:space="preserve"> a convolution in (</w:t>
      </w:r>
      <w:r w:rsidR="002D0AB7">
        <w:t>2</w:t>
      </w:r>
      <w:r w:rsidRPr="00DF194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3855"/>
        <w:gridCol w:w="640"/>
      </w:tblGrid>
      <w:tr w:rsidR="000D7857" w:rsidTr="000D7857">
        <w:tc>
          <w:tcPr>
            <w:tcW w:w="535" w:type="dxa"/>
          </w:tcPr>
          <w:p w:rsidR="000D7857" w:rsidRDefault="000D7857" w:rsidP="002B2B94"/>
        </w:tc>
        <w:tc>
          <w:tcPr>
            <w:tcW w:w="3855" w:type="dxa"/>
          </w:tcPr>
          <w:p w:rsidR="000D7857" w:rsidRDefault="00F9369B" w:rsidP="002B2B94">
            <m:oMathPara>
              <m:oMath>
                <m:sSub>
                  <m:sSubPr>
                    <m:ctrlPr>
                      <w:rPr>
                        <w:rFonts w:ascii="Cambria Math" w:eastAsia="Times New Roman" w:hAnsi="Cambria Math" w:cs="Times New Roman"/>
                        <w:sz w:val="20"/>
                        <w:szCs w:val="20"/>
                        <w:lang w:val="en-US"/>
                      </w:rPr>
                    </m:ctrlPr>
                  </m:sSubPr>
                  <m:e>
                    <m:r>
                      <m:rPr>
                        <m:scr m:val="script"/>
                        <m:sty m:val="p"/>
                      </m:rPr>
                      <w:rPr>
                        <w:rFonts w:ascii="Cambria Math" w:eastAsia="Times New Roman" w:hAnsi="Cambria Math" w:cs="Times New Roman"/>
                        <w:sz w:val="20"/>
                        <w:szCs w:val="20"/>
                        <w:lang w:val="en-US"/>
                      </w:rPr>
                      <m:t>H[</m:t>
                    </m:r>
                    <m:r>
                      <w:rPr>
                        <w:rFonts w:ascii="Cambria Math" w:eastAsia="Times New Roman" w:hAnsi="Cambria Math" w:cs="Times New Roman"/>
                        <w:sz w:val="20"/>
                        <w:szCs w:val="20"/>
                        <w:lang w:val="en-US"/>
                      </w:rPr>
                      <m:t>H</m:t>
                    </m:r>
                  </m:e>
                  <m:sub>
                    <m:r>
                      <w:rPr>
                        <w:rFonts w:ascii="Cambria Math" w:eastAsia="Times New Roman" w:hAnsi="Cambria Math" w:cs="Times New Roman"/>
                        <w:sz w:val="20"/>
                        <w:szCs w:val="20"/>
                        <w:lang w:val="en-US"/>
                      </w:rPr>
                      <m:t>R</m:t>
                    </m:r>
                  </m:sub>
                </m:sSub>
                <m:r>
                  <m:rPr>
                    <m:sty m:val="p"/>
                  </m:rPr>
                  <w:rPr>
                    <w:rFonts w:ascii="Cambria Math" w:eastAsia="Times New Roman" w:hAnsi="Cambria Math" w:cs="Times New Roman"/>
                    <w:sz w:val="20"/>
                    <w:szCs w:val="20"/>
                    <w:lang w:val="en-US"/>
                  </w:rPr>
                  <m:t>(</m:t>
                </m:r>
                <m:r>
                  <w:rPr>
                    <w:rFonts w:ascii="Cambria Math" w:eastAsia="Times New Roman" w:hAnsi="Cambria Math" w:cs="Times New Roman"/>
                    <w:sz w:val="20"/>
                    <w:szCs w:val="20"/>
                    <w:lang w:val="en-US"/>
                  </w:rPr>
                  <m:t>ω</m:t>
                </m:r>
                <m:r>
                  <m:rPr>
                    <m:sty m:val="p"/>
                  </m:rPr>
                  <w:rPr>
                    <w:rFonts w:ascii="Cambria Math" w:eastAsia="Times New Roman" w:hAnsi="Cambria Math" w:cs="Times New Roman"/>
                    <w:sz w:val="20"/>
                    <w:szCs w:val="20"/>
                    <w:lang w:val="en-US"/>
                  </w:rPr>
                  <m:t>)]=</m:t>
                </m:r>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H</m:t>
                    </m:r>
                  </m:e>
                  <m:sub>
                    <m:r>
                      <w:rPr>
                        <w:rFonts w:ascii="Cambria Math" w:eastAsia="Times New Roman" w:hAnsi="Cambria Math" w:cs="Times New Roman"/>
                        <w:sz w:val="20"/>
                        <w:szCs w:val="20"/>
                        <w:lang w:val="en-US"/>
                      </w:rPr>
                      <m:t>R</m:t>
                    </m:r>
                  </m:sub>
                </m:sSub>
                <m:d>
                  <m:dPr>
                    <m:ctrlPr>
                      <w:rPr>
                        <w:rFonts w:ascii="Cambria Math" w:eastAsia="Times New Roman" w:hAnsi="Cambria Math" w:cs="Times New Roman"/>
                        <w:sz w:val="20"/>
                        <w:szCs w:val="20"/>
                        <w:lang w:val="en-US"/>
                      </w:rPr>
                    </m:ctrlPr>
                  </m:dPr>
                  <m:e>
                    <m:r>
                      <w:rPr>
                        <w:rFonts w:ascii="Cambria Math" w:eastAsia="Times New Roman" w:hAnsi="Cambria Math" w:cs="Times New Roman"/>
                        <w:sz w:val="20"/>
                        <w:szCs w:val="20"/>
                        <w:lang w:val="en-US"/>
                      </w:rPr>
                      <m:t>ω</m:t>
                    </m:r>
                  </m:e>
                </m:d>
                <m:r>
                  <m:rPr>
                    <m:sty m:val="p"/>
                  </m:rPr>
                  <w:rPr>
                    <w:rFonts w:ascii="Cambria Math" w:eastAsia="Times New Roman" w:hAnsi="Cambria Math" w:cs="Times New Roman"/>
                    <w:sz w:val="20"/>
                    <w:szCs w:val="20"/>
                    <w:lang w:val="en-US"/>
                  </w:rPr>
                  <m:t>⨂</m:t>
                </m:r>
                <m:d>
                  <m:dPr>
                    <m:ctrlPr>
                      <w:rPr>
                        <w:rFonts w:ascii="Cambria Math" w:eastAsia="Times New Roman" w:hAnsi="Cambria Math" w:cs="Times New Roman"/>
                        <w:sz w:val="20"/>
                        <w:szCs w:val="20"/>
                        <w:lang w:val="en-US"/>
                      </w:rPr>
                    </m:ctrlPr>
                  </m:dPr>
                  <m:e>
                    <m:f>
                      <m:fPr>
                        <m:ctrlPr>
                          <w:rPr>
                            <w:rFonts w:ascii="Cambria Math" w:eastAsia="Times New Roman" w:hAnsi="Cambria Math" w:cs="Times New Roman"/>
                            <w:sz w:val="20"/>
                            <w:szCs w:val="20"/>
                            <w:lang w:val="en-US"/>
                          </w:rPr>
                        </m:ctrlPr>
                      </m:fPr>
                      <m:num>
                        <m:r>
                          <m:rPr>
                            <m:sty m:val="p"/>
                          </m:rPr>
                          <w:rPr>
                            <w:rFonts w:ascii="Cambria Math" w:eastAsia="Times New Roman" w:hAnsi="Cambria Math" w:cs="Times New Roman"/>
                            <w:sz w:val="20"/>
                            <w:szCs w:val="20"/>
                            <w:lang w:val="en-US"/>
                          </w:rPr>
                          <m:t>-2</m:t>
                        </m:r>
                      </m:num>
                      <m:den>
                        <m:r>
                          <w:rPr>
                            <w:rFonts w:ascii="Cambria Math" w:eastAsia="Times New Roman" w:hAnsi="Cambria Math" w:cs="Times New Roman"/>
                            <w:sz w:val="20"/>
                            <w:szCs w:val="20"/>
                            <w:lang w:val="en-US"/>
                          </w:rPr>
                          <m:t>ω</m:t>
                        </m:r>
                      </m:den>
                    </m:f>
                  </m:e>
                </m:d>
              </m:oMath>
            </m:oMathPara>
          </w:p>
        </w:tc>
        <w:tc>
          <w:tcPr>
            <w:tcW w:w="640" w:type="dxa"/>
          </w:tcPr>
          <w:p w:rsidR="000D7857" w:rsidRDefault="000D7857" w:rsidP="000D7857">
            <w:pPr>
              <w:jc w:val="right"/>
            </w:pPr>
            <w:r w:rsidRPr="00DF194E">
              <w:rPr>
                <w:rFonts w:ascii="Times New Roman" w:eastAsia="Times New Roman" w:hAnsi="Times New Roman" w:cs="Times New Roman"/>
                <w:sz w:val="20"/>
                <w:szCs w:val="20"/>
                <w:lang w:val="en-US"/>
              </w:rPr>
              <w:t>(</w:t>
            </w:r>
            <w:r w:rsidR="002D0AB7">
              <w:rPr>
                <w:rFonts w:ascii="Times New Roman" w:eastAsia="Times New Roman" w:hAnsi="Times New Roman" w:cs="Times New Roman"/>
                <w:sz w:val="20"/>
                <w:szCs w:val="20"/>
                <w:lang w:val="en-US"/>
              </w:rPr>
              <w:t>2</w:t>
            </w:r>
            <w:r w:rsidRPr="00DF194E">
              <w:rPr>
                <w:rFonts w:ascii="Times New Roman" w:eastAsia="Times New Roman" w:hAnsi="Times New Roman" w:cs="Times New Roman"/>
                <w:sz w:val="20"/>
                <w:szCs w:val="20"/>
                <w:lang w:val="en-US"/>
              </w:rPr>
              <w:t>)</w:t>
            </w:r>
          </w:p>
        </w:tc>
      </w:tr>
    </w:tbl>
    <w:p w:rsidR="00267EA0" w:rsidRDefault="00F37B08" w:rsidP="00C7250F">
      <w:pPr>
        <w:ind w:firstLine="202"/>
      </w:pPr>
      <w:r>
        <w:lastRenderedPageBreak/>
        <w:t xml:space="preserve">This research </w:t>
      </w:r>
      <w:r w:rsidR="002B2B94">
        <w:t>implements</w:t>
      </w:r>
      <w:r>
        <w:t xml:space="preserve"> a</w:t>
      </w:r>
      <w:r w:rsidR="00276D3F">
        <w:t xml:space="preserve"> Hilbert filter (using the optimal</w:t>
      </w:r>
      <w:r w:rsidR="00C7250F">
        <w:t xml:space="preserve"> Parks-McClellan</w:t>
      </w:r>
      <w:r w:rsidR="00276D3F">
        <w:t xml:space="preserve"> approach)</w:t>
      </w:r>
      <w:r w:rsidR="00C7250F">
        <w:t xml:space="preserve"> </w:t>
      </w:r>
      <w:r w:rsidR="002B2B94">
        <w:t xml:space="preserve">to convert </w:t>
      </w:r>
      <w:r w:rsidR="0033600C" w:rsidRPr="00DF194E">
        <w:t xml:space="preserve">the </w:t>
      </w:r>
      <w:r w:rsidR="002B2B94">
        <w:t>natural log of the magnitude response</w:t>
      </w:r>
      <w:r w:rsidR="002B2B94" w:rsidRPr="00DF194E">
        <w:t xml:space="preserve"> </w:t>
      </w:r>
      <w:r w:rsidR="0033600C" w:rsidRPr="00DF194E">
        <w:t xml:space="preserve">to the phase </w:t>
      </w:r>
      <w:r w:rsidR="00C7250F">
        <w:t xml:space="preserve">response </w:t>
      </w:r>
      <w:r w:rsidR="002B2B94">
        <w:t>(</w:t>
      </w:r>
      <w:r w:rsidR="002D0AB7">
        <w:t>3</w:t>
      </w:r>
      <w:r w:rsidR="002B2B94">
        <w:t xml:space="preserve">). </w:t>
      </w:r>
      <w:r w:rsidR="005F0510">
        <w:t>A</w:t>
      </w:r>
      <w:r w:rsidR="007E3C07">
        <w:t xml:space="preserve"> FIR filter with a passband </w:t>
      </w:r>
      <w:r w:rsidR="005F0510">
        <w:t>from</w:t>
      </w:r>
      <w:r w:rsidR="007E3C07">
        <w:t xml:space="preserve"> 0.1</w:t>
      </w:r>
      <w:r w:rsidR="005F0510">
        <w:t xml:space="preserve"> to </w:t>
      </w:r>
      <w:r w:rsidR="007E3C07">
        <w:t>0.9 normalized frequency sufficiently models the Hilbert transform, and is shown in</w:t>
      </w:r>
      <w:r w:rsidR="002D0AB7">
        <w:t xml:space="preserve"> </w:t>
      </w:r>
      <w:r w:rsidR="002D0AB7">
        <w:fldChar w:fldCharType="begin"/>
      </w:r>
      <w:r w:rsidR="002D0AB7">
        <w:instrText xml:space="preserve"> REF _Ref520829513 \h </w:instrText>
      </w:r>
      <w:r w:rsidR="002D0AB7">
        <w:fldChar w:fldCharType="separate"/>
      </w:r>
      <w:r w:rsidR="002D0AB7">
        <w:t xml:space="preserve">Figure </w:t>
      </w:r>
      <w:r w:rsidR="002D0AB7">
        <w:rPr>
          <w:noProof/>
        </w:rPr>
        <w:t>1</w:t>
      </w:r>
      <w:r w:rsidR="002D0AB7">
        <w:fldChar w:fldCharType="end"/>
      </w:r>
      <w:r w:rsidR="007E3C07">
        <w:t>.</w:t>
      </w:r>
    </w:p>
    <w:p w:rsidR="00267EA0" w:rsidRDefault="00267EA0" w:rsidP="00267EA0">
      <w:pPr>
        <w:keepNext/>
        <w:ind w:firstLine="202"/>
        <w:jc w:val="center"/>
      </w:pPr>
      <w:r w:rsidRPr="00267EA0">
        <w:rPr>
          <w:noProof/>
        </w:rPr>
        <w:drawing>
          <wp:inline distT="0" distB="0" distL="0" distR="0">
            <wp:extent cx="2565168" cy="22443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2447"/>
                    <a:stretch/>
                  </pic:blipFill>
                  <pic:spPr bwMode="auto">
                    <a:xfrm>
                      <a:off x="0" y="0"/>
                      <a:ext cx="2603030" cy="2277445"/>
                    </a:xfrm>
                    <a:prstGeom prst="rect">
                      <a:avLst/>
                    </a:prstGeom>
                    <a:noFill/>
                    <a:ln>
                      <a:noFill/>
                    </a:ln>
                    <a:extLst>
                      <a:ext uri="{53640926-AAD7-44D8-BBD7-CCE9431645EC}">
                        <a14:shadowObscured xmlns:a14="http://schemas.microsoft.com/office/drawing/2010/main"/>
                      </a:ext>
                    </a:extLst>
                  </pic:spPr>
                </pic:pic>
              </a:graphicData>
            </a:graphic>
          </wp:inline>
        </w:drawing>
      </w:r>
    </w:p>
    <w:p w:rsidR="00267EA0" w:rsidRDefault="00267EA0" w:rsidP="00267EA0">
      <w:pPr>
        <w:pStyle w:val="Caption"/>
        <w:jc w:val="center"/>
      </w:pPr>
      <w:bookmarkStart w:id="3" w:name="_Ref520829513"/>
      <w:r>
        <w:t xml:space="preserve">Figure </w:t>
      </w:r>
      <w:r>
        <w:fldChar w:fldCharType="begin"/>
      </w:r>
      <w:r>
        <w:instrText xml:space="preserve"> SEQ Figure \* ARABIC </w:instrText>
      </w:r>
      <w:r>
        <w:fldChar w:fldCharType="separate"/>
      </w:r>
      <w:r w:rsidR="000E6A1A">
        <w:rPr>
          <w:noProof/>
        </w:rPr>
        <w:t>1</w:t>
      </w:r>
      <w:r>
        <w:fldChar w:fldCharType="end"/>
      </w:r>
      <w:bookmarkEnd w:id="3"/>
      <w:r>
        <w:t xml:space="preserve"> - Hilbert filter magnitude</w:t>
      </w:r>
      <w:r w:rsidR="00EF157C">
        <w:t xml:space="preserve"> frequency</w:t>
      </w:r>
      <w:r>
        <w:t xml:space="preserve"> response</w:t>
      </w:r>
      <w:r w:rsidR="00EF157C">
        <w:t>.</w:t>
      </w:r>
    </w:p>
    <w:p w:rsidR="00AE1916" w:rsidRPr="002B2B94" w:rsidRDefault="00566BB8" w:rsidP="002B2B94">
      <w:pPr>
        <w:ind w:firstLine="202"/>
      </w:pPr>
      <w:r>
        <w:rPr>
          <w:rFonts w:eastAsiaTheme="minorEastAsia"/>
        </w:rPr>
        <w:t xml:space="preserve">If </w:t>
      </w:r>
      <m:oMath>
        <m:acc>
          <m:accPr>
            <m:ctrlPr>
              <w:rPr>
                <w:rFonts w:ascii="Cambria Math" w:hAnsi="Cambria Math"/>
                <w:i/>
              </w:rPr>
            </m:ctrlPr>
          </m:accPr>
          <m:e>
            <m:r>
              <w:rPr>
                <w:rFonts w:ascii="Cambria Math" w:hAnsi="Cambria Math"/>
              </w:rPr>
              <m:t>h</m:t>
            </m:r>
          </m:e>
        </m:acc>
        <m:r>
          <w:rPr>
            <w:rFonts w:ascii="Cambria Math" w:hAnsi="Cambria Math"/>
          </w:rPr>
          <m:t>(n)</m:t>
        </m:r>
      </m:oMath>
      <w:r>
        <w:rPr>
          <w:rFonts w:eastAsiaTheme="minorEastAsia"/>
        </w:rPr>
        <w:t xml:space="preserve"> is assumed minimum phase, then it is also causal, giving the Hilbert relation to the phase</w:t>
      </w:r>
      <w:r w:rsidR="00FC4A2E">
        <w:rPr>
          <w:rFonts w:eastAsiaTheme="minorEastAsia"/>
        </w:rPr>
        <w:t xml:space="preserve"> and the wireless channel frequency response characterization (</w:t>
      </w:r>
      <w:r w:rsidR="002D0AB7">
        <w:rPr>
          <w:rFonts w:eastAsiaTheme="minorEastAsia"/>
        </w:rPr>
        <w:t>4</w:t>
      </w:r>
      <w:r w:rsidR="00FC4A2E">
        <w:rPr>
          <w:rFonts w:eastAsiaTheme="minorEastAsia"/>
        </w:rPr>
        <w:t>).</w:t>
      </w:r>
    </w:p>
    <w:tbl>
      <w:tblPr>
        <w:tblStyle w:val="TableGrid"/>
        <w:tblW w:w="5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4037"/>
        <w:gridCol w:w="540"/>
      </w:tblGrid>
      <w:tr w:rsidR="00566BB8" w:rsidRPr="00AE1916" w:rsidTr="002B2B94">
        <w:tc>
          <w:tcPr>
            <w:tcW w:w="553" w:type="dxa"/>
          </w:tcPr>
          <w:p w:rsidR="00566BB8" w:rsidRPr="00AE1916" w:rsidRDefault="00566BB8" w:rsidP="00863123">
            <w:pPr>
              <w:rPr>
                <w:rFonts w:ascii="Times New Roman" w:eastAsiaTheme="minorEastAsia" w:hAnsi="Times New Roman" w:cs="Times New Roman"/>
                <w:sz w:val="20"/>
                <w:szCs w:val="20"/>
              </w:rPr>
            </w:pPr>
          </w:p>
        </w:tc>
        <w:tc>
          <w:tcPr>
            <w:tcW w:w="4037" w:type="dxa"/>
          </w:tcPr>
          <w:p w:rsidR="00E831EA" w:rsidRPr="00AE1916" w:rsidRDefault="00F9369B" w:rsidP="00863123">
            <w:pPr>
              <w:rPr>
                <w:rFonts w:ascii="Times New Roman" w:eastAsiaTheme="minorEastAsia" w:hAnsi="Times New Roman" w:cs="Times New Roman"/>
                <w:sz w:val="20"/>
                <w:szCs w:val="20"/>
              </w:rPr>
            </w:pPr>
            <m:oMathPara>
              <m:oMath>
                <m:func>
                  <m:funcPr>
                    <m:ctrlPr>
                      <w:rPr>
                        <w:rFonts w:ascii="Cambria Math" w:hAnsi="Cambria Math" w:cs="Times New Roman"/>
                        <w:i/>
                        <w:sz w:val="20"/>
                        <w:szCs w:val="20"/>
                      </w:rPr>
                    </m:ctrlPr>
                  </m:funcPr>
                  <m:fName>
                    <m:r>
                      <m:rPr>
                        <m:sty m:val="p"/>
                      </m:rPr>
                      <w:rPr>
                        <w:rFonts w:ascii="Cambria Math" w:hAnsi="Cambria Math" w:cs="Times New Roman"/>
                        <w:sz w:val="20"/>
                        <w:szCs w:val="20"/>
                      </w:rPr>
                      <m:t>arg</m:t>
                    </m:r>
                  </m:fName>
                  <m:e>
                    <m:r>
                      <w:rPr>
                        <w:rFonts w:ascii="Cambria Math" w:hAnsi="Cambria Math" w:cs="Times New Roman"/>
                        <w:sz w:val="20"/>
                        <w:szCs w:val="20"/>
                      </w:rPr>
                      <m:t>H</m:t>
                    </m:r>
                    <m:d>
                      <m:dPr>
                        <m:ctrlPr>
                          <w:rPr>
                            <w:rFonts w:ascii="Cambria Math" w:hAnsi="Cambria Math" w:cs="Times New Roman"/>
                            <w:i/>
                            <w:sz w:val="20"/>
                            <w:szCs w:val="20"/>
                          </w:rPr>
                        </m:ctrlPr>
                      </m:dPr>
                      <m:e>
                        <m:r>
                          <w:rPr>
                            <w:rFonts w:ascii="Cambria Math" w:hAnsi="Cambria Math" w:cs="Times New Roman"/>
                            <w:sz w:val="20"/>
                            <w:szCs w:val="20"/>
                          </w:rPr>
                          <m:t>ω</m:t>
                        </m:r>
                      </m:e>
                    </m:d>
                  </m:e>
                </m:func>
                <m:r>
                  <m:rPr>
                    <m:scr m:val="script"/>
                  </m:rPr>
                  <w:rPr>
                    <w:rFonts w:ascii="Cambria Math" w:hAnsi="Cambria Math" w:cs="Times New Roman"/>
                    <w:sz w:val="20"/>
                    <w:szCs w:val="20"/>
                  </w:rPr>
                  <m:t>=H[</m:t>
                </m:r>
                <m:func>
                  <m:funcPr>
                    <m:ctrlPr>
                      <w:rPr>
                        <w:rFonts w:ascii="Cambria Math" w:hAnsi="Cambria Math" w:cs="Times New Roman"/>
                        <w:i/>
                        <w:sz w:val="20"/>
                        <w:szCs w:val="20"/>
                      </w:rPr>
                    </m:ctrlPr>
                  </m:funcPr>
                  <m:fName>
                    <m:r>
                      <m:rPr>
                        <m:sty m:val="p"/>
                      </m:rPr>
                      <w:rPr>
                        <w:rFonts w:ascii="Cambria Math" w:hAnsi="Cambria Math" w:cs="Times New Roman"/>
                        <w:sz w:val="20"/>
                        <w:szCs w:val="20"/>
                      </w:rPr>
                      <m:t>ln</m:t>
                    </m:r>
                  </m:fName>
                  <m:e>
                    <m:r>
                      <w:rPr>
                        <w:rFonts w:ascii="Cambria Math" w:hAnsi="Cambria Math" w:cs="Times New Roman"/>
                        <w:sz w:val="20"/>
                        <w:szCs w:val="20"/>
                      </w:rPr>
                      <m:t>|H</m:t>
                    </m:r>
                    <m:d>
                      <m:dPr>
                        <m:ctrlPr>
                          <w:rPr>
                            <w:rFonts w:ascii="Cambria Math" w:hAnsi="Cambria Math" w:cs="Times New Roman"/>
                            <w:i/>
                            <w:sz w:val="20"/>
                            <w:szCs w:val="20"/>
                          </w:rPr>
                        </m:ctrlPr>
                      </m:dPr>
                      <m:e>
                        <m:r>
                          <w:rPr>
                            <w:rFonts w:ascii="Cambria Math" w:hAnsi="Cambria Math" w:cs="Times New Roman"/>
                            <w:sz w:val="20"/>
                            <w:szCs w:val="20"/>
                          </w:rPr>
                          <m:t>ω</m:t>
                        </m:r>
                      </m:e>
                    </m:d>
                    <m:r>
                      <w:rPr>
                        <w:rFonts w:ascii="Cambria Math" w:hAnsi="Cambria Math" w:cs="Times New Roman"/>
                        <w:sz w:val="20"/>
                        <w:szCs w:val="20"/>
                      </w:rPr>
                      <m:t>|</m:t>
                    </m:r>
                  </m:e>
                </m:func>
                <m:r>
                  <w:rPr>
                    <w:rFonts w:ascii="Cambria Math" w:hAnsi="Cambria Math" w:cs="Times New Roman"/>
                    <w:sz w:val="20"/>
                    <w:szCs w:val="20"/>
                  </w:rPr>
                  <m:t>]</m:t>
                </m:r>
              </m:oMath>
            </m:oMathPara>
          </w:p>
        </w:tc>
        <w:tc>
          <w:tcPr>
            <w:tcW w:w="540" w:type="dxa"/>
          </w:tcPr>
          <w:p w:rsidR="00566BB8" w:rsidRPr="00AE1916" w:rsidRDefault="00566BB8" w:rsidP="00863123">
            <w:pPr>
              <w:jc w:val="right"/>
              <w:rPr>
                <w:rFonts w:ascii="Times New Roman" w:eastAsiaTheme="minorEastAsia" w:hAnsi="Times New Roman" w:cs="Times New Roman"/>
                <w:sz w:val="20"/>
                <w:szCs w:val="20"/>
              </w:rPr>
            </w:pPr>
            <w:r w:rsidRPr="00AE1916">
              <w:rPr>
                <w:rFonts w:ascii="Times New Roman" w:eastAsiaTheme="minorEastAsia" w:hAnsi="Times New Roman" w:cs="Times New Roman"/>
                <w:sz w:val="20"/>
                <w:szCs w:val="20"/>
              </w:rPr>
              <w:t>(</w:t>
            </w:r>
            <w:r w:rsidR="002D0AB7">
              <w:rPr>
                <w:rFonts w:ascii="Times New Roman" w:eastAsiaTheme="minorEastAsia" w:hAnsi="Times New Roman" w:cs="Times New Roman"/>
                <w:sz w:val="20"/>
                <w:szCs w:val="20"/>
              </w:rPr>
              <w:t>3</w:t>
            </w:r>
            <w:r w:rsidRPr="00AE1916">
              <w:rPr>
                <w:rFonts w:ascii="Times New Roman" w:eastAsiaTheme="minorEastAsia" w:hAnsi="Times New Roman" w:cs="Times New Roman"/>
                <w:sz w:val="20"/>
                <w:szCs w:val="20"/>
              </w:rPr>
              <w:t>)</w:t>
            </w:r>
          </w:p>
        </w:tc>
      </w:tr>
      <w:tr w:rsidR="00566BB8" w:rsidRPr="00AE1916" w:rsidTr="002B2B94">
        <w:tc>
          <w:tcPr>
            <w:tcW w:w="553" w:type="dxa"/>
          </w:tcPr>
          <w:p w:rsidR="00566BB8" w:rsidRPr="002B2B94" w:rsidRDefault="002B2B94" w:rsidP="00FC4A2E">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and</w:t>
            </w:r>
          </w:p>
        </w:tc>
        <w:tc>
          <w:tcPr>
            <w:tcW w:w="4037" w:type="dxa"/>
          </w:tcPr>
          <w:p w:rsidR="00566BB8" w:rsidRPr="002B2B94" w:rsidRDefault="00566BB8" w:rsidP="00863123">
            <w:pPr>
              <w:rPr>
                <w:rFonts w:ascii="Times New Roman" w:hAnsi="Times New Roman" w:cs="Times New Roman"/>
                <w:sz w:val="20"/>
                <w:szCs w:val="20"/>
              </w:rPr>
            </w:pPr>
            <m:oMathPara>
              <m:oMath>
                <m:r>
                  <w:rPr>
                    <w:rFonts w:ascii="Cambria Math" w:hAnsi="Cambria Math" w:cs="Times New Roman"/>
                    <w:sz w:val="20"/>
                    <w:szCs w:val="20"/>
                  </w:rPr>
                  <m:t>H</m:t>
                </m:r>
                <m:d>
                  <m:dPr>
                    <m:ctrlPr>
                      <w:rPr>
                        <w:rFonts w:ascii="Cambria Math" w:hAnsi="Cambria Math" w:cs="Times New Roman"/>
                        <w:i/>
                        <w:sz w:val="20"/>
                        <w:szCs w:val="20"/>
                      </w:rPr>
                    </m:ctrlPr>
                  </m:dPr>
                  <m:e>
                    <m:r>
                      <w:rPr>
                        <w:rFonts w:ascii="Cambria Math" w:hAnsi="Cambria Math" w:cs="Times New Roman"/>
                        <w:sz w:val="20"/>
                        <w:szCs w:val="20"/>
                      </w:rPr>
                      <m:t>ω</m:t>
                    </m:r>
                  </m:e>
                </m:d>
                <m:r>
                  <w:rPr>
                    <w:rFonts w:ascii="Cambria Math" w:hAnsi="Cambria Math" w:cs="Times New Roman"/>
                    <w:sz w:val="20"/>
                    <w:szCs w:val="20"/>
                  </w:rPr>
                  <m:t>=|H</m:t>
                </m:r>
                <m:d>
                  <m:dPr>
                    <m:ctrlPr>
                      <w:rPr>
                        <w:rFonts w:ascii="Cambria Math" w:hAnsi="Cambria Math" w:cs="Times New Roman"/>
                        <w:i/>
                        <w:sz w:val="20"/>
                        <w:szCs w:val="20"/>
                      </w:rPr>
                    </m:ctrlPr>
                  </m:dPr>
                  <m:e>
                    <m:r>
                      <w:rPr>
                        <w:rFonts w:ascii="Cambria Math" w:hAnsi="Cambria Math" w:cs="Times New Roman"/>
                        <w:sz w:val="20"/>
                        <w:szCs w:val="20"/>
                      </w:rPr>
                      <m:t>ω</m:t>
                    </m:r>
                  </m:e>
                </m:d>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e</m:t>
                    </m:r>
                  </m:e>
                  <m:sup>
                    <m:r>
                      <m:rPr>
                        <m:scr m:val="script"/>
                      </m:rPr>
                      <w:rPr>
                        <w:rFonts w:ascii="Cambria Math" w:hAnsi="Cambria Math" w:cs="Times New Roman"/>
                        <w:sz w:val="20"/>
                        <w:szCs w:val="20"/>
                      </w:rPr>
                      <m:t>H[</m:t>
                    </m:r>
                    <m:func>
                      <m:funcPr>
                        <m:ctrlPr>
                          <w:rPr>
                            <w:rFonts w:ascii="Cambria Math" w:hAnsi="Cambria Math" w:cs="Times New Roman"/>
                            <w:i/>
                            <w:sz w:val="20"/>
                            <w:szCs w:val="20"/>
                          </w:rPr>
                        </m:ctrlPr>
                      </m:funcPr>
                      <m:fName>
                        <m:r>
                          <m:rPr>
                            <m:sty m:val="p"/>
                          </m:rPr>
                          <w:rPr>
                            <w:rFonts w:ascii="Cambria Math" w:hAnsi="Cambria Math" w:cs="Times New Roman"/>
                            <w:sz w:val="20"/>
                            <w:szCs w:val="20"/>
                          </w:rPr>
                          <m:t>ln</m:t>
                        </m:r>
                      </m:fName>
                      <m:e>
                        <m:d>
                          <m:dPr>
                            <m:begChr m:val="|"/>
                            <m:endChr m:val="|"/>
                            <m:ctrlPr>
                              <w:rPr>
                                <w:rFonts w:ascii="Cambria Math" w:hAnsi="Cambria Math" w:cs="Times New Roman"/>
                                <w:i/>
                                <w:sz w:val="20"/>
                                <w:szCs w:val="20"/>
                              </w:rPr>
                            </m:ctrlPr>
                          </m:dPr>
                          <m:e>
                            <m:r>
                              <w:rPr>
                                <w:rFonts w:ascii="Cambria Math" w:hAnsi="Cambria Math" w:cs="Times New Roman"/>
                                <w:sz w:val="20"/>
                                <w:szCs w:val="20"/>
                              </w:rPr>
                              <m:t>H</m:t>
                            </m:r>
                            <m:d>
                              <m:dPr>
                                <m:ctrlPr>
                                  <w:rPr>
                                    <w:rFonts w:ascii="Cambria Math" w:hAnsi="Cambria Math" w:cs="Times New Roman"/>
                                    <w:i/>
                                    <w:sz w:val="20"/>
                                    <w:szCs w:val="20"/>
                                  </w:rPr>
                                </m:ctrlPr>
                              </m:dPr>
                              <m:e>
                                <m:r>
                                  <w:rPr>
                                    <w:rFonts w:ascii="Cambria Math" w:hAnsi="Cambria Math" w:cs="Times New Roman"/>
                                    <w:sz w:val="20"/>
                                    <w:szCs w:val="20"/>
                                  </w:rPr>
                                  <m:t>ω</m:t>
                                </m:r>
                              </m:e>
                            </m:d>
                          </m:e>
                        </m:d>
                      </m:e>
                    </m:func>
                    <m:r>
                      <w:rPr>
                        <w:rFonts w:ascii="Cambria Math" w:hAnsi="Cambria Math" w:cs="Times New Roman"/>
                        <w:sz w:val="20"/>
                        <w:szCs w:val="20"/>
                      </w:rPr>
                      <m:t>]</m:t>
                    </m:r>
                  </m:sup>
                </m:sSup>
              </m:oMath>
            </m:oMathPara>
          </w:p>
        </w:tc>
        <w:tc>
          <w:tcPr>
            <w:tcW w:w="540" w:type="dxa"/>
          </w:tcPr>
          <w:p w:rsidR="00566BB8" w:rsidRPr="00AE1916" w:rsidRDefault="002B2B94" w:rsidP="002B2B94">
            <w:pPr>
              <w:jc w:val="right"/>
              <w:rPr>
                <w:rFonts w:ascii="Times New Roman" w:eastAsiaTheme="minorEastAsia" w:hAnsi="Times New Roman" w:cs="Times New Roman"/>
                <w:sz w:val="20"/>
                <w:szCs w:val="20"/>
              </w:rPr>
            </w:pPr>
            <w:r w:rsidRPr="00AE1916">
              <w:rPr>
                <w:rFonts w:ascii="Times New Roman" w:eastAsiaTheme="minorEastAsia" w:hAnsi="Times New Roman" w:cs="Times New Roman"/>
                <w:sz w:val="20"/>
                <w:szCs w:val="20"/>
              </w:rPr>
              <w:t>(</w:t>
            </w:r>
            <w:r w:rsidR="002D0AB7">
              <w:rPr>
                <w:rFonts w:ascii="Times New Roman" w:eastAsiaTheme="minorEastAsia" w:hAnsi="Times New Roman" w:cs="Times New Roman"/>
                <w:sz w:val="20"/>
                <w:szCs w:val="20"/>
              </w:rPr>
              <w:t>4</w:t>
            </w:r>
            <w:r w:rsidRPr="00AE1916">
              <w:rPr>
                <w:rFonts w:ascii="Times New Roman" w:eastAsiaTheme="minorEastAsia" w:hAnsi="Times New Roman" w:cs="Times New Roman"/>
                <w:sz w:val="20"/>
                <w:szCs w:val="20"/>
              </w:rPr>
              <w:t>)</w:t>
            </w:r>
          </w:p>
        </w:tc>
      </w:tr>
    </w:tbl>
    <w:p w:rsidR="00644F16" w:rsidRDefault="00644F16" w:rsidP="00644F16">
      <w:pPr>
        <w:pStyle w:val="Heading2"/>
      </w:pPr>
      <w:r>
        <w:t>Power Delay Profile</w:t>
      </w:r>
    </w:p>
    <w:p w:rsidR="005D2B7E" w:rsidRDefault="00FC4A2E" w:rsidP="00E831EA">
      <w:pPr>
        <w:pStyle w:val="Text"/>
      </w:pPr>
      <w:r w:rsidRPr="00FC4A2E">
        <w:t>The power delay profile represents the distribution of signal power received over a multipath channel as a function of time</w:t>
      </w:r>
      <w:r w:rsidR="00526A82">
        <w:t xml:space="preserve">, </w:t>
      </w:r>
      <w:r w:rsidR="00C7250F">
        <w:t>also</w:t>
      </w:r>
      <w:r w:rsidRPr="00FC4A2E">
        <w:t xml:space="preserve"> referred to as the spatial average of the impulse response </w:t>
      </w:r>
      <w:r>
        <w:fldChar w:fldCharType="begin" w:fldLock="1"/>
      </w:r>
      <w:r w:rsidR="002A48AB">
        <w:instrText>ADDIN CSL_CITATION { "citationItems" : [ { "id" : "ITEM-1", "itemData" : { "URL" : "https://www.gaussianwaves.com/2014/07/power-delay-profile/", "accessed" : { "date-parts" : [ [ "2018", "6", "21" ] ] }, "author" : [ { "dropping-particle" : "", "family" : "Mathuranathan", "given" : "", "non-dropping-particle" : "", "parse-names" : false, "suffix" : "" } ], "container-title" : "Gaussian Waves", "id" : "ITEM-1", "issued" : { "date-parts" : [ [ "2014" ] ] }, "title" : "Power Delay Profile", "type" : "webpage" }, "uris" : [ "http://www.mendeley.com/documents/?uuid=93e483ee-36c6-452a-8ec3-f97b921c1fd9" ] } ], "mendeley" : { "formattedCitation" : "[25]", "plainTextFormattedCitation" : "[25]", "previouslyFormattedCitation" : "[24]" }, "properties" : {  }, "schema" : "https://github.com/citation-style-language/schema/raw/master/csl-citation.json" }</w:instrText>
      </w:r>
      <w:r>
        <w:fldChar w:fldCharType="separate"/>
      </w:r>
      <w:r w:rsidR="002A48AB" w:rsidRPr="002A48AB">
        <w:rPr>
          <w:noProof/>
        </w:rPr>
        <w:t>[25]</w:t>
      </w:r>
      <w:r>
        <w:fldChar w:fldCharType="end"/>
      </w:r>
      <w:r>
        <w:t>.</w:t>
      </w:r>
      <w:r w:rsidR="00AE1916">
        <w:t xml:space="preserve"> It can be obtained from the frequency response using the Inverse Fourier Transform (</w:t>
      </w:r>
      <w:r w:rsidR="003C09DB">
        <w:t>5</w:t>
      </w:r>
      <w:r w:rsidR="00AE1916">
        <w:t>).</w:t>
      </w:r>
    </w:p>
    <w:tbl>
      <w:tblPr>
        <w:tblStyle w:val="TableGrid"/>
        <w:tblW w:w="5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8"/>
        <w:gridCol w:w="3592"/>
        <w:gridCol w:w="540"/>
      </w:tblGrid>
      <w:tr w:rsidR="00AE1916" w:rsidRPr="00AE1916" w:rsidTr="00F52DA9">
        <w:tc>
          <w:tcPr>
            <w:tcW w:w="998" w:type="dxa"/>
          </w:tcPr>
          <w:p w:rsidR="00AE1916" w:rsidRPr="00AE1916" w:rsidRDefault="00AE1916" w:rsidP="00863123">
            <w:pPr>
              <w:rPr>
                <w:rFonts w:ascii="Times New Roman" w:eastAsiaTheme="minorEastAsia" w:hAnsi="Times New Roman" w:cs="Times New Roman"/>
                <w:sz w:val="20"/>
              </w:rPr>
            </w:pPr>
          </w:p>
        </w:tc>
        <w:tc>
          <w:tcPr>
            <w:tcW w:w="3592" w:type="dxa"/>
          </w:tcPr>
          <w:p w:rsidR="00AE1916" w:rsidRPr="00AE1916" w:rsidRDefault="00AE1916" w:rsidP="00863123">
            <w:pPr>
              <w:jc w:val="center"/>
              <w:rPr>
                <w:rFonts w:ascii="Times New Roman" w:eastAsiaTheme="minorEastAsia" w:hAnsi="Times New Roman" w:cs="Times New Roman"/>
                <w:i/>
                <w:sz w:val="20"/>
              </w:rPr>
            </w:pPr>
            <m:oMathPara>
              <m:oMath>
                <m:r>
                  <w:rPr>
                    <w:rFonts w:ascii="Cambria Math" w:hAnsi="Cambria Math" w:cs="Times New Roman"/>
                    <w:sz w:val="20"/>
                  </w:rPr>
                  <m:t xml:space="preserve">H(ω) → </m:t>
                </m:r>
                <m:sSup>
                  <m:sSupPr>
                    <m:ctrlPr>
                      <w:rPr>
                        <w:rFonts w:ascii="Cambria Math" w:hAnsi="Cambria Math" w:cs="Times New Roman"/>
                        <w:i/>
                        <w:sz w:val="20"/>
                      </w:rPr>
                    </m:ctrlPr>
                  </m:sSupPr>
                  <m:e>
                    <m:r>
                      <w:rPr>
                        <w:rFonts w:ascii="Cambria Math" w:hAnsi="Cambria Math" w:cs="Times New Roman"/>
                        <w:sz w:val="20"/>
                      </w:rPr>
                      <m:t>F</m:t>
                    </m:r>
                  </m:e>
                  <m:sup>
                    <m:r>
                      <w:rPr>
                        <w:rFonts w:ascii="Cambria Math" w:hAnsi="Cambria Math" w:cs="Times New Roman"/>
                        <w:sz w:val="20"/>
                      </w:rPr>
                      <m:t>-1</m:t>
                    </m:r>
                  </m:sup>
                </m:sSup>
                <m:r>
                  <w:rPr>
                    <w:rFonts w:ascii="Cambria Math" w:hAnsi="Cambria Math" w:cs="Times New Roman"/>
                    <w:sz w:val="20"/>
                  </w:rPr>
                  <m:t>→ h(t)</m:t>
                </m:r>
              </m:oMath>
            </m:oMathPara>
          </w:p>
        </w:tc>
        <w:tc>
          <w:tcPr>
            <w:tcW w:w="540" w:type="dxa"/>
          </w:tcPr>
          <w:p w:rsidR="00AE1916" w:rsidRPr="00AE1916" w:rsidRDefault="00AE1916" w:rsidP="00863123">
            <w:pPr>
              <w:jc w:val="right"/>
              <w:rPr>
                <w:rFonts w:ascii="Times New Roman" w:eastAsiaTheme="minorEastAsia" w:hAnsi="Times New Roman" w:cs="Times New Roman"/>
                <w:sz w:val="20"/>
              </w:rPr>
            </w:pPr>
            <w:r w:rsidRPr="00AE1916">
              <w:rPr>
                <w:rFonts w:ascii="Times New Roman" w:eastAsiaTheme="minorEastAsia" w:hAnsi="Times New Roman" w:cs="Times New Roman"/>
                <w:sz w:val="20"/>
              </w:rPr>
              <w:t>(</w:t>
            </w:r>
            <w:r w:rsidR="003C09DB">
              <w:rPr>
                <w:rFonts w:ascii="Times New Roman" w:eastAsiaTheme="minorEastAsia" w:hAnsi="Times New Roman" w:cs="Times New Roman"/>
                <w:sz w:val="20"/>
              </w:rPr>
              <w:t>5</w:t>
            </w:r>
            <w:r w:rsidRPr="00AE1916">
              <w:rPr>
                <w:rFonts w:ascii="Times New Roman" w:eastAsiaTheme="minorEastAsia" w:hAnsi="Times New Roman" w:cs="Times New Roman"/>
                <w:sz w:val="20"/>
              </w:rPr>
              <w:t>)</w:t>
            </w:r>
          </w:p>
        </w:tc>
      </w:tr>
    </w:tbl>
    <w:p w:rsidR="00AE1916" w:rsidRDefault="00AE1916" w:rsidP="00644F16">
      <w:pPr>
        <w:pStyle w:val="Text"/>
      </w:pPr>
      <w:r>
        <w:t xml:space="preserve">The signal power of each multipath is plotted against their </w:t>
      </w:r>
      <w:r w:rsidR="00C304F8">
        <w:t>corresponding</w:t>
      </w:r>
      <w:r>
        <w:t xml:space="preserve"> propagation delays. The multipath </w:t>
      </w:r>
      <w:r w:rsidR="00C304F8">
        <w:t xml:space="preserve">component </w:t>
      </w:r>
      <w:r>
        <w:t xml:space="preserve">typically sees destructive interference as it propagates through the channel, </w:t>
      </w:r>
      <w:r w:rsidR="00DB5025">
        <w:t>i.e. increased channel loss</w:t>
      </w:r>
      <w:r>
        <w:t xml:space="preserve">. The PDP provides useful information that characterizes a wireless channel and </w:t>
      </w:r>
      <w:r w:rsidR="00DB5025">
        <w:t>helps</w:t>
      </w:r>
      <w:r>
        <w:t xml:space="preserve"> identif</w:t>
      </w:r>
      <w:r w:rsidR="00DB5025">
        <w:t>y</w:t>
      </w:r>
      <w:r>
        <w:t xml:space="preserve"> </w:t>
      </w:r>
      <w:r w:rsidR="00526A82">
        <w:t>multipath components</w:t>
      </w:r>
      <w:r>
        <w:t xml:space="preserve"> </w:t>
      </w:r>
      <w:r w:rsidR="00526A82">
        <w:t xml:space="preserve">to assist </w:t>
      </w:r>
      <w:r>
        <w:t xml:space="preserve">indoor localization </w:t>
      </w:r>
      <w:r>
        <w:fldChar w:fldCharType="begin" w:fldLock="1"/>
      </w:r>
      <w:r w:rsidR="002A48AB">
        <w:instrText>ADDIN CSL_CITATION { "citationItems" : [ { "id" : "ITEM-1", "itemData" : { "URL" : "https://www.gaussianwaves.com/2014/07/power-delay-profile/", "accessed" : { "date-parts" : [ [ "2018", "6", "21" ] ] }, "author" : [ { "dropping-particle" : "", "family" : "Mathuranathan", "given" : "", "non-dropping-particle" : "", "parse-names" : false, "suffix" : "" } ], "container-title" : "Gaussian Waves", "id" : "ITEM-1", "issued" : { "date-parts" : [ [ "2014" ] ] }, "title" : "Power Delay Profile", "type" : "webpage" }, "uris" : [ "http://www.mendeley.com/documents/?uuid=93e483ee-36c6-452a-8ec3-f97b921c1fd9" ] } ], "mendeley" : { "formattedCitation" : "[25]", "plainTextFormattedCitation" : "[25]", "previouslyFormattedCitation" : "[24]" }, "properties" : {  }, "schema" : "https://github.com/citation-style-language/schema/raw/master/csl-citation.json" }</w:instrText>
      </w:r>
      <w:r>
        <w:fldChar w:fldCharType="separate"/>
      </w:r>
      <w:r w:rsidR="002A48AB" w:rsidRPr="002A48AB">
        <w:rPr>
          <w:noProof/>
        </w:rPr>
        <w:t>[25]</w:t>
      </w:r>
      <w:r>
        <w:fldChar w:fldCharType="end"/>
      </w:r>
      <w:r>
        <w:t>.</w:t>
      </w:r>
    </w:p>
    <w:p w:rsidR="00AE1916" w:rsidRDefault="00AE1916" w:rsidP="00644F16">
      <w:pPr>
        <w:pStyle w:val="Text"/>
      </w:pPr>
      <w:r>
        <w:t xml:space="preserve">An alternative way to </w:t>
      </w:r>
      <w:r w:rsidR="00526A82">
        <w:t>consider</w:t>
      </w:r>
      <w:r>
        <w:t xml:space="preserve"> the PDP is as </w:t>
      </w:r>
      <w:r w:rsidR="00526A82">
        <w:t>the</w:t>
      </w:r>
      <w:r>
        <w:t xml:space="preserve"> sum of</w:t>
      </w:r>
      <w:r w:rsidR="00CA3DFB">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ray paths </w:t>
      </w:r>
      <w:r w:rsidR="00526A82">
        <w:t xml:space="preserve">in the time domain, </w:t>
      </w:r>
      <w:r>
        <w:t xml:space="preserve">that reach a receiver with different delay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056B96">
        <w:t xml:space="preserve"> (</w:t>
      </w:r>
      <w:r w:rsidR="003C09DB">
        <w:t>6</w:t>
      </w:r>
      <w:r w:rsidR="00056B96">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
        <w:gridCol w:w="3381"/>
        <w:gridCol w:w="919"/>
      </w:tblGrid>
      <w:tr w:rsidR="00AE1916" w:rsidTr="00863123">
        <w:tc>
          <w:tcPr>
            <w:tcW w:w="1435" w:type="dxa"/>
          </w:tcPr>
          <w:p w:rsidR="00AE1916" w:rsidRDefault="00AE1916" w:rsidP="00863123"/>
        </w:tc>
        <w:tc>
          <w:tcPr>
            <w:tcW w:w="6030" w:type="dxa"/>
          </w:tcPr>
          <w:p w:rsidR="00AE1916" w:rsidRPr="00DD6D79" w:rsidRDefault="00AE1916" w:rsidP="00863123">
            <w:pPr>
              <w:rPr>
                <w:rFonts w:ascii="Times New Roman" w:hAnsi="Times New Roman" w:cs="Times New Roman"/>
              </w:rPr>
            </w:pPr>
            <m:oMathPara>
              <m:oMath>
                <m:r>
                  <w:rPr>
                    <w:rFonts w:ascii="Cambria Math" w:hAnsi="Cambria Math" w:cs="Times New Roman"/>
                    <w:sz w:val="20"/>
                  </w:rPr>
                  <m:t>h</m:t>
                </m:r>
                <m:d>
                  <m:dPr>
                    <m:ctrlPr>
                      <w:rPr>
                        <w:rFonts w:ascii="Cambria Math" w:hAnsi="Cambria Math" w:cs="Times New Roman"/>
                        <w:i/>
                        <w:sz w:val="20"/>
                      </w:rPr>
                    </m:ctrlPr>
                  </m:dPr>
                  <m:e>
                    <m:r>
                      <w:rPr>
                        <w:rFonts w:ascii="Cambria Math" w:hAnsi="Cambria Math" w:cs="Times New Roman"/>
                        <w:sz w:val="20"/>
                      </w:rPr>
                      <m:t>t,τ</m:t>
                    </m:r>
                  </m:e>
                </m:d>
                <m:r>
                  <w:rPr>
                    <w:rFonts w:ascii="Cambria Math" w:hAnsi="Cambria Math" w:cs="Times New Roman"/>
                    <w:sz w:val="20"/>
                  </w:rPr>
                  <m:t>=</m:t>
                </m:r>
                <m:nary>
                  <m:naryPr>
                    <m:chr m:val="∑"/>
                    <m:limLoc m:val="undOvr"/>
                    <m:ctrlPr>
                      <w:rPr>
                        <w:rFonts w:ascii="Cambria Math" w:hAnsi="Cambria Math" w:cs="Times New Roman"/>
                        <w:i/>
                        <w:sz w:val="20"/>
                      </w:rPr>
                    </m:ctrlPr>
                  </m:naryPr>
                  <m:sub>
                    <m:r>
                      <w:rPr>
                        <w:rFonts w:ascii="Cambria Math" w:hAnsi="Cambria Math" w:cs="Times New Roman"/>
                        <w:sz w:val="20"/>
                      </w:rPr>
                      <m:t>i=1</m:t>
                    </m:r>
                  </m:sub>
                  <m:sup>
                    <m:r>
                      <w:rPr>
                        <w:rFonts w:ascii="Cambria Math" w:hAnsi="Cambria Math" w:cs="Times New Roman"/>
                        <w:sz w:val="20"/>
                      </w:rPr>
                      <m:t>N</m:t>
                    </m:r>
                  </m:sup>
                  <m:e>
                    <m:sSub>
                      <m:sSubPr>
                        <m:ctrlPr>
                          <w:rPr>
                            <w:rFonts w:ascii="Cambria Math" w:hAnsi="Cambria Math" w:cs="Times New Roman"/>
                            <w:i/>
                            <w:sz w:val="20"/>
                          </w:rPr>
                        </m:ctrlPr>
                      </m:sSubPr>
                      <m:e>
                        <m:r>
                          <w:rPr>
                            <w:rFonts w:ascii="Cambria Math" w:hAnsi="Cambria Math" w:cs="Times New Roman"/>
                            <w:sz w:val="20"/>
                          </w:rPr>
                          <m:t>c</m:t>
                        </m:r>
                      </m:e>
                      <m:sub>
                        <m:r>
                          <w:rPr>
                            <w:rFonts w:ascii="Cambria Math" w:hAnsi="Cambria Math" w:cs="Times New Roman"/>
                            <w:sz w:val="20"/>
                          </w:rPr>
                          <m:t>i</m:t>
                        </m:r>
                      </m:sub>
                    </m:sSub>
                    <m:r>
                      <w:rPr>
                        <w:rFonts w:ascii="Cambria Math" w:hAnsi="Cambria Math" w:cs="Times New Roman"/>
                        <w:sz w:val="20"/>
                      </w:rPr>
                      <m:t>(t)δ(τ-</m:t>
                    </m:r>
                    <w:bookmarkStart w:id="4" w:name="_Hlk519776722"/>
                    <m:sSub>
                      <m:sSubPr>
                        <m:ctrlPr>
                          <w:rPr>
                            <w:rFonts w:ascii="Cambria Math" w:hAnsi="Cambria Math" w:cs="Times New Roman"/>
                            <w:i/>
                            <w:sz w:val="20"/>
                          </w:rPr>
                        </m:ctrlPr>
                      </m:sSubPr>
                      <m:e>
                        <m:r>
                          <w:rPr>
                            <w:rFonts w:ascii="Cambria Math" w:hAnsi="Cambria Math" w:cs="Times New Roman"/>
                            <w:sz w:val="20"/>
                          </w:rPr>
                          <m:t>τ</m:t>
                        </m:r>
                      </m:e>
                      <m:sub>
                        <m:r>
                          <w:rPr>
                            <w:rFonts w:ascii="Cambria Math" w:hAnsi="Cambria Math" w:cs="Times New Roman"/>
                            <w:sz w:val="20"/>
                          </w:rPr>
                          <m:t>i</m:t>
                        </m:r>
                      </m:sub>
                    </m:sSub>
                    <w:bookmarkEnd w:id="4"/>
                    <m:r>
                      <w:rPr>
                        <w:rFonts w:ascii="Cambria Math" w:hAnsi="Cambria Math" w:cs="Times New Roman"/>
                        <w:sz w:val="20"/>
                      </w:rPr>
                      <m:t>)</m:t>
                    </m:r>
                  </m:e>
                </m:nary>
              </m:oMath>
            </m:oMathPara>
          </w:p>
        </w:tc>
        <w:tc>
          <w:tcPr>
            <w:tcW w:w="1551" w:type="dxa"/>
          </w:tcPr>
          <w:p w:rsidR="00AE1916" w:rsidRPr="00DD6D79" w:rsidRDefault="00AE1916" w:rsidP="00863123">
            <w:pPr>
              <w:jc w:val="right"/>
              <w:rPr>
                <w:rFonts w:ascii="Times New Roman" w:hAnsi="Times New Roman" w:cs="Times New Roman"/>
                <w:sz w:val="20"/>
              </w:rPr>
            </w:pPr>
            <w:r w:rsidRPr="00DD6D79">
              <w:rPr>
                <w:rFonts w:ascii="Times New Roman" w:hAnsi="Times New Roman" w:cs="Times New Roman"/>
                <w:sz w:val="20"/>
              </w:rPr>
              <w:t>(</w:t>
            </w:r>
            <w:r w:rsidR="003C09DB">
              <w:rPr>
                <w:rFonts w:ascii="Times New Roman" w:hAnsi="Times New Roman" w:cs="Times New Roman"/>
                <w:sz w:val="20"/>
              </w:rPr>
              <w:t>6</w:t>
            </w:r>
            <w:r w:rsidRPr="00DD6D79">
              <w:rPr>
                <w:rFonts w:ascii="Times New Roman" w:hAnsi="Times New Roman" w:cs="Times New Roman"/>
                <w:sz w:val="20"/>
              </w:rPr>
              <w:t>)</w:t>
            </w:r>
          </w:p>
        </w:tc>
      </w:tr>
    </w:tbl>
    <w:p w:rsidR="00DD6D79" w:rsidRDefault="00DD6D79" w:rsidP="00DD6D79">
      <w:pPr>
        <w:pStyle w:val="Text"/>
      </w:pPr>
      <w:r>
        <w:t xml:space="preserve">This representation </w:t>
      </w:r>
      <w:r w:rsidR="00CA3DFB">
        <w:t>in (</w:t>
      </w:r>
      <w:r w:rsidR="00121C9A">
        <w:t>6</w:t>
      </w:r>
      <w:r w:rsidR="00CA3DFB">
        <w:t xml:space="preserve">) </w:t>
      </w:r>
      <w:r>
        <w:t xml:space="preserve">is the basis for PDP </w:t>
      </w:r>
      <w:r w:rsidR="00CA3DFB">
        <w:t>generation</w:t>
      </w:r>
      <w:r>
        <w:t xml:space="preserve"> </w:t>
      </w:r>
      <w:r w:rsidR="00CA3DFB">
        <w:t>from</w:t>
      </w:r>
      <w:r>
        <w:t xml:space="preserve"> ray tracing simulations. The selection of N taps depends </w:t>
      </w:r>
      <w:r w:rsidRPr="00DE4A1A">
        <w:t>on</w:t>
      </w:r>
      <w:r w:rsidR="00EF157C">
        <w:t xml:space="preserve"> the wireless channel’s coherence time</w:t>
      </w:r>
      <w:r w:rsidRPr="00DE4A1A">
        <w:t xml:space="preserve"> </w:t>
      </w:r>
      <m:oMath>
        <m:sSub>
          <m:sSubPr>
            <m:ctrlPr>
              <w:rPr>
                <w:rFonts w:ascii="Cambria Math" w:hAnsi="Cambria Math"/>
                <w:i/>
              </w:rPr>
            </m:ctrlPr>
          </m:sSubPr>
          <m:e>
            <m:r>
              <w:rPr>
                <w:rFonts w:ascii="Cambria Math" w:hAnsi="Cambria Math"/>
              </w:rPr>
              <m:t>τ</m:t>
            </m:r>
          </m:e>
          <m:sub>
            <m:r>
              <w:rPr>
                <w:rFonts w:ascii="Cambria Math" w:hAnsi="Cambria Math"/>
              </w:rPr>
              <m:t>rms</m:t>
            </m:r>
          </m:sub>
        </m:sSub>
      </m:oMath>
      <w:r>
        <w:rPr>
          <w:rFonts w:eastAsiaTheme="minorEastAsia"/>
        </w:rPr>
        <w:t>,</w:t>
      </w:r>
      <w:r w:rsidR="00EF157C">
        <w:rPr>
          <w:rFonts w:eastAsiaTheme="minorEastAsia"/>
        </w:rPr>
        <w:t xml:space="preserve"> and</w:t>
      </w:r>
      <w:r>
        <w:rPr>
          <w:rFonts w:eastAsiaTheme="minorEastAsia"/>
        </w:rPr>
        <w:t xml:space="preserve"> the number of signal paths present</w:t>
      </w:r>
      <w:r w:rsidR="00EF157C">
        <w:t xml:space="preserve"> </w:t>
      </w:r>
      <w:r>
        <w:rPr>
          <w:rFonts w:eastAsiaTheme="minorEastAsia"/>
        </w:rPr>
        <w:fldChar w:fldCharType="begin" w:fldLock="1"/>
      </w:r>
      <w:r w:rsidR="002A48AB">
        <w:rPr>
          <w:rFonts w:eastAsiaTheme="minorEastAsia"/>
        </w:rPr>
        <w:instrText>ADDIN CSL_CITATION { "citationItems" : [ { "id" : "ITEM-1", "itemData" : { "ISBN" : "978-0-8493-0967-0", "author" : [ { "dropping-particle" : "", "family" : "Jain", "given" : "Raj", "non-dropping-particle" : "", "parse-names" : false, "suffix" : "" } ], "container-title" : "WiMAX Forum", "id" : "ITEM-1", "issued" : { "date-parts" : [ [ "2007" ] ] }, "page" : "1-21", "publisher-place" : "Washington", "title" : "\"Channel Models: A Tutorial\", WiMAX Forum AATG", "type" : "article", "volume" : "1" }, "uris" : [ "http://www.mendeley.com/documents/?uuid=c42fda9d-9acd-4228-95eb-e0ab7796f990" ] } ], "mendeley" : { "formattedCitation" : "[26]", "plainTextFormattedCitation" : "[26]", "previouslyFormattedCitation" : "[25]" }, "properties" : {  }, "schema" : "https://github.com/citation-style-language/schema/raw/master/csl-citation.json" }</w:instrText>
      </w:r>
      <w:r>
        <w:rPr>
          <w:rFonts w:eastAsiaTheme="minorEastAsia"/>
        </w:rPr>
        <w:fldChar w:fldCharType="separate"/>
      </w:r>
      <w:r w:rsidR="002A48AB" w:rsidRPr="002A48AB">
        <w:rPr>
          <w:rFonts w:eastAsiaTheme="minorEastAsia"/>
          <w:noProof/>
        </w:rPr>
        <w:t>[26]</w:t>
      </w:r>
      <w:r>
        <w:rPr>
          <w:rFonts w:eastAsiaTheme="minorEastAsia"/>
        </w:rPr>
        <w:fldChar w:fldCharType="end"/>
      </w:r>
      <w:r>
        <w:t>.</w:t>
      </w:r>
    </w:p>
    <w:p w:rsidR="00AE1916" w:rsidRDefault="00DD6D79" w:rsidP="00DD6D79">
      <w:pPr>
        <w:pStyle w:val="Text"/>
      </w:pPr>
      <w:r>
        <w:t xml:space="preserve">The PDP consists of three separate components: direct path, reflected paths, and </w:t>
      </w:r>
      <w:r w:rsidR="00B830AF">
        <w:t>noise</w:t>
      </w:r>
      <w:r>
        <w:t xml:space="preserve">. Each peak represents a ray path that reaches the receiver. The reflections that occur in a room can be characterized as specular or diffuse. Typically, the PDP becomes diffuse after the early multipaths at the receiver. Since reflections tend to scatter instead of being ideally specular, the </w:t>
      </w:r>
      <w:r>
        <w:t xml:space="preserve">number of reflections grows exponentially. </w:t>
      </w:r>
      <w:r w:rsidR="00EF157C">
        <w:t>R</w:t>
      </w:r>
      <w:r>
        <w:t>eflections</w:t>
      </w:r>
      <w:r w:rsidR="00EF157C">
        <w:t xml:space="preserve"> </w:t>
      </w:r>
      <w:r>
        <w:t xml:space="preserve">cease carry important information as they attenuate </w:t>
      </w:r>
      <w:r>
        <w:fldChar w:fldCharType="begin" w:fldLock="1"/>
      </w:r>
      <w:r w:rsidR="002A48AB">
        <w:instrText>ADDIN CSL_CITATION { "citationItems" : [ { "id" : "ITEM-1", "itemData" : { "DOI" : "10.1121/1.4926438", "ISSN" : "0001-4966", "PMID" : "26328688", "abstract" : "Computerized room acoustics modeling has been practiced for almost 50 years up to date. These modeling techniques play an important role in room acoustic design nowadays, often including auralization, but can also help in the construction of virtual environments for such applications as computer games, cognitive research, and training. This overview describes the main principles, landmarks in the development, and state-of-the-art for techniques that are based on geometrical acoustics principles. A focus is given to their capabilities to model the different aspects of sound propagation: specular vs diffuse reflections, and diffraction.", "author" : [ { "dropping-particle" : "", "family" : "Savioja", "given" : "Lauri", "non-dropping-particle" : "", "parse-names" : false, "suffix" : "" }, { "dropping-particle" : "", "family" : "Svensson", "given" : "U. Peter", "non-dropping-particle" : "", "parse-names" : false, "suffix" : "" } ], "container-title" : "The Journal of the Acoustical Society of America", "id" : "ITEM-1", "issue" : "2", "issued" : { "date-parts" : [ [ "2015" ] ] }, "page" : "708-730", "title" : "Overview of geometrical room acoustic modeling techniques", "type" : "article-journal", "volume" : "138" }, "uris" : [ "http://www.mendeley.com/documents/?uuid=fabcec57-7b8b-430d-ac02-d1f6850c5d0d" ] } ], "mendeley" : { "formattedCitation" : "[27]", "plainTextFormattedCitation" : "[27]", "previouslyFormattedCitation" : "[26]" }, "properties" : {  }, "schema" : "https://github.com/citation-style-language/schema/raw/master/csl-citation.json" }</w:instrText>
      </w:r>
      <w:r>
        <w:fldChar w:fldCharType="separate"/>
      </w:r>
      <w:r w:rsidR="002A48AB" w:rsidRPr="002A48AB">
        <w:rPr>
          <w:noProof/>
        </w:rPr>
        <w:t>[27]</w:t>
      </w:r>
      <w:r>
        <w:fldChar w:fldCharType="end"/>
      </w:r>
      <w:r>
        <w:t>.</w:t>
      </w:r>
    </w:p>
    <w:p w:rsidR="00644F16" w:rsidRDefault="00644F16" w:rsidP="00644F16">
      <w:pPr>
        <w:pStyle w:val="Heading2"/>
      </w:pPr>
      <w:r>
        <w:t>Ray Tracing</w:t>
      </w:r>
    </w:p>
    <w:p w:rsidR="00863123" w:rsidRDefault="00B830AF" w:rsidP="00B830AF">
      <w:pPr>
        <w:pStyle w:val="Text"/>
      </w:pPr>
      <w:r>
        <w:t xml:space="preserve">Ray tracing is based on the ray concept from the Geometrical Theory of Propagation, an extension of geometrical optics to radio frequencies. Ray tracing methods derive models for </w:t>
      </w:r>
      <w:r w:rsidR="00EF157C">
        <w:t>wireless</w:t>
      </w:r>
      <w:r>
        <w:t xml:space="preserve"> channel prediction </w:t>
      </w:r>
      <w:r>
        <w:fldChar w:fldCharType="begin" w:fldLock="1"/>
      </w:r>
      <w:r w:rsidR="002A48AB">
        <w:instrText>ADDIN CSL_CITATION { "citationItems" : [ { "id" : "ITEM-1", "itemData" : { "DOI" : "10.1109/ACCESS.2015.2453991", "ISBN" : "2169-3536 VO  - 3", "ISSN" : "21693536", "abstract" : "This paper reviews the basic concepts of rays, ray tracing algorithms, and radio propagation modeling using ray tracing methods. We focus on the fundamental concepts and the development of practical ray tracing algorithms. The most recent progress and a future perspective of ray tracing are also discussed. We envision propagation modeling in the near future as an intelligent, accurate, and real-time system in which ray tracing plays an important role. This review is especially useful for experts who are developing new ray tracing algorithms to enhance modeling accuracy and improve computational speed.", "author" : [ { "dropping-particle" : "", "family" : "Yun", "given" : "Zhengqing", "non-dropping-particle" : "", "parse-names" : false, "suffix" : "" }, { "dropping-particle" : "", "family" : "Iskander", "given" : "Magdy F.", "non-dropping-particle" : "", "parse-names" : false, "suffix" : "" } ], "container-title" : "IEEE Access", "id" : "ITEM-1", "issued" : { "date-parts" : [ [ "2015" ] ] }, "page" : "1089-1100", "title" : "Ray tracing for radio propagation modeling: Principles and applications", "type" : "article-journal", "volume" : "3" }, "uris" : [ "http://www.mendeley.com/documents/?uuid=e4280bb1-9031-40b2-86dc-6ab82ca22bdf" ] } ], "mendeley" : { "formattedCitation" : "[17]", "plainTextFormattedCitation" : "[17]", "previouslyFormattedCitation" : "[27]" }, "properties" : {  }, "schema" : "https://github.com/citation-style-language/schema/raw/master/csl-citation.json" }</w:instrText>
      </w:r>
      <w:r>
        <w:fldChar w:fldCharType="separate"/>
      </w:r>
      <w:r w:rsidR="002A48AB" w:rsidRPr="002A48AB">
        <w:rPr>
          <w:noProof/>
        </w:rPr>
        <w:t>[17]</w:t>
      </w:r>
      <w:r>
        <w:fldChar w:fldCharType="end"/>
      </w:r>
      <w:r>
        <w:t xml:space="preserve"> </w:t>
      </w:r>
      <w:r>
        <w:fldChar w:fldCharType="begin" w:fldLock="1"/>
      </w:r>
      <w:r>
        <w:instrText>ADDIN CSL_CITATION { "citationItems" : [ { "id" : "ITEM-1", "itemData" : { "DOI" : "10.1109/ACCESS.2014.2365991", "ISBN" : "2169-3536", "ISSN" : "21693536", "abstract" : "The use of large-size antenna arrays to implement pencil-beam forming techniques is becoming a key asset to cope with the very high throughput density requirements and high path-loss of future millimeter-wave (mm-wave) gigabit-wireless applications. Suboptimal beamforming (BF) strategies based on search over discrete set of beams (steering vectors) are proposed and implemented in present standards and applications. The potential of fully adaptive advanced BF strategies that will become possible in the future, thanks to the availability of accurate localization and powerful distributed computing, is evaluated in this paper through system simulation. After validation and calibration against mm-wave directional indoor channel measurements, a 3-D ray tracing model is used as a propagation-prediction engine to evaluate performance in a number of simple, reference cases. Ray tracing itself, however, is proposed and evaluated as a real-time prediction tool to assist future BF techniques.", "author" : [ { "dropping-particle" : "", "family" : "Degli-Esposti", "given" : "Vittorio", "non-dropping-particle" : "", "parse-names" : false, "suffix" : "" }, { "dropping-particle" : "", "family" : "Fuschini", "given" : "Franco", "non-dropping-particle" : "", "parse-names" : false, "suffix" : "" }, { "dropping-particle" : "", "family" : "Vitucci", "given" : "Enrico M.", "non-dropping-particle" : "", "parse-names" : false, "suffix" : "" }, { "dropping-particle" : "", "family" : "Barbiroli", "given" : "Marina", "non-dropping-particle" : "", "parse-names" : false, "suffix" : "" }, { "dropping-particle" : "", "family" : "Zoli", "given" : "Marco", "non-dropping-particle" : "", "parse-names" : false, "suffix" : "" }, { "dropping-particle" : "", "family" : "Tian", "given" : "Li", "non-dropping-particle" : "", "parse-names" : false, "suffix" : "" }, { "dropping-particle" : "", "family" : "Yin", "given" : "Xuefeng", "non-dropping-particle" : "", "parse-names" : false, "suffix" : "" }, { "dropping-particle" : "", "family" : "Dupleich", "given" : "Diego Andres", "non-dropping-particle" : "", "parse-names" : false, "suffix" : "" }, { "dropping-particle" : "", "family" : "Muller", "given" : "Robert", "non-dropping-particle" : "", "parse-names" : false, "suffix" : "" }, { "dropping-particle" : "", "family" : "Schneider", "given" : "Christian", "non-dropping-particle" : "", "parse-names" : false, "suffix" : "" }, { "dropping-particle" : "", "family" : "Thoma", "given" : "Reiner S.", "non-dropping-particle" : "", "parse-names" : false, "suffix" : "" } ], "container-title" : "IEEE Access", "id" : "ITEM-1", "issued" : { "date-parts" : [ [ "2014" ] ] }, "page" : "1314-1325", "title" : "Ray-tracing-based mm-wave beamforming assessment", "type" : "article-journal", "volume" : "2" }, "uris" : [ "http://www.mendeley.com/documents/?uuid=3866fe40-9ca8-464a-bda4-95d62f86e8a4" ] } ], "mendeley" : { "formattedCitation" : "[28]", "plainTextFormattedCitation" : "[28]", "previouslyFormattedCitation" : "[28]" }, "properties" : {  }, "schema" : "https://github.com/citation-style-language/schema/raw/master/csl-citation.json" }</w:instrText>
      </w:r>
      <w:r>
        <w:fldChar w:fldCharType="separate"/>
      </w:r>
      <w:r w:rsidRPr="005C79AF">
        <w:rPr>
          <w:noProof/>
        </w:rPr>
        <w:t>[28]</w:t>
      </w:r>
      <w:r>
        <w:fldChar w:fldCharType="end"/>
      </w:r>
      <w:r>
        <w:t xml:space="preserve">. </w:t>
      </w:r>
      <w:r w:rsidR="00863123">
        <w:t xml:space="preserve">A previous limitation of </w:t>
      </w:r>
      <w:r w:rsidR="00B44F48">
        <w:t>ray tracing</w:t>
      </w:r>
      <w:r w:rsidR="00D86EBF">
        <w:t xml:space="preserve"> </w:t>
      </w:r>
      <w:r w:rsidR="00863123">
        <w:t xml:space="preserve">was its high computational effort. This </w:t>
      </w:r>
      <w:r w:rsidR="00B44F48">
        <w:t xml:space="preserve">concern </w:t>
      </w:r>
      <w:r w:rsidR="00863123">
        <w:t xml:space="preserve">is less relevant </w:t>
      </w:r>
      <w:r w:rsidR="00D86EBF">
        <w:t xml:space="preserve">today </w:t>
      </w:r>
      <w:r w:rsidR="00863123">
        <w:t>due to increase</w:t>
      </w:r>
      <w:r w:rsidR="00D86EBF">
        <w:t>d</w:t>
      </w:r>
      <w:r w:rsidR="00863123">
        <w:t xml:space="preserve"> computing capacity available in modern computer networks </w:t>
      </w:r>
      <w:r w:rsidR="00863123">
        <w:fldChar w:fldCharType="begin" w:fldLock="1"/>
      </w:r>
      <w:r w:rsidR="005C79AF">
        <w:instrText>ADDIN CSL_CITATION { "citationItems" : [ { "id" : "ITEM-1", "itemData" : { "DOI" : "10.1109/ACCESS.2014.2365991", "ISBN" : "2169-3536", "ISSN" : "21693536", "abstract" : "The use of large-size antenna arrays to implement pencil-beam forming techniques is becoming a key asset to cope with the very high throughput density requirements and high path-loss of future millimeter-wave (mm-wave) gigabit-wireless applications. Suboptimal beamforming (BF) strategies based on search over discrete set of beams (steering vectors) are proposed and implemented in present standards and applications. The potential of fully adaptive advanced BF strategies that will become possible in the future, thanks to the availability of accurate localization and powerful distributed computing, is evaluated in this paper through system simulation. After validation and calibration against mm-wave directional indoor channel measurements, a 3-D ray tracing model is used as a propagation-prediction engine to evaluate performance in a number of simple, reference cases. Ray tracing itself, however, is proposed and evaluated as a real-time prediction tool to assist future BF techniques.", "author" : [ { "dropping-particle" : "", "family" : "Degli-Esposti", "given" : "Vittorio", "non-dropping-particle" : "", "parse-names" : false, "suffix" : "" }, { "dropping-particle" : "", "family" : "Fuschini", "given" : "Franco", "non-dropping-particle" : "", "parse-names" : false, "suffix" : "" }, { "dropping-particle" : "", "family" : "Vitucci", "given" : "Enrico M.", "non-dropping-particle" : "", "parse-names" : false, "suffix" : "" }, { "dropping-particle" : "", "family" : "Barbiroli", "given" : "Marina", "non-dropping-particle" : "", "parse-names" : false, "suffix" : "" }, { "dropping-particle" : "", "family" : "Zoli", "given" : "Marco", "non-dropping-particle" : "", "parse-names" : false, "suffix" : "" }, { "dropping-particle" : "", "family" : "Tian", "given" : "Li", "non-dropping-particle" : "", "parse-names" : false, "suffix" : "" }, { "dropping-particle" : "", "family" : "Yin", "given" : "Xuefeng", "non-dropping-particle" : "", "parse-names" : false, "suffix" : "" }, { "dropping-particle" : "", "family" : "Dupleich", "given" : "Diego Andres", "non-dropping-particle" : "", "parse-names" : false, "suffix" : "" }, { "dropping-particle" : "", "family" : "Muller", "given" : "Robert", "non-dropping-particle" : "", "parse-names" : false, "suffix" : "" }, { "dropping-particle" : "", "family" : "Schneider", "given" : "Christian", "non-dropping-particle" : "", "parse-names" : false, "suffix" : "" }, { "dropping-particle" : "", "family" : "Thoma", "given" : "Reiner S.", "non-dropping-particle" : "", "parse-names" : false, "suffix" : "" } ], "container-title" : "IEEE Access", "id" : "ITEM-1", "issued" : { "date-parts" : [ [ "2014" ] ] }, "page" : "1314-1325", "title" : "Ray-tracing-based mm-wave beamforming assessment", "type" : "article-journal", "volume" : "2" }, "uris" : [ "http://www.mendeley.com/documents/?uuid=3866fe40-9ca8-464a-bda4-95d62f86e8a4" ] } ], "mendeley" : { "formattedCitation" : "[28]", "plainTextFormattedCitation" : "[28]", "previouslyFormattedCitation" : "[28]" }, "properties" : {  }, "schema" : "https://github.com/citation-style-language/schema/raw/master/csl-citation.json" }</w:instrText>
      </w:r>
      <w:r w:rsidR="00863123">
        <w:fldChar w:fldCharType="separate"/>
      </w:r>
      <w:r w:rsidR="005C79AF" w:rsidRPr="005C79AF">
        <w:rPr>
          <w:noProof/>
        </w:rPr>
        <w:t>[28]</w:t>
      </w:r>
      <w:r w:rsidR="00863123">
        <w:fldChar w:fldCharType="end"/>
      </w:r>
      <w:r w:rsidR="00863123">
        <w:t>.</w:t>
      </w:r>
      <w:r>
        <w:t xml:space="preserve"> </w:t>
      </w:r>
      <w:r w:rsidR="00FC2F38">
        <w:t>The principle of ray trac</w:t>
      </w:r>
      <w:r w:rsidR="00B44F48">
        <w:t>ing</w:t>
      </w:r>
      <w:r w:rsidR="00FC2F38">
        <w:t xml:space="preserve"> is to emit rays from a source, recursively reflect the transmitted rays toward the receiver, then follow the paths of each ray. The reflected paths that reach the receiver </w:t>
      </w:r>
      <w:r w:rsidR="00D86EBF">
        <w:t xml:space="preserve">within the coherence time </w:t>
      </w:r>
      <w:r w:rsidR="00FC2F38">
        <w:t xml:space="preserve">are </w:t>
      </w:r>
      <w:r w:rsidR="00810C1B">
        <w:t>stored</w:t>
      </w:r>
      <w:r w:rsidR="00FC2F38">
        <w:t xml:space="preserve"> as valid paths.</w:t>
      </w:r>
    </w:p>
    <w:p w:rsidR="000E6A1A" w:rsidRDefault="00B830AF" w:rsidP="000E6A1A">
      <w:pPr>
        <w:pStyle w:val="Text"/>
        <w:keepNext/>
      </w:pPr>
      <w:r>
        <w:t xml:space="preserve">The first 2D ray tracing model designed in this paper simulates the multipath distributions </w:t>
      </w:r>
      <w:r w:rsidR="00D86EBF">
        <w:t>of</w:t>
      </w:r>
      <w:r>
        <w:t xml:space="preserve"> an indoor environment </w:t>
      </w:r>
      <w:r w:rsidR="00D86EBF">
        <w:t>with a</w:t>
      </w:r>
      <w:r>
        <w:t xml:space="preserve"> known geometry. Reflectors </w:t>
      </w:r>
      <w:r w:rsidR="00D86EBF">
        <w:t>are defined as</w:t>
      </w:r>
      <w:r>
        <w:t xml:space="preserve"> straight lines, and multipath reflections are modeled on AoA and angle of departure (AoD) </w:t>
      </w:r>
      <w:r w:rsidR="00D86EBF">
        <w:t xml:space="preserve">theory </w:t>
      </w:r>
      <w:r>
        <w:t>at the reflector surface</w:t>
      </w:r>
      <w:r w:rsidR="00810C1B">
        <w:t xml:space="preserve">. </w:t>
      </w:r>
      <w:r w:rsidR="00D86EBF">
        <w:t>The program’s output is a series of simulated PDPs,</w:t>
      </w:r>
      <w:r w:rsidR="00810C1B">
        <w:t xml:space="preserve"> </w:t>
      </w:r>
      <w:r w:rsidR="00D86EBF">
        <w:t>using the speed of light and length of ray path to create the delay times. The PDPs verify the delay times of the other PDPs obtained from the Hilbert transform and frequency sweep in the previous sub-section.</w:t>
      </w:r>
    </w:p>
    <w:p w:rsidR="000E6A1A" w:rsidRDefault="00810C1B" w:rsidP="000E6A1A">
      <w:pPr>
        <w:pStyle w:val="Text"/>
      </w:pPr>
      <w:r>
        <w:t xml:space="preserve">The second </w:t>
      </w:r>
      <w:r w:rsidR="00C170C2">
        <w:t>ray trac</w:t>
      </w:r>
      <w:r w:rsidR="000D317D">
        <w:t>ing solution</w:t>
      </w:r>
      <w:r w:rsidR="00C170C2">
        <w:t xml:space="preserve"> in this </w:t>
      </w:r>
      <w:r w:rsidR="000D317D">
        <w:t>paper</w:t>
      </w:r>
      <w:r w:rsidR="00C170C2">
        <w:t xml:space="preserve"> implements</w:t>
      </w:r>
      <w:r>
        <w:t xml:space="preserve"> a novel solution to identify or verify reflectors in a room with no</w:t>
      </w:r>
      <w:r w:rsidR="008F7A49">
        <w:t xml:space="preserve"> prior</w:t>
      </w:r>
      <w:r>
        <w:t xml:space="preserve"> knowledge of the geometry</w:t>
      </w:r>
      <w:r w:rsidR="008F7A49">
        <w:t>,</w:t>
      </w:r>
      <w:r>
        <w:t xml:space="preserve"> using</w:t>
      </w:r>
      <w:r w:rsidR="008F7A49">
        <w:t xml:space="preserve"> only</w:t>
      </w:r>
      <w:r>
        <w:t xml:space="preserve"> real-world PDPs as input.</w:t>
      </w:r>
      <w:r w:rsidR="00D60CBA">
        <w:t xml:space="preserve"> Based on the multipath delay times, a locus of possible reflector locations </w:t>
      </w:r>
      <w:r w:rsidR="00B72B1A">
        <w:t>is</w:t>
      </w:r>
      <w:r w:rsidR="00D60CBA">
        <w:t xml:space="preserve"> generated for each PDP, and where they intersect suggests that a common reflector may exist.</w:t>
      </w:r>
      <w:r w:rsidR="002961E8">
        <w:t xml:space="preserve"> The </w:t>
      </w:r>
      <w:r w:rsidR="00B44F48">
        <w:t>reflector geometry</w:t>
      </w:r>
      <w:r w:rsidR="002961E8">
        <w:t xml:space="preserve"> </w:t>
      </w:r>
      <w:r w:rsidR="00B44F48">
        <w:t>considerations</w:t>
      </w:r>
      <w:r w:rsidR="002961E8">
        <w:t xml:space="preserve"> are </w:t>
      </w:r>
      <w:r w:rsidR="00B44F48">
        <w:t>illustrated</w:t>
      </w:r>
      <w:r w:rsidR="002961E8">
        <w:t xml:space="preserve"> </w:t>
      </w:r>
      <w:r w:rsidR="00B44F48">
        <w:t>i</w:t>
      </w:r>
      <w:r w:rsidR="002961E8">
        <w:t xml:space="preserve">n </w:t>
      </w:r>
      <w:r w:rsidR="002961E8">
        <w:fldChar w:fldCharType="begin"/>
      </w:r>
      <w:r w:rsidR="002961E8">
        <w:instrText xml:space="preserve"> REF _Ref519258705 \h </w:instrText>
      </w:r>
      <w:r w:rsidR="002961E8">
        <w:fldChar w:fldCharType="separate"/>
      </w:r>
      <w:r w:rsidR="00EF157C">
        <w:t xml:space="preserve">Figure </w:t>
      </w:r>
      <w:r w:rsidR="00EF157C">
        <w:rPr>
          <w:noProof/>
        </w:rPr>
        <w:t>2</w:t>
      </w:r>
      <w:r w:rsidR="002961E8">
        <w:fldChar w:fldCharType="end"/>
      </w:r>
      <w:r w:rsidR="002961E8">
        <w:t>.</w:t>
      </w:r>
    </w:p>
    <w:p w:rsidR="001F3F4B" w:rsidRDefault="000D317D" w:rsidP="00EF157C">
      <w:pPr>
        <w:keepNext/>
        <w:ind w:left="202" w:firstLine="202"/>
        <w:jc w:val="center"/>
      </w:pPr>
      <w:r>
        <w:rPr>
          <w:noProof/>
        </w:rPr>
        <w:drawing>
          <wp:inline distT="0" distB="0" distL="0" distR="0" wp14:anchorId="3FCD6001" wp14:editId="1E00D0E0">
            <wp:extent cx="2535747" cy="201551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2642" cy="2036894"/>
                    </a:xfrm>
                    <a:prstGeom prst="rect">
                      <a:avLst/>
                    </a:prstGeom>
                  </pic:spPr>
                </pic:pic>
              </a:graphicData>
            </a:graphic>
          </wp:inline>
        </w:drawing>
      </w:r>
    </w:p>
    <w:p w:rsidR="001F3F4B" w:rsidRDefault="001F3F4B" w:rsidP="00EF157C">
      <w:pPr>
        <w:pStyle w:val="Caption"/>
        <w:ind w:left="404"/>
        <w:jc w:val="center"/>
      </w:pPr>
      <w:bookmarkStart w:id="5" w:name="_Ref519258705"/>
      <w:r>
        <w:t xml:space="preserve">Figure </w:t>
      </w:r>
      <w:r>
        <w:fldChar w:fldCharType="begin"/>
      </w:r>
      <w:r>
        <w:instrText xml:space="preserve"> SEQ Figure \* ARABIC </w:instrText>
      </w:r>
      <w:r>
        <w:fldChar w:fldCharType="separate"/>
      </w:r>
      <w:r w:rsidR="00EF157C">
        <w:rPr>
          <w:noProof/>
        </w:rPr>
        <w:t>2</w:t>
      </w:r>
      <w:r>
        <w:rPr>
          <w:noProof/>
        </w:rPr>
        <w:fldChar w:fldCharType="end"/>
      </w:r>
      <w:bookmarkEnd w:id="5"/>
      <w:r>
        <w:t xml:space="preserve"> – Geometry </w:t>
      </w:r>
      <w:r w:rsidR="00EF157C">
        <w:t xml:space="preserve">used </w:t>
      </w:r>
      <w:r w:rsidR="00B44F48">
        <w:t>to</w:t>
      </w:r>
      <w:r>
        <w:t xml:space="preserve"> </w:t>
      </w:r>
      <w:r w:rsidR="00B44F48">
        <w:t>characterize a</w:t>
      </w:r>
      <w:r>
        <w:t xml:space="preserve"> </w:t>
      </w:r>
      <w:r w:rsidR="00B44F48">
        <w:t>potential</w:t>
      </w:r>
      <w:r>
        <w:t xml:space="preserve"> reflector</w:t>
      </w:r>
      <w:r w:rsidR="00EF157C">
        <w:t>.</w:t>
      </w:r>
    </w:p>
    <w:p w:rsidR="00E97B99" w:rsidRDefault="00EB5E10" w:rsidP="00070FB9">
      <w:pPr>
        <w:pStyle w:val="Heading1"/>
      </w:pPr>
      <w:r>
        <w:t xml:space="preserve">Experiment </w:t>
      </w:r>
      <w:r w:rsidR="00CB3FD7">
        <w:t>Plan</w:t>
      </w:r>
    </w:p>
    <w:p w:rsidR="00ED004E" w:rsidRDefault="006A5356" w:rsidP="00ED004E">
      <w:pPr>
        <w:pStyle w:val="Heading2"/>
      </w:pPr>
      <w:r>
        <w:t>Data Acquisition</w:t>
      </w:r>
    </w:p>
    <w:p w:rsidR="00ED004E" w:rsidRDefault="002961E8" w:rsidP="00C170C2">
      <w:pPr>
        <w:pStyle w:val="Text"/>
      </w:pPr>
      <w:r>
        <w:t>Five</w:t>
      </w:r>
      <w:r w:rsidR="005D2B7E">
        <w:t xml:space="preserve"> </w:t>
      </w:r>
      <w:r>
        <w:t>locations</w:t>
      </w:r>
      <w:r w:rsidR="005D2B7E">
        <w:t xml:space="preserve"> </w:t>
      </w:r>
      <w:r w:rsidR="00B44F48">
        <w:t>are</w:t>
      </w:r>
      <w:r w:rsidR="005D2B7E">
        <w:t xml:space="preserve"> chosen in </w:t>
      </w:r>
      <w:r w:rsidR="00B44F48">
        <w:t>an indoor</w:t>
      </w:r>
      <w:r w:rsidR="005D2B7E">
        <w:t xml:space="preserve"> auditorium to perform frequency sweeps of the 2-3 GHz frequency channel</w:t>
      </w:r>
      <w:r w:rsidR="00F01B0A">
        <w:t xml:space="preserve"> (see </w:t>
      </w:r>
      <w:r w:rsidR="00F01B0A">
        <w:fldChar w:fldCharType="begin"/>
      </w:r>
      <w:r w:rsidR="00F01B0A">
        <w:instrText xml:space="preserve"> REF _Ref519244301 \h </w:instrText>
      </w:r>
      <w:r w:rsidR="00F01B0A">
        <w:fldChar w:fldCharType="separate"/>
      </w:r>
      <w:r w:rsidR="00F01B0A">
        <w:t xml:space="preserve">Figure </w:t>
      </w:r>
      <w:r w:rsidR="00F01B0A">
        <w:rPr>
          <w:noProof/>
        </w:rPr>
        <w:t>5</w:t>
      </w:r>
      <w:r w:rsidR="00F01B0A">
        <w:fldChar w:fldCharType="end"/>
      </w:r>
      <w:r w:rsidR="00F01B0A">
        <w:t>)</w:t>
      </w:r>
      <w:r w:rsidR="005D2B7E">
        <w:t>.</w:t>
      </w:r>
      <w:r w:rsidR="00E83462">
        <w:t xml:space="preserve"> </w:t>
      </w:r>
      <w:r w:rsidR="008B5D4A">
        <w:t>The receiver</w:t>
      </w:r>
      <w:r w:rsidR="00F01B0A">
        <w:t xml:space="preserve"> (signal analyzer)</w:t>
      </w:r>
      <w:r w:rsidR="008B5D4A">
        <w:t xml:space="preserve"> </w:t>
      </w:r>
      <w:r w:rsidR="00070FB9">
        <w:t>is</w:t>
      </w:r>
      <w:r w:rsidR="008B5D4A">
        <w:t xml:space="preserve"> fixed </w:t>
      </w:r>
      <w:r w:rsidR="00F01B0A">
        <w:t>and t</w:t>
      </w:r>
      <w:r w:rsidR="008B5D4A">
        <w:t xml:space="preserve">he transmitter </w:t>
      </w:r>
      <w:r w:rsidR="00F01B0A">
        <w:t>(signal generator) changes</w:t>
      </w:r>
      <w:r w:rsidR="008B5D4A">
        <w:t xml:space="preserve"> </w:t>
      </w:r>
      <w:r w:rsidR="00F01B0A">
        <w:t xml:space="preserve">position </w:t>
      </w:r>
      <w:r w:rsidR="008B5D4A">
        <w:t xml:space="preserve">for each different </w:t>
      </w:r>
      <w:r w:rsidR="00F01B0A">
        <w:t>sweep</w:t>
      </w:r>
      <w:r w:rsidR="008B5D4A">
        <w:t xml:space="preserve">. </w:t>
      </w:r>
    </w:p>
    <w:p w:rsidR="00ED004E" w:rsidRDefault="00ED004E" w:rsidP="00ED004E">
      <w:pPr>
        <w:pStyle w:val="Heading2"/>
      </w:pPr>
      <w:r>
        <w:t>Automated Instrument Program</w:t>
      </w:r>
    </w:p>
    <w:p w:rsidR="00ED004E" w:rsidRDefault="008B5D4A" w:rsidP="00C170C2">
      <w:pPr>
        <w:ind w:firstLine="202"/>
      </w:pPr>
      <w:r>
        <w:t xml:space="preserve">The </w:t>
      </w:r>
      <w:r w:rsidR="00F01B0A">
        <w:t>receiver</w:t>
      </w:r>
      <w:r w:rsidR="00692FD2">
        <w:t xml:space="preserve"> </w:t>
      </w:r>
      <w:r>
        <w:t xml:space="preserve">and </w:t>
      </w:r>
      <w:r w:rsidR="00F01B0A">
        <w:t xml:space="preserve">transmitter </w:t>
      </w:r>
      <w:r w:rsidR="00692FD2">
        <w:t>need to</w:t>
      </w:r>
      <w:r>
        <w:t xml:space="preserve"> </w:t>
      </w:r>
      <w:r w:rsidR="00F01B0A">
        <w:t>sweep</w:t>
      </w:r>
      <w:r>
        <w:t xml:space="preserve"> the frequencies in a coordinated and automated manner. This </w:t>
      </w:r>
      <w:r w:rsidR="00E83462">
        <w:t>is</w:t>
      </w:r>
      <w:r>
        <w:t xml:space="preserve"> achieved</w:t>
      </w:r>
      <w:r w:rsidR="00692FD2">
        <w:t xml:space="preserve"> by</w:t>
      </w:r>
      <w:r>
        <w:t xml:space="preserve"> scripting </w:t>
      </w:r>
      <w:r w:rsidR="00692FD2">
        <w:t>control of</w:t>
      </w:r>
      <w:r>
        <w:t xml:space="preserve"> </w:t>
      </w:r>
      <w:r w:rsidR="00E83462">
        <w:t>the signal generator and signal analyzer</w:t>
      </w:r>
      <w:r w:rsidR="00692FD2" w:rsidRPr="00692FD2">
        <w:t xml:space="preserve"> </w:t>
      </w:r>
      <w:r w:rsidR="00692FD2">
        <w:lastRenderedPageBreak/>
        <w:t>using the PyVISA package</w:t>
      </w:r>
      <w:r w:rsidR="005F151E">
        <w:t xml:space="preserve"> (Section XX)</w:t>
      </w:r>
      <w:r>
        <w:t xml:space="preserve">. </w:t>
      </w:r>
      <w:r w:rsidR="00C170C2">
        <w:t xml:space="preserve">The signal generator </w:t>
      </w:r>
      <w:r w:rsidR="00E83462">
        <w:t>is</w:t>
      </w:r>
      <w:r w:rsidR="00C170C2">
        <w:t xml:space="preserve"> connected to the laptop via a GPIB-USB connection </w:t>
      </w:r>
      <w:r w:rsidR="00E83462">
        <w:t>and</w:t>
      </w:r>
      <w:r w:rsidR="00C170C2">
        <w:t xml:space="preserve"> the signal analyzer use</w:t>
      </w:r>
      <w:r w:rsidR="00E83462">
        <w:t>s</w:t>
      </w:r>
      <w:r w:rsidR="00C170C2">
        <w:t xml:space="preserve"> an Ethernet connection to communicate to the network. </w:t>
      </w:r>
      <w:r>
        <w:t xml:space="preserve">The signal generator </w:t>
      </w:r>
      <w:r w:rsidR="00C170C2">
        <w:t>sweep</w:t>
      </w:r>
      <w:r w:rsidR="00E83462">
        <w:t>s</w:t>
      </w:r>
      <w:r>
        <w:t xml:space="preserve"> in</w:t>
      </w:r>
      <w:r w:rsidR="00F32879" w:rsidRPr="00F32879">
        <w:t xml:space="preserve"> </w:t>
      </w:r>
      <w:r w:rsidR="00F32879">
        <w:t>steps of</w:t>
      </w:r>
      <w:r>
        <w:t xml:space="preserve"> 500 kHz </w:t>
      </w:r>
      <w:r w:rsidR="005F151E">
        <w:t xml:space="preserve">while </w:t>
      </w:r>
      <w:r w:rsidR="00E83462">
        <w:t>transmitting a</w:t>
      </w:r>
      <w:r w:rsidR="005F151E">
        <w:t>t a</w:t>
      </w:r>
      <w:r>
        <w:t xml:space="preserve"> constant power of -14 dBm, </w:t>
      </w:r>
      <w:r w:rsidR="005F151E">
        <w:t>strong</w:t>
      </w:r>
      <w:r>
        <w:t xml:space="preserve"> enough to overcome most </w:t>
      </w:r>
      <w:r w:rsidR="00FF19EB">
        <w:t>weaker</w:t>
      </w:r>
      <w:r>
        <w:t xml:space="preserve"> signals </w:t>
      </w:r>
      <w:r w:rsidR="00070FB9">
        <w:t xml:space="preserve">competing </w:t>
      </w:r>
      <w:r>
        <w:t xml:space="preserve">in the channel. </w:t>
      </w:r>
      <w:r w:rsidR="005F151E">
        <w:t>Simultaneously</w:t>
      </w:r>
      <w:r w:rsidR="000E68B4">
        <w:t xml:space="preserve"> t</w:t>
      </w:r>
      <w:r>
        <w:t>he signal analyzer</w:t>
      </w:r>
      <w:r w:rsidR="005F151E">
        <w:t xml:space="preserve"> </w:t>
      </w:r>
      <w:r>
        <w:t>swe</w:t>
      </w:r>
      <w:r w:rsidR="000E68B4">
        <w:t>e</w:t>
      </w:r>
      <w:r>
        <w:t>p</w:t>
      </w:r>
      <w:r w:rsidR="005F151E">
        <w:t>s</w:t>
      </w:r>
      <w:r>
        <w:t xml:space="preserve"> the same frequency step</w:t>
      </w:r>
      <w:r w:rsidR="005F151E">
        <w:t>s</w:t>
      </w:r>
      <w:r>
        <w:t xml:space="preserve">, storing the averaged peak value </w:t>
      </w:r>
      <w:r w:rsidR="001C1827">
        <w:t xml:space="preserve">of the </w:t>
      </w:r>
      <w:r>
        <w:t>received</w:t>
      </w:r>
      <w:r w:rsidR="005F151E">
        <w:t xml:space="preserve"> signal</w:t>
      </w:r>
      <w:r w:rsidR="001C1827">
        <w:t xml:space="preserve"> magnitude</w:t>
      </w:r>
      <w:r>
        <w:t xml:space="preserve"> in a CSV file.</w:t>
      </w:r>
    </w:p>
    <w:p w:rsidR="00ED004E" w:rsidRDefault="00ED004E" w:rsidP="00ED004E">
      <w:pPr>
        <w:pStyle w:val="Heading2"/>
      </w:pPr>
      <w:r>
        <w:t>PDP Generation and Ray Tracing Simulation</w:t>
      </w:r>
    </w:p>
    <w:p w:rsidR="00C170C2" w:rsidRDefault="00C170C2" w:rsidP="008F7A49">
      <w:pPr>
        <w:ind w:firstLine="202"/>
      </w:pPr>
      <w:r>
        <w:t xml:space="preserve">The frequency sweeps </w:t>
      </w:r>
      <w:r w:rsidR="005F151E">
        <w:t>measured</w:t>
      </w:r>
      <w:r>
        <w:t xml:space="preserve"> at each </w:t>
      </w:r>
      <w:r w:rsidR="005F151E">
        <w:t>location</w:t>
      </w:r>
      <w:r>
        <w:t xml:space="preserve"> are post processed to generate PDPs for each position</w:t>
      </w:r>
      <w:r w:rsidR="005F151E">
        <w:t>, using the MATLAB script in XX</w:t>
      </w:r>
      <w:r>
        <w:t xml:space="preserve">. The </w:t>
      </w:r>
      <w:r w:rsidR="005F151E">
        <w:t xml:space="preserve">script is based on the theory in Section III, using the </w:t>
      </w:r>
      <w:r>
        <w:t>Hilbert filter to acquire the phase response of the channel</w:t>
      </w:r>
      <w:r w:rsidR="005F151E">
        <w:t xml:space="preserve"> from the magnitude response</w:t>
      </w:r>
      <w:r>
        <w:t xml:space="preserve">. The complete frequency response is reconstructed from the phase and magnitude response, and the Inverse Fourier Transform produces the time-domain PDP representation. From observing the </w:t>
      </w:r>
      <w:r w:rsidR="006F5BDD">
        <w:t xml:space="preserve">common peaks in the </w:t>
      </w:r>
      <w:r>
        <w:t>PDP</w:t>
      </w:r>
      <w:r w:rsidR="006F5BDD">
        <w:t>s</w:t>
      </w:r>
      <w:r>
        <w:t>, the delay times for the LoS and multipath components can be determined.</w:t>
      </w:r>
      <w:r w:rsidR="005F151E">
        <w:t xml:space="preserve"> </w:t>
      </w:r>
    </w:p>
    <w:p w:rsidR="00E97B99" w:rsidRDefault="00EB5E10" w:rsidP="00E97B99">
      <w:pPr>
        <w:pStyle w:val="Heading1"/>
      </w:pPr>
      <w:r>
        <w:t>Experimental Results and Analysis</w:t>
      </w:r>
    </w:p>
    <w:p w:rsidR="00E97B99" w:rsidRDefault="007F6A2E" w:rsidP="008E0D3B">
      <w:pPr>
        <w:pStyle w:val="Heading2"/>
      </w:pPr>
      <w:r>
        <w:t xml:space="preserve">Channel </w:t>
      </w:r>
      <w:r w:rsidR="00840CBF">
        <w:t>Freq</w:t>
      </w:r>
      <w:r>
        <w:t>uency</w:t>
      </w:r>
      <w:r w:rsidR="00840CBF">
        <w:t xml:space="preserve"> </w:t>
      </w:r>
      <w:r>
        <w:t>Magnitude Response</w:t>
      </w:r>
    </w:p>
    <w:p w:rsidR="008E0D3B" w:rsidRDefault="008E0D3B" w:rsidP="008E0D3B">
      <w:pPr>
        <w:ind w:firstLine="202"/>
      </w:pPr>
      <w:r>
        <w:t xml:space="preserve">The positions with longer transmission </w:t>
      </w:r>
      <w:r w:rsidR="005F151E">
        <w:t>distances</w:t>
      </w:r>
      <w:r>
        <w:t xml:space="preserve"> </w:t>
      </w:r>
      <w:r w:rsidR="005F151E">
        <w:t>suffer</w:t>
      </w:r>
      <w:r>
        <w:t xml:space="preserve"> larger path loss than those with shorter transmission distances. For all positions there exists a tap in all the magnitude frequency responses typically between 2.1-2.2 GHz. The positions with longer transmission distances all display several smaller taps and magnitude frequency response variations. </w:t>
      </w:r>
      <w:r w:rsidR="003A4D5A">
        <w:t>The magnitude frequency response</w:t>
      </w:r>
      <w:r w:rsidR="00716114">
        <w:t>s</w:t>
      </w:r>
      <w:r w:rsidR="003A4D5A">
        <w:t xml:space="preserve"> can be found in XX.</w:t>
      </w:r>
    </w:p>
    <w:p w:rsidR="001C6F68" w:rsidRDefault="00874C70" w:rsidP="009535D2">
      <w:pPr>
        <w:ind w:firstLine="202"/>
      </w:pPr>
      <w:r>
        <w:t xml:space="preserve">If the signal generator is </w:t>
      </w:r>
      <w:r w:rsidR="003354BD">
        <w:t>not transmitting</w:t>
      </w:r>
      <w:r>
        <w:t>, a frequency sweep can be performed</w:t>
      </w:r>
      <w:r w:rsidR="003354BD">
        <w:t xml:space="preserve"> using just the signal analyzer</w:t>
      </w:r>
      <w:r>
        <w:t xml:space="preserve"> to observe channel noise. The </w:t>
      </w:r>
      <w:r w:rsidR="003354BD">
        <w:t xml:space="preserve">noise </w:t>
      </w:r>
      <w:r w:rsidR="003C09DB">
        <w:t xml:space="preserve">measurement in </w:t>
      </w:r>
      <w:r w:rsidR="003C09DB">
        <w:fldChar w:fldCharType="begin"/>
      </w:r>
      <w:r w:rsidR="003C09DB">
        <w:instrText xml:space="preserve"> REF _Ref519244301 \h </w:instrText>
      </w:r>
      <w:r w:rsidR="003C09DB">
        <w:fldChar w:fldCharType="separate"/>
      </w:r>
      <w:r w:rsidR="00C776D5">
        <w:t xml:space="preserve">Figure </w:t>
      </w:r>
      <w:r w:rsidR="00C776D5">
        <w:rPr>
          <w:noProof/>
        </w:rPr>
        <w:t>3</w:t>
      </w:r>
      <w:r w:rsidR="003C09DB">
        <w:fldChar w:fldCharType="end"/>
      </w:r>
      <w:r w:rsidR="003C09DB">
        <w:t xml:space="preserve"> </w:t>
      </w:r>
      <w:r>
        <w:t xml:space="preserve">show a </w:t>
      </w:r>
      <w:r w:rsidR="003354BD">
        <w:t xml:space="preserve">large </w:t>
      </w:r>
      <w:r>
        <w:t>noise signal in the channel in the 2.4-2.5 GHz range strong enough to interfere with the signal</w:t>
      </w:r>
      <w:r w:rsidR="003354BD">
        <w:t xml:space="preserve"> at the receiver</w:t>
      </w:r>
      <w:r>
        <w:t xml:space="preserve">. </w:t>
      </w:r>
      <w:r w:rsidR="003D2C8C">
        <w:t>S</w:t>
      </w:r>
      <w:r>
        <w:t>maller narrowband signals are</w:t>
      </w:r>
      <w:r w:rsidR="003D2C8C">
        <w:t xml:space="preserve"> also</w:t>
      </w:r>
      <w:r>
        <w:t xml:space="preserve"> present, but </w:t>
      </w:r>
      <w:r w:rsidR="009535D2">
        <w:t>are</w:t>
      </w:r>
      <w:r w:rsidR="003354BD">
        <w:t xml:space="preserve"> easily</w:t>
      </w:r>
      <w:r>
        <w:t xml:space="preserve"> </w:t>
      </w:r>
      <w:r w:rsidR="009535D2">
        <w:t>over</w:t>
      </w:r>
      <w:r>
        <w:t>power</w:t>
      </w:r>
      <w:r w:rsidR="009535D2">
        <w:t>ed</w:t>
      </w:r>
      <w:r>
        <w:t xml:space="preserve"> once </w:t>
      </w:r>
      <w:r w:rsidR="009535D2">
        <w:t>transmission</w:t>
      </w:r>
      <w:r>
        <w:t xml:space="preserve"> </w:t>
      </w:r>
      <w:r w:rsidR="009535D2">
        <w:t>begins</w:t>
      </w:r>
      <w:r>
        <w:t>.</w:t>
      </w:r>
    </w:p>
    <w:p w:rsidR="003354BD" w:rsidRDefault="003354BD" w:rsidP="009535D2">
      <w:pPr>
        <w:ind w:firstLine="202"/>
      </w:pPr>
    </w:p>
    <w:p w:rsidR="00CE6BA3" w:rsidRDefault="00CE6BA3" w:rsidP="00CE6BA3">
      <w:pPr>
        <w:keepNext/>
        <w:jc w:val="center"/>
      </w:pPr>
      <w:r w:rsidRPr="004F6DE2">
        <w:rPr>
          <w:noProof/>
        </w:rPr>
        <w:drawing>
          <wp:inline distT="0" distB="0" distL="0" distR="0" wp14:anchorId="4EDB8988" wp14:editId="5737F78D">
            <wp:extent cx="2670071" cy="1718733"/>
            <wp:effectExtent l="0" t="0" r="0" b="0"/>
            <wp:docPr id="39" name="Content Placeholder 3" descr="A screenshot of a social media post&#10;&#10;Description generated with very high confidence">
              <a:extLst xmlns:a="http://schemas.openxmlformats.org/drawingml/2006/main">
                <a:ext uri="{FF2B5EF4-FFF2-40B4-BE49-F238E27FC236}">
                  <a16:creationId xmlns:a16="http://schemas.microsoft.com/office/drawing/2014/main" id="{CEBEAAFA-48A3-45FE-8097-D9F0E42EACA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 screenshot of a social media post&#10;&#10;Description generated with very high confidence">
                      <a:extLst>
                        <a:ext uri="{FF2B5EF4-FFF2-40B4-BE49-F238E27FC236}">
                          <a16:creationId xmlns:a16="http://schemas.microsoft.com/office/drawing/2014/main" id="{CEBEAAFA-48A3-45FE-8097-D9F0E42EACAE}"/>
                        </a:ext>
                      </a:extLst>
                    </pic:cNvPr>
                    <pic:cNvPicPr>
                      <a:picLocks noGrp="1" noChangeAspect="1"/>
                    </pic:cNvPicPr>
                  </pic:nvPicPr>
                  <pic:blipFill rotWithShape="1">
                    <a:blip r:embed="rId10"/>
                    <a:srcRect t="13240" b="8256"/>
                    <a:stretch/>
                  </pic:blipFill>
                  <pic:spPr bwMode="auto">
                    <a:xfrm>
                      <a:off x="0" y="0"/>
                      <a:ext cx="2708174" cy="1743260"/>
                    </a:xfrm>
                    <a:prstGeom prst="rect">
                      <a:avLst/>
                    </a:prstGeom>
                    <a:noFill/>
                    <a:ln>
                      <a:noFill/>
                    </a:ln>
                    <a:extLst>
                      <a:ext uri="{53640926-AAD7-44D8-BBD7-CCE9431645EC}">
                        <a14:shadowObscured xmlns:a14="http://schemas.microsoft.com/office/drawing/2010/main"/>
                      </a:ext>
                    </a:extLst>
                  </pic:spPr>
                </pic:pic>
              </a:graphicData>
            </a:graphic>
          </wp:inline>
        </w:drawing>
      </w:r>
    </w:p>
    <w:p w:rsidR="00CE6BA3" w:rsidRPr="002017A4" w:rsidRDefault="00CE6BA3" w:rsidP="00CE6BA3">
      <w:pPr>
        <w:pStyle w:val="Caption"/>
        <w:jc w:val="center"/>
      </w:pPr>
      <w:bookmarkStart w:id="6" w:name="_Ref519244301"/>
      <w:r>
        <w:t xml:space="preserve">Figure </w:t>
      </w:r>
      <w:r>
        <w:fldChar w:fldCharType="begin"/>
      </w:r>
      <w:r>
        <w:instrText xml:space="preserve"> SEQ Figure \* ARABIC </w:instrText>
      </w:r>
      <w:r>
        <w:fldChar w:fldCharType="separate"/>
      </w:r>
      <w:r w:rsidR="00C776D5">
        <w:rPr>
          <w:noProof/>
        </w:rPr>
        <w:t>3</w:t>
      </w:r>
      <w:r>
        <w:rPr>
          <w:noProof/>
        </w:rPr>
        <w:fldChar w:fldCharType="end"/>
      </w:r>
      <w:bookmarkEnd w:id="6"/>
      <w:r>
        <w:t xml:space="preserve"> - Manual sweep of</w:t>
      </w:r>
      <w:r w:rsidR="00B0558A">
        <w:t xml:space="preserve"> channel</w:t>
      </w:r>
      <w:r>
        <w:t xml:space="preserve"> noise</w:t>
      </w:r>
      <w:r w:rsidR="00B0558A">
        <w:t>.</w:t>
      </w:r>
    </w:p>
    <w:p w:rsidR="00840CBF" w:rsidRDefault="00840CBF" w:rsidP="008E0D3B">
      <w:pPr>
        <w:pStyle w:val="Heading2"/>
      </w:pPr>
      <w:r>
        <w:t xml:space="preserve">PDP </w:t>
      </w:r>
      <w:r w:rsidR="006F7C53">
        <w:t>A</w:t>
      </w:r>
      <w:r>
        <w:t>nalysis</w:t>
      </w:r>
    </w:p>
    <w:p w:rsidR="00CE6BA3" w:rsidRDefault="00CE6BA3" w:rsidP="00CE6BA3">
      <w:r>
        <w:t xml:space="preserve">To </w:t>
      </w:r>
      <w:r w:rsidR="00C10722">
        <w:t>avoid</w:t>
      </w:r>
      <w:r>
        <w:t xml:space="preserve"> th</w:t>
      </w:r>
      <w:r w:rsidR="00C10722">
        <w:t>e</w:t>
      </w:r>
      <w:r>
        <w:t xml:space="preserve"> unwanted noise in the channel characterization</w:t>
      </w:r>
      <w:r w:rsidR="00C10722">
        <w:t>,</w:t>
      </w:r>
      <w:r>
        <w:t xml:space="preserve"> the effective bandwidth is reduced from the 2-3 GHz swept to 2.0-2.4 GHz. The decision to take the lower half of the bandwidth is arbitrary, from 2.5-3 GHz is equally effective.</w:t>
      </w:r>
    </w:p>
    <w:p w:rsidR="00C776D5" w:rsidRDefault="00C776D5" w:rsidP="00C776D5">
      <w:pPr>
        <w:ind w:firstLine="202"/>
      </w:pPr>
      <w:r>
        <w:t>The PDPs generated for all five sweeps positions can be found in the XX. Each PDP has a clear LoS pulse of high path loss amplitude. Transmission positions further away from the receiver experience greater relative path loss (i.e. have a greater amplitude) than those closer to the receiver.</w:t>
      </w:r>
    </w:p>
    <w:p w:rsidR="00C776D5" w:rsidRDefault="00C776D5" w:rsidP="00C776D5">
      <w:pPr>
        <w:ind w:firstLine="202"/>
      </w:pPr>
      <w:r>
        <w:t xml:space="preserve">The scope of this investigation focuses on the most dominant multipath reflection since it has the strongest path loss and likely originates from the strongest reflector in the channel. The PDPs at the transmitter positions 1 and 3 do not experience </w:t>
      </w:r>
      <w:r w:rsidR="006F7C53">
        <w:t>any</w:t>
      </w:r>
      <w:r>
        <w:t xml:space="preserve"> common multipath path that positions 5, 7 and 9 do</w:t>
      </w:r>
      <w:r w:rsidR="006F7C53">
        <w:t>, so are disregarded in the following multipath investigations</w:t>
      </w:r>
      <w:r>
        <w:t>.</w:t>
      </w:r>
    </w:p>
    <w:p w:rsidR="00C10722" w:rsidRDefault="00C10722" w:rsidP="00C10722">
      <w:pPr>
        <w:ind w:firstLine="202"/>
      </w:pPr>
      <w:r>
        <w:fldChar w:fldCharType="begin"/>
      </w:r>
      <w:r>
        <w:instrText xml:space="preserve"> REF _Ref519251383 \h </w:instrText>
      </w:r>
      <w:r>
        <w:fldChar w:fldCharType="separate"/>
      </w:r>
      <w:r>
        <w:t xml:space="preserve">Figure </w:t>
      </w:r>
      <w:r>
        <w:rPr>
          <w:noProof/>
        </w:rPr>
        <w:t>4</w:t>
      </w:r>
      <w:r>
        <w:fldChar w:fldCharType="end"/>
      </w:r>
      <w:r>
        <w:t xml:space="preserve"> </w:t>
      </w:r>
      <w:r w:rsidR="00C776D5">
        <w:t xml:space="preserve">compares the PDPs for </w:t>
      </w:r>
      <w:r w:rsidR="006F7C53">
        <w:t xml:space="preserve">remaining </w:t>
      </w:r>
      <w:r w:rsidR="00C776D5">
        <w:t>positions</w:t>
      </w:r>
      <w:r>
        <w:t xml:space="preserve">. </w:t>
      </w:r>
      <w:r w:rsidR="00C776D5">
        <w:t xml:space="preserve">The </w:t>
      </w:r>
      <w:r w:rsidR="006F7C53">
        <w:t xml:space="preserve">common </w:t>
      </w:r>
      <w:r w:rsidR="00C776D5">
        <w:t xml:space="preserve">multipath </w:t>
      </w:r>
      <w:r w:rsidR="006F7C53">
        <w:t>pulses</w:t>
      </w:r>
      <w:r w:rsidR="00C776D5">
        <w:t xml:space="preserve"> are </w:t>
      </w:r>
      <w:r w:rsidR="006F7C53">
        <w:t>observed</w:t>
      </w:r>
      <w:r w:rsidR="00C776D5">
        <w:t xml:space="preserve"> in the purple box. </w:t>
      </w:r>
      <w:r>
        <w:t xml:space="preserve">Significant noise in the PDPs makes it difficult to determine where the </w:t>
      </w:r>
      <w:r w:rsidR="00C776D5">
        <w:t xml:space="preserve">first </w:t>
      </w:r>
      <w:r>
        <w:t xml:space="preserve">multipath pulses exists. This noise is mostly attributed to Gibb’s phenomenon. According to </w:t>
      </w:r>
      <w:r>
        <w:fldChar w:fldCharType="begin" w:fldLock="1"/>
      </w:r>
      <w:r>
        <w:instrText>ADDIN CSL_CITATION { "citationItems" : [ { "id" : "ITEM-1", "itemData" : { "URL" : "http://mathworld.wolfram.com/GibbsPhenomenon.html", "accessed" : { "date-parts" : [ [ "2018", "7", "12" ] ] }, "author" : [ { "dropping-particle" : "", "family" : "Weisstein", "given" : "Eric W", "non-dropping-particle" : "", "parse-names" : false, "suffix" : "" } ], "container-title" : "MathWorld--A Wolfram Web Resource.", "id" : "ITEM-1", "issued" : { "date-parts" : [ [ "2018" ] ] }, "title" : "Gibbs Phenomenon", "type" : "webpage" }, "uris" : [ "http://www.mendeley.com/documents/?uuid=af6cbfdc-d6bb-40c1-acae-4a95e66c856f" ] } ], "mendeley" : { "formattedCitation" : "[29]", "plainTextFormattedCitation" : "[29]", "previouslyFormattedCitation" : "[29]" }, "properties" : {  }, "schema" : "https://github.com/citation-style-language/schema/raw/master/csl-citation.json" }</w:instrText>
      </w:r>
      <w:r>
        <w:fldChar w:fldCharType="separate"/>
      </w:r>
      <w:r w:rsidRPr="005C79AF">
        <w:rPr>
          <w:noProof/>
        </w:rPr>
        <w:t>[29]</w:t>
      </w:r>
      <w:r>
        <w:fldChar w:fldCharType="end"/>
      </w:r>
      <w:r>
        <w:t>, the phenomenon is an overshoot of Fourier series occurring at simple discontinuities.</w:t>
      </w:r>
    </w:p>
    <w:p w:rsidR="00CE6BA3" w:rsidRDefault="006F7C53" w:rsidP="00CE6BA3">
      <w:pPr>
        <w:keepNext/>
        <w:jc w:val="center"/>
      </w:pPr>
      <w:r>
        <w:rPr>
          <w:noProof/>
        </w:rPr>
        <w:drawing>
          <wp:inline distT="0" distB="0" distL="0" distR="0" wp14:anchorId="6D41AE9B" wp14:editId="09886809">
            <wp:extent cx="2792595" cy="2166063"/>
            <wp:effectExtent l="0" t="0" r="825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 r="6350"/>
                    <a:stretch/>
                  </pic:blipFill>
                  <pic:spPr bwMode="auto">
                    <a:xfrm>
                      <a:off x="0" y="0"/>
                      <a:ext cx="2823328" cy="2189901"/>
                    </a:xfrm>
                    <a:prstGeom prst="rect">
                      <a:avLst/>
                    </a:prstGeom>
                    <a:ln>
                      <a:noFill/>
                    </a:ln>
                    <a:extLst>
                      <a:ext uri="{53640926-AAD7-44D8-BBD7-CCE9431645EC}">
                        <a14:shadowObscured xmlns:a14="http://schemas.microsoft.com/office/drawing/2010/main"/>
                      </a:ext>
                    </a:extLst>
                  </pic:spPr>
                </pic:pic>
              </a:graphicData>
            </a:graphic>
          </wp:inline>
        </w:drawing>
      </w:r>
    </w:p>
    <w:p w:rsidR="00CE6BA3" w:rsidRDefault="00CE6BA3" w:rsidP="00CE6BA3">
      <w:pPr>
        <w:pStyle w:val="Caption"/>
        <w:jc w:val="center"/>
      </w:pPr>
      <w:bookmarkStart w:id="7" w:name="_Ref519251383"/>
      <w:r>
        <w:t xml:space="preserve">Figure </w:t>
      </w:r>
      <w:r>
        <w:fldChar w:fldCharType="begin"/>
      </w:r>
      <w:r>
        <w:instrText xml:space="preserve"> SEQ Figure \* ARABIC </w:instrText>
      </w:r>
      <w:r>
        <w:fldChar w:fldCharType="separate"/>
      </w:r>
      <w:r w:rsidR="00C776D5">
        <w:rPr>
          <w:noProof/>
        </w:rPr>
        <w:t>4</w:t>
      </w:r>
      <w:r>
        <w:rPr>
          <w:noProof/>
        </w:rPr>
        <w:fldChar w:fldCharType="end"/>
      </w:r>
      <w:bookmarkEnd w:id="7"/>
      <w:r>
        <w:t xml:space="preserve"> </w:t>
      </w:r>
      <w:r w:rsidR="0042712B">
        <w:t>–</w:t>
      </w:r>
      <w:r>
        <w:t xml:space="preserve"> PDP</w:t>
      </w:r>
      <w:r w:rsidR="0042712B">
        <w:t xml:space="preserve">s </w:t>
      </w:r>
      <w:r w:rsidR="003D70AF">
        <w:t>comparison for positions that experience multipath</w:t>
      </w:r>
      <w:r w:rsidR="00B0558A">
        <w:t>.</w:t>
      </w:r>
    </w:p>
    <w:p w:rsidR="00F265C0" w:rsidRDefault="00F265C0" w:rsidP="00C776D5">
      <w:pPr>
        <w:ind w:firstLine="202"/>
      </w:pPr>
      <w:r>
        <w:fldChar w:fldCharType="begin"/>
      </w:r>
      <w:r>
        <w:instrText xml:space="preserve"> REF _Ref519253359 \h </w:instrText>
      </w:r>
      <w:r>
        <w:fldChar w:fldCharType="separate"/>
      </w:r>
      <w:r w:rsidR="00C776D5">
        <w:t xml:space="preserve">Figure </w:t>
      </w:r>
      <w:r w:rsidR="00C776D5">
        <w:rPr>
          <w:noProof/>
        </w:rPr>
        <w:t>5</w:t>
      </w:r>
      <w:r>
        <w:fldChar w:fldCharType="end"/>
      </w:r>
      <w:r>
        <w:t xml:space="preserve"> </w:t>
      </w:r>
      <w:r w:rsidR="006F7C53">
        <w:t>compares</w:t>
      </w:r>
      <w:r>
        <w:t xml:space="preserve"> the</w:t>
      </w:r>
      <w:r w:rsidR="006F7C53">
        <w:t xml:space="preserve"> purple box region of the</w:t>
      </w:r>
      <w:r>
        <w:t xml:space="preserve"> </w:t>
      </w:r>
      <w:r w:rsidR="006F7C53">
        <w:t xml:space="preserve">three </w:t>
      </w:r>
      <w:r>
        <w:t>PDP</w:t>
      </w:r>
      <w:r w:rsidR="006F7C53">
        <w:t>s,</w:t>
      </w:r>
      <w:r>
        <w:t xml:space="preserve"> </w:t>
      </w:r>
      <w:r w:rsidR="006F7C53">
        <w:t>using the logarithmic scale</w:t>
      </w:r>
      <w:r>
        <w:t xml:space="preserve"> </w:t>
      </w:r>
      <w:r w:rsidR="006F7C53">
        <w:t>to circle</w:t>
      </w:r>
      <w:r>
        <w:t xml:space="preserve"> the first </w:t>
      </w:r>
      <w:r w:rsidR="00C776D5">
        <w:t xml:space="preserve">multipath </w:t>
      </w:r>
      <w:r w:rsidR="006F7C53">
        <w:t>pulses</w:t>
      </w:r>
      <w:r>
        <w:t xml:space="preserve">. Comparing the PDPs of </w:t>
      </w:r>
      <w:r w:rsidR="006F7C53">
        <w:t>the three</w:t>
      </w:r>
      <w:r>
        <w:t xml:space="preserve"> nearby transmitter locations reveals that there is a </w:t>
      </w:r>
      <w:r w:rsidR="006F7C53">
        <w:t>common multipath pulse between</w:t>
      </w:r>
      <w:r>
        <w:t xml:space="preserve"> the PDP</w:t>
      </w:r>
      <w:r w:rsidR="006F7C53">
        <w:t>s</w:t>
      </w:r>
      <w:r>
        <w:t>.</w:t>
      </w:r>
      <w:r w:rsidR="006F7C53">
        <w:t xml:space="preserve"> The delay time of this pulse varies slightly depending on PDP location.</w:t>
      </w:r>
      <w:r w:rsidR="004747E2">
        <w:t xml:space="preserve"> </w:t>
      </w:r>
    </w:p>
    <w:p w:rsidR="00C776D5" w:rsidRDefault="00C776D5" w:rsidP="00CA4F28">
      <w:pPr>
        <w:ind w:firstLine="202"/>
        <w:jc w:val="center"/>
      </w:pPr>
      <w:r>
        <w:rPr>
          <w:noProof/>
        </w:rPr>
        <w:drawing>
          <wp:inline distT="0" distB="0" distL="0" distR="0" wp14:anchorId="4DEA7781" wp14:editId="6091F0CF">
            <wp:extent cx="2742197" cy="2260505"/>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327"/>
                    <a:stretch/>
                  </pic:blipFill>
                  <pic:spPr bwMode="auto">
                    <a:xfrm>
                      <a:off x="0" y="0"/>
                      <a:ext cx="2783497" cy="2294550"/>
                    </a:xfrm>
                    <a:prstGeom prst="rect">
                      <a:avLst/>
                    </a:prstGeom>
                    <a:ln>
                      <a:noFill/>
                    </a:ln>
                    <a:extLst>
                      <a:ext uri="{53640926-AAD7-44D8-BBD7-CCE9431645EC}">
                        <a14:shadowObscured xmlns:a14="http://schemas.microsoft.com/office/drawing/2010/main"/>
                      </a:ext>
                    </a:extLst>
                  </pic:spPr>
                </pic:pic>
              </a:graphicData>
            </a:graphic>
          </wp:inline>
        </w:drawing>
      </w:r>
    </w:p>
    <w:p w:rsidR="00F265C0" w:rsidRDefault="00F265C0" w:rsidP="00F265C0">
      <w:pPr>
        <w:pStyle w:val="Caption"/>
        <w:jc w:val="center"/>
      </w:pPr>
      <w:bookmarkStart w:id="8" w:name="_Ref519253359"/>
      <w:bookmarkStart w:id="9" w:name="_Ref519253353"/>
      <w:r>
        <w:t xml:space="preserve">Figure </w:t>
      </w:r>
      <w:r>
        <w:fldChar w:fldCharType="begin"/>
      </w:r>
      <w:r>
        <w:instrText xml:space="preserve"> SEQ Figure \* ARABIC </w:instrText>
      </w:r>
      <w:r>
        <w:fldChar w:fldCharType="separate"/>
      </w:r>
      <w:r w:rsidR="00C776D5">
        <w:rPr>
          <w:noProof/>
        </w:rPr>
        <w:t>5</w:t>
      </w:r>
      <w:r>
        <w:rPr>
          <w:noProof/>
        </w:rPr>
        <w:fldChar w:fldCharType="end"/>
      </w:r>
      <w:bookmarkEnd w:id="8"/>
      <w:r>
        <w:t xml:space="preserve"> - Closer inspection of log PDP comparison</w:t>
      </w:r>
      <w:bookmarkEnd w:id="9"/>
      <w:r w:rsidR="00B0558A">
        <w:t>.</w:t>
      </w:r>
    </w:p>
    <w:p w:rsidR="006F7C53" w:rsidRDefault="006F7C53" w:rsidP="006F7C53">
      <w:pPr>
        <w:ind w:firstLine="202"/>
      </w:pPr>
      <w:bookmarkStart w:id="10" w:name="_GoBack"/>
      <w:r>
        <w:t xml:space="preserve">The PDP observed delay times are listed in </w:t>
      </w:r>
      <w:r>
        <w:fldChar w:fldCharType="begin"/>
      </w:r>
      <w:r>
        <w:instrText xml:space="preserve"> REF _Ref519253024 \h </w:instrText>
      </w:r>
      <w:r>
        <w:fldChar w:fldCharType="separate"/>
      </w:r>
      <w:r>
        <w:t xml:space="preserve">Table </w:t>
      </w:r>
      <w:r>
        <w:rPr>
          <w:noProof/>
        </w:rPr>
        <w:t>1</w:t>
      </w:r>
      <w:r>
        <w:fldChar w:fldCharType="end"/>
      </w:r>
      <w:r>
        <w:t>.</w:t>
      </w:r>
    </w:p>
    <w:tbl>
      <w:tblPr>
        <w:tblStyle w:val="TableGrid"/>
        <w:tblW w:w="0" w:type="auto"/>
        <w:jc w:val="center"/>
        <w:tblLook w:val="04A0" w:firstRow="1" w:lastRow="0" w:firstColumn="1" w:lastColumn="0" w:noHBand="0" w:noVBand="1"/>
      </w:tblPr>
      <w:tblGrid>
        <w:gridCol w:w="1590"/>
        <w:gridCol w:w="1645"/>
        <w:gridCol w:w="1795"/>
      </w:tblGrid>
      <w:tr w:rsidR="001B5135" w:rsidTr="004747E2">
        <w:trPr>
          <w:jc w:val="center"/>
        </w:trPr>
        <w:tc>
          <w:tcPr>
            <w:tcW w:w="1590" w:type="dxa"/>
            <w:shd w:val="clear" w:color="auto" w:fill="BDD6EE" w:themeFill="accent1" w:themeFillTint="66"/>
          </w:tcPr>
          <w:bookmarkEnd w:id="10"/>
          <w:p w:rsidR="001B5135" w:rsidRDefault="001B5135" w:rsidP="00B50335">
            <w:pPr>
              <w:jc w:val="center"/>
            </w:pPr>
            <w:r>
              <w:lastRenderedPageBreak/>
              <w:t>Position</w:t>
            </w:r>
          </w:p>
        </w:tc>
        <w:tc>
          <w:tcPr>
            <w:tcW w:w="1645" w:type="dxa"/>
            <w:shd w:val="clear" w:color="auto" w:fill="BDD6EE" w:themeFill="accent1" w:themeFillTint="66"/>
          </w:tcPr>
          <w:p w:rsidR="001B5135" w:rsidRDefault="001B5135" w:rsidP="00B50335">
            <w:pPr>
              <w:jc w:val="center"/>
            </w:pPr>
            <w:r>
              <w:t>LoS (</w:t>
            </w:r>
            <w:r>
              <w:rPr>
                <w:rFonts w:cs="Times New Roman"/>
              </w:rPr>
              <w:t>µ</w:t>
            </w:r>
            <w:r>
              <w:t>s)</w:t>
            </w:r>
          </w:p>
        </w:tc>
        <w:tc>
          <w:tcPr>
            <w:tcW w:w="1795" w:type="dxa"/>
            <w:shd w:val="clear" w:color="auto" w:fill="BDD6EE" w:themeFill="accent1" w:themeFillTint="66"/>
          </w:tcPr>
          <w:p w:rsidR="001B5135" w:rsidRDefault="001B5135" w:rsidP="00B50335">
            <w:pPr>
              <w:jc w:val="center"/>
            </w:pPr>
            <w:r>
              <w:t>Reflected (</w:t>
            </w:r>
            <w:r>
              <w:rPr>
                <w:rFonts w:cs="Times New Roman"/>
              </w:rPr>
              <w:t>µ</w:t>
            </w:r>
            <w:r>
              <w:t>s)</w:t>
            </w:r>
          </w:p>
        </w:tc>
      </w:tr>
      <w:tr w:rsidR="001B5135" w:rsidTr="004747E2">
        <w:trPr>
          <w:jc w:val="center"/>
        </w:trPr>
        <w:tc>
          <w:tcPr>
            <w:tcW w:w="1590" w:type="dxa"/>
          </w:tcPr>
          <w:p w:rsidR="001B5135" w:rsidRDefault="001B5135" w:rsidP="00B50335">
            <w:pPr>
              <w:jc w:val="center"/>
            </w:pPr>
            <w:r>
              <w:t>1</w:t>
            </w:r>
          </w:p>
        </w:tc>
        <w:tc>
          <w:tcPr>
            <w:tcW w:w="1645" w:type="dxa"/>
          </w:tcPr>
          <w:p w:rsidR="001B5135" w:rsidRDefault="001B5135" w:rsidP="00B50335">
            <w:pPr>
              <w:jc w:val="center"/>
            </w:pPr>
            <w:r>
              <w:t>0. 01877</w:t>
            </w:r>
          </w:p>
        </w:tc>
        <w:tc>
          <w:tcPr>
            <w:tcW w:w="1795" w:type="dxa"/>
          </w:tcPr>
          <w:p w:rsidR="001B5135" w:rsidRDefault="001B5135" w:rsidP="00B50335">
            <w:pPr>
              <w:jc w:val="center"/>
            </w:pPr>
            <w:r>
              <w:t>NaN</w:t>
            </w:r>
          </w:p>
        </w:tc>
      </w:tr>
      <w:tr w:rsidR="001B5135" w:rsidTr="004747E2">
        <w:trPr>
          <w:jc w:val="center"/>
        </w:trPr>
        <w:tc>
          <w:tcPr>
            <w:tcW w:w="1590" w:type="dxa"/>
          </w:tcPr>
          <w:p w:rsidR="001B5135" w:rsidRDefault="001B5135" w:rsidP="00B50335">
            <w:pPr>
              <w:jc w:val="center"/>
            </w:pPr>
            <w:r>
              <w:t>3</w:t>
            </w:r>
          </w:p>
        </w:tc>
        <w:tc>
          <w:tcPr>
            <w:tcW w:w="1645" w:type="dxa"/>
          </w:tcPr>
          <w:p w:rsidR="001B5135" w:rsidRDefault="001B5135" w:rsidP="00B50335">
            <w:pPr>
              <w:jc w:val="center"/>
            </w:pPr>
            <w:r>
              <w:t>0.01877</w:t>
            </w:r>
          </w:p>
        </w:tc>
        <w:tc>
          <w:tcPr>
            <w:tcW w:w="1795" w:type="dxa"/>
          </w:tcPr>
          <w:p w:rsidR="001B5135" w:rsidRDefault="001B5135" w:rsidP="00B50335">
            <w:pPr>
              <w:jc w:val="center"/>
            </w:pPr>
            <w:r>
              <w:t>NaN</w:t>
            </w:r>
          </w:p>
        </w:tc>
      </w:tr>
      <w:tr w:rsidR="001B5135" w:rsidTr="004747E2">
        <w:trPr>
          <w:jc w:val="center"/>
        </w:trPr>
        <w:tc>
          <w:tcPr>
            <w:tcW w:w="1590" w:type="dxa"/>
          </w:tcPr>
          <w:p w:rsidR="001B5135" w:rsidRDefault="001B5135" w:rsidP="00B50335">
            <w:pPr>
              <w:jc w:val="center"/>
            </w:pPr>
            <w:r>
              <w:t>5</w:t>
            </w:r>
          </w:p>
        </w:tc>
        <w:tc>
          <w:tcPr>
            <w:tcW w:w="1645" w:type="dxa"/>
          </w:tcPr>
          <w:p w:rsidR="001B5135" w:rsidRDefault="001B5135" w:rsidP="00B50335">
            <w:pPr>
              <w:jc w:val="center"/>
            </w:pPr>
            <w:r>
              <w:t>0.02879</w:t>
            </w:r>
          </w:p>
        </w:tc>
        <w:tc>
          <w:tcPr>
            <w:tcW w:w="1795" w:type="dxa"/>
          </w:tcPr>
          <w:p w:rsidR="001B5135" w:rsidRDefault="001B5135" w:rsidP="00B50335">
            <w:pPr>
              <w:jc w:val="center"/>
            </w:pPr>
            <w:r>
              <w:t>0.06258</w:t>
            </w:r>
          </w:p>
        </w:tc>
      </w:tr>
      <w:tr w:rsidR="001B5135" w:rsidTr="004747E2">
        <w:trPr>
          <w:jc w:val="center"/>
        </w:trPr>
        <w:tc>
          <w:tcPr>
            <w:tcW w:w="1590" w:type="dxa"/>
          </w:tcPr>
          <w:p w:rsidR="001B5135" w:rsidRDefault="001B5135" w:rsidP="00B50335">
            <w:pPr>
              <w:jc w:val="center"/>
            </w:pPr>
            <w:r>
              <w:t>7</w:t>
            </w:r>
          </w:p>
        </w:tc>
        <w:tc>
          <w:tcPr>
            <w:tcW w:w="1645" w:type="dxa"/>
          </w:tcPr>
          <w:p w:rsidR="001B5135" w:rsidRDefault="001B5135" w:rsidP="00B50335">
            <w:pPr>
              <w:jc w:val="center"/>
            </w:pPr>
            <w:r>
              <w:t>0.04881</w:t>
            </w:r>
          </w:p>
        </w:tc>
        <w:tc>
          <w:tcPr>
            <w:tcW w:w="1795" w:type="dxa"/>
          </w:tcPr>
          <w:p w:rsidR="001B5135" w:rsidRDefault="001B5135" w:rsidP="00B50335">
            <w:pPr>
              <w:jc w:val="center"/>
            </w:pPr>
            <w:r>
              <w:t>0.06884</w:t>
            </w:r>
          </w:p>
        </w:tc>
      </w:tr>
      <w:tr w:rsidR="001B5135" w:rsidTr="004747E2">
        <w:trPr>
          <w:jc w:val="center"/>
        </w:trPr>
        <w:tc>
          <w:tcPr>
            <w:tcW w:w="1590" w:type="dxa"/>
          </w:tcPr>
          <w:p w:rsidR="001B5135" w:rsidRDefault="001B5135" w:rsidP="00B50335">
            <w:pPr>
              <w:jc w:val="center"/>
            </w:pPr>
            <w:r>
              <w:t>9</w:t>
            </w:r>
          </w:p>
        </w:tc>
        <w:tc>
          <w:tcPr>
            <w:tcW w:w="1645" w:type="dxa"/>
          </w:tcPr>
          <w:p w:rsidR="001B5135" w:rsidRDefault="001B5135" w:rsidP="00B50335">
            <w:pPr>
              <w:jc w:val="center"/>
            </w:pPr>
            <w:r>
              <w:t>0.04881</w:t>
            </w:r>
          </w:p>
        </w:tc>
        <w:tc>
          <w:tcPr>
            <w:tcW w:w="1795" w:type="dxa"/>
          </w:tcPr>
          <w:p w:rsidR="001B5135" w:rsidRDefault="001B5135" w:rsidP="00B50335">
            <w:pPr>
              <w:keepNext/>
              <w:jc w:val="center"/>
            </w:pPr>
            <w:r>
              <w:t>0.06758</w:t>
            </w:r>
          </w:p>
        </w:tc>
      </w:tr>
    </w:tbl>
    <w:p w:rsidR="008E0D3B" w:rsidRPr="008E0D3B" w:rsidRDefault="001B5135" w:rsidP="001B5135">
      <w:pPr>
        <w:pStyle w:val="Caption"/>
      </w:pPr>
      <w:bookmarkStart w:id="11" w:name="_Ref519253024"/>
      <w:bookmarkStart w:id="12" w:name="_Ref519253018"/>
      <w:r>
        <w:t xml:space="preserve">Table </w:t>
      </w:r>
      <w:r>
        <w:fldChar w:fldCharType="begin"/>
      </w:r>
      <w:r>
        <w:instrText xml:space="preserve"> SEQ Table \* ARABIC </w:instrText>
      </w:r>
      <w:r>
        <w:fldChar w:fldCharType="separate"/>
      </w:r>
      <w:r w:rsidR="006F7C53">
        <w:rPr>
          <w:noProof/>
        </w:rPr>
        <w:t>1</w:t>
      </w:r>
      <w:r>
        <w:rPr>
          <w:noProof/>
        </w:rPr>
        <w:fldChar w:fldCharType="end"/>
      </w:r>
      <w:bookmarkEnd w:id="11"/>
      <w:r>
        <w:t xml:space="preserve"> </w:t>
      </w:r>
      <w:r w:rsidR="00B0558A">
        <w:t>–</w:t>
      </w:r>
      <w:r>
        <w:t xml:space="preserve"> </w:t>
      </w:r>
      <w:r w:rsidR="00B0558A">
        <w:t>PDP t</w:t>
      </w:r>
      <w:r w:rsidRPr="00BF2D84">
        <w:t xml:space="preserve">ime delays observed from </w:t>
      </w:r>
      <w:r w:rsidR="00B0558A">
        <w:t>sweep</w:t>
      </w:r>
      <w:r w:rsidRPr="00BF2D84">
        <w:t xml:space="preserve"> </w:t>
      </w:r>
      <w:bookmarkEnd w:id="12"/>
      <w:r w:rsidR="00B0558A">
        <w:t>measurements.</w:t>
      </w:r>
    </w:p>
    <w:p w:rsidR="008F7A49" w:rsidRDefault="006F7C53" w:rsidP="006F7C53">
      <w:pPr>
        <w:pStyle w:val="Heading2"/>
      </w:pPr>
      <w:r>
        <w:t xml:space="preserve">Validating PDPs </w:t>
      </w:r>
      <w:r w:rsidR="00A01EA3">
        <w:t>U</w:t>
      </w:r>
      <w:r>
        <w:t>sing Ray Tracing</w:t>
      </w:r>
    </w:p>
    <w:p w:rsidR="00E53C43" w:rsidRDefault="00B0558A" w:rsidP="00E53C43">
      <w:pPr>
        <w:ind w:firstLine="202"/>
      </w:pPr>
      <w:r w:rsidRPr="00E53C43">
        <w:rPr>
          <w:lang w:val="en-IE"/>
        </w:rPr>
        <w:t xml:space="preserve">The objective of </w:t>
      </w:r>
      <w:r>
        <w:rPr>
          <w:lang w:val="en-IE"/>
        </w:rPr>
        <w:t>the ray tracing program in this</w:t>
      </w:r>
      <w:r w:rsidRPr="00E53C43">
        <w:rPr>
          <w:lang w:val="en-IE"/>
        </w:rPr>
        <w:t xml:space="preserve"> </w:t>
      </w:r>
      <w:r>
        <w:rPr>
          <w:lang w:val="en-IE"/>
        </w:rPr>
        <w:t>section</w:t>
      </w:r>
      <w:r w:rsidRPr="00E53C43">
        <w:rPr>
          <w:lang w:val="en-IE"/>
        </w:rPr>
        <w:t xml:space="preserve"> </w:t>
      </w:r>
      <w:r>
        <w:rPr>
          <w:lang w:val="en-IE"/>
        </w:rPr>
        <w:t>is</w:t>
      </w:r>
      <w:r w:rsidRPr="00E53C43">
        <w:rPr>
          <w:lang w:val="en-IE"/>
        </w:rPr>
        <w:t xml:space="preserve"> to verify </w:t>
      </w:r>
      <w:r>
        <w:rPr>
          <w:lang w:val="en-IE"/>
        </w:rPr>
        <w:t xml:space="preserve">or predict </w:t>
      </w:r>
      <w:r w:rsidRPr="00E53C43">
        <w:rPr>
          <w:lang w:val="en-IE"/>
        </w:rPr>
        <w:t>the PDPs captured in the previous section</w:t>
      </w:r>
      <w:r>
        <w:rPr>
          <w:lang w:val="en-IE"/>
        </w:rPr>
        <w:t xml:space="preserve"> (</w:t>
      </w:r>
      <w:r w:rsidRPr="00E53C43">
        <w:rPr>
          <w:lang w:val="en-IE"/>
        </w:rPr>
        <w:fldChar w:fldCharType="begin"/>
      </w:r>
      <w:r w:rsidRPr="00E53C43">
        <w:rPr>
          <w:lang w:val="en-IE"/>
        </w:rPr>
        <w:instrText xml:space="preserve"> REF _Ref519253024 \h </w:instrText>
      </w:r>
      <w:r w:rsidRPr="00E53C43">
        <w:rPr>
          <w:lang w:val="en-IE"/>
        </w:rPr>
      </w:r>
      <w:r w:rsidRPr="00E53C43">
        <w:rPr>
          <w:lang w:val="en-IE"/>
        </w:rPr>
        <w:fldChar w:fldCharType="separate"/>
      </w:r>
      <w:r>
        <w:t xml:space="preserve">Table </w:t>
      </w:r>
      <w:r>
        <w:rPr>
          <w:noProof/>
        </w:rPr>
        <w:t>1</w:t>
      </w:r>
      <w:r w:rsidRPr="00E53C43">
        <w:rPr>
          <w:lang w:val="en-IE"/>
        </w:rPr>
        <w:fldChar w:fldCharType="end"/>
      </w:r>
      <w:r>
        <w:rPr>
          <w:lang w:val="en-IE"/>
        </w:rPr>
        <w:t>)</w:t>
      </w:r>
      <w:r w:rsidRPr="00E53C43">
        <w:rPr>
          <w:lang w:val="en-IE"/>
        </w:rPr>
        <w:t xml:space="preserve">. </w:t>
      </w:r>
      <w:r w:rsidR="00E53C43">
        <w:t xml:space="preserve">The </w:t>
      </w:r>
      <w:r>
        <w:t>outputs for</w:t>
      </w:r>
      <w:r w:rsidR="00E53C43">
        <w:t xml:space="preserve"> all five positions </w:t>
      </w:r>
      <w:r>
        <w:t>can be</w:t>
      </w:r>
      <w:r w:rsidR="00E53C43">
        <w:t xml:space="preserve"> </w:t>
      </w:r>
      <w:r>
        <w:t>found</w:t>
      </w:r>
      <w:r w:rsidR="003C09DB">
        <w:t xml:space="preserve"> in</w:t>
      </w:r>
      <w:r w:rsidR="00E53C43">
        <w:t xml:space="preserve"> </w:t>
      </w:r>
      <w:r w:rsidR="007217F0">
        <w:t>XXX</w:t>
      </w:r>
      <w:r w:rsidR="00E53C43">
        <w:t xml:space="preserve">. </w:t>
      </w:r>
      <w:r>
        <w:fldChar w:fldCharType="begin"/>
      </w:r>
      <w:r>
        <w:instrText xml:space="preserve"> REF _Ref520830007 \h </w:instrText>
      </w:r>
      <w:r>
        <w:fldChar w:fldCharType="separate"/>
      </w:r>
      <w:r w:rsidRPr="00E53C43">
        <w:t xml:space="preserve">Figure </w:t>
      </w:r>
      <w:r>
        <w:rPr>
          <w:noProof/>
        </w:rPr>
        <w:t>6</w:t>
      </w:r>
      <w:r>
        <w:fldChar w:fldCharType="end"/>
      </w:r>
      <w:r>
        <w:t xml:space="preserve"> displays the ray tracing simulation for transmission from position 7. </w:t>
      </w:r>
      <w:r w:rsidR="00E53C43">
        <w:t xml:space="preserve">Note that the co-ordinate system is in inches, but </w:t>
      </w:r>
      <w:r>
        <w:t>is</w:t>
      </w:r>
      <w:r w:rsidR="00E53C43">
        <w:t xml:space="preserve"> converted to meters for PDP</w:t>
      </w:r>
      <w:r>
        <w:t xml:space="preserve"> delay time calculation</w:t>
      </w:r>
      <w:r w:rsidR="00E53C43">
        <w:t>.</w:t>
      </w:r>
      <w:r w:rsidR="00B50335" w:rsidRPr="00B50335">
        <w:rPr>
          <w:lang w:val="en-IE"/>
        </w:rPr>
        <w:t xml:space="preserve"> </w:t>
      </w:r>
    </w:p>
    <w:p w:rsidR="00E53C43" w:rsidRPr="00E53C43" w:rsidRDefault="00E53C43" w:rsidP="00174E8B">
      <w:pPr>
        <w:ind w:left="202"/>
        <w:jc w:val="left"/>
        <w:rPr>
          <w:lang w:val="en-IE"/>
        </w:rPr>
      </w:pPr>
      <w:r w:rsidRPr="00E53C43">
        <w:rPr>
          <w:noProof/>
          <w:lang w:val="en-IE"/>
        </w:rPr>
        <w:drawing>
          <wp:inline distT="0" distB="0" distL="0" distR="0" wp14:anchorId="6B04B880" wp14:editId="2F26E3B6">
            <wp:extent cx="3137997" cy="2506133"/>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147"/>
                    <a:stretch/>
                  </pic:blipFill>
                  <pic:spPr bwMode="auto">
                    <a:xfrm>
                      <a:off x="0" y="0"/>
                      <a:ext cx="3213276" cy="2566254"/>
                    </a:xfrm>
                    <a:prstGeom prst="rect">
                      <a:avLst/>
                    </a:prstGeom>
                    <a:noFill/>
                    <a:ln>
                      <a:noFill/>
                    </a:ln>
                    <a:extLst>
                      <a:ext uri="{53640926-AAD7-44D8-BBD7-CCE9431645EC}">
                        <a14:shadowObscured xmlns:a14="http://schemas.microsoft.com/office/drawing/2010/main"/>
                      </a:ext>
                    </a:extLst>
                  </pic:spPr>
                </pic:pic>
              </a:graphicData>
            </a:graphic>
          </wp:inline>
        </w:drawing>
      </w:r>
    </w:p>
    <w:p w:rsidR="008E0D3B" w:rsidRDefault="00E53C43" w:rsidP="00E53C43">
      <w:pPr>
        <w:pStyle w:val="Caption"/>
        <w:jc w:val="center"/>
      </w:pPr>
      <w:bookmarkStart w:id="13" w:name="_Ref520830007"/>
      <w:r w:rsidRPr="00E53C43">
        <w:t xml:space="preserve">Figure </w:t>
      </w:r>
      <w:r w:rsidRPr="00E53C43">
        <w:fldChar w:fldCharType="begin"/>
      </w:r>
      <w:r w:rsidRPr="00E53C43">
        <w:instrText xml:space="preserve"> SEQ Figure \* ARABIC </w:instrText>
      </w:r>
      <w:r w:rsidRPr="00E53C43">
        <w:fldChar w:fldCharType="separate"/>
      </w:r>
      <w:r w:rsidR="00A01EA3">
        <w:rPr>
          <w:noProof/>
        </w:rPr>
        <w:t>6</w:t>
      </w:r>
      <w:r w:rsidRPr="00E53C43">
        <w:fldChar w:fldCharType="end"/>
      </w:r>
      <w:bookmarkEnd w:id="13"/>
      <w:r w:rsidRPr="00E53C43">
        <w:t xml:space="preserve"> - Ray tracing simulation for transmitter position 7</w:t>
      </w:r>
      <w:r w:rsidR="00B0558A">
        <w:t>.</w:t>
      </w:r>
    </w:p>
    <w:p w:rsidR="003C09DB" w:rsidRDefault="00B0558A" w:rsidP="003C09DB">
      <w:pPr>
        <w:ind w:firstLine="202"/>
      </w:pPr>
      <w:r w:rsidRPr="00B50335">
        <w:fldChar w:fldCharType="begin"/>
      </w:r>
      <w:r w:rsidRPr="00B50335">
        <w:instrText xml:space="preserve"> REF _Ref519259344 \h </w:instrText>
      </w:r>
      <w:r>
        <w:instrText xml:space="preserve"> \* MERGEFORMAT </w:instrText>
      </w:r>
      <w:r w:rsidRPr="00B50335">
        <w:fldChar w:fldCharType="separate"/>
      </w:r>
      <w:r w:rsidRPr="00D650BF">
        <w:t>Table 2</w:t>
      </w:r>
      <w:r w:rsidRPr="00B50335">
        <w:fldChar w:fldCharType="end"/>
      </w:r>
      <w:r>
        <w:t xml:space="preserve"> lists t</w:t>
      </w:r>
      <w:r w:rsidR="003C09DB" w:rsidRPr="00E53C43">
        <w:rPr>
          <w:lang w:val="en-IE"/>
        </w:rPr>
        <w:t xml:space="preserve">he </w:t>
      </w:r>
      <w:r>
        <w:rPr>
          <w:lang w:val="en-IE"/>
        </w:rPr>
        <w:t xml:space="preserve">ray tracing </w:t>
      </w:r>
      <w:r w:rsidRPr="00E53C43">
        <w:rPr>
          <w:lang w:val="en-IE"/>
        </w:rPr>
        <w:t xml:space="preserve">generated </w:t>
      </w:r>
      <w:r w:rsidR="003C09DB" w:rsidRPr="00E53C43">
        <w:rPr>
          <w:lang w:val="en-IE"/>
        </w:rPr>
        <w:t>PDP delay times</w:t>
      </w:r>
      <w:r w:rsidR="003C09DB" w:rsidRPr="00B50335">
        <w:t>.</w:t>
      </w:r>
      <w:r>
        <w:t xml:space="preserve"> Note that positions 1 and 3 do not receive a multipath reflection, matching their PDPs measured in the previous section.</w:t>
      </w:r>
    </w:p>
    <w:p w:rsidR="003C09DB" w:rsidRPr="003C09DB" w:rsidRDefault="003C09DB" w:rsidP="003C09DB">
      <w:pPr>
        <w:rPr>
          <w:lang w:val="en-IE"/>
        </w:rPr>
      </w:pPr>
    </w:p>
    <w:tbl>
      <w:tblPr>
        <w:tblStyle w:val="TableGrid"/>
        <w:tblW w:w="0" w:type="auto"/>
        <w:jc w:val="center"/>
        <w:tblLook w:val="04A0" w:firstRow="1" w:lastRow="0" w:firstColumn="1" w:lastColumn="0" w:noHBand="0" w:noVBand="1"/>
      </w:tblPr>
      <w:tblGrid>
        <w:gridCol w:w="1569"/>
        <w:gridCol w:w="1691"/>
        <w:gridCol w:w="1770"/>
      </w:tblGrid>
      <w:tr w:rsidR="00E53C43" w:rsidRPr="00E53C43" w:rsidTr="00B50335">
        <w:trPr>
          <w:jc w:val="center"/>
        </w:trPr>
        <w:tc>
          <w:tcPr>
            <w:tcW w:w="1569" w:type="dxa"/>
            <w:shd w:val="clear" w:color="auto" w:fill="BDD6EE" w:themeFill="accent1" w:themeFillTint="66"/>
          </w:tcPr>
          <w:p w:rsidR="00E53C43" w:rsidRPr="00E53C43" w:rsidRDefault="00E53C43" w:rsidP="00E53C43">
            <w:pPr>
              <w:rPr>
                <w:sz w:val="20"/>
                <w:szCs w:val="20"/>
              </w:rPr>
            </w:pPr>
            <w:r w:rsidRPr="00E53C43">
              <w:rPr>
                <w:sz w:val="20"/>
                <w:szCs w:val="20"/>
              </w:rPr>
              <w:t>Position</w:t>
            </w:r>
          </w:p>
        </w:tc>
        <w:tc>
          <w:tcPr>
            <w:tcW w:w="1691" w:type="dxa"/>
            <w:shd w:val="clear" w:color="auto" w:fill="BDD6EE" w:themeFill="accent1" w:themeFillTint="66"/>
          </w:tcPr>
          <w:p w:rsidR="00E53C43" w:rsidRPr="00E53C43" w:rsidRDefault="00E53C43" w:rsidP="00E53C43">
            <w:pPr>
              <w:rPr>
                <w:sz w:val="20"/>
                <w:szCs w:val="20"/>
              </w:rPr>
            </w:pPr>
            <w:r w:rsidRPr="00E53C43">
              <w:rPr>
                <w:sz w:val="20"/>
                <w:szCs w:val="20"/>
              </w:rPr>
              <w:t>LoS (µs)</w:t>
            </w:r>
          </w:p>
        </w:tc>
        <w:tc>
          <w:tcPr>
            <w:tcW w:w="1770" w:type="dxa"/>
            <w:shd w:val="clear" w:color="auto" w:fill="BDD6EE" w:themeFill="accent1" w:themeFillTint="66"/>
          </w:tcPr>
          <w:p w:rsidR="00E53C43" w:rsidRPr="00E53C43" w:rsidRDefault="00E53C43" w:rsidP="00E53C43">
            <w:pPr>
              <w:rPr>
                <w:sz w:val="20"/>
                <w:szCs w:val="20"/>
              </w:rPr>
            </w:pPr>
            <w:r w:rsidRPr="00E53C43">
              <w:rPr>
                <w:sz w:val="20"/>
                <w:szCs w:val="20"/>
              </w:rPr>
              <w:t>Reflected (µs)</w:t>
            </w:r>
          </w:p>
        </w:tc>
      </w:tr>
      <w:tr w:rsidR="00E53C43" w:rsidRPr="00E53C43" w:rsidTr="00B50335">
        <w:trPr>
          <w:jc w:val="center"/>
        </w:trPr>
        <w:tc>
          <w:tcPr>
            <w:tcW w:w="1569" w:type="dxa"/>
          </w:tcPr>
          <w:p w:rsidR="00E53C43" w:rsidRPr="00E53C43" w:rsidRDefault="00E53C43" w:rsidP="00E53C43">
            <w:pPr>
              <w:rPr>
                <w:sz w:val="20"/>
                <w:szCs w:val="20"/>
              </w:rPr>
            </w:pPr>
            <w:r w:rsidRPr="00E53C43">
              <w:rPr>
                <w:sz w:val="20"/>
                <w:szCs w:val="20"/>
              </w:rPr>
              <w:t>1</w:t>
            </w:r>
          </w:p>
        </w:tc>
        <w:tc>
          <w:tcPr>
            <w:tcW w:w="1691" w:type="dxa"/>
          </w:tcPr>
          <w:p w:rsidR="00E53C43" w:rsidRPr="00E53C43" w:rsidRDefault="00E53C43" w:rsidP="00E53C43">
            <w:pPr>
              <w:rPr>
                <w:sz w:val="20"/>
                <w:szCs w:val="20"/>
              </w:rPr>
            </w:pPr>
            <w:r w:rsidRPr="00E53C43">
              <w:rPr>
                <w:sz w:val="20"/>
                <w:szCs w:val="20"/>
              </w:rPr>
              <w:t>0.016467</w:t>
            </w:r>
          </w:p>
        </w:tc>
        <w:tc>
          <w:tcPr>
            <w:tcW w:w="1770" w:type="dxa"/>
          </w:tcPr>
          <w:p w:rsidR="00E53C43" w:rsidRPr="00E53C43" w:rsidRDefault="00E53C43" w:rsidP="00E53C43">
            <w:pPr>
              <w:rPr>
                <w:sz w:val="20"/>
                <w:szCs w:val="20"/>
              </w:rPr>
            </w:pPr>
            <w:r w:rsidRPr="00E53C43">
              <w:rPr>
                <w:sz w:val="20"/>
                <w:szCs w:val="20"/>
              </w:rPr>
              <w:t>NaN</w:t>
            </w:r>
          </w:p>
        </w:tc>
      </w:tr>
      <w:tr w:rsidR="00E53C43" w:rsidRPr="00E53C43" w:rsidTr="00B50335">
        <w:trPr>
          <w:jc w:val="center"/>
        </w:trPr>
        <w:tc>
          <w:tcPr>
            <w:tcW w:w="1569" w:type="dxa"/>
          </w:tcPr>
          <w:p w:rsidR="00E53C43" w:rsidRPr="00E53C43" w:rsidRDefault="00E53C43" w:rsidP="00E53C43">
            <w:pPr>
              <w:rPr>
                <w:sz w:val="20"/>
                <w:szCs w:val="20"/>
              </w:rPr>
            </w:pPr>
            <w:r w:rsidRPr="00E53C43">
              <w:rPr>
                <w:sz w:val="20"/>
                <w:szCs w:val="20"/>
              </w:rPr>
              <w:t>3</w:t>
            </w:r>
          </w:p>
        </w:tc>
        <w:tc>
          <w:tcPr>
            <w:tcW w:w="1691" w:type="dxa"/>
          </w:tcPr>
          <w:p w:rsidR="00E53C43" w:rsidRPr="00E53C43" w:rsidRDefault="00E53C43" w:rsidP="00E53C43">
            <w:pPr>
              <w:rPr>
                <w:sz w:val="20"/>
                <w:szCs w:val="20"/>
              </w:rPr>
            </w:pPr>
            <w:r w:rsidRPr="00E53C43">
              <w:rPr>
                <w:sz w:val="20"/>
                <w:szCs w:val="20"/>
              </w:rPr>
              <w:t>0.016763</w:t>
            </w:r>
          </w:p>
        </w:tc>
        <w:tc>
          <w:tcPr>
            <w:tcW w:w="1770" w:type="dxa"/>
          </w:tcPr>
          <w:p w:rsidR="00E53C43" w:rsidRPr="00E53C43" w:rsidRDefault="00E53C43" w:rsidP="00E53C43">
            <w:pPr>
              <w:rPr>
                <w:sz w:val="20"/>
                <w:szCs w:val="20"/>
              </w:rPr>
            </w:pPr>
            <w:r w:rsidRPr="00E53C43">
              <w:rPr>
                <w:sz w:val="20"/>
                <w:szCs w:val="20"/>
              </w:rPr>
              <w:t>NaN</w:t>
            </w:r>
          </w:p>
        </w:tc>
      </w:tr>
      <w:tr w:rsidR="00E53C43" w:rsidRPr="00E53C43" w:rsidTr="00B50335">
        <w:trPr>
          <w:jc w:val="center"/>
        </w:trPr>
        <w:tc>
          <w:tcPr>
            <w:tcW w:w="1569" w:type="dxa"/>
          </w:tcPr>
          <w:p w:rsidR="00E53C43" w:rsidRPr="00E53C43" w:rsidRDefault="00E53C43" w:rsidP="00E53C43">
            <w:pPr>
              <w:rPr>
                <w:sz w:val="20"/>
                <w:szCs w:val="20"/>
              </w:rPr>
            </w:pPr>
            <w:r w:rsidRPr="00E53C43">
              <w:rPr>
                <w:sz w:val="20"/>
                <w:szCs w:val="20"/>
              </w:rPr>
              <w:t>5</w:t>
            </w:r>
          </w:p>
        </w:tc>
        <w:tc>
          <w:tcPr>
            <w:tcW w:w="1691" w:type="dxa"/>
          </w:tcPr>
          <w:p w:rsidR="00E53C43" w:rsidRPr="00E53C43" w:rsidRDefault="00E53C43" w:rsidP="00E53C43">
            <w:pPr>
              <w:rPr>
                <w:sz w:val="20"/>
                <w:szCs w:val="20"/>
              </w:rPr>
            </w:pPr>
            <w:r w:rsidRPr="00E53C43">
              <w:rPr>
                <w:sz w:val="20"/>
                <w:szCs w:val="20"/>
              </w:rPr>
              <w:t>0.028363</w:t>
            </w:r>
          </w:p>
        </w:tc>
        <w:tc>
          <w:tcPr>
            <w:tcW w:w="1770" w:type="dxa"/>
          </w:tcPr>
          <w:p w:rsidR="00E53C43" w:rsidRPr="00E53C43" w:rsidRDefault="00E53C43" w:rsidP="00E53C43">
            <w:pPr>
              <w:rPr>
                <w:sz w:val="20"/>
                <w:szCs w:val="20"/>
              </w:rPr>
            </w:pPr>
            <w:r w:rsidRPr="00E53C43">
              <w:rPr>
                <w:sz w:val="20"/>
                <w:szCs w:val="20"/>
              </w:rPr>
              <w:t>0.052372</w:t>
            </w:r>
          </w:p>
        </w:tc>
      </w:tr>
      <w:tr w:rsidR="00E53C43" w:rsidRPr="00E53C43" w:rsidTr="00B50335">
        <w:trPr>
          <w:jc w:val="center"/>
        </w:trPr>
        <w:tc>
          <w:tcPr>
            <w:tcW w:w="1569" w:type="dxa"/>
          </w:tcPr>
          <w:p w:rsidR="00E53C43" w:rsidRPr="00E53C43" w:rsidRDefault="00E53C43" w:rsidP="00E53C43">
            <w:pPr>
              <w:rPr>
                <w:sz w:val="20"/>
                <w:szCs w:val="20"/>
              </w:rPr>
            </w:pPr>
            <w:r w:rsidRPr="00E53C43">
              <w:rPr>
                <w:sz w:val="20"/>
                <w:szCs w:val="20"/>
              </w:rPr>
              <w:t>7</w:t>
            </w:r>
          </w:p>
        </w:tc>
        <w:tc>
          <w:tcPr>
            <w:tcW w:w="1691" w:type="dxa"/>
          </w:tcPr>
          <w:p w:rsidR="00E53C43" w:rsidRPr="00E53C43" w:rsidRDefault="00E53C43" w:rsidP="00E53C43">
            <w:pPr>
              <w:rPr>
                <w:sz w:val="20"/>
                <w:szCs w:val="20"/>
              </w:rPr>
            </w:pPr>
            <w:r w:rsidRPr="00E53C43">
              <w:rPr>
                <w:sz w:val="20"/>
                <w:szCs w:val="20"/>
              </w:rPr>
              <w:t>0.046306</w:t>
            </w:r>
          </w:p>
        </w:tc>
        <w:tc>
          <w:tcPr>
            <w:tcW w:w="1770" w:type="dxa"/>
          </w:tcPr>
          <w:p w:rsidR="00E53C43" w:rsidRPr="00E53C43" w:rsidRDefault="00E53C43" w:rsidP="00E53C43">
            <w:pPr>
              <w:rPr>
                <w:sz w:val="20"/>
                <w:szCs w:val="20"/>
              </w:rPr>
            </w:pPr>
            <w:r w:rsidRPr="00E53C43">
              <w:rPr>
                <w:sz w:val="20"/>
                <w:szCs w:val="20"/>
              </w:rPr>
              <w:t>0.055463</w:t>
            </w:r>
          </w:p>
        </w:tc>
      </w:tr>
      <w:tr w:rsidR="00E53C43" w:rsidRPr="00E53C43" w:rsidTr="00B50335">
        <w:trPr>
          <w:jc w:val="center"/>
        </w:trPr>
        <w:tc>
          <w:tcPr>
            <w:tcW w:w="1569" w:type="dxa"/>
          </w:tcPr>
          <w:p w:rsidR="00E53C43" w:rsidRPr="00E53C43" w:rsidRDefault="00E53C43" w:rsidP="00E53C43">
            <w:pPr>
              <w:rPr>
                <w:sz w:val="20"/>
                <w:szCs w:val="20"/>
              </w:rPr>
            </w:pPr>
            <w:r w:rsidRPr="00E53C43">
              <w:rPr>
                <w:sz w:val="20"/>
                <w:szCs w:val="20"/>
              </w:rPr>
              <w:t>9</w:t>
            </w:r>
          </w:p>
        </w:tc>
        <w:tc>
          <w:tcPr>
            <w:tcW w:w="1691" w:type="dxa"/>
          </w:tcPr>
          <w:p w:rsidR="00E53C43" w:rsidRPr="00E53C43" w:rsidRDefault="00E53C43" w:rsidP="00E53C43">
            <w:pPr>
              <w:rPr>
                <w:sz w:val="20"/>
                <w:szCs w:val="20"/>
              </w:rPr>
            </w:pPr>
            <w:r w:rsidRPr="00E53C43">
              <w:rPr>
                <w:sz w:val="20"/>
                <w:szCs w:val="20"/>
              </w:rPr>
              <w:t>0.046412</w:t>
            </w:r>
          </w:p>
        </w:tc>
        <w:tc>
          <w:tcPr>
            <w:tcW w:w="1770" w:type="dxa"/>
          </w:tcPr>
          <w:p w:rsidR="00E53C43" w:rsidRPr="00E53C43" w:rsidRDefault="00E53C43" w:rsidP="00E53C43">
            <w:pPr>
              <w:rPr>
                <w:sz w:val="20"/>
                <w:szCs w:val="20"/>
              </w:rPr>
            </w:pPr>
            <w:r w:rsidRPr="00E53C43">
              <w:rPr>
                <w:sz w:val="20"/>
                <w:szCs w:val="20"/>
              </w:rPr>
              <w:t>0.071667</w:t>
            </w:r>
          </w:p>
        </w:tc>
      </w:tr>
    </w:tbl>
    <w:p w:rsidR="00B50335" w:rsidRDefault="00E53C43" w:rsidP="00D650BF">
      <w:pPr>
        <w:pStyle w:val="Caption"/>
        <w:jc w:val="left"/>
      </w:pPr>
      <w:bookmarkStart w:id="14" w:name="_Ref519259344"/>
      <w:bookmarkStart w:id="15" w:name="_Ref520830409"/>
      <w:r w:rsidRPr="00E53C43">
        <w:t xml:space="preserve">Table </w:t>
      </w:r>
      <w:r w:rsidRPr="00E53C43">
        <w:fldChar w:fldCharType="begin"/>
      </w:r>
      <w:r w:rsidRPr="00E53C43">
        <w:instrText xml:space="preserve"> SEQ Table \* ARABIC </w:instrText>
      </w:r>
      <w:r w:rsidRPr="00E53C43">
        <w:fldChar w:fldCharType="separate"/>
      </w:r>
      <w:r w:rsidR="00A01EA3">
        <w:rPr>
          <w:noProof/>
        </w:rPr>
        <w:t>2</w:t>
      </w:r>
      <w:r w:rsidRPr="00E53C43">
        <w:fldChar w:fldCharType="end"/>
      </w:r>
      <w:bookmarkEnd w:id="14"/>
      <w:r w:rsidRPr="00E53C43">
        <w:t xml:space="preserve"> – </w:t>
      </w:r>
      <w:bookmarkEnd w:id="15"/>
      <w:r w:rsidR="00366C1E">
        <w:t>PDP t</w:t>
      </w:r>
      <w:r w:rsidR="00366C1E" w:rsidRPr="00BF2D84">
        <w:t xml:space="preserve">ime delays from </w:t>
      </w:r>
      <w:r w:rsidR="00366C1E">
        <w:t>ray tracing with one reflector.</w:t>
      </w:r>
    </w:p>
    <w:p w:rsidR="00E53C43" w:rsidRPr="00E53C43" w:rsidRDefault="00E53C43" w:rsidP="00E53C43">
      <w:pPr>
        <w:ind w:firstLine="202"/>
        <w:rPr>
          <w:lang w:val="en-IE"/>
        </w:rPr>
      </w:pPr>
      <w:r w:rsidRPr="00E53C43">
        <w:rPr>
          <w:lang w:val="en-IE"/>
        </w:rPr>
        <w:t>For the LoS path</w:t>
      </w:r>
      <w:r w:rsidR="00B0558A">
        <w:rPr>
          <w:lang w:val="en-IE"/>
        </w:rPr>
        <w:t>s</w:t>
      </w:r>
      <w:r w:rsidRPr="00E53C43">
        <w:rPr>
          <w:lang w:val="en-IE"/>
        </w:rPr>
        <w:t xml:space="preserve">, </w:t>
      </w:r>
      <w:r w:rsidR="00366C1E">
        <w:rPr>
          <w:lang w:val="en-IE"/>
        </w:rPr>
        <w:t>both ray tra</w:t>
      </w:r>
      <w:r w:rsidR="00FD4290">
        <w:rPr>
          <w:lang w:val="en-IE"/>
        </w:rPr>
        <w:t>c</w:t>
      </w:r>
      <w:r w:rsidR="00366C1E">
        <w:rPr>
          <w:lang w:val="en-IE"/>
        </w:rPr>
        <w:t>ing and measured PDP</w:t>
      </w:r>
      <w:r w:rsidRPr="00E53C43">
        <w:rPr>
          <w:lang w:val="en-IE"/>
        </w:rPr>
        <w:t xml:space="preserve"> </w:t>
      </w:r>
      <w:r w:rsidR="00B0558A">
        <w:rPr>
          <w:lang w:val="en-IE"/>
        </w:rPr>
        <w:t>delay</w:t>
      </w:r>
      <w:r w:rsidRPr="00E53C43">
        <w:rPr>
          <w:lang w:val="en-IE"/>
        </w:rPr>
        <w:t xml:space="preserve"> times match closely. This </w:t>
      </w:r>
      <w:r w:rsidR="000D664D">
        <w:rPr>
          <w:lang w:val="en-IE"/>
        </w:rPr>
        <w:t>verifies that a reflector</w:t>
      </w:r>
      <w:r w:rsidR="00820118">
        <w:rPr>
          <w:lang w:val="en-IE"/>
        </w:rPr>
        <w:t xml:space="preserve"> exists in the wireless channel where it is suspected (the elevator shaft).</w:t>
      </w:r>
      <w:r w:rsidRPr="00E53C43">
        <w:rPr>
          <w:lang w:val="en-IE"/>
        </w:rPr>
        <w:t xml:space="preserve"> The</w:t>
      </w:r>
      <w:r w:rsidR="00820118">
        <w:rPr>
          <w:lang w:val="en-IE"/>
        </w:rPr>
        <w:t xml:space="preserve"> measured</w:t>
      </w:r>
      <w:r w:rsidRPr="00E53C43">
        <w:rPr>
          <w:lang w:val="en-IE"/>
        </w:rPr>
        <w:t xml:space="preserve"> PDP </w:t>
      </w:r>
      <w:r w:rsidR="00820118">
        <w:rPr>
          <w:lang w:val="en-IE"/>
        </w:rPr>
        <w:t xml:space="preserve">time </w:t>
      </w:r>
      <w:r w:rsidRPr="00E53C43">
        <w:rPr>
          <w:lang w:val="en-IE"/>
        </w:rPr>
        <w:t>delays are slightly slower (~2 ns)</w:t>
      </w:r>
      <w:r w:rsidR="00820118">
        <w:rPr>
          <w:lang w:val="en-IE"/>
        </w:rPr>
        <w:t>,</w:t>
      </w:r>
      <w:r w:rsidRPr="00E53C43">
        <w:rPr>
          <w:lang w:val="en-IE"/>
        </w:rPr>
        <w:t xml:space="preserve"> </w:t>
      </w:r>
      <w:r w:rsidR="00820118">
        <w:rPr>
          <w:lang w:val="en-IE"/>
        </w:rPr>
        <w:t xml:space="preserve">possibly </w:t>
      </w:r>
      <w:r w:rsidRPr="00E53C43">
        <w:rPr>
          <w:lang w:val="en-IE"/>
        </w:rPr>
        <w:t xml:space="preserve">due to possible </w:t>
      </w:r>
      <w:r w:rsidR="00820118">
        <w:rPr>
          <w:lang w:val="en-IE"/>
        </w:rPr>
        <w:t>attenuation</w:t>
      </w:r>
      <w:r w:rsidRPr="00E53C43">
        <w:rPr>
          <w:lang w:val="en-IE"/>
        </w:rPr>
        <w:t xml:space="preserve"> and energy reduction.</w:t>
      </w:r>
    </w:p>
    <w:p w:rsidR="00E53C43" w:rsidRPr="00E53C43" w:rsidRDefault="00E53C43" w:rsidP="00B50335">
      <w:pPr>
        <w:ind w:firstLine="202"/>
        <w:rPr>
          <w:lang w:val="en-IE"/>
        </w:rPr>
      </w:pPr>
      <w:r w:rsidRPr="00E53C43">
        <w:rPr>
          <w:lang w:val="en-IE"/>
        </w:rPr>
        <w:t>The multipath</w:t>
      </w:r>
      <w:r w:rsidR="00820118">
        <w:rPr>
          <w:lang w:val="en-IE"/>
        </w:rPr>
        <w:t xml:space="preserve"> reflection</w:t>
      </w:r>
      <w:r w:rsidRPr="00E53C43">
        <w:rPr>
          <w:lang w:val="en-IE"/>
        </w:rPr>
        <w:t xml:space="preserve"> varies more (~9 ns), with position 9 experiencing especially long multipath delay in the ray tracing compared to the other positions. Possible reasons for this may be an </w:t>
      </w:r>
      <w:r w:rsidR="00820118">
        <w:rPr>
          <w:lang w:val="en-IE"/>
        </w:rPr>
        <w:t>unknown</w:t>
      </w:r>
      <w:r w:rsidRPr="00E53C43">
        <w:rPr>
          <w:lang w:val="en-IE"/>
        </w:rPr>
        <w:t xml:space="preserve"> second reflector </w:t>
      </w:r>
      <w:r w:rsidR="00820118">
        <w:rPr>
          <w:lang w:val="en-IE"/>
        </w:rPr>
        <w:t>influencing</w:t>
      </w:r>
      <w:r w:rsidRPr="00E53C43">
        <w:rPr>
          <w:lang w:val="en-IE"/>
        </w:rPr>
        <w:t xml:space="preserve"> the transmitte</w:t>
      </w:r>
      <w:r w:rsidR="00820118">
        <w:rPr>
          <w:lang w:val="en-IE"/>
        </w:rPr>
        <w:t>d signal</w:t>
      </w:r>
      <w:r w:rsidRPr="00E53C43">
        <w:rPr>
          <w:lang w:val="en-IE"/>
        </w:rPr>
        <w:t xml:space="preserve"> at position 9, or incorrect </w:t>
      </w:r>
      <w:r w:rsidR="00820118">
        <w:rPr>
          <w:lang w:val="en-IE"/>
        </w:rPr>
        <w:t>identification</w:t>
      </w:r>
      <w:r w:rsidRPr="00E53C43">
        <w:rPr>
          <w:lang w:val="en-IE"/>
        </w:rPr>
        <w:t xml:space="preserve"> of PDP </w:t>
      </w:r>
      <w:r w:rsidR="00820118">
        <w:rPr>
          <w:lang w:val="en-IE"/>
        </w:rPr>
        <w:t xml:space="preserve">multipath </w:t>
      </w:r>
      <w:r w:rsidRPr="00E53C43">
        <w:rPr>
          <w:lang w:val="en-IE"/>
        </w:rPr>
        <w:t>delay times.</w:t>
      </w:r>
    </w:p>
    <w:p w:rsidR="00840CBF" w:rsidRDefault="006F7C53" w:rsidP="008E0D3B">
      <w:pPr>
        <w:pStyle w:val="Heading2"/>
      </w:pPr>
      <w:r>
        <w:t>I</w:t>
      </w:r>
      <w:r w:rsidR="00CF1CAB">
        <w:t>dentif</w:t>
      </w:r>
      <w:r>
        <w:t>y</w:t>
      </w:r>
      <w:r w:rsidR="00840CBF">
        <w:t xml:space="preserve"> the </w:t>
      </w:r>
      <w:r>
        <w:t>R</w:t>
      </w:r>
      <w:r w:rsidR="00840CBF">
        <w:t>eflector</w:t>
      </w:r>
      <w:r>
        <w:t xml:space="preserve"> </w:t>
      </w:r>
      <w:r w:rsidR="00A01EA3">
        <w:t>U</w:t>
      </w:r>
      <w:r>
        <w:t>sing Ray Tracing</w:t>
      </w:r>
    </w:p>
    <w:p w:rsidR="0028366B" w:rsidRDefault="00820118" w:rsidP="0028366B">
      <w:pPr>
        <w:ind w:firstLine="202"/>
      </w:pPr>
      <w:r>
        <w:t xml:space="preserve">The next part of the research is a novel to attempt to identify a reflector in an unknown indoor geometry. </w:t>
      </w:r>
      <w:r w:rsidR="0028366B">
        <w:t xml:space="preserve">To first test the functionality of the script, the </w:t>
      </w:r>
      <w:r>
        <w:t xml:space="preserve">ray tracing </w:t>
      </w:r>
      <w:r w:rsidR="0028366B">
        <w:t>PDP</w:t>
      </w:r>
      <w:r>
        <w:t>s</w:t>
      </w:r>
      <w:r w:rsidR="0028366B">
        <w:t xml:space="preserve"> in</w:t>
      </w:r>
      <w:r w:rsidR="00716114">
        <w:t xml:space="preserve"> the previous section</w:t>
      </w:r>
      <w:r>
        <w:t xml:space="preserve"> are used as an input (see </w:t>
      </w:r>
      <w:r w:rsidRPr="00B50335">
        <w:fldChar w:fldCharType="begin"/>
      </w:r>
      <w:r w:rsidRPr="00B50335">
        <w:instrText xml:space="preserve"> REF _Ref519259344 \h </w:instrText>
      </w:r>
      <w:r>
        <w:instrText xml:space="preserve"> \* MERGEFORMAT </w:instrText>
      </w:r>
      <w:r w:rsidRPr="00B50335">
        <w:fldChar w:fldCharType="separate"/>
      </w:r>
      <w:r w:rsidRPr="00D650BF">
        <w:t>Table 2</w:t>
      </w:r>
      <w:r w:rsidRPr="00B50335">
        <w:fldChar w:fldCharType="end"/>
      </w:r>
      <w:r>
        <w:t>)</w:t>
      </w:r>
      <w:r w:rsidR="0028366B">
        <w:t xml:space="preserve">. The ray tracer produces a locus of points whose geometry correctly match the distances suggested by the delay time inputs. In </w:t>
      </w:r>
      <w:r w:rsidR="0028366B">
        <w:fldChar w:fldCharType="begin"/>
      </w:r>
      <w:r w:rsidR="0028366B">
        <w:instrText xml:space="preserve"> REF _Ref519252926 \h </w:instrText>
      </w:r>
      <w:r w:rsidR="0028366B">
        <w:fldChar w:fldCharType="separate"/>
      </w:r>
      <w:r w:rsidR="00FD4290">
        <w:t xml:space="preserve">Figure </w:t>
      </w:r>
      <w:r w:rsidR="00FD4290">
        <w:rPr>
          <w:noProof/>
        </w:rPr>
        <w:t>7</w:t>
      </w:r>
      <w:r w:rsidR="0028366B">
        <w:fldChar w:fldCharType="end"/>
      </w:r>
      <w:r w:rsidR="0028366B">
        <w:t xml:space="preserve"> </w:t>
      </w:r>
      <w:r w:rsidR="00FD4290">
        <w:t>two loci intersecting</w:t>
      </w:r>
      <w:r w:rsidR="0028366B">
        <w:t xml:space="preserve"> correctly identifies the </w:t>
      </w:r>
      <w:r w:rsidR="00FD4290">
        <w:t>reflector</w:t>
      </w:r>
      <w:r w:rsidR="0028366B">
        <w:t xml:space="preserve"> to an accuracy of less than a meter.</w:t>
      </w:r>
    </w:p>
    <w:p w:rsidR="0028366B" w:rsidRDefault="00EC403B" w:rsidP="00380062">
      <w:pPr>
        <w:keepNext/>
        <w:tabs>
          <w:tab w:val="left" w:pos="1116"/>
          <w:tab w:val="center" w:pos="4513"/>
        </w:tabs>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2643292</wp:posOffset>
                </wp:positionH>
                <wp:positionV relativeFrom="paragraph">
                  <wp:posOffset>1089237</wp:posOffset>
                </wp:positionV>
                <wp:extent cx="228177" cy="586316"/>
                <wp:effectExtent l="19050" t="19050" r="19685" b="23495"/>
                <wp:wrapNone/>
                <wp:docPr id="197" name="Rectangle 197"/>
                <wp:cNvGraphicFramePr/>
                <a:graphic xmlns:a="http://schemas.openxmlformats.org/drawingml/2006/main">
                  <a:graphicData uri="http://schemas.microsoft.com/office/word/2010/wordprocessingShape">
                    <wps:wsp>
                      <wps:cNvSpPr/>
                      <wps:spPr>
                        <a:xfrm>
                          <a:off x="0" y="0"/>
                          <a:ext cx="228177" cy="586316"/>
                        </a:xfrm>
                        <a:prstGeom prst="rect">
                          <a:avLst/>
                        </a:prstGeom>
                        <a:noFill/>
                        <a:ln w="38100">
                          <a:solidFill>
                            <a:srgbClr val="0066FF"/>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5A46D" id="Rectangle 197" o:spid="_x0000_s1026" style="position:absolute;margin-left:208.15pt;margin-top:85.75pt;width:17.95pt;height:4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" filled="f" strokecolor="#06f" strokeweight="3pt"/>
            </w:pict>
          </mc:Fallback>
        </mc:AlternateContent>
      </w:r>
      <w:r w:rsidR="0028366B">
        <w:rPr>
          <w:noProof/>
        </w:rPr>
        <w:drawing>
          <wp:inline distT="0" distB="0" distL="0" distR="0">
            <wp:extent cx="3036704" cy="287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rotWithShape="1">
                    <a:blip r:embed="rId14">
                      <a:extLst>
                        <a:ext uri="{28A0092B-C50C-407E-A947-70E740481C1C}">
                          <a14:useLocalDpi xmlns:a14="http://schemas.microsoft.com/office/drawing/2010/main" val="0"/>
                        </a:ext>
                      </a:extLst>
                    </a:blip>
                    <a:srcRect l="5383" r="15320"/>
                    <a:stretch/>
                  </pic:blipFill>
                  <pic:spPr bwMode="auto">
                    <a:xfrm>
                      <a:off x="0" y="0"/>
                      <a:ext cx="3063432" cy="2895463"/>
                    </a:xfrm>
                    <a:prstGeom prst="rect">
                      <a:avLst/>
                    </a:prstGeom>
                    <a:noFill/>
                    <a:ln>
                      <a:noFill/>
                    </a:ln>
                    <a:extLst>
                      <a:ext uri="{53640926-AAD7-44D8-BBD7-CCE9431645EC}">
                        <a14:shadowObscured xmlns:a14="http://schemas.microsoft.com/office/drawing/2010/main"/>
                      </a:ext>
                    </a:extLst>
                  </pic:spPr>
                </pic:pic>
              </a:graphicData>
            </a:graphic>
          </wp:inline>
        </w:drawing>
      </w:r>
    </w:p>
    <w:p w:rsidR="0028366B" w:rsidRDefault="0028366B" w:rsidP="0028366B">
      <w:pPr>
        <w:pStyle w:val="Caption"/>
        <w:jc w:val="center"/>
      </w:pPr>
      <w:bookmarkStart w:id="16" w:name="_Ref519252926"/>
      <w:r>
        <w:t xml:space="preserve">Figure </w:t>
      </w:r>
      <w:r>
        <w:fldChar w:fldCharType="begin"/>
      </w:r>
      <w:r>
        <w:instrText xml:space="preserve"> SEQ Figure \* ARABIC </w:instrText>
      </w:r>
      <w:r>
        <w:fldChar w:fldCharType="separate"/>
      </w:r>
      <w:r w:rsidR="00A01EA3">
        <w:rPr>
          <w:noProof/>
        </w:rPr>
        <w:t>7</w:t>
      </w:r>
      <w:r>
        <w:fldChar w:fldCharType="end"/>
      </w:r>
      <w:bookmarkEnd w:id="16"/>
      <w:r>
        <w:t xml:space="preserve"> - </w:t>
      </w:r>
      <w:r w:rsidR="008A69FB" w:rsidRPr="008A69FB">
        <w:t xml:space="preserve">The PDP delay times generated </w:t>
      </w:r>
      <w:r w:rsidR="008A69FB">
        <w:t>using the ray tracer</w:t>
      </w:r>
      <w:r w:rsidR="00121C9A">
        <w:t xml:space="preserve"> for a known </w:t>
      </w:r>
      <w:r w:rsidR="00BC5548">
        <w:t>reflector.</w:t>
      </w:r>
    </w:p>
    <w:p w:rsidR="0028366B" w:rsidRDefault="0028366B" w:rsidP="000D664D">
      <w:pPr>
        <w:ind w:firstLine="202"/>
      </w:pPr>
      <w:r>
        <w:t xml:space="preserve">With the script correctly estimating the </w:t>
      </w:r>
      <w:r w:rsidR="00FD4290">
        <w:t xml:space="preserve">known </w:t>
      </w:r>
      <w:r>
        <w:t xml:space="preserve">reflector </w:t>
      </w:r>
      <w:r w:rsidR="00FD4290">
        <w:t xml:space="preserve">for </w:t>
      </w:r>
      <w:r>
        <w:t xml:space="preserve">ideal </w:t>
      </w:r>
      <w:r w:rsidR="00FD4290">
        <w:t>ray tracing PDPs</w:t>
      </w:r>
      <w:r>
        <w:t xml:space="preserve">, the next step is to use the real-life </w:t>
      </w:r>
      <w:r w:rsidR="00FD4290">
        <w:t>measured</w:t>
      </w:r>
      <w:r>
        <w:t xml:space="preserve"> PDPs </w:t>
      </w:r>
      <w:r w:rsidR="00FD4290">
        <w:t>a</w:t>
      </w:r>
      <w:r>
        <w:t>s an input</w:t>
      </w:r>
      <w:r w:rsidR="00FD4290">
        <w:t xml:space="preserve"> (</w:t>
      </w:r>
      <w:r w:rsidR="00FD4290">
        <w:fldChar w:fldCharType="begin"/>
      </w:r>
      <w:r w:rsidR="00FD4290">
        <w:instrText xml:space="preserve"> REF _Ref519253024 \h </w:instrText>
      </w:r>
      <w:r w:rsidR="00FD4290">
        <w:fldChar w:fldCharType="separate"/>
      </w:r>
      <w:r w:rsidR="00FD4290">
        <w:t xml:space="preserve">Table </w:t>
      </w:r>
      <w:r w:rsidR="00FD4290">
        <w:rPr>
          <w:noProof/>
        </w:rPr>
        <w:t>1</w:t>
      </w:r>
      <w:r w:rsidR="00FD4290">
        <w:fldChar w:fldCharType="end"/>
      </w:r>
      <w:r w:rsidR="00FD4290">
        <w:t>)</w:t>
      </w:r>
      <w:r>
        <w:t xml:space="preserve">. </w:t>
      </w:r>
      <w:r w:rsidR="00FD4290">
        <w:t xml:space="preserve">Less accurate prediction is </w:t>
      </w:r>
      <w:r>
        <w:t xml:space="preserve">expected </w:t>
      </w:r>
      <w:r w:rsidR="00FD4290">
        <w:t>compared to the results in</w:t>
      </w:r>
      <w:r>
        <w:t xml:space="preserve"> </w:t>
      </w:r>
      <w:r w:rsidR="008A69FB">
        <w:fldChar w:fldCharType="begin"/>
      </w:r>
      <w:r w:rsidR="008A69FB">
        <w:instrText xml:space="preserve"> REF _Ref519252926 \h </w:instrText>
      </w:r>
      <w:r w:rsidR="008A69FB">
        <w:fldChar w:fldCharType="separate"/>
      </w:r>
      <w:r w:rsidR="00FD4290">
        <w:t xml:space="preserve">Figure </w:t>
      </w:r>
      <w:r w:rsidR="00FD4290">
        <w:rPr>
          <w:noProof/>
        </w:rPr>
        <w:t>7</w:t>
      </w:r>
      <w:r w:rsidR="008A69FB">
        <w:fldChar w:fldCharType="end"/>
      </w:r>
      <w:r>
        <w:t>, due to multiple</w:t>
      </w:r>
      <w:r w:rsidR="00FD4290" w:rsidRPr="00FD4290">
        <w:t xml:space="preserve"> </w:t>
      </w:r>
      <w:r w:rsidR="00FD4290">
        <w:t>possible</w:t>
      </w:r>
      <w:r>
        <w:t xml:space="preserve"> reflectors </w:t>
      </w:r>
      <w:r w:rsidR="00FD4290">
        <w:t xml:space="preserve">indoors, </w:t>
      </w:r>
      <w:r>
        <w:t>incorrect identification of the multipath delay</w:t>
      </w:r>
      <w:r w:rsidR="00FD4290">
        <w:t xml:space="preserve"> time</w:t>
      </w:r>
      <w:r>
        <w:t xml:space="preserve">, and the fact that a 2D simulation does not model </w:t>
      </w:r>
      <w:r w:rsidR="00FD4290">
        <w:t>the real-life</w:t>
      </w:r>
      <w:r>
        <w:t xml:space="preserve"> 3D environment.</w:t>
      </w:r>
    </w:p>
    <w:p w:rsidR="0028366B" w:rsidRDefault="00310BF0" w:rsidP="0028366B">
      <w:pPr>
        <w:keepNext/>
        <w:jc w:val="center"/>
      </w:pPr>
      <w:r>
        <w:rPr>
          <w:noProof/>
        </w:rPr>
        <mc:AlternateContent>
          <mc:Choice Requires="wps">
            <w:drawing>
              <wp:anchor distT="0" distB="0" distL="114300" distR="114300" simplePos="0" relativeHeight="251662336" behindDoc="0" locked="0" layoutInCell="1" allowOverlap="1">
                <wp:simplePos x="0" y="0"/>
                <wp:positionH relativeFrom="column">
                  <wp:posOffset>2668693</wp:posOffset>
                </wp:positionH>
                <wp:positionV relativeFrom="paragraph">
                  <wp:posOffset>1116330</wp:posOffset>
                </wp:positionV>
                <wp:extent cx="232410" cy="538268"/>
                <wp:effectExtent l="19050" t="19050" r="15240" b="14605"/>
                <wp:wrapNone/>
                <wp:docPr id="83" name="Rectangle 83"/>
                <wp:cNvGraphicFramePr/>
                <a:graphic xmlns:a="http://schemas.openxmlformats.org/drawingml/2006/main">
                  <a:graphicData uri="http://schemas.microsoft.com/office/word/2010/wordprocessingShape">
                    <wps:wsp>
                      <wps:cNvSpPr/>
                      <wps:spPr>
                        <a:xfrm>
                          <a:off x="0" y="0"/>
                          <a:ext cx="232410" cy="538268"/>
                        </a:xfrm>
                        <a:prstGeom prst="rect">
                          <a:avLst/>
                        </a:prstGeom>
                        <a:noFill/>
                        <a:ln w="38100">
                          <a:solidFill>
                            <a:srgbClr val="0066FF"/>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DCD632" id="Rectangle 83" o:spid="_x0000_s1026" style="position:absolute;margin-left:210.15pt;margin-top:87.9pt;width:18.3pt;height:4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" filled="f" strokecolor="#06f" strokeweight="3pt"/>
            </w:pict>
          </mc:Fallback>
        </mc:AlternateContent>
      </w:r>
      <w:r w:rsidR="0028366B">
        <w:rPr>
          <w:noProof/>
        </w:rPr>
        <w:drawing>
          <wp:inline distT="0" distB="0" distL="0" distR="0">
            <wp:extent cx="3031548" cy="28786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rotWithShape="1">
                    <a:blip r:embed="rId15">
                      <a:extLst>
                        <a:ext uri="{28A0092B-C50C-407E-A947-70E740481C1C}">
                          <a14:useLocalDpi xmlns:a14="http://schemas.microsoft.com/office/drawing/2010/main" val="0"/>
                        </a:ext>
                      </a:extLst>
                    </a:blip>
                    <a:srcRect l="5620" r="15601"/>
                    <a:stretch/>
                  </pic:blipFill>
                  <pic:spPr bwMode="auto">
                    <a:xfrm>
                      <a:off x="0" y="0"/>
                      <a:ext cx="3054405" cy="2900371"/>
                    </a:xfrm>
                    <a:prstGeom prst="rect">
                      <a:avLst/>
                    </a:prstGeom>
                    <a:noFill/>
                    <a:ln>
                      <a:noFill/>
                    </a:ln>
                    <a:extLst>
                      <a:ext uri="{53640926-AAD7-44D8-BBD7-CCE9431645EC}">
                        <a14:shadowObscured xmlns:a14="http://schemas.microsoft.com/office/drawing/2010/main"/>
                      </a:ext>
                    </a:extLst>
                  </pic:spPr>
                </pic:pic>
              </a:graphicData>
            </a:graphic>
          </wp:inline>
        </w:drawing>
      </w:r>
    </w:p>
    <w:p w:rsidR="0028366B" w:rsidRDefault="0028366B" w:rsidP="0028366B">
      <w:pPr>
        <w:pStyle w:val="Caption"/>
        <w:jc w:val="center"/>
      </w:pPr>
      <w:bookmarkStart w:id="17" w:name="_Ref520830610"/>
      <w:r>
        <w:t xml:space="preserve">Figure </w:t>
      </w:r>
      <w:r>
        <w:fldChar w:fldCharType="begin"/>
      </w:r>
      <w:r>
        <w:instrText xml:space="preserve"> SEQ Figure \* ARABIC </w:instrText>
      </w:r>
      <w:r>
        <w:fldChar w:fldCharType="separate"/>
      </w:r>
      <w:r w:rsidR="00A01EA3">
        <w:rPr>
          <w:noProof/>
        </w:rPr>
        <w:t>8</w:t>
      </w:r>
      <w:r>
        <w:rPr>
          <w:noProof/>
        </w:rPr>
        <w:fldChar w:fldCharType="end"/>
      </w:r>
      <w:bookmarkEnd w:id="17"/>
      <w:r>
        <w:t xml:space="preserve"> – </w:t>
      </w:r>
      <w:r w:rsidR="008A69FB">
        <w:t>Ray tracing reflector estimation for measured</w:t>
      </w:r>
      <w:r>
        <w:t xml:space="preserve"> PDPs</w:t>
      </w:r>
    </w:p>
    <w:p w:rsidR="00E97B99" w:rsidRDefault="0028366B" w:rsidP="007D0DA4">
      <w:r>
        <w:lastRenderedPageBreak/>
        <w:t>In</w:t>
      </w:r>
      <w:r w:rsidR="008A69FB">
        <w:t xml:space="preserve"> </w:t>
      </w:r>
      <w:r w:rsidR="008A69FB">
        <w:fldChar w:fldCharType="begin"/>
      </w:r>
      <w:r w:rsidR="008A69FB">
        <w:instrText xml:space="preserve"> REF _Ref520830610 \h </w:instrText>
      </w:r>
      <w:r w:rsidR="008A69FB">
        <w:fldChar w:fldCharType="separate"/>
      </w:r>
      <w:r w:rsidR="008A69FB">
        <w:t xml:space="preserve">Figure </w:t>
      </w:r>
      <w:r w:rsidR="008A69FB">
        <w:rPr>
          <w:noProof/>
        </w:rPr>
        <w:t>11</w:t>
      </w:r>
      <w:r w:rsidR="008A69FB">
        <w:fldChar w:fldCharType="end"/>
      </w:r>
      <w:r>
        <w:t xml:space="preserve">, </w:t>
      </w:r>
      <w:r w:rsidR="008A69FB">
        <w:t xml:space="preserve">two </w:t>
      </w:r>
      <w:r>
        <w:t xml:space="preserve">of the </w:t>
      </w:r>
      <w:r w:rsidR="00A03D31">
        <w:t>reflector position</w:t>
      </w:r>
      <w:r>
        <w:t xml:space="preserve"> loci intersect in the region where the </w:t>
      </w:r>
      <w:r w:rsidR="00A03D31">
        <w:t xml:space="preserve">elevator shaft </w:t>
      </w:r>
      <w:r>
        <w:t xml:space="preserve">is (indicated with a </w:t>
      </w:r>
      <w:r w:rsidR="00A03D31">
        <w:t>blue</w:t>
      </w:r>
      <w:r>
        <w:t xml:space="preserve"> rectangle). This confirms </w:t>
      </w:r>
      <w:r w:rsidR="00A03D31">
        <w:t xml:space="preserve">that </w:t>
      </w:r>
      <w:r>
        <w:t xml:space="preserve">the </w:t>
      </w:r>
      <w:r w:rsidR="00A03D31">
        <w:t xml:space="preserve">suspected </w:t>
      </w:r>
      <w:r>
        <w:t xml:space="preserve">reflector </w:t>
      </w:r>
      <w:r w:rsidR="00A03D31">
        <w:t xml:space="preserve">exists </w:t>
      </w:r>
      <w:r>
        <w:t xml:space="preserve">in that region, </w:t>
      </w:r>
      <w:r w:rsidR="00A03D31">
        <w:t>adding greater detail to the characterization of the wireless channel</w:t>
      </w:r>
      <w:r>
        <w:t>.</w:t>
      </w:r>
      <w:r w:rsidR="00A03D31">
        <w:t xml:space="preserve"> This novel solution is most effective in indoor environments where a single reflector is suspected and where a LoS condition exists.</w:t>
      </w:r>
    </w:p>
    <w:p w:rsidR="001B36B1" w:rsidRDefault="00EB5E10" w:rsidP="001B36B1">
      <w:pPr>
        <w:pStyle w:val="Heading1"/>
      </w:pPr>
      <w:r>
        <w:t>Future Work</w:t>
      </w:r>
    </w:p>
    <w:p w:rsidR="00C84725" w:rsidRDefault="00C84725" w:rsidP="00C84725">
      <w:r>
        <w:t xml:space="preserve">There are several areas in which the work in this </w:t>
      </w:r>
      <w:r w:rsidR="00315BCB">
        <w:t>research</w:t>
      </w:r>
      <w:r>
        <w:t xml:space="preserve"> could be extended in future implementations</w:t>
      </w:r>
      <w:r w:rsidR="009C3957">
        <w:t xml:space="preserve"> </w:t>
      </w:r>
      <w:r w:rsidR="009C3957">
        <w:fldChar w:fldCharType="begin" w:fldLock="1"/>
      </w:r>
      <w:r w:rsidR="002A48AB">
        <w:instrText>ADDIN CSL_CITATION { "citationItems" : [ { "id" : "ITEM-1", "itemData" : { "DOI" : "10.1109/ACCESS.2015.2453991", "ISBN" : "2169-3536 VO  - 3", "ISSN" : "21693536", "abstract" : "This paper reviews the basic concepts of rays, ray tracing algorithms, and radio propagation modeling using ray tracing methods. We focus on the fundamental concepts and the development of practical ray tracing algorithms. The most recent progress and a future perspective of ray tracing are also discussed. We envision propagation modeling in the near future as an intelligent, accurate, and real-time system in which ray tracing plays an important role. This review is especially useful for experts who are developing new ray tracing algorithms to enhance modeling accuracy and improve computational speed.", "author" : [ { "dropping-particle" : "", "family" : "Yun", "given" : "Zhengqing", "non-dropping-particle" : "", "parse-names" : false, "suffix" : "" }, { "dropping-particle" : "", "family" : "Iskander", "given" : "Magdy F.", "non-dropping-particle" : "", "parse-names" : false, "suffix" : "" } ], "container-title" : "IEEE Access", "id" : "ITEM-1", "issued" : { "date-parts" : [ [ "2015" ] ] }, "page" : "1089-1100", "title" : "Ray tracing for radio propagation modeling: Principles and applications", "type" : "article-journal", "volume" : "3" }, "uris" : [ "http://www.mendeley.com/documents/?uuid=e4280bb1-9031-40b2-86dc-6ab82ca22bdf" ] } ], "mendeley" : { "formattedCitation" : "[17]", "plainTextFormattedCitation" : "[17]", "previouslyFormattedCitation" : "[27]" }, "properties" : {  }, "schema" : "https://github.com/citation-style-language/schema/raw/master/csl-citation.json" }</w:instrText>
      </w:r>
      <w:r w:rsidR="009C3957">
        <w:fldChar w:fldCharType="separate"/>
      </w:r>
      <w:r w:rsidR="002A48AB" w:rsidRPr="002A48AB">
        <w:rPr>
          <w:noProof/>
        </w:rPr>
        <w:t>[17]</w:t>
      </w:r>
      <w:r w:rsidR="009C3957">
        <w:fldChar w:fldCharType="end"/>
      </w:r>
      <w:r>
        <w:t>.</w:t>
      </w:r>
    </w:p>
    <w:p w:rsidR="009C3957" w:rsidRDefault="009C3957" w:rsidP="00C84725">
      <w:pPr>
        <w:pStyle w:val="ListParagraph"/>
        <w:numPr>
          <w:ilvl w:val="0"/>
          <w:numId w:val="42"/>
        </w:numPr>
      </w:pPr>
      <w:r>
        <w:t>Extending the novel ray tracing solution to identify multiple reflectors in a 3D space, and improve the multipath identification process by removing Gibb’s phenomenon in the PDPs.</w:t>
      </w:r>
    </w:p>
    <w:p w:rsidR="00C84725" w:rsidRDefault="00C84725" w:rsidP="00C84725">
      <w:pPr>
        <w:pStyle w:val="ListParagraph"/>
        <w:numPr>
          <w:ilvl w:val="0"/>
          <w:numId w:val="42"/>
        </w:numPr>
      </w:pPr>
      <w:r>
        <w:t xml:space="preserve">Deep learning </w:t>
      </w:r>
      <w:r w:rsidR="00315BCB">
        <w:t>can be applied to</w:t>
      </w:r>
      <w:r>
        <w:t xml:space="preserve"> intuitively </w:t>
      </w:r>
      <w:r w:rsidR="00315BCB">
        <w:t>characterize reflectors and other</w:t>
      </w:r>
      <w:r>
        <w:t xml:space="preserve"> features </w:t>
      </w:r>
      <w:r w:rsidR="00315BCB">
        <w:t>in the</w:t>
      </w:r>
      <w:r>
        <w:t xml:space="preserve"> wireless channel </w:t>
      </w:r>
      <w:r w:rsidR="00315BCB">
        <w:t>for</w:t>
      </w:r>
      <w:r>
        <w:t xml:space="preserve"> </w:t>
      </w:r>
      <w:r w:rsidR="00315BCB">
        <w:t>indoor</w:t>
      </w:r>
      <w:r>
        <w:t xml:space="preserve"> environments and determine suitable levels of detail depending on the environment.</w:t>
      </w:r>
    </w:p>
    <w:p w:rsidR="00C84725" w:rsidRDefault="00315BCB" w:rsidP="00C84725">
      <w:pPr>
        <w:pStyle w:val="ListParagraph"/>
        <w:numPr>
          <w:ilvl w:val="0"/>
          <w:numId w:val="42"/>
        </w:numPr>
      </w:pPr>
      <w:r>
        <w:t>Implementation of r</w:t>
      </w:r>
      <w:r w:rsidR="00C84725">
        <w:t xml:space="preserve">eal-time capabilities and geospatial awareness will result in the wireless channel models being adopted by wireless communication systems to enhance performance and reduce power consumption. Cognitive radio can benefit from real-time channel characterization to </w:t>
      </w:r>
      <w:r w:rsidR="001A142E">
        <w:t>allocate the</w:t>
      </w:r>
      <w:r w:rsidR="00C84725">
        <w:t xml:space="preserve"> spectrum. </w:t>
      </w:r>
    </w:p>
    <w:p w:rsidR="00C84725" w:rsidRPr="00C84725" w:rsidRDefault="009C3957" w:rsidP="009C3957">
      <w:r>
        <w:t>In summary, I conclude that r</w:t>
      </w:r>
      <w:r w:rsidR="00C84725">
        <w:t xml:space="preserve">ay tracing integrated with BLE technology and </w:t>
      </w:r>
      <w:r w:rsidR="00AC1A98">
        <w:t>machine</w:t>
      </w:r>
      <w:r w:rsidR="00C84725">
        <w:t xml:space="preserve"> learning can serve as an accurate</w:t>
      </w:r>
      <w:r w:rsidR="00315BCB">
        <w:t xml:space="preserve"> generalizable</w:t>
      </w:r>
      <w:r w:rsidR="00C84725">
        <w:t xml:space="preserve"> solution for </w:t>
      </w:r>
      <w:r w:rsidR="00315BCB">
        <w:t>wireless channel characterization and indoor localization</w:t>
      </w:r>
      <w:r w:rsidR="00C84725">
        <w:t xml:space="preserve"> in a real-time low-power </w:t>
      </w:r>
      <w:r w:rsidR="003663E2">
        <w:t>system</w:t>
      </w:r>
      <w:r w:rsidR="00C84725">
        <w:t>.</w:t>
      </w:r>
    </w:p>
    <w:p w:rsidR="00E97402" w:rsidRDefault="00E97402" w:rsidP="00EB5E10">
      <w:pPr>
        <w:pStyle w:val="Style1"/>
      </w:pPr>
      <w:r>
        <w:t>Acknowledg</w:t>
      </w:r>
      <w:r w:rsidR="00476CCB">
        <w:t>e</w:t>
      </w:r>
      <w:r>
        <w:t>ment</w:t>
      </w:r>
    </w:p>
    <w:p w:rsidR="00E97402" w:rsidRPr="00104BB0" w:rsidRDefault="00F375B5" w:rsidP="0013354F">
      <w:pPr>
        <w:pStyle w:val="Text"/>
        <w:rPr>
          <w:bCs/>
        </w:rPr>
      </w:pPr>
      <w:r>
        <w:rPr>
          <w:bCs/>
        </w:rPr>
        <w:t>I extend my</w:t>
      </w:r>
      <w:r w:rsidR="00376580">
        <w:rPr>
          <w:bCs/>
        </w:rPr>
        <w:t xml:space="preserve"> gratitude to all who have supported this research. For their unwavering </w:t>
      </w:r>
      <w:r>
        <w:rPr>
          <w:bCs/>
        </w:rPr>
        <w:t>love</w:t>
      </w:r>
      <w:r w:rsidR="00376580">
        <w:rPr>
          <w:bCs/>
        </w:rPr>
        <w:t xml:space="preserve">, my family and friends. For his patience and enthusiastic input, my DCU supervisor </w:t>
      </w:r>
      <w:proofErr w:type="spellStart"/>
      <w:r w:rsidR="00376580">
        <w:rPr>
          <w:bCs/>
        </w:rPr>
        <w:t>Dr</w:t>
      </w:r>
      <w:proofErr w:type="spellEnd"/>
      <w:r w:rsidR="00376580">
        <w:rPr>
          <w:bCs/>
        </w:rPr>
        <w:t xml:space="preserve"> Conor Brennan. For his insight and fresh perspective, my second assessor </w:t>
      </w:r>
      <w:proofErr w:type="spellStart"/>
      <w:r w:rsidR="00376580">
        <w:rPr>
          <w:bCs/>
        </w:rPr>
        <w:t>Dr</w:t>
      </w:r>
      <w:proofErr w:type="spellEnd"/>
      <w:r w:rsidR="00376580">
        <w:rPr>
          <w:bCs/>
        </w:rPr>
        <w:t xml:space="preserve"> Patrick McNally. For providing me with the day-to-day knowledge and </w:t>
      </w:r>
      <w:r w:rsidR="001E5996">
        <w:rPr>
          <w:bCs/>
        </w:rPr>
        <w:t>mentorship</w:t>
      </w:r>
      <w:r w:rsidR="00376580">
        <w:rPr>
          <w:bCs/>
        </w:rPr>
        <w:t xml:space="preserve">, my industrial supervisor, Kiran Uln. </w:t>
      </w:r>
      <w:r w:rsidR="00FD4290">
        <w:rPr>
          <w:bCs/>
        </w:rPr>
        <w:t xml:space="preserve">For the industrial internship and technical support, Cypress Semiconductor </w:t>
      </w:r>
      <w:r>
        <w:rPr>
          <w:bCs/>
        </w:rPr>
        <w:t xml:space="preserve">in </w:t>
      </w:r>
      <w:r w:rsidR="00FD4290">
        <w:rPr>
          <w:bCs/>
        </w:rPr>
        <w:t xml:space="preserve">San Jose. </w:t>
      </w:r>
      <w:r w:rsidR="00376580">
        <w:rPr>
          <w:bCs/>
        </w:rPr>
        <w:t xml:space="preserve">For the </w:t>
      </w:r>
      <w:r>
        <w:rPr>
          <w:bCs/>
        </w:rPr>
        <w:t xml:space="preserve">belief shown in me to provide the </w:t>
      </w:r>
      <w:r w:rsidR="00376580">
        <w:rPr>
          <w:bCs/>
        </w:rPr>
        <w:t>opportunity to pursue this research,</w:t>
      </w:r>
      <w:r w:rsidR="00FD4290">
        <w:rPr>
          <w:bCs/>
        </w:rPr>
        <w:t xml:space="preserve"> </w:t>
      </w:r>
      <w:r w:rsidR="00376580">
        <w:rPr>
          <w:bCs/>
        </w:rPr>
        <w:t>the Dublin San Jose Sister Cities Committee.</w:t>
      </w:r>
    </w:p>
    <w:p w:rsidR="0076355A" w:rsidRPr="00E50471" w:rsidRDefault="005D72BB" w:rsidP="00E50471">
      <w:pPr>
        <w:pStyle w:val="Style1"/>
      </w:pPr>
      <w:r>
        <w:t>References</w:t>
      </w:r>
    </w:p>
    <w:p w:rsidR="002A48AB" w:rsidRPr="002A48AB" w:rsidRDefault="0028366B" w:rsidP="002A48AB">
      <w:pPr>
        <w:widowControl w:val="0"/>
        <w:autoSpaceDE w:val="0"/>
        <w:autoSpaceDN w:val="0"/>
        <w:adjustRightInd w:val="0"/>
        <w:ind w:left="640" w:hanging="640"/>
        <w:rPr>
          <w:noProof/>
          <w:sz w:val="16"/>
          <w:szCs w:val="24"/>
        </w:rPr>
      </w:pPr>
      <w:r>
        <w:rPr>
          <w:spacing w:val="-1"/>
        </w:rPr>
        <w:fldChar w:fldCharType="begin" w:fldLock="1"/>
      </w:r>
      <w:r>
        <w:rPr>
          <w:spacing w:val="-1"/>
        </w:rPr>
        <w:instrText xml:space="preserve">ADDIN Mendeley Bibliography CSL_BIBLIOGRAPHY </w:instrText>
      </w:r>
      <w:r>
        <w:rPr>
          <w:spacing w:val="-1"/>
        </w:rPr>
        <w:fldChar w:fldCharType="separate"/>
      </w:r>
      <w:r w:rsidR="002A48AB" w:rsidRPr="002A48AB">
        <w:rPr>
          <w:noProof/>
          <w:sz w:val="16"/>
          <w:szCs w:val="24"/>
        </w:rPr>
        <w:t>[1]</w:t>
      </w:r>
      <w:r w:rsidR="002A48AB" w:rsidRPr="002A48AB">
        <w:rPr>
          <w:noProof/>
          <w:sz w:val="16"/>
          <w:szCs w:val="24"/>
        </w:rPr>
        <w:tab/>
        <w:t xml:space="preserve">S. Mumtaz, J. Rodriguez, M. Katz, C. Wang, and A. Nascimento, “Analysis of RF-based Indoor Localization with Multiple Channels and Signal Strengths,” </w:t>
      </w:r>
      <w:r w:rsidR="002A48AB" w:rsidRPr="002A48AB">
        <w:rPr>
          <w:i/>
          <w:iCs/>
          <w:noProof/>
          <w:sz w:val="16"/>
          <w:szCs w:val="24"/>
        </w:rPr>
        <w:t>Wirel. Internet 8th Int. Conf. WICON</w:t>
      </w:r>
      <w:r w:rsidR="002A48AB" w:rsidRPr="002A48AB">
        <w:rPr>
          <w:noProof/>
          <w:sz w:val="16"/>
          <w:szCs w:val="24"/>
        </w:rPr>
        <w:t>, vol. 146, no. May, 2014.</w:t>
      </w:r>
    </w:p>
    <w:p w:rsidR="002A48AB" w:rsidRPr="002A48AB" w:rsidRDefault="002A48AB" w:rsidP="002A48AB">
      <w:pPr>
        <w:widowControl w:val="0"/>
        <w:autoSpaceDE w:val="0"/>
        <w:autoSpaceDN w:val="0"/>
        <w:adjustRightInd w:val="0"/>
        <w:ind w:left="640" w:hanging="640"/>
        <w:rPr>
          <w:noProof/>
          <w:sz w:val="16"/>
          <w:szCs w:val="24"/>
        </w:rPr>
      </w:pPr>
      <w:r w:rsidRPr="002A48AB">
        <w:rPr>
          <w:noProof/>
          <w:sz w:val="16"/>
          <w:szCs w:val="24"/>
        </w:rPr>
        <w:t>[2]</w:t>
      </w:r>
      <w:r w:rsidRPr="002A48AB">
        <w:rPr>
          <w:noProof/>
          <w:sz w:val="16"/>
          <w:szCs w:val="24"/>
        </w:rPr>
        <w:tab/>
        <w:t xml:space="preserve">M. Stella, M. Russo, and D. Begušić, “RF localization in indoor environment,” </w:t>
      </w:r>
      <w:r w:rsidRPr="002A48AB">
        <w:rPr>
          <w:i/>
          <w:iCs/>
          <w:noProof/>
          <w:sz w:val="16"/>
          <w:szCs w:val="24"/>
        </w:rPr>
        <w:t>Radioengineering</w:t>
      </w:r>
      <w:r w:rsidRPr="002A48AB">
        <w:rPr>
          <w:noProof/>
          <w:sz w:val="16"/>
          <w:szCs w:val="24"/>
        </w:rPr>
        <w:t>, vol. 21, no. 2, pp. 557–567, 2012.</w:t>
      </w:r>
    </w:p>
    <w:p w:rsidR="002A48AB" w:rsidRPr="002A48AB" w:rsidRDefault="002A48AB" w:rsidP="002A48AB">
      <w:pPr>
        <w:widowControl w:val="0"/>
        <w:autoSpaceDE w:val="0"/>
        <w:autoSpaceDN w:val="0"/>
        <w:adjustRightInd w:val="0"/>
        <w:ind w:left="640" w:hanging="640"/>
        <w:rPr>
          <w:noProof/>
          <w:sz w:val="16"/>
          <w:szCs w:val="24"/>
        </w:rPr>
      </w:pPr>
      <w:r w:rsidRPr="002A48AB">
        <w:rPr>
          <w:noProof/>
          <w:sz w:val="16"/>
          <w:szCs w:val="24"/>
        </w:rPr>
        <w:t>[3]</w:t>
      </w:r>
      <w:r w:rsidRPr="002A48AB">
        <w:rPr>
          <w:noProof/>
          <w:sz w:val="16"/>
          <w:szCs w:val="24"/>
        </w:rPr>
        <w:tab/>
        <w:t xml:space="preserve">L. Tian, C. Hu, L. Wang, D. Chen, and M. Q.-H. Meng, “A novel 5-Dimensional indoor localization algorithm based on RF signal strength,” </w:t>
      </w:r>
      <w:r w:rsidRPr="002A48AB">
        <w:rPr>
          <w:i/>
          <w:iCs/>
          <w:noProof/>
          <w:sz w:val="16"/>
          <w:szCs w:val="24"/>
        </w:rPr>
        <w:t>2009 IEEE Int. Conf. Autom. Logist.</w:t>
      </w:r>
      <w:r w:rsidRPr="002A48AB">
        <w:rPr>
          <w:noProof/>
          <w:sz w:val="16"/>
          <w:szCs w:val="24"/>
        </w:rPr>
        <w:t>, no. August, pp. 1495–1500, 2009.</w:t>
      </w:r>
    </w:p>
    <w:p w:rsidR="002A48AB" w:rsidRPr="002A48AB" w:rsidRDefault="002A48AB" w:rsidP="002A48AB">
      <w:pPr>
        <w:widowControl w:val="0"/>
        <w:autoSpaceDE w:val="0"/>
        <w:autoSpaceDN w:val="0"/>
        <w:adjustRightInd w:val="0"/>
        <w:ind w:left="640" w:hanging="640"/>
        <w:rPr>
          <w:noProof/>
          <w:sz w:val="16"/>
          <w:szCs w:val="24"/>
        </w:rPr>
      </w:pPr>
      <w:r w:rsidRPr="002A48AB">
        <w:rPr>
          <w:noProof/>
          <w:sz w:val="16"/>
          <w:szCs w:val="24"/>
        </w:rPr>
        <w:t>[4]</w:t>
      </w:r>
      <w:r w:rsidRPr="002A48AB">
        <w:rPr>
          <w:noProof/>
          <w:sz w:val="16"/>
          <w:szCs w:val="24"/>
        </w:rPr>
        <w:tab/>
        <w:t xml:space="preserve">T. Gallagher, E. Wise, B. Li, A. Dempster, C. Rizos, and E. Ramsey-Stewart, “Indoor Positioning System based on Sensor Fusion for the Blind and Visually Impaired,” in </w:t>
      </w:r>
      <w:r w:rsidRPr="002A48AB">
        <w:rPr>
          <w:i/>
          <w:iCs/>
          <w:noProof/>
          <w:sz w:val="16"/>
          <w:szCs w:val="24"/>
        </w:rPr>
        <w:t>International Conference on Indoor Positionng and Indoor Navigation</w:t>
      </w:r>
      <w:r w:rsidRPr="002A48AB">
        <w:rPr>
          <w:noProof/>
          <w:sz w:val="16"/>
          <w:szCs w:val="24"/>
        </w:rPr>
        <w:t>, 2012.</w:t>
      </w:r>
    </w:p>
    <w:p w:rsidR="002A48AB" w:rsidRPr="002A48AB" w:rsidRDefault="002A48AB" w:rsidP="002A48AB">
      <w:pPr>
        <w:widowControl w:val="0"/>
        <w:autoSpaceDE w:val="0"/>
        <w:autoSpaceDN w:val="0"/>
        <w:adjustRightInd w:val="0"/>
        <w:ind w:left="640" w:hanging="640"/>
        <w:rPr>
          <w:noProof/>
          <w:sz w:val="16"/>
          <w:szCs w:val="24"/>
        </w:rPr>
      </w:pPr>
      <w:r w:rsidRPr="002A48AB">
        <w:rPr>
          <w:noProof/>
          <w:sz w:val="16"/>
          <w:szCs w:val="24"/>
        </w:rPr>
        <w:t>[5]</w:t>
      </w:r>
      <w:r w:rsidRPr="002A48AB">
        <w:rPr>
          <w:noProof/>
          <w:sz w:val="16"/>
          <w:szCs w:val="24"/>
        </w:rPr>
        <w:tab/>
        <w:t xml:space="preserve">D. Dardari, A. Conti, U. Ferner, A. Giorgetti, and M. Z. Win, “Ranging with ultrawide bandwidth signals in multipath </w:t>
      </w:r>
      <w:r w:rsidRPr="002A48AB">
        <w:rPr>
          <w:noProof/>
          <w:sz w:val="16"/>
          <w:szCs w:val="24"/>
        </w:rPr>
        <w:t xml:space="preserve">environments,” </w:t>
      </w:r>
      <w:r w:rsidRPr="002A48AB">
        <w:rPr>
          <w:i/>
          <w:iCs/>
          <w:noProof/>
          <w:sz w:val="16"/>
          <w:szCs w:val="24"/>
        </w:rPr>
        <w:t>Proc. IEEE</w:t>
      </w:r>
      <w:r w:rsidRPr="002A48AB">
        <w:rPr>
          <w:noProof/>
          <w:sz w:val="16"/>
          <w:szCs w:val="24"/>
        </w:rPr>
        <w:t>, vol. 97, no. 2, pp. 404–425, 2009.</w:t>
      </w:r>
    </w:p>
    <w:p w:rsidR="002A48AB" w:rsidRPr="002A48AB" w:rsidRDefault="002A48AB" w:rsidP="002A48AB">
      <w:pPr>
        <w:widowControl w:val="0"/>
        <w:autoSpaceDE w:val="0"/>
        <w:autoSpaceDN w:val="0"/>
        <w:adjustRightInd w:val="0"/>
        <w:ind w:left="640" w:hanging="640"/>
        <w:rPr>
          <w:noProof/>
          <w:sz w:val="16"/>
          <w:szCs w:val="24"/>
        </w:rPr>
      </w:pPr>
      <w:r w:rsidRPr="002A48AB">
        <w:rPr>
          <w:noProof/>
          <w:sz w:val="16"/>
          <w:szCs w:val="24"/>
        </w:rPr>
        <w:t>[6]</w:t>
      </w:r>
      <w:r w:rsidRPr="002A48AB">
        <w:rPr>
          <w:noProof/>
          <w:sz w:val="16"/>
          <w:szCs w:val="24"/>
        </w:rPr>
        <w:tab/>
        <w:t>S. G. Ndzukula, T. D. Ramotsoela, B. J. Silva, and G. P. Hancke, “A Bluetooth Low Energy based system for personnel tracking,” pp. 8435–8440, 2017.</w:t>
      </w:r>
    </w:p>
    <w:p w:rsidR="002A48AB" w:rsidRPr="002A48AB" w:rsidRDefault="002A48AB" w:rsidP="002A48AB">
      <w:pPr>
        <w:widowControl w:val="0"/>
        <w:autoSpaceDE w:val="0"/>
        <w:autoSpaceDN w:val="0"/>
        <w:adjustRightInd w:val="0"/>
        <w:ind w:left="640" w:hanging="640"/>
        <w:rPr>
          <w:noProof/>
          <w:sz w:val="16"/>
          <w:szCs w:val="24"/>
        </w:rPr>
      </w:pPr>
      <w:r w:rsidRPr="002A48AB">
        <w:rPr>
          <w:noProof/>
          <w:sz w:val="16"/>
          <w:szCs w:val="24"/>
        </w:rPr>
        <w:t>[7]</w:t>
      </w:r>
      <w:r w:rsidRPr="002A48AB">
        <w:rPr>
          <w:noProof/>
          <w:sz w:val="16"/>
          <w:szCs w:val="24"/>
        </w:rPr>
        <w:tab/>
        <w:t xml:space="preserve">C. Gauer, “Delivering LBS Sefices with Cisco Enterprise Mobility Services Platform,” in </w:t>
      </w:r>
      <w:r w:rsidRPr="002A48AB">
        <w:rPr>
          <w:i/>
          <w:iCs/>
          <w:noProof/>
          <w:sz w:val="16"/>
          <w:szCs w:val="24"/>
        </w:rPr>
        <w:t>Cisco Connect</w:t>
      </w:r>
      <w:r w:rsidRPr="002A48AB">
        <w:rPr>
          <w:noProof/>
          <w:sz w:val="16"/>
          <w:szCs w:val="24"/>
        </w:rPr>
        <w:t>, 2015.</w:t>
      </w:r>
    </w:p>
    <w:p w:rsidR="002A48AB" w:rsidRPr="002A48AB" w:rsidRDefault="002A48AB" w:rsidP="002A48AB">
      <w:pPr>
        <w:widowControl w:val="0"/>
        <w:autoSpaceDE w:val="0"/>
        <w:autoSpaceDN w:val="0"/>
        <w:adjustRightInd w:val="0"/>
        <w:ind w:left="640" w:hanging="640"/>
        <w:rPr>
          <w:noProof/>
          <w:sz w:val="16"/>
          <w:szCs w:val="24"/>
        </w:rPr>
      </w:pPr>
      <w:r w:rsidRPr="002A48AB">
        <w:rPr>
          <w:noProof/>
          <w:sz w:val="16"/>
          <w:szCs w:val="24"/>
        </w:rPr>
        <w:t>[8]</w:t>
      </w:r>
      <w:r w:rsidRPr="002A48AB">
        <w:rPr>
          <w:noProof/>
          <w:sz w:val="16"/>
          <w:szCs w:val="24"/>
        </w:rPr>
        <w:tab/>
        <w:t xml:space="preserve">A. Costanzo </w:t>
      </w:r>
      <w:r w:rsidRPr="002A48AB">
        <w:rPr>
          <w:i/>
          <w:iCs/>
          <w:noProof/>
          <w:sz w:val="16"/>
          <w:szCs w:val="24"/>
        </w:rPr>
        <w:t>et al.</w:t>
      </w:r>
      <w:r w:rsidRPr="002A48AB">
        <w:rPr>
          <w:noProof/>
          <w:sz w:val="16"/>
          <w:szCs w:val="24"/>
        </w:rPr>
        <w:t xml:space="preserve">, “Energy Autonomous UWB Localization,” </w:t>
      </w:r>
      <w:r w:rsidRPr="002A48AB">
        <w:rPr>
          <w:i/>
          <w:iCs/>
          <w:noProof/>
          <w:sz w:val="16"/>
          <w:szCs w:val="24"/>
        </w:rPr>
        <w:t>IEEE J. Radio Freq. Identif.</w:t>
      </w:r>
      <w:r w:rsidRPr="002A48AB">
        <w:rPr>
          <w:noProof/>
          <w:sz w:val="16"/>
          <w:szCs w:val="24"/>
        </w:rPr>
        <w:t>, vol. 1, no. 3, pp. 1–1, 2018.</w:t>
      </w:r>
    </w:p>
    <w:p w:rsidR="002A48AB" w:rsidRPr="002A48AB" w:rsidRDefault="002A48AB" w:rsidP="002A48AB">
      <w:pPr>
        <w:widowControl w:val="0"/>
        <w:autoSpaceDE w:val="0"/>
        <w:autoSpaceDN w:val="0"/>
        <w:adjustRightInd w:val="0"/>
        <w:ind w:left="640" w:hanging="640"/>
        <w:rPr>
          <w:noProof/>
          <w:sz w:val="16"/>
          <w:szCs w:val="24"/>
        </w:rPr>
      </w:pPr>
      <w:r w:rsidRPr="002A48AB">
        <w:rPr>
          <w:noProof/>
          <w:sz w:val="16"/>
          <w:szCs w:val="24"/>
        </w:rPr>
        <w:t>[9]</w:t>
      </w:r>
      <w:r w:rsidRPr="002A48AB">
        <w:rPr>
          <w:noProof/>
          <w:sz w:val="16"/>
          <w:szCs w:val="24"/>
        </w:rPr>
        <w:tab/>
        <w:t xml:space="preserve">R. Kaune, “Accuracy studies for TDOA and TOA localization,” </w:t>
      </w:r>
      <w:r w:rsidRPr="002A48AB">
        <w:rPr>
          <w:i/>
          <w:iCs/>
          <w:noProof/>
          <w:sz w:val="16"/>
          <w:szCs w:val="24"/>
        </w:rPr>
        <w:t>2012 15th Int. Conf. Inf. Fusion</w:t>
      </w:r>
      <w:r w:rsidRPr="002A48AB">
        <w:rPr>
          <w:noProof/>
          <w:sz w:val="16"/>
          <w:szCs w:val="24"/>
        </w:rPr>
        <w:t>, pp. 408–415, 2012.</w:t>
      </w:r>
    </w:p>
    <w:p w:rsidR="002A48AB" w:rsidRPr="002A48AB" w:rsidRDefault="002A48AB" w:rsidP="002A48AB">
      <w:pPr>
        <w:widowControl w:val="0"/>
        <w:autoSpaceDE w:val="0"/>
        <w:autoSpaceDN w:val="0"/>
        <w:adjustRightInd w:val="0"/>
        <w:ind w:left="640" w:hanging="640"/>
        <w:rPr>
          <w:noProof/>
          <w:sz w:val="16"/>
          <w:szCs w:val="24"/>
        </w:rPr>
      </w:pPr>
      <w:r w:rsidRPr="002A48AB">
        <w:rPr>
          <w:noProof/>
          <w:sz w:val="16"/>
          <w:szCs w:val="24"/>
        </w:rPr>
        <w:t>[10]</w:t>
      </w:r>
      <w:r w:rsidRPr="002A48AB">
        <w:rPr>
          <w:noProof/>
          <w:sz w:val="16"/>
          <w:szCs w:val="24"/>
        </w:rPr>
        <w:tab/>
        <w:t xml:space="preserve">L. Banin, P. Tikva, U. Schatzberg, P. Tikva, and P. Tikva, “WiFi FTM and Map Information Fusion for Accurate Positioning,” </w:t>
      </w:r>
      <w:r w:rsidRPr="002A48AB">
        <w:rPr>
          <w:i/>
          <w:iCs/>
          <w:noProof/>
          <w:sz w:val="16"/>
          <w:szCs w:val="24"/>
        </w:rPr>
        <w:t>2016 Int. Conf. Indoor Position. Indoor Navig.</w:t>
      </w:r>
      <w:r w:rsidRPr="002A48AB">
        <w:rPr>
          <w:noProof/>
          <w:sz w:val="16"/>
          <w:szCs w:val="24"/>
        </w:rPr>
        <w:t>, no. October, pp. 4–7, 2016.</w:t>
      </w:r>
    </w:p>
    <w:p w:rsidR="002A48AB" w:rsidRPr="002A48AB" w:rsidRDefault="002A48AB" w:rsidP="002A48AB">
      <w:pPr>
        <w:widowControl w:val="0"/>
        <w:autoSpaceDE w:val="0"/>
        <w:autoSpaceDN w:val="0"/>
        <w:adjustRightInd w:val="0"/>
        <w:ind w:left="640" w:hanging="640"/>
        <w:rPr>
          <w:noProof/>
          <w:sz w:val="16"/>
          <w:szCs w:val="24"/>
        </w:rPr>
      </w:pPr>
      <w:r w:rsidRPr="002A48AB">
        <w:rPr>
          <w:noProof/>
          <w:sz w:val="16"/>
          <w:szCs w:val="24"/>
        </w:rPr>
        <w:t>[11]</w:t>
      </w:r>
      <w:r w:rsidRPr="002A48AB">
        <w:rPr>
          <w:noProof/>
          <w:sz w:val="16"/>
          <w:szCs w:val="24"/>
        </w:rPr>
        <w:tab/>
        <w:t xml:space="preserve">A. F. H. Iii, V. Khanna, G. Tuncay, R. Want, and R. Kravets, “Bluetooth Low Energy in Dense IoT Environments,” </w:t>
      </w:r>
      <w:r w:rsidRPr="002A48AB">
        <w:rPr>
          <w:i/>
          <w:iCs/>
          <w:noProof/>
          <w:sz w:val="16"/>
          <w:szCs w:val="24"/>
        </w:rPr>
        <w:t>IEEE Commun. Mag.</w:t>
      </w:r>
      <w:r w:rsidRPr="002A48AB">
        <w:rPr>
          <w:noProof/>
          <w:sz w:val="16"/>
          <w:szCs w:val="24"/>
        </w:rPr>
        <w:t>, vol. 54, no. 12, pp. 30–36, 2016.</w:t>
      </w:r>
    </w:p>
    <w:p w:rsidR="002A48AB" w:rsidRPr="002A48AB" w:rsidRDefault="002A48AB" w:rsidP="002A48AB">
      <w:pPr>
        <w:widowControl w:val="0"/>
        <w:autoSpaceDE w:val="0"/>
        <w:autoSpaceDN w:val="0"/>
        <w:adjustRightInd w:val="0"/>
        <w:ind w:left="640" w:hanging="640"/>
        <w:rPr>
          <w:noProof/>
          <w:sz w:val="16"/>
          <w:szCs w:val="24"/>
        </w:rPr>
      </w:pPr>
      <w:r w:rsidRPr="002A48AB">
        <w:rPr>
          <w:noProof/>
          <w:sz w:val="16"/>
          <w:szCs w:val="24"/>
        </w:rPr>
        <w:t>[12]</w:t>
      </w:r>
      <w:r w:rsidRPr="002A48AB">
        <w:rPr>
          <w:noProof/>
          <w:sz w:val="16"/>
          <w:szCs w:val="24"/>
        </w:rPr>
        <w:tab/>
        <w:t xml:space="preserve">M. Siekkinen, M. Hiienkari, J. K. Nurminen, and J. Nieminen, “How low energy is bluetooth low energy? Comparative measurements with ZigBee/802.15.4,” </w:t>
      </w:r>
      <w:r w:rsidRPr="002A48AB">
        <w:rPr>
          <w:i/>
          <w:iCs/>
          <w:noProof/>
          <w:sz w:val="16"/>
          <w:szCs w:val="24"/>
        </w:rPr>
        <w:t>2012 IEEE Wirel. Commun. Netw. Conf. Work. WCNCW 2012</w:t>
      </w:r>
      <w:r w:rsidRPr="002A48AB">
        <w:rPr>
          <w:noProof/>
          <w:sz w:val="16"/>
          <w:szCs w:val="24"/>
        </w:rPr>
        <w:t>, pp. 232–237, 2012.</w:t>
      </w:r>
    </w:p>
    <w:p w:rsidR="002A48AB" w:rsidRPr="002A48AB" w:rsidRDefault="002A48AB" w:rsidP="002A48AB">
      <w:pPr>
        <w:widowControl w:val="0"/>
        <w:autoSpaceDE w:val="0"/>
        <w:autoSpaceDN w:val="0"/>
        <w:adjustRightInd w:val="0"/>
        <w:ind w:left="640" w:hanging="640"/>
        <w:rPr>
          <w:noProof/>
          <w:sz w:val="16"/>
          <w:szCs w:val="24"/>
        </w:rPr>
      </w:pPr>
      <w:r w:rsidRPr="002A48AB">
        <w:rPr>
          <w:noProof/>
          <w:sz w:val="16"/>
          <w:szCs w:val="24"/>
        </w:rPr>
        <w:t>[13]</w:t>
      </w:r>
      <w:r w:rsidRPr="002A48AB">
        <w:rPr>
          <w:noProof/>
          <w:sz w:val="16"/>
          <w:szCs w:val="24"/>
        </w:rPr>
        <w:tab/>
        <w:t>S. P. Rana, M. Dey, H. U. Siddiqui, G. Tiberi, M. Ghavami, and S. Dudley, “UWB Localization Employing Supervised Learning Method.”</w:t>
      </w:r>
    </w:p>
    <w:p w:rsidR="002A48AB" w:rsidRPr="002A48AB" w:rsidRDefault="002A48AB" w:rsidP="002A48AB">
      <w:pPr>
        <w:widowControl w:val="0"/>
        <w:autoSpaceDE w:val="0"/>
        <w:autoSpaceDN w:val="0"/>
        <w:adjustRightInd w:val="0"/>
        <w:ind w:left="640" w:hanging="640"/>
        <w:rPr>
          <w:noProof/>
          <w:sz w:val="16"/>
          <w:szCs w:val="24"/>
        </w:rPr>
      </w:pPr>
      <w:r w:rsidRPr="002A48AB">
        <w:rPr>
          <w:noProof/>
          <w:sz w:val="16"/>
          <w:szCs w:val="24"/>
        </w:rPr>
        <w:t>[14]</w:t>
      </w:r>
      <w:r w:rsidRPr="002A48AB">
        <w:rPr>
          <w:noProof/>
          <w:sz w:val="16"/>
          <w:szCs w:val="24"/>
        </w:rPr>
        <w:tab/>
        <w:t xml:space="preserve">P. Meissner, E. Leitinger, M. Lafer, and K. Witrisal, “Real-time demonstration of multipath-assisted indoor navigation and tracking (MINT),” </w:t>
      </w:r>
      <w:r w:rsidRPr="002A48AB">
        <w:rPr>
          <w:i/>
          <w:iCs/>
          <w:noProof/>
          <w:sz w:val="16"/>
          <w:szCs w:val="24"/>
        </w:rPr>
        <w:t>2014 IEEE Int. Conf. Commun. Work. ICC 2014</w:t>
      </w:r>
      <w:r w:rsidRPr="002A48AB">
        <w:rPr>
          <w:noProof/>
          <w:sz w:val="16"/>
          <w:szCs w:val="24"/>
        </w:rPr>
        <w:t>, pp. 144–149, 2014.</w:t>
      </w:r>
    </w:p>
    <w:p w:rsidR="002A48AB" w:rsidRPr="002A48AB" w:rsidRDefault="002A48AB" w:rsidP="002A48AB">
      <w:pPr>
        <w:widowControl w:val="0"/>
        <w:autoSpaceDE w:val="0"/>
        <w:autoSpaceDN w:val="0"/>
        <w:adjustRightInd w:val="0"/>
        <w:ind w:left="640" w:hanging="640"/>
        <w:rPr>
          <w:noProof/>
          <w:sz w:val="16"/>
          <w:szCs w:val="24"/>
        </w:rPr>
      </w:pPr>
      <w:r w:rsidRPr="002A48AB">
        <w:rPr>
          <w:noProof/>
          <w:sz w:val="16"/>
          <w:szCs w:val="24"/>
        </w:rPr>
        <w:t>[15]</w:t>
      </w:r>
      <w:r w:rsidRPr="002A48AB">
        <w:rPr>
          <w:noProof/>
          <w:sz w:val="16"/>
          <w:szCs w:val="24"/>
        </w:rPr>
        <w:tab/>
        <w:t xml:space="preserve">S. H. A. Kandhalu, A. E. Xhafa, “Towards bound-latency Bluetooth Low Energy for in-vehicle network cable replacement,” in </w:t>
      </w:r>
      <w:r w:rsidRPr="002A48AB">
        <w:rPr>
          <w:i/>
          <w:iCs/>
          <w:noProof/>
          <w:sz w:val="16"/>
          <w:szCs w:val="24"/>
        </w:rPr>
        <w:t>2013 International Conference on Connected Vehicles and Expo</w:t>
      </w:r>
      <w:r w:rsidRPr="002A48AB">
        <w:rPr>
          <w:noProof/>
          <w:sz w:val="16"/>
          <w:szCs w:val="24"/>
        </w:rPr>
        <w:t>, 2013, pp. 635–640.</w:t>
      </w:r>
    </w:p>
    <w:p w:rsidR="002A48AB" w:rsidRPr="002A48AB" w:rsidRDefault="002A48AB" w:rsidP="002A48AB">
      <w:pPr>
        <w:widowControl w:val="0"/>
        <w:autoSpaceDE w:val="0"/>
        <w:autoSpaceDN w:val="0"/>
        <w:adjustRightInd w:val="0"/>
        <w:ind w:left="640" w:hanging="640"/>
        <w:rPr>
          <w:noProof/>
          <w:sz w:val="16"/>
          <w:szCs w:val="24"/>
        </w:rPr>
      </w:pPr>
      <w:r w:rsidRPr="002A48AB">
        <w:rPr>
          <w:noProof/>
          <w:sz w:val="16"/>
          <w:szCs w:val="24"/>
        </w:rPr>
        <w:t>[16]</w:t>
      </w:r>
      <w:r w:rsidRPr="002A48AB">
        <w:rPr>
          <w:noProof/>
          <w:sz w:val="16"/>
          <w:szCs w:val="24"/>
        </w:rPr>
        <w:tab/>
        <w:t xml:space="preserve">R. Karani </w:t>
      </w:r>
      <w:r w:rsidRPr="002A48AB">
        <w:rPr>
          <w:i/>
          <w:iCs/>
          <w:noProof/>
          <w:sz w:val="16"/>
          <w:szCs w:val="24"/>
        </w:rPr>
        <w:t>et al.</w:t>
      </w:r>
      <w:r w:rsidRPr="002A48AB">
        <w:rPr>
          <w:noProof/>
          <w:sz w:val="16"/>
          <w:szCs w:val="24"/>
        </w:rPr>
        <w:t xml:space="preserve">, “Implementation and design issues for using Bluetooth low energy in passive keyless entry systems,” </w:t>
      </w:r>
      <w:r w:rsidRPr="002A48AB">
        <w:rPr>
          <w:i/>
          <w:iCs/>
          <w:noProof/>
          <w:sz w:val="16"/>
          <w:szCs w:val="24"/>
        </w:rPr>
        <w:t>2016 IEEE Annu. India Conf.</w:t>
      </w:r>
      <w:r w:rsidRPr="002A48AB">
        <w:rPr>
          <w:noProof/>
          <w:sz w:val="16"/>
          <w:szCs w:val="24"/>
        </w:rPr>
        <w:t>, pp. 1–6, 2016.</w:t>
      </w:r>
    </w:p>
    <w:p w:rsidR="002A48AB" w:rsidRPr="002A48AB" w:rsidRDefault="002A48AB" w:rsidP="002A48AB">
      <w:pPr>
        <w:widowControl w:val="0"/>
        <w:autoSpaceDE w:val="0"/>
        <w:autoSpaceDN w:val="0"/>
        <w:adjustRightInd w:val="0"/>
        <w:ind w:left="640" w:hanging="640"/>
        <w:rPr>
          <w:noProof/>
          <w:sz w:val="16"/>
          <w:szCs w:val="24"/>
        </w:rPr>
      </w:pPr>
      <w:r w:rsidRPr="002A48AB">
        <w:rPr>
          <w:noProof/>
          <w:sz w:val="16"/>
          <w:szCs w:val="24"/>
        </w:rPr>
        <w:t>[17]</w:t>
      </w:r>
      <w:r w:rsidRPr="002A48AB">
        <w:rPr>
          <w:noProof/>
          <w:sz w:val="16"/>
          <w:szCs w:val="24"/>
        </w:rPr>
        <w:tab/>
        <w:t xml:space="preserve">Z. Yun and M. F. Iskander, “Ray tracing for radio propagation modeling: Principles and applications,” </w:t>
      </w:r>
      <w:r w:rsidRPr="002A48AB">
        <w:rPr>
          <w:i/>
          <w:iCs/>
          <w:noProof/>
          <w:sz w:val="16"/>
          <w:szCs w:val="24"/>
        </w:rPr>
        <w:t>IEEE Access</w:t>
      </w:r>
      <w:r w:rsidRPr="002A48AB">
        <w:rPr>
          <w:noProof/>
          <w:sz w:val="16"/>
          <w:szCs w:val="24"/>
        </w:rPr>
        <w:t>, vol. 3, pp. 1089–1100, 2015.</w:t>
      </w:r>
    </w:p>
    <w:p w:rsidR="002A48AB" w:rsidRPr="002A48AB" w:rsidRDefault="002A48AB" w:rsidP="002A48AB">
      <w:pPr>
        <w:widowControl w:val="0"/>
        <w:autoSpaceDE w:val="0"/>
        <w:autoSpaceDN w:val="0"/>
        <w:adjustRightInd w:val="0"/>
        <w:ind w:left="640" w:hanging="640"/>
        <w:rPr>
          <w:noProof/>
          <w:sz w:val="16"/>
          <w:szCs w:val="24"/>
        </w:rPr>
      </w:pPr>
      <w:r w:rsidRPr="002A48AB">
        <w:rPr>
          <w:noProof/>
          <w:sz w:val="16"/>
          <w:szCs w:val="24"/>
        </w:rPr>
        <w:t>[18]</w:t>
      </w:r>
      <w:r w:rsidRPr="002A48AB">
        <w:rPr>
          <w:noProof/>
          <w:sz w:val="16"/>
          <w:szCs w:val="24"/>
        </w:rPr>
        <w:tab/>
        <w:t>A. G. M. Lima and L. F. Menezes, “Motley-Keenan Model Adjusted to the Thickness of the wall,” pp. 180–182, 2005.</w:t>
      </w:r>
    </w:p>
    <w:p w:rsidR="002A48AB" w:rsidRPr="002A48AB" w:rsidRDefault="002A48AB" w:rsidP="002A48AB">
      <w:pPr>
        <w:widowControl w:val="0"/>
        <w:autoSpaceDE w:val="0"/>
        <w:autoSpaceDN w:val="0"/>
        <w:adjustRightInd w:val="0"/>
        <w:ind w:left="640" w:hanging="640"/>
        <w:rPr>
          <w:noProof/>
          <w:sz w:val="16"/>
          <w:szCs w:val="24"/>
        </w:rPr>
      </w:pPr>
      <w:r w:rsidRPr="002A48AB">
        <w:rPr>
          <w:noProof/>
          <w:sz w:val="16"/>
          <w:szCs w:val="24"/>
        </w:rPr>
        <w:t>[19]</w:t>
      </w:r>
      <w:r w:rsidRPr="002A48AB">
        <w:rPr>
          <w:noProof/>
          <w:sz w:val="16"/>
          <w:szCs w:val="24"/>
        </w:rPr>
        <w:tab/>
        <w:t xml:space="preserve">J. Zeleny, F. Perez-Fontan, and P. Pechac, “Generalized propagation channel model for 2GHz low elevation links using a ray-tracing method,” </w:t>
      </w:r>
      <w:r w:rsidRPr="002A48AB">
        <w:rPr>
          <w:i/>
          <w:iCs/>
          <w:noProof/>
          <w:sz w:val="16"/>
          <w:szCs w:val="24"/>
        </w:rPr>
        <w:t>Radioengineering</w:t>
      </w:r>
      <w:r w:rsidRPr="002A48AB">
        <w:rPr>
          <w:noProof/>
          <w:sz w:val="16"/>
          <w:szCs w:val="24"/>
        </w:rPr>
        <w:t>, vol. 24, no. 4, pp. 1044–1049, 2015.</w:t>
      </w:r>
    </w:p>
    <w:p w:rsidR="002A48AB" w:rsidRPr="002A48AB" w:rsidRDefault="002A48AB" w:rsidP="002A48AB">
      <w:pPr>
        <w:widowControl w:val="0"/>
        <w:autoSpaceDE w:val="0"/>
        <w:autoSpaceDN w:val="0"/>
        <w:adjustRightInd w:val="0"/>
        <w:ind w:left="640" w:hanging="640"/>
        <w:rPr>
          <w:noProof/>
          <w:sz w:val="16"/>
          <w:szCs w:val="24"/>
        </w:rPr>
      </w:pPr>
      <w:r w:rsidRPr="002A48AB">
        <w:rPr>
          <w:noProof/>
          <w:sz w:val="16"/>
          <w:szCs w:val="24"/>
        </w:rPr>
        <w:t>[20]</w:t>
      </w:r>
      <w:r w:rsidRPr="002A48AB">
        <w:rPr>
          <w:noProof/>
          <w:sz w:val="16"/>
          <w:szCs w:val="24"/>
        </w:rPr>
        <w:tab/>
        <w:t xml:space="preserve">A. Schmitz, T. Rick, T. Karolski, T. Kuhlen, and L. Kobbelt, “Simulation of Radio Wave Propagation by Beam Tracing.,” </w:t>
      </w:r>
      <w:r w:rsidRPr="002A48AB">
        <w:rPr>
          <w:i/>
          <w:iCs/>
          <w:noProof/>
          <w:sz w:val="16"/>
          <w:szCs w:val="24"/>
        </w:rPr>
        <w:t>Egpgv</w:t>
      </w:r>
      <w:r w:rsidRPr="002A48AB">
        <w:rPr>
          <w:noProof/>
          <w:sz w:val="16"/>
          <w:szCs w:val="24"/>
        </w:rPr>
        <w:t>, pp. 17–24, 2009.</w:t>
      </w:r>
    </w:p>
    <w:p w:rsidR="002A48AB" w:rsidRPr="002A48AB" w:rsidRDefault="002A48AB" w:rsidP="002A48AB">
      <w:pPr>
        <w:widowControl w:val="0"/>
        <w:autoSpaceDE w:val="0"/>
        <w:autoSpaceDN w:val="0"/>
        <w:adjustRightInd w:val="0"/>
        <w:ind w:left="640" w:hanging="640"/>
        <w:rPr>
          <w:noProof/>
          <w:sz w:val="16"/>
          <w:szCs w:val="24"/>
        </w:rPr>
      </w:pPr>
      <w:r w:rsidRPr="002A48AB">
        <w:rPr>
          <w:noProof/>
          <w:sz w:val="16"/>
          <w:szCs w:val="24"/>
        </w:rPr>
        <w:t>[21]</w:t>
      </w:r>
      <w:r w:rsidRPr="002A48AB">
        <w:rPr>
          <w:noProof/>
          <w:sz w:val="16"/>
          <w:szCs w:val="24"/>
        </w:rPr>
        <w:tab/>
        <w:t xml:space="preserve">I. Kavanagh and C. Brennan, “Preliminary investigation of power delay profile computation from full wave frequency domain indoor propagation model,” </w:t>
      </w:r>
      <w:r w:rsidRPr="002A48AB">
        <w:rPr>
          <w:i/>
          <w:iCs/>
          <w:noProof/>
          <w:sz w:val="16"/>
          <w:szCs w:val="24"/>
        </w:rPr>
        <w:t>2017 11th Eur. Conf. Antennas Propagation, EUCAP 2017</w:t>
      </w:r>
      <w:r w:rsidRPr="002A48AB">
        <w:rPr>
          <w:noProof/>
          <w:sz w:val="16"/>
          <w:szCs w:val="24"/>
        </w:rPr>
        <w:t>, vol. 1, no. 2, pp. 2242–2245, 2017.</w:t>
      </w:r>
    </w:p>
    <w:p w:rsidR="002A48AB" w:rsidRPr="002A48AB" w:rsidRDefault="002A48AB" w:rsidP="002A48AB">
      <w:pPr>
        <w:widowControl w:val="0"/>
        <w:autoSpaceDE w:val="0"/>
        <w:autoSpaceDN w:val="0"/>
        <w:adjustRightInd w:val="0"/>
        <w:ind w:left="640" w:hanging="640"/>
        <w:rPr>
          <w:noProof/>
          <w:sz w:val="16"/>
          <w:szCs w:val="24"/>
        </w:rPr>
      </w:pPr>
      <w:r w:rsidRPr="002A48AB">
        <w:rPr>
          <w:noProof/>
          <w:sz w:val="16"/>
          <w:szCs w:val="24"/>
        </w:rPr>
        <w:t>[22]</w:t>
      </w:r>
      <w:r w:rsidRPr="002A48AB">
        <w:rPr>
          <w:noProof/>
          <w:sz w:val="16"/>
          <w:szCs w:val="24"/>
        </w:rPr>
        <w:tab/>
        <w:t xml:space="preserve">C. Serodio, L. Coutinho, L. Reigoto, J. Matias, A. Correia, and P. Mestre, “A Lightweight Indoor Localization Model based on Motley-Keenan and COST,” </w:t>
      </w:r>
      <w:r w:rsidRPr="002A48AB">
        <w:rPr>
          <w:i/>
          <w:iCs/>
          <w:noProof/>
          <w:sz w:val="16"/>
          <w:szCs w:val="24"/>
        </w:rPr>
        <w:t>Proc. World Congr. Eng.</w:t>
      </w:r>
      <w:r w:rsidRPr="002A48AB">
        <w:rPr>
          <w:noProof/>
          <w:sz w:val="16"/>
          <w:szCs w:val="24"/>
        </w:rPr>
        <w:t>, vol. II, pp. 4–9, 2012.</w:t>
      </w:r>
    </w:p>
    <w:p w:rsidR="002A48AB" w:rsidRPr="002A48AB" w:rsidRDefault="002A48AB" w:rsidP="002A48AB">
      <w:pPr>
        <w:widowControl w:val="0"/>
        <w:autoSpaceDE w:val="0"/>
        <w:autoSpaceDN w:val="0"/>
        <w:adjustRightInd w:val="0"/>
        <w:ind w:left="640" w:hanging="640"/>
        <w:rPr>
          <w:noProof/>
          <w:sz w:val="16"/>
          <w:szCs w:val="24"/>
        </w:rPr>
      </w:pPr>
      <w:r w:rsidRPr="002A48AB">
        <w:rPr>
          <w:noProof/>
          <w:sz w:val="16"/>
          <w:szCs w:val="24"/>
        </w:rPr>
        <w:t>[23]</w:t>
      </w:r>
      <w:r w:rsidRPr="002A48AB">
        <w:rPr>
          <w:noProof/>
          <w:sz w:val="16"/>
          <w:szCs w:val="24"/>
        </w:rPr>
        <w:tab/>
        <w:t>B. P. Donaldson, M. Fattouche, R. W. Donaldson, and A. H. T. Relationships, “Building Wireless Radio Channel Characterization Based on Energy Measurments and the Hilbert Transform,” no. 3, pp. 224–229, 1995.</w:t>
      </w:r>
    </w:p>
    <w:p w:rsidR="002A48AB" w:rsidRPr="002A48AB" w:rsidRDefault="002A48AB" w:rsidP="002A48AB">
      <w:pPr>
        <w:widowControl w:val="0"/>
        <w:autoSpaceDE w:val="0"/>
        <w:autoSpaceDN w:val="0"/>
        <w:adjustRightInd w:val="0"/>
        <w:ind w:left="640" w:hanging="640"/>
        <w:rPr>
          <w:noProof/>
          <w:sz w:val="16"/>
          <w:szCs w:val="24"/>
        </w:rPr>
      </w:pPr>
      <w:r w:rsidRPr="002A48AB">
        <w:rPr>
          <w:noProof/>
          <w:sz w:val="16"/>
          <w:szCs w:val="24"/>
        </w:rPr>
        <w:t>[24]</w:t>
      </w:r>
      <w:r w:rsidRPr="002A48AB">
        <w:rPr>
          <w:noProof/>
          <w:sz w:val="16"/>
          <w:szCs w:val="24"/>
        </w:rPr>
        <w:tab/>
        <w:t>D. Ernesto, T. Romero, and G. J. Dolecek, “Digital FIR Hilbert Transformers : Fundamentals and Efficient Design Methods,” 2012.</w:t>
      </w:r>
    </w:p>
    <w:p w:rsidR="002A48AB" w:rsidRPr="002A48AB" w:rsidRDefault="002A48AB" w:rsidP="002A48AB">
      <w:pPr>
        <w:widowControl w:val="0"/>
        <w:autoSpaceDE w:val="0"/>
        <w:autoSpaceDN w:val="0"/>
        <w:adjustRightInd w:val="0"/>
        <w:ind w:left="640" w:hanging="640"/>
        <w:rPr>
          <w:noProof/>
          <w:sz w:val="16"/>
          <w:szCs w:val="24"/>
        </w:rPr>
      </w:pPr>
      <w:r w:rsidRPr="002A48AB">
        <w:rPr>
          <w:noProof/>
          <w:sz w:val="16"/>
          <w:szCs w:val="24"/>
        </w:rPr>
        <w:t>[25]</w:t>
      </w:r>
      <w:r w:rsidRPr="002A48AB">
        <w:rPr>
          <w:noProof/>
          <w:sz w:val="16"/>
          <w:szCs w:val="24"/>
        </w:rPr>
        <w:tab/>
        <w:t xml:space="preserve">Mathuranathan, “Power Delay Profile,” </w:t>
      </w:r>
      <w:r w:rsidRPr="002A48AB">
        <w:rPr>
          <w:i/>
          <w:iCs/>
          <w:noProof/>
          <w:sz w:val="16"/>
          <w:szCs w:val="24"/>
        </w:rPr>
        <w:t>Gaussian Waves</w:t>
      </w:r>
      <w:r w:rsidRPr="002A48AB">
        <w:rPr>
          <w:noProof/>
          <w:sz w:val="16"/>
          <w:szCs w:val="24"/>
        </w:rPr>
        <w:t>, 2014. [Online]. Available: https://www.gaussianwaves.com/2014/07/power-delay-profile/. [Accessed: 21-Jun-2018].</w:t>
      </w:r>
    </w:p>
    <w:p w:rsidR="002A48AB" w:rsidRPr="002A48AB" w:rsidRDefault="002A48AB" w:rsidP="002A48AB">
      <w:pPr>
        <w:widowControl w:val="0"/>
        <w:autoSpaceDE w:val="0"/>
        <w:autoSpaceDN w:val="0"/>
        <w:adjustRightInd w:val="0"/>
        <w:ind w:left="640" w:hanging="640"/>
        <w:rPr>
          <w:noProof/>
          <w:sz w:val="16"/>
          <w:szCs w:val="24"/>
        </w:rPr>
      </w:pPr>
      <w:r w:rsidRPr="002A48AB">
        <w:rPr>
          <w:noProof/>
          <w:sz w:val="16"/>
          <w:szCs w:val="24"/>
        </w:rPr>
        <w:t>[26]</w:t>
      </w:r>
      <w:r w:rsidRPr="002A48AB">
        <w:rPr>
          <w:noProof/>
          <w:sz w:val="16"/>
          <w:szCs w:val="24"/>
        </w:rPr>
        <w:tab/>
        <w:t xml:space="preserve">R. Jain, “‘Channel Models: A Tutorial’, WiMAX Forum AATG,” </w:t>
      </w:r>
      <w:r w:rsidRPr="002A48AB">
        <w:rPr>
          <w:i/>
          <w:iCs/>
          <w:noProof/>
          <w:sz w:val="16"/>
          <w:szCs w:val="24"/>
        </w:rPr>
        <w:t>WiMAX Forum</w:t>
      </w:r>
      <w:r w:rsidRPr="002A48AB">
        <w:rPr>
          <w:noProof/>
          <w:sz w:val="16"/>
          <w:szCs w:val="24"/>
        </w:rPr>
        <w:t>, vol. 1. Washington, pp. 1–21, 2007.</w:t>
      </w:r>
    </w:p>
    <w:p w:rsidR="002A48AB" w:rsidRPr="002A48AB" w:rsidRDefault="002A48AB" w:rsidP="002A48AB">
      <w:pPr>
        <w:widowControl w:val="0"/>
        <w:autoSpaceDE w:val="0"/>
        <w:autoSpaceDN w:val="0"/>
        <w:adjustRightInd w:val="0"/>
        <w:ind w:left="640" w:hanging="640"/>
        <w:rPr>
          <w:noProof/>
          <w:sz w:val="16"/>
          <w:szCs w:val="24"/>
        </w:rPr>
      </w:pPr>
      <w:r w:rsidRPr="002A48AB">
        <w:rPr>
          <w:noProof/>
          <w:sz w:val="16"/>
          <w:szCs w:val="24"/>
        </w:rPr>
        <w:t>[27]</w:t>
      </w:r>
      <w:r w:rsidRPr="002A48AB">
        <w:rPr>
          <w:noProof/>
          <w:sz w:val="16"/>
          <w:szCs w:val="24"/>
        </w:rPr>
        <w:tab/>
        <w:t xml:space="preserve">L. Savioja and U. P. Svensson, “Overview of geometrical room acoustic modeling techniques,” </w:t>
      </w:r>
      <w:r w:rsidRPr="002A48AB">
        <w:rPr>
          <w:i/>
          <w:iCs/>
          <w:noProof/>
          <w:sz w:val="16"/>
          <w:szCs w:val="24"/>
        </w:rPr>
        <w:t>J. Acoust. Soc. Am.</w:t>
      </w:r>
      <w:r w:rsidRPr="002A48AB">
        <w:rPr>
          <w:noProof/>
          <w:sz w:val="16"/>
          <w:szCs w:val="24"/>
        </w:rPr>
        <w:t>, vol. 138, no. 2, pp. 708–730, 2015.</w:t>
      </w:r>
    </w:p>
    <w:p w:rsidR="002A48AB" w:rsidRPr="002A48AB" w:rsidRDefault="002A48AB" w:rsidP="002A48AB">
      <w:pPr>
        <w:widowControl w:val="0"/>
        <w:autoSpaceDE w:val="0"/>
        <w:autoSpaceDN w:val="0"/>
        <w:adjustRightInd w:val="0"/>
        <w:ind w:left="640" w:hanging="640"/>
        <w:rPr>
          <w:noProof/>
          <w:sz w:val="16"/>
          <w:szCs w:val="24"/>
        </w:rPr>
      </w:pPr>
      <w:r w:rsidRPr="002A48AB">
        <w:rPr>
          <w:noProof/>
          <w:sz w:val="16"/>
          <w:szCs w:val="24"/>
        </w:rPr>
        <w:t>[28]</w:t>
      </w:r>
      <w:r w:rsidRPr="002A48AB">
        <w:rPr>
          <w:noProof/>
          <w:sz w:val="16"/>
          <w:szCs w:val="24"/>
        </w:rPr>
        <w:tab/>
        <w:t xml:space="preserve">V. Degli-Esposti </w:t>
      </w:r>
      <w:r w:rsidRPr="002A48AB">
        <w:rPr>
          <w:i/>
          <w:iCs/>
          <w:noProof/>
          <w:sz w:val="16"/>
          <w:szCs w:val="24"/>
        </w:rPr>
        <w:t>et al.</w:t>
      </w:r>
      <w:r w:rsidRPr="002A48AB">
        <w:rPr>
          <w:noProof/>
          <w:sz w:val="16"/>
          <w:szCs w:val="24"/>
        </w:rPr>
        <w:t xml:space="preserve">, “Ray-tracing-based mm-wave beamforming assessment,” </w:t>
      </w:r>
      <w:r w:rsidRPr="002A48AB">
        <w:rPr>
          <w:i/>
          <w:iCs/>
          <w:noProof/>
          <w:sz w:val="16"/>
          <w:szCs w:val="24"/>
        </w:rPr>
        <w:t>IEEE Access</w:t>
      </w:r>
      <w:r w:rsidRPr="002A48AB">
        <w:rPr>
          <w:noProof/>
          <w:sz w:val="16"/>
          <w:szCs w:val="24"/>
        </w:rPr>
        <w:t>, vol. 2, pp. 1314–1325, 2014.</w:t>
      </w:r>
    </w:p>
    <w:p w:rsidR="002A48AB" w:rsidRPr="002A48AB" w:rsidRDefault="002A48AB" w:rsidP="002A48AB">
      <w:pPr>
        <w:widowControl w:val="0"/>
        <w:autoSpaceDE w:val="0"/>
        <w:autoSpaceDN w:val="0"/>
        <w:adjustRightInd w:val="0"/>
        <w:ind w:left="640" w:hanging="640"/>
        <w:rPr>
          <w:noProof/>
          <w:sz w:val="16"/>
        </w:rPr>
      </w:pPr>
      <w:r w:rsidRPr="002A48AB">
        <w:rPr>
          <w:noProof/>
          <w:sz w:val="16"/>
          <w:szCs w:val="24"/>
        </w:rPr>
        <w:t>[29]</w:t>
      </w:r>
      <w:r w:rsidRPr="002A48AB">
        <w:rPr>
          <w:noProof/>
          <w:sz w:val="16"/>
          <w:szCs w:val="24"/>
        </w:rPr>
        <w:tab/>
        <w:t xml:space="preserve">E. W. Weisstein, “Gibbs Phenomenon,” </w:t>
      </w:r>
      <w:r w:rsidRPr="002A48AB">
        <w:rPr>
          <w:i/>
          <w:iCs/>
          <w:noProof/>
          <w:sz w:val="16"/>
          <w:szCs w:val="24"/>
        </w:rPr>
        <w:t>MathWorld--A Wolfram Web Resource.</w:t>
      </w:r>
      <w:r w:rsidRPr="002A48AB">
        <w:rPr>
          <w:noProof/>
          <w:sz w:val="16"/>
          <w:szCs w:val="24"/>
        </w:rPr>
        <w:t>, 2018. [Online]. Available: http://mathworld.wolfram.com/GibbsPhenomenon.html. [Accessed: 12-Jul-2018].</w:t>
      </w:r>
    </w:p>
    <w:p w:rsidR="00AC1A98" w:rsidRPr="00EB5E10" w:rsidRDefault="0028366B" w:rsidP="00380062">
      <w:pPr>
        <w:pStyle w:val="References"/>
        <w:numPr>
          <w:ilvl w:val="0"/>
          <w:numId w:val="0"/>
        </w:numPr>
        <w:rPr>
          <w:spacing w:val="-1"/>
        </w:rPr>
      </w:pPr>
      <w:r>
        <w:rPr>
          <w:spacing w:val="-1"/>
        </w:rPr>
        <w:fldChar w:fldCharType="end"/>
      </w:r>
    </w:p>
    <w:sectPr w:rsidR="00AC1A98" w:rsidRPr="00EB5E10" w:rsidSect="00143F2E">
      <w:headerReference w:type="default" r:id="rId1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369B" w:rsidRDefault="00F9369B">
      <w:r>
        <w:separator/>
      </w:r>
    </w:p>
  </w:endnote>
  <w:endnote w:type="continuationSeparator" w:id="0">
    <w:p w:rsidR="00F9369B" w:rsidRDefault="00F93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369B" w:rsidRDefault="00F9369B"/>
  </w:footnote>
  <w:footnote w:type="continuationSeparator" w:id="0">
    <w:p w:rsidR="00F9369B" w:rsidRDefault="00F9369B">
      <w:r>
        <w:continuationSeparator/>
      </w:r>
    </w:p>
  </w:footnote>
  <w:footnote w:id="1">
    <w:p w:rsidR="00FD4290" w:rsidRPr="00CA4F28" w:rsidRDefault="00FD4290" w:rsidP="00476CCB">
      <w:pPr>
        <w:pStyle w:val="FootnoteText"/>
        <w:ind w:firstLine="0"/>
        <w:rPr>
          <w:rStyle w:val="FootnoteReferenc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290" w:rsidRDefault="00FD4290">
    <w:pPr>
      <w:framePr w:wrap="auto" w:vAnchor="text" w:hAnchor="margin" w:xAlign="right" w:y="1"/>
    </w:pPr>
    <w:r>
      <w:fldChar w:fldCharType="begin"/>
    </w:r>
    <w:r>
      <w:instrText xml:space="preserve">PAGE  </w:instrText>
    </w:r>
    <w:r>
      <w:fldChar w:fldCharType="separate"/>
    </w:r>
    <w:r w:rsidR="00CA4F28">
      <w:rPr>
        <w:noProof/>
      </w:rPr>
      <w:t>5</w:t>
    </w:r>
    <w:r>
      <w:fldChar w:fldCharType="end"/>
    </w:r>
  </w:p>
  <w:p w:rsidR="00FD4290" w:rsidRDefault="00FD4290">
    <w:pPr>
      <w:ind w:right="360"/>
    </w:pPr>
    <w:r>
      <w:t>M.Eng. in Electronic Systems, Dublin City University, August 2018</w:t>
    </w:r>
  </w:p>
  <w:p w:rsidR="00FD4290" w:rsidRDefault="00FD429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3F6767D"/>
    <w:multiLevelType w:val="hybridMultilevel"/>
    <w:tmpl w:val="E6E68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0DA0D14"/>
    <w:multiLevelType w:val="hybridMultilevel"/>
    <w:tmpl w:val="619291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4"/>
  </w:num>
  <w:num w:numId="14">
    <w:abstractNumId w:val="26"/>
  </w:num>
  <w:num w:numId="15">
    <w:abstractNumId w:val="25"/>
  </w:num>
  <w:num w:numId="16">
    <w:abstractNumId w:val="32"/>
  </w:num>
  <w:num w:numId="17">
    <w:abstractNumId w:val="17"/>
  </w:num>
  <w:num w:numId="18">
    <w:abstractNumId w:val="16"/>
  </w:num>
  <w:num w:numId="19">
    <w:abstractNumId w:val="27"/>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4"/>
  </w:num>
  <w:num w:numId="25">
    <w:abstractNumId w:val="29"/>
  </w:num>
  <w:num w:numId="26">
    <w:abstractNumId w:val="12"/>
  </w:num>
  <w:num w:numId="27">
    <w:abstractNumId w:val="28"/>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5"/>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6B55"/>
    <w:rsid w:val="000351A1"/>
    <w:rsid w:val="00042E13"/>
    <w:rsid w:val="00056B96"/>
    <w:rsid w:val="00057E87"/>
    <w:rsid w:val="00070FB9"/>
    <w:rsid w:val="000858A1"/>
    <w:rsid w:val="00094D56"/>
    <w:rsid w:val="000A0C2F"/>
    <w:rsid w:val="000A168B"/>
    <w:rsid w:val="000D2BDE"/>
    <w:rsid w:val="000D317D"/>
    <w:rsid w:val="000D664D"/>
    <w:rsid w:val="000D7857"/>
    <w:rsid w:val="000E68B4"/>
    <w:rsid w:val="000E6A1A"/>
    <w:rsid w:val="000F2871"/>
    <w:rsid w:val="00104BB0"/>
    <w:rsid w:val="00105365"/>
    <w:rsid w:val="0010794E"/>
    <w:rsid w:val="00113F26"/>
    <w:rsid w:val="00114CEC"/>
    <w:rsid w:val="00121C9A"/>
    <w:rsid w:val="0013354F"/>
    <w:rsid w:val="00135302"/>
    <w:rsid w:val="00143F2E"/>
    <w:rsid w:val="00144E72"/>
    <w:rsid w:val="00146564"/>
    <w:rsid w:val="00162C5B"/>
    <w:rsid w:val="00174E8B"/>
    <w:rsid w:val="001768FF"/>
    <w:rsid w:val="0018679F"/>
    <w:rsid w:val="001A142E"/>
    <w:rsid w:val="001A60B1"/>
    <w:rsid w:val="001B2686"/>
    <w:rsid w:val="001B36B1"/>
    <w:rsid w:val="001B5135"/>
    <w:rsid w:val="001C1783"/>
    <w:rsid w:val="001C1827"/>
    <w:rsid w:val="001C6F68"/>
    <w:rsid w:val="001C702E"/>
    <w:rsid w:val="001D5196"/>
    <w:rsid w:val="001D77DA"/>
    <w:rsid w:val="001D797B"/>
    <w:rsid w:val="001E5996"/>
    <w:rsid w:val="001E7B7A"/>
    <w:rsid w:val="001F157E"/>
    <w:rsid w:val="001F3F4B"/>
    <w:rsid w:val="001F4C5C"/>
    <w:rsid w:val="00204478"/>
    <w:rsid w:val="00214E2E"/>
    <w:rsid w:val="00216141"/>
    <w:rsid w:val="00216C32"/>
    <w:rsid w:val="00217186"/>
    <w:rsid w:val="00224C6F"/>
    <w:rsid w:val="00231784"/>
    <w:rsid w:val="002434A1"/>
    <w:rsid w:val="00263943"/>
    <w:rsid w:val="00264762"/>
    <w:rsid w:val="00267B35"/>
    <w:rsid w:val="00267EA0"/>
    <w:rsid w:val="00270E20"/>
    <w:rsid w:val="00274289"/>
    <w:rsid w:val="002748B8"/>
    <w:rsid w:val="00276019"/>
    <w:rsid w:val="00276D3F"/>
    <w:rsid w:val="0028366B"/>
    <w:rsid w:val="002961E8"/>
    <w:rsid w:val="002A18F5"/>
    <w:rsid w:val="002A48AB"/>
    <w:rsid w:val="002B2B94"/>
    <w:rsid w:val="002C13D0"/>
    <w:rsid w:val="002C4E79"/>
    <w:rsid w:val="002D0AB7"/>
    <w:rsid w:val="002D6FA2"/>
    <w:rsid w:val="002E1F95"/>
    <w:rsid w:val="002F1A23"/>
    <w:rsid w:val="002F6167"/>
    <w:rsid w:val="002F6F89"/>
    <w:rsid w:val="002F7910"/>
    <w:rsid w:val="00310BF0"/>
    <w:rsid w:val="00314F82"/>
    <w:rsid w:val="00315BCB"/>
    <w:rsid w:val="003354BD"/>
    <w:rsid w:val="0033600C"/>
    <w:rsid w:val="003427CE"/>
    <w:rsid w:val="00342BE1"/>
    <w:rsid w:val="003461E8"/>
    <w:rsid w:val="00360269"/>
    <w:rsid w:val="003663E2"/>
    <w:rsid w:val="00366C1E"/>
    <w:rsid w:val="0037551B"/>
    <w:rsid w:val="00376580"/>
    <w:rsid w:val="00380062"/>
    <w:rsid w:val="00392DBA"/>
    <w:rsid w:val="003A4D5A"/>
    <w:rsid w:val="003A4F33"/>
    <w:rsid w:val="003C09DB"/>
    <w:rsid w:val="003C3322"/>
    <w:rsid w:val="003C68C2"/>
    <w:rsid w:val="003D1EBF"/>
    <w:rsid w:val="003D2C8C"/>
    <w:rsid w:val="003D4CAE"/>
    <w:rsid w:val="003D70AF"/>
    <w:rsid w:val="003F0487"/>
    <w:rsid w:val="003F26BD"/>
    <w:rsid w:val="003F503C"/>
    <w:rsid w:val="003F52AD"/>
    <w:rsid w:val="0040214D"/>
    <w:rsid w:val="00426C8B"/>
    <w:rsid w:val="0042712B"/>
    <w:rsid w:val="004309D4"/>
    <w:rsid w:val="0043144F"/>
    <w:rsid w:val="00431BFA"/>
    <w:rsid w:val="004353CF"/>
    <w:rsid w:val="004631BC"/>
    <w:rsid w:val="004747E2"/>
    <w:rsid w:val="00476CCB"/>
    <w:rsid w:val="00484761"/>
    <w:rsid w:val="00484DD5"/>
    <w:rsid w:val="004A1FFE"/>
    <w:rsid w:val="004A7D4A"/>
    <w:rsid w:val="004B19FD"/>
    <w:rsid w:val="004B558A"/>
    <w:rsid w:val="004C1358"/>
    <w:rsid w:val="004C1E16"/>
    <w:rsid w:val="004C2543"/>
    <w:rsid w:val="004D15CA"/>
    <w:rsid w:val="004E3E4C"/>
    <w:rsid w:val="004E6E0D"/>
    <w:rsid w:val="004F0FE5"/>
    <w:rsid w:val="004F23A0"/>
    <w:rsid w:val="005003E3"/>
    <w:rsid w:val="005052CD"/>
    <w:rsid w:val="005069A6"/>
    <w:rsid w:val="00513699"/>
    <w:rsid w:val="00524412"/>
    <w:rsid w:val="00526A82"/>
    <w:rsid w:val="00535307"/>
    <w:rsid w:val="00550A26"/>
    <w:rsid w:val="00550BF5"/>
    <w:rsid w:val="00566BB8"/>
    <w:rsid w:val="00567A70"/>
    <w:rsid w:val="00573582"/>
    <w:rsid w:val="00594189"/>
    <w:rsid w:val="005A2A15"/>
    <w:rsid w:val="005C6EA6"/>
    <w:rsid w:val="005C79AF"/>
    <w:rsid w:val="005D1B15"/>
    <w:rsid w:val="005D2824"/>
    <w:rsid w:val="005D2B7E"/>
    <w:rsid w:val="005D4F1A"/>
    <w:rsid w:val="005D72BB"/>
    <w:rsid w:val="005E692F"/>
    <w:rsid w:val="005F0510"/>
    <w:rsid w:val="005F067C"/>
    <w:rsid w:val="005F151E"/>
    <w:rsid w:val="00605DFD"/>
    <w:rsid w:val="0062114B"/>
    <w:rsid w:val="00623698"/>
    <w:rsid w:val="00625E96"/>
    <w:rsid w:val="00644F16"/>
    <w:rsid w:val="00647C09"/>
    <w:rsid w:val="00651F2C"/>
    <w:rsid w:val="006709EC"/>
    <w:rsid w:val="00671605"/>
    <w:rsid w:val="00677C22"/>
    <w:rsid w:val="00684E85"/>
    <w:rsid w:val="00685D0E"/>
    <w:rsid w:val="00692FD2"/>
    <w:rsid w:val="00693D5D"/>
    <w:rsid w:val="006A29A8"/>
    <w:rsid w:val="006A4440"/>
    <w:rsid w:val="006A5356"/>
    <w:rsid w:val="006B7F03"/>
    <w:rsid w:val="006C7307"/>
    <w:rsid w:val="006D3C35"/>
    <w:rsid w:val="006F5BDD"/>
    <w:rsid w:val="006F7C53"/>
    <w:rsid w:val="0070697B"/>
    <w:rsid w:val="00716114"/>
    <w:rsid w:val="007217F0"/>
    <w:rsid w:val="007254F2"/>
    <w:rsid w:val="00725B45"/>
    <w:rsid w:val="00727482"/>
    <w:rsid w:val="007277BD"/>
    <w:rsid w:val="00735879"/>
    <w:rsid w:val="00747533"/>
    <w:rsid w:val="007530A3"/>
    <w:rsid w:val="00756501"/>
    <w:rsid w:val="0076355A"/>
    <w:rsid w:val="007707AB"/>
    <w:rsid w:val="00775091"/>
    <w:rsid w:val="007A7D60"/>
    <w:rsid w:val="007C2BAC"/>
    <w:rsid w:val="007C4336"/>
    <w:rsid w:val="007D0DA4"/>
    <w:rsid w:val="007D6E81"/>
    <w:rsid w:val="007E1CB4"/>
    <w:rsid w:val="007E3C07"/>
    <w:rsid w:val="007E4A95"/>
    <w:rsid w:val="007E5F86"/>
    <w:rsid w:val="007F6A2E"/>
    <w:rsid w:val="007F7AA6"/>
    <w:rsid w:val="00810C1B"/>
    <w:rsid w:val="00814DA4"/>
    <w:rsid w:val="0081663F"/>
    <w:rsid w:val="00820118"/>
    <w:rsid w:val="00823624"/>
    <w:rsid w:val="00837E47"/>
    <w:rsid w:val="00840CBF"/>
    <w:rsid w:val="008518FE"/>
    <w:rsid w:val="0085659C"/>
    <w:rsid w:val="00863123"/>
    <w:rsid w:val="008639E0"/>
    <w:rsid w:val="00864212"/>
    <w:rsid w:val="00872026"/>
    <w:rsid w:val="00874C70"/>
    <w:rsid w:val="0087792E"/>
    <w:rsid w:val="00883D09"/>
    <w:rsid w:val="00883EAF"/>
    <w:rsid w:val="00885258"/>
    <w:rsid w:val="00894044"/>
    <w:rsid w:val="008A30C3"/>
    <w:rsid w:val="008A3C23"/>
    <w:rsid w:val="008A69FB"/>
    <w:rsid w:val="008B5D4A"/>
    <w:rsid w:val="008C49CC"/>
    <w:rsid w:val="008D69E9"/>
    <w:rsid w:val="008E0645"/>
    <w:rsid w:val="008E0D3B"/>
    <w:rsid w:val="008F1920"/>
    <w:rsid w:val="008F594A"/>
    <w:rsid w:val="008F7A49"/>
    <w:rsid w:val="00904C7E"/>
    <w:rsid w:val="0091035B"/>
    <w:rsid w:val="00931B7D"/>
    <w:rsid w:val="00941999"/>
    <w:rsid w:val="009503D4"/>
    <w:rsid w:val="009535D2"/>
    <w:rsid w:val="00967F8E"/>
    <w:rsid w:val="0097184D"/>
    <w:rsid w:val="00982AEA"/>
    <w:rsid w:val="009A1F6E"/>
    <w:rsid w:val="009B37CB"/>
    <w:rsid w:val="009C3957"/>
    <w:rsid w:val="009C7D17"/>
    <w:rsid w:val="009E484E"/>
    <w:rsid w:val="009E52D0"/>
    <w:rsid w:val="009F40FB"/>
    <w:rsid w:val="009F4B45"/>
    <w:rsid w:val="009F6FCD"/>
    <w:rsid w:val="00A01EA3"/>
    <w:rsid w:val="00A03D31"/>
    <w:rsid w:val="00A13352"/>
    <w:rsid w:val="00A158C5"/>
    <w:rsid w:val="00A22FCB"/>
    <w:rsid w:val="00A25B3B"/>
    <w:rsid w:val="00A31F2C"/>
    <w:rsid w:val="00A353A8"/>
    <w:rsid w:val="00A40127"/>
    <w:rsid w:val="00A472F1"/>
    <w:rsid w:val="00A5237D"/>
    <w:rsid w:val="00A554A3"/>
    <w:rsid w:val="00A758EA"/>
    <w:rsid w:val="00A84FE5"/>
    <w:rsid w:val="00A91937"/>
    <w:rsid w:val="00A93296"/>
    <w:rsid w:val="00A9434E"/>
    <w:rsid w:val="00A95C50"/>
    <w:rsid w:val="00AB2CAA"/>
    <w:rsid w:val="00AB37C3"/>
    <w:rsid w:val="00AB79A6"/>
    <w:rsid w:val="00AC1A98"/>
    <w:rsid w:val="00AC2AFF"/>
    <w:rsid w:val="00AC475F"/>
    <w:rsid w:val="00AC4850"/>
    <w:rsid w:val="00AC701B"/>
    <w:rsid w:val="00AD2FD8"/>
    <w:rsid w:val="00AD4548"/>
    <w:rsid w:val="00AE0159"/>
    <w:rsid w:val="00AE1916"/>
    <w:rsid w:val="00AF6376"/>
    <w:rsid w:val="00B0558A"/>
    <w:rsid w:val="00B16DB5"/>
    <w:rsid w:val="00B279B4"/>
    <w:rsid w:val="00B314E9"/>
    <w:rsid w:val="00B44F48"/>
    <w:rsid w:val="00B47B59"/>
    <w:rsid w:val="00B50335"/>
    <w:rsid w:val="00B50C0D"/>
    <w:rsid w:val="00B53F81"/>
    <w:rsid w:val="00B56C2B"/>
    <w:rsid w:val="00B65BD3"/>
    <w:rsid w:val="00B70469"/>
    <w:rsid w:val="00B72B1A"/>
    <w:rsid w:val="00B72DD8"/>
    <w:rsid w:val="00B72E09"/>
    <w:rsid w:val="00B830AF"/>
    <w:rsid w:val="00B83ED5"/>
    <w:rsid w:val="00B921A6"/>
    <w:rsid w:val="00B9538C"/>
    <w:rsid w:val="00BC5548"/>
    <w:rsid w:val="00BC5E86"/>
    <w:rsid w:val="00BC7535"/>
    <w:rsid w:val="00BF0C69"/>
    <w:rsid w:val="00BF24F6"/>
    <w:rsid w:val="00BF3CC2"/>
    <w:rsid w:val="00BF4ECA"/>
    <w:rsid w:val="00BF629B"/>
    <w:rsid w:val="00BF655C"/>
    <w:rsid w:val="00C04A43"/>
    <w:rsid w:val="00C075EF"/>
    <w:rsid w:val="00C10722"/>
    <w:rsid w:val="00C11E83"/>
    <w:rsid w:val="00C170C2"/>
    <w:rsid w:val="00C2378A"/>
    <w:rsid w:val="00C304F8"/>
    <w:rsid w:val="00C36328"/>
    <w:rsid w:val="00C378A1"/>
    <w:rsid w:val="00C43ADD"/>
    <w:rsid w:val="00C621D6"/>
    <w:rsid w:val="00C7250F"/>
    <w:rsid w:val="00C75907"/>
    <w:rsid w:val="00C776D5"/>
    <w:rsid w:val="00C82D86"/>
    <w:rsid w:val="00C84725"/>
    <w:rsid w:val="00C907C9"/>
    <w:rsid w:val="00C942DC"/>
    <w:rsid w:val="00CA3DFB"/>
    <w:rsid w:val="00CA487F"/>
    <w:rsid w:val="00CA4F28"/>
    <w:rsid w:val="00CB3FD7"/>
    <w:rsid w:val="00CB4B8D"/>
    <w:rsid w:val="00CB65C6"/>
    <w:rsid w:val="00CC0DDA"/>
    <w:rsid w:val="00CC7D9D"/>
    <w:rsid w:val="00CD684F"/>
    <w:rsid w:val="00CE6BA3"/>
    <w:rsid w:val="00CE7EE7"/>
    <w:rsid w:val="00CF1CAB"/>
    <w:rsid w:val="00CF5882"/>
    <w:rsid w:val="00D06623"/>
    <w:rsid w:val="00D14C6B"/>
    <w:rsid w:val="00D44F3B"/>
    <w:rsid w:val="00D5536F"/>
    <w:rsid w:val="00D56935"/>
    <w:rsid w:val="00D60CBA"/>
    <w:rsid w:val="00D650BF"/>
    <w:rsid w:val="00D716BA"/>
    <w:rsid w:val="00D758C6"/>
    <w:rsid w:val="00D7612F"/>
    <w:rsid w:val="00D86EBF"/>
    <w:rsid w:val="00D90C10"/>
    <w:rsid w:val="00D92E96"/>
    <w:rsid w:val="00D96416"/>
    <w:rsid w:val="00DA258C"/>
    <w:rsid w:val="00DA4345"/>
    <w:rsid w:val="00DB5025"/>
    <w:rsid w:val="00DB5679"/>
    <w:rsid w:val="00DB647C"/>
    <w:rsid w:val="00DB7067"/>
    <w:rsid w:val="00DD27C2"/>
    <w:rsid w:val="00DD6D79"/>
    <w:rsid w:val="00DE07FA"/>
    <w:rsid w:val="00DE17E5"/>
    <w:rsid w:val="00DE20DB"/>
    <w:rsid w:val="00DF194E"/>
    <w:rsid w:val="00DF2DDE"/>
    <w:rsid w:val="00DF3FAE"/>
    <w:rsid w:val="00DF77C8"/>
    <w:rsid w:val="00E01667"/>
    <w:rsid w:val="00E33980"/>
    <w:rsid w:val="00E36209"/>
    <w:rsid w:val="00E37AF9"/>
    <w:rsid w:val="00E37FEF"/>
    <w:rsid w:val="00E420BB"/>
    <w:rsid w:val="00E50471"/>
    <w:rsid w:val="00E50DF6"/>
    <w:rsid w:val="00E53C43"/>
    <w:rsid w:val="00E5446D"/>
    <w:rsid w:val="00E6336D"/>
    <w:rsid w:val="00E6366C"/>
    <w:rsid w:val="00E831EA"/>
    <w:rsid w:val="00E83462"/>
    <w:rsid w:val="00E84DD5"/>
    <w:rsid w:val="00E92410"/>
    <w:rsid w:val="00E965C5"/>
    <w:rsid w:val="00E96A3A"/>
    <w:rsid w:val="00E97402"/>
    <w:rsid w:val="00E97B99"/>
    <w:rsid w:val="00EA0B2A"/>
    <w:rsid w:val="00EB2E9D"/>
    <w:rsid w:val="00EB5E10"/>
    <w:rsid w:val="00EC2945"/>
    <w:rsid w:val="00EC403B"/>
    <w:rsid w:val="00EC62EA"/>
    <w:rsid w:val="00ED004E"/>
    <w:rsid w:val="00ED02DD"/>
    <w:rsid w:val="00ED1E14"/>
    <w:rsid w:val="00EE29AA"/>
    <w:rsid w:val="00EE6FFC"/>
    <w:rsid w:val="00EF10AC"/>
    <w:rsid w:val="00EF157C"/>
    <w:rsid w:val="00EF4701"/>
    <w:rsid w:val="00EF564E"/>
    <w:rsid w:val="00F01B0A"/>
    <w:rsid w:val="00F047A7"/>
    <w:rsid w:val="00F22198"/>
    <w:rsid w:val="00F265C0"/>
    <w:rsid w:val="00F32879"/>
    <w:rsid w:val="00F33D49"/>
    <w:rsid w:val="00F3481E"/>
    <w:rsid w:val="00F3538C"/>
    <w:rsid w:val="00F375B5"/>
    <w:rsid w:val="00F37B08"/>
    <w:rsid w:val="00F41202"/>
    <w:rsid w:val="00F52DA9"/>
    <w:rsid w:val="00F577F6"/>
    <w:rsid w:val="00F65266"/>
    <w:rsid w:val="00F751E1"/>
    <w:rsid w:val="00F932B6"/>
    <w:rsid w:val="00F9369B"/>
    <w:rsid w:val="00FC0B7B"/>
    <w:rsid w:val="00FC1CA9"/>
    <w:rsid w:val="00FC2F38"/>
    <w:rsid w:val="00FC4A2E"/>
    <w:rsid w:val="00FD347F"/>
    <w:rsid w:val="00FD4290"/>
    <w:rsid w:val="00FF1646"/>
    <w:rsid w:val="00FF19EB"/>
    <w:rsid w:val="00FF4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iPriority="35" w:unhideWhenUsed="1" w:qFormat="1"/>
    <w:lsdException w:name="Title" w:uiPriority="10"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C1A98"/>
    <w:pPr>
      <w:jc w:val="both"/>
    </w:p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link w:val="TitleChar"/>
    <w:uiPriority w:val="10"/>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table" w:styleId="TableGrid">
    <w:name w:val="Table Grid"/>
    <w:basedOn w:val="TableNormal"/>
    <w:uiPriority w:val="59"/>
    <w:rsid w:val="002F6F89"/>
    <w:rPr>
      <w:rFonts w:asciiTheme="minorHAnsi" w:eastAsiaTheme="minorHAnsi" w:hAnsiTheme="minorHAnsi" w:cstheme="minorBidi"/>
      <w:sz w:val="22"/>
      <w:szCs w:val="22"/>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66BB8"/>
    <w:rPr>
      <w:rFonts w:asciiTheme="minorHAnsi" w:eastAsiaTheme="minorHAnsi" w:hAnsiTheme="minorHAnsi" w:cstheme="minorBidi"/>
      <w:sz w:val="22"/>
      <w:szCs w:val="22"/>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DD6D79"/>
    <w:rPr>
      <w:kern w:val="28"/>
      <w:sz w:val="48"/>
      <w:szCs w:val="48"/>
    </w:rPr>
  </w:style>
  <w:style w:type="paragraph" w:styleId="Caption">
    <w:name w:val="caption"/>
    <w:basedOn w:val="Normal"/>
    <w:next w:val="Normal"/>
    <w:uiPriority w:val="35"/>
    <w:unhideWhenUsed/>
    <w:qFormat/>
    <w:rsid w:val="00EA0B2A"/>
    <w:pPr>
      <w:spacing w:after="200"/>
    </w:pPr>
    <w:rPr>
      <w:rFonts w:eastAsiaTheme="minorHAnsi" w:cstheme="minorBidi"/>
      <w:i/>
      <w:iCs/>
      <w:color w:val="44546A" w:themeColor="text2"/>
      <w:sz w:val="18"/>
      <w:szCs w:val="18"/>
      <w:lang w:val="en-IE"/>
    </w:rPr>
  </w:style>
  <w:style w:type="paragraph" w:styleId="ListParagraph">
    <w:name w:val="List Paragraph"/>
    <w:basedOn w:val="Normal"/>
    <w:uiPriority w:val="72"/>
    <w:qFormat/>
    <w:rsid w:val="00C84725"/>
    <w:pPr>
      <w:ind w:left="720"/>
      <w:contextualSpacing/>
    </w:pPr>
  </w:style>
  <w:style w:type="character" w:styleId="EndnoteReference">
    <w:name w:val="endnote reference"/>
    <w:basedOn w:val="DefaultParagraphFont"/>
    <w:rsid w:val="00CA4F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7241">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912588896">
      <w:bodyDiv w:val="1"/>
      <w:marLeft w:val="0"/>
      <w:marRight w:val="0"/>
      <w:marTop w:val="0"/>
      <w:marBottom w:val="0"/>
      <w:divBdr>
        <w:top w:val="none" w:sz="0" w:space="0" w:color="auto"/>
        <w:left w:val="none" w:sz="0" w:space="0" w:color="auto"/>
        <w:bottom w:val="none" w:sz="0" w:space="0" w:color="auto"/>
        <w:right w:val="none" w:sz="0" w:space="0" w:color="auto"/>
      </w:divBdr>
    </w:div>
    <w:div w:id="971254578">
      <w:bodyDiv w:val="1"/>
      <w:marLeft w:val="0"/>
      <w:marRight w:val="0"/>
      <w:marTop w:val="0"/>
      <w:marBottom w:val="0"/>
      <w:divBdr>
        <w:top w:val="none" w:sz="0" w:space="0" w:color="auto"/>
        <w:left w:val="none" w:sz="0" w:space="0" w:color="auto"/>
        <w:bottom w:val="none" w:sz="0" w:space="0" w:color="auto"/>
        <w:right w:val="none" w:sz="0" w:space="0" w:color="auto"/>
      </w:divBdr>
    </w:div>
    <w:div w:id="1036202133">
      <w:bodyDiv w:val="1"/>
      <w:marLeft w:val="0"/>
      <w:marRight w:val="0"/>
      <w:marTop w:val="0"/>
      <w:marBottom w:val="0"/>
      <w:divBdr>
        <w:top w:val="none" w:sz="0" w:space="0" w:color="auto"/>
        <w:left w:val="none" w:sz="0" w:space="0" w:color="auto"/>
        <w:bottom w:val="none" w:sz="0" w:space="0" w:color="auto"/>
        <w:right w:val="none" w:sz="0" w:space="0" w:color="auto"/>
      </w:divBdr>
      <w:divsChild>
        <w:div w:id="1907446626">
          <w:marLeft w:val="0"/>
          <w:marRight w:val="0"/>
          <w:marTop w:val="0"/>
          <w:marBottom w:val="0"/>
          <w:divBdr>
            <w:top w:val="none" w:sz="0" w:space="0" w:color="auto"/>
            <w:left w:val="none" w:sz="0" w:space="0" w:color="auto"/>
            <w:bottom w:val="none" w:sz="0" w:space="0" w:color="auto"/>
            <w:right w:val="none" w:sz="0" w:space="0" w:color="auto"/>
          </w:divBdr>
        </w:div>
        <w:div w:id="1839693097">
          <w:marLeft w:val="0"/>
          <w:marRight w:val="0"/>
          <w:marTop w:val="0"/>
          <w:marBottom w:val="0"/>
          <w:divBdr>
            <w:top w:val="none" w:sz="0" w:space="0" w:color="auto"/>
            <w:left w:val="none" w:sz="0" w:space="0" w:color="auto"/>
            <w:bottom w:val="none" w:sz="0" w:space="0" w:color="auto"/>
            <w:right w:val="none" w:sz="0" w:space="0" w:color="auto"/>
          </w:divBdr>
        </w:div>
      </w:divsChild>
    </w:div>
    <w:div w:id="1330593486">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37257014">
      <w:bodyDiv w:val="1"/>
      <w:marLeft w:val="0"/>
      <w:marRight w:val="0"/>
      <w:marTop w:val="0"/>
      <w:marBottom w:val="0"/>
      <w:divBdr>
        <w:top w:val="none" w:sz="0" w:space="0" w:color="auto"/>
        <w:left w:val="none" w:sz="0" w:space="0" w:color="auto"/>
        <w:bottom w:val="none" w:sz="0" w:space="0" w:color="auto"/>
        <w:right w:val="none" w:sz="0" w:space="0" w:color="auto"/>
      </w:divBdr>
      <w:divsChild>
        <w:div w:id="1500341531">
          <w:marLeft w:val="0"/>
          <w:marRight w:val="0"/>
          <w:marTop w:val="0"/>
          <w:marBottom w:val="0"/>
          <w:divBdr>
            <w:top w:val="none" w:sz="0" w:space="0" w:color="auto"/>
            <w:left w:val="none" w:sz="0" w:space="0" w:color="auto"/>
            <w:bottom w:val="none" w:sz="0" w:space="0" w:color="auto"/>
            <w:right w:val="none" w:sz="0" w:space="0" w:color="auto"/>
          </w:divBdr>
        </w:div>
        <w:div w:id="1339691643">
          <w:marLeft w:val="0"/>
          <w:marRight w:val="0"/>
          <w:marTop w:val="0"/>
          <w:marBottom w:val="0"/>
          <w:divBdr>
            <w:top w:val="none" w:sz="0" w:space="0" w:color="auto"/>
            <w:left w:val="none" w:sz="0" w:space="0" w:color="auto"/>
            <w:bottom w:val="none" w:sz="0" w:space="0" w:color="auto"/>
            <w:right w:val="none" w:sz="0" w:space="0" w:color="auto"/>
          </w:divBdr>
        </w:div>
        <w:div w:id="342631042">
          <w:marLeft w:val="0"/>
          <w:marRight w:val="0"/>
          <w:marTop w:val="0"/>
          <w:marBottom w:val="0"/>
          <w:divBdr>
            <w:top w:val="none" w:sz="0" w:space="0" w:color="auto"/>
            <w:left w:val="none" w:sz="0" w:space="0" w:color="auto"/>
            <w:bottom w:val="none" w:sz="0" w:space="0" w:color="auto"/>
            <w:right w:val="none" w:sz="0" w:space="0" w:color="auto"/>
          </w:divBdr>
        </w:div>
      </w:divsChild>
    </w:div>
    <w:div w:id="185900683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3949B-A314-4138-B918-071A1F53B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1714</TotalTime>
  <Pages>6</Pages>
  <Words>15140</Words>
  <Characters>86304</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101242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Aidan Smyth</cp:lastModifiedBy>
  <cp:revision>71</cp:revision>
  <cp:lastPrinted>2012-08-02T18:53:00Z</cp:lastPrinted>
  <dcterms:created xsi:type="dcterms:W3CDTF">2018-07-27T03:10:00Z</dcterms:created>
  <dcterms:modified xsi:type="dcterms:W3CDTF">2018-08-10T22:10:00Z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523cda84-2586-3167-86c3-2c7e2287aa1e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