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7438B9" w14:textId="4F8E81E0" w:rsidR="0023700C" w:rsidRDefault="00F82638">
      <w:pPr>
        <w:jc w:val="center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阿里文娱在深度语义相关性计算中的探索</w:t>
      </w:r>
    </w:p>
    <w:p w14:paraId="00ED32AA" w14:textId="55A4CFE9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  <w:t>导读：</w:t>
      </w:r>
      <w:r w:rsidR="00B9001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如何帮助用户找到真正想要的内容，一直是</w:t>
      </w:r>
      <w:r w:rsidR="00D9313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阿里</w:t>
      </w:r>
      <w:r w:rsidR="00E9348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大</w:t>
      </w:r>
      <w:r w:rsidR="00D9313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文娱</w:t>
      </w:r>
      <w:r w:rsidR="0063018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在深度语义相关性计算</w:t>
      </w:r>
      <w:r w:rsidR="005610A0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方面不断的</w:t>
      </w:r>
      <w:r w:rsidR="0063018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探索</w:t>
      </w:r>
      <w:r w:rsidR="00E227E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。</w:t>
      </w:r>
      <w:r w:rsidR="00B9001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本次</w:t>
      </w:r>
      <w:r w:rsidR="008368A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分享</w:t>
      </w:r>
      <w:r w:rsidR="00EB3A6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AE45A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将介绍</w:t>
      </w:r>
      <w:r w:rsidR="003154D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阿里</w:t>
      </w:r>
      <w:r w:rsidR="00074A8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大</w:t>
      </w:r>
      <w:r w:rsidR="008368A2" w:rsidRPr="008368A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文娱搜索在深度语义相关性计算中的探索</w:t>
      </w:r>
      <w:r w:rsidR="008368A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9F674A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以及在业务场景中案例。</w:t>
      </w:r>
      <w:r w:rsidR="00174476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本次分享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会围绕下面</w:t>
      </w:r>
      <w:r w:rsidR="006313E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四个方面的介绍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：</w:t>
      </w:r>
    </w:p>
    <w:p w14:paraId="26BD4AF2" w14:textId="2A317193" w:rsidR="0023700C" w:rsidRDefault="000A3298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文娱搜索业务简介</w:t>
      </w:r>
    </w:p>
    <w:p w14:paraId="46F0FFAE" w14:textId="2AFCE400" w:rsidR="0023700C" w:rsidRDefault="000A3298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相关性和排序</w:t>
      </w:r>
    </w:p>
    <w:p w14:paraId="268D8C6B" w14:textId="56BBB943" w:rsidR="0023700C" w:rsidRDefault="000A3298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多模态视频搜索</w:t>
      </w:r>
    </w:p>
    <w:p w14:paraId="74B1A051" w14:textId="7FE1FC45" w:rsidR="0023700C" w:rsidRPr="00E80F96" w:rsidRDefault="000A3298" w:rsidP="00E80F96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深度语义相关性的一些探索</w:t>
      </w:r>
    </w:p>
    <w:p w14:paraId="5D6036F7" w14:textId="3A1F151C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▌</w:t>
      </w:r>
      <w:r w:rsidR="001915F8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文娱搜索业务介绍</w:t>
      </w:r>
    </w:p>
    <w:p w14:paraId="4F297F2A" w14:textId="790B5F47" w:rsidR="0023700C" w:rsidRDefault="009D28E4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文娱搜索业务介绍分别从三个方面</w:t>
      </w:r>
      <w:r w:rsidR="001F69F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介绍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2D5A9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优酷视频搜索</w:t>
      </w:r>
      <w:r w:rsidR="00EE5517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的</w:t>
      </w:r>
      <w:r w:rsidR="0091352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业务背景、</w:t>
      </w:r>
      <w:r w:rsidR="002D5A92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搜索基本</w:t>
      </w:r>
      <w:r w:rsidR="0091352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评估指标、</w:t>
      </w:r>
      <w:r w:rsidR="007639A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以及搜索系统的算法框架</w:t>
      </w:r>
      <w:r w:rsidR="0091352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。</w:t>
      </w:r>
    </w:p>
    <w:p w14:paraId="06005B82" w14:textId="649BBDB8" w:rsidR="0023700C" w:rsidRDefault="00A07122">
      <w:pPr>
        <w:pStyle w:val="a3"/>
        <w:widowControl/>
        <w:numPr>
          <w:ilvl w:val="0"/>
          <w:numId w:val="4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 </w:t>
      </w:r>
      <w:r w:rsidR="00D55A73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优酷视频</w:t>
      </w:r>
      <w:r w:rsidR="001B4204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搜索业务</w:t>
      </w:r>
      <w:r w:rsidR="004339E2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背景</w:t>
      </w:r>
    </w:p>
    <w:p w14:paraId="56C33742" w14:textId="540C2B66" w:rsidR="0023700C" w:rsidRDefault="001B4204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</w:pPr>
      <w:r>
        <w:rPr>
          <w:rStyle w:val="a4"/>
          <w:rFonts w:ascii="微软雅黑" w:eastAsia="微软雅黑" w:hAnsi="微软雅黑" w:cs="微软雅黑"/>
          <w:noProof/>
          <w:color w:val="0080FF"/>
          <w:spacing w:val="15"/>
          <w:sz w:val="22"/>
          <w:szCs w:val="22"/>
          <w:shd w:val="clear" w:color="auto" w:fill="FFFFFF"/>
        </w:rPr>
        <w:lastRenderedPageBreak/>
        <w:drawing>
          <wp:inline distT="0" distB="0" distL="0" distR="0" wp14:anchorId="238A7333" wp14:editId="55986FF7">
            <wp:extent cx="5267325" cy="2524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1EAE" w14:textId="65B64D5E" w:rsidR="0023700C" w:rsidRDefault="009E25AB" w:rsidP="00052E79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 w:rsidRPr="00396DC1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整个阿里</w:t>
      </w:r>
      <w:r w:rsidR="00DC00CD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文娱</w:t>
      </w:r>
      <w:r w:rsidR="00B65E9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提供</w:t>
      </w:r>
      <w:r w:rsidR="004A6C8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一站式</w:t>
      </w:r>
      <w:r w:rsidR="00F92BBD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的</w:t>
      </w:r>
      <w:r w:rsidR="004A6C8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搜索</w:t>
      </w:r>
      <w:r w:rsidR="00DB4C2A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推荐</w:t>
      </w:r>
      <w:r w:rsidR="00003E70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服务</w:t>
      </w:r>
      <w:r w:rsidR="001D1D36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AF0F1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服务范围</w:t>
      </w:r>
      <w:r w:rsidR="00FB53C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不仅仅包括</w:t>
      </w:r>
      <w:r w:rsidR="00C04286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优酷的全部的搜索入口，</w:t>
      </w:r>
      <w:r w:rsidR="00931F01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包括APP端</w:t>
      </w:r>
      <w:r w:rsidR="00B150E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OTT大屏端</w:t>
      </w:r>
      <w:r w:rsidR="00B150E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PC端</w:t>
      </w:r>
      <w:r w:rsidR="00B150E5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Pad端，</w:t>
      </w:r>
      <w:r w:rsidR="0043554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以及网页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端</w:t>
      </w:r>
      <w:r w:rsidR="0043554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等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43554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同时</w:t>
      </w:r>
      <w:r w:rsidR="00DD15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还涉及到大麦、淘票票等</w:t>
      </w:r>
      <w:r w:rsidR="00F74F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领域，检索内容从</w:t>
      </w:r>
      <w:r w:rsidR="00525DE7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传统的</w:t>
      </w:r>
      <w:r w:rsidR="00F74F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影</w:t>
      </w:r>
      <w:r w:rsidR="00525DE7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剧</w:t>
      </w:r>
      <w:r w:rsidR="003640A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</w:t>
      </w:r>
      <w:r w:rsidR="00F74F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动漫</w:t>
      </w:r>
      <w:r w:rsidR="0039423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 w:rsidR="003640A9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扩展到</w:t>
      </w:r>
      <w:r w:rsidR="000A4A5A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影人、</w:t>
      </w:r>
      <w:r w:rsidR="00F74F1F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UPGC</w:t>
      </w:r>
      <w:r w:rsidR="00EA7EC1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、</w:t>
      </w:r>
      <w:r w:rsidR="000A4A5A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小说、</w:t>
      </w:r>
      <w:r w:rsidR="001526B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音乐、</w:t>
      </w:r>
      <w:r w:rsidR="00EA7EC1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演出/场馆</w:t>
      </w:r>
      <w:r w:rsidR="001526BE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等</w:t>
      </w:r>
      <w:r w:rsidR="00F74B8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的检索服务</w:t>
      </w:r>
      <w:r w:rsidR="005F7CBC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。</w:t>
      </w:r>
    </w:p>
    <w:p w14:paraId="6369CAB1" w14:textId="1693C2A4" w:rsidR="0023700C" w:rsidRDefault="0094558C">
      <w:pPr>
        <w:pStyle w:val="a3"/>
        <w:widowControl/>
        <w:numPr>
          <w:ilvl w:val="0"/>
          <w:numId w:val="4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搜索基本评估指标</w:t>
      </w:r>
    </w:p>
    <w:p w14:paraId="6C91C18A" w14:textId="5CB5228C" w:rsidR="0023700C" w:rsidRDefault="00DD2BCC" w:rsidP="0004774A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center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sz w:val="22"/>
          <w:szCs w:val="22"/>
          <w:shd w:val="clear" w:color="auto" w:fill="FFFFFF"/>
        </w:rPr>
        <w:drawing>
          <wp:inline distT="0" distB="0" distL="0" distR="0" wp14:anchorId="43798DF2" wp14:editId="1D48ADC4">
            <wp:extent cx="5612400" cy="2491200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00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B048" w14:textId="2D2E566D" w:rsidR="00084A63" w:rsidRPr="000C6263" w:rsidRDefault="00953D1B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 w:rsidRPr="000C626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搜索</w:t>
      </w:r>
      <w:r w:rsidR="00084A63" w:rsidRPr="000C626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用户价值</w:t>
      </w:r>
    </w:p>
    <w:p w14:paraId="298F13D0" w14:textId="77777777" w:rsidR="00084A63" w:rsidRDefault="00084A63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 w:hint="eastAsia"/>
          <w:color w:val="333333"/>
          <w:spacing w:val="8"/>
          <w:sz w:val="25"/>
          <w:szCs w:val="25"/>
        </w:rPr>
      </w:pPr>
    </w:p>
    <w:p w14:paraId="4B43402A" w14:textId="6A88F592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lastRenderedPageBreak/>
        <w:t xml:space="preserve">3. </w:t>
      </w:r>
      <w:r w:rsidR="00854980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搜索</w:t>
      </w:r>
      <w:r w:rsidR="001D0E87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系统的</w:t>
      </w:r>
      <w:r w:rsidR="00854980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算法</w:t>
      </w:r>
      <w:r w:rsidR="001D0E87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框架</w:t>
      </w:r>
    </w:p>
    <w:p w14:paraId="6E01646C" w14:textId="22496D50" w:rsidR="0023700C" w:rsidRDefault="006A035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15"/>
          <w:sz w:val="22"/>
          <w:szCs w:val="22"/>
          <w:shd w:val="clear" w:color="auto" w:fill="FFFFFF"/>
        </w:rPr>
        <w:drawing>
          <wp:inline distT="0" distB="0" distL="0" distR="0" wp14:anchorId="71C32360" wp14:editId="0B35995E">
            <wp:extent cx="5267325" cy="36861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62EB" w14:textId="4CC691D2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针对上述问题：</w:t>
      </w:r>
    </w:p>
    <w:p w14:paraId="46BDA990" w14:textId="77777777" w:rsidR="0023700C" w:rsidRDefault="00A07122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数据隔离：联邦学习的整套机制在合作过程中，数据不会传递到外部。</w:t>
      </w:r>
    </w:p>
    <w:p w14:paraId="4296DF45" w14:textId="77777777" w:rsidR="0023700C" w:rsidRDefault="00A07122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共同获益：无论数据源方，还是数据应用方，都能获取相应的价值。</w:t>
      </w:r>
    </w:p>
    <w:p w14:paraId="1EC49CFA" w14:textId="2E6B887E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▌</w:t>
      </w:r>
      <w:r w:rsidR="005C140E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相关性和排序</w:t>
      </w:r>
    </w:p>
    <w:p w14:paraId="6E33CD52" w14:textId="77777777" w:rsidR="006978A8" w:rsidRPr="000C6263" w:rsidRDefault="006978A8" w:rsidP="006978A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首先介绍优酷视频搜索业务背景、搜索基本评估指标、以及搜索系统的算法框架。</w:t>
      </w:r>
    </w:p>
    <w:p w14:paraId="77C6DC83" w14:textId="20711C08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1. </w:t>
      </w:r>
      <w:r w:rsidR="00763661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搜索相关性</w:t>
      </w:r>
    </w:p>
    <w:p w14:paraId="2306888D" w14:textId="2FC0CB22" w:rsidR="0023700C" w:rsidRDefault="00577ED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sz w:val="22"/>
          <w:szCs w:val="22"/>
          <w:shd w:val="clear" w:color="auto" w:fill="FFFFFF"/>
        </w:rPr>
        <w:lastRenderedPageBreak/>
        <w:drawing>
          <wp:inline distT="0" distB="0" distL="0" distR="0" wp14:anchorId="221AD041" wp14:editId="5193D78B">
            <wp:extent cx="5267325" cy="2552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3F8C" w14:textId="4D18B411" w:rsidR="0023700C" w:rsidRDefault="00A07122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47C0D721" w14:textId="77777777" w:rsidR="003855DF" w:rsidRDefault="003855D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 w:hint="eastAsia"/>
          <w:color w:val="333333"/>
          <w:spacing w:val="8"/>
          <w:sz w:val="25"/>
          <w:szCs w:val="25"/>
        </w:rPr>
      </w:pPr>
    </w:p>
    <w:p w14:paraId="71B9AB5C" w14:textId="37740061" w:rsidR="006C0E48" w:rsidRDefault="006C0E48" w:rsidP="006C0E4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  <w:t>2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. </w:t>
      </w:r>
      <w:r w:rsidR="00DA556F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排序特征体系</w:t>
      </w:r>
    </w:p>
    <w:p w14:paraId="7AEFEADE" w14:textId="7C34FAD0" w:rsidR="006C0E48" w:rsidRDefault="006C0E48" w:rsidP="006C0E4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</w:p>
    <w:p w14:paraId="61124FFE" w14:textId="77777777" w:rsidR="006C0E48" w:rsidRDefault="006C0E48" w:rsidP="006C0E4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20658154" w14:textId="0ED922BD" w:rsidR="004D6BFF" w:rsidRDefault="004D6BFF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▌</w:t>
      </w:r>
      <w:r w:rsidR="00F6721C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多模态视频搜索</w:t>
      </w:r>
    </w:p>
    <w:p w14:paraId="711F353A" w14:textId="39E46DB6" w:rsidR="004D6BFF" w:rsidRDefault="004D6BFF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介绍</w:t>
      </w:r>
    </w:p>
    <w:p w14:paraId="5549D75F" w14:textId="0BA40DBD" w:rsidR="004D6BFF" w:rsidRDefault="004D6BFF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1. </w:t>
      </w:r>
      <w:r w:rsidR="00D33389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多模态视频搜索</w:t>
      </w:r>
    </w:p>
    <w:p w14:paraId="0CD84788" w14:textId="70BDFC1D" w:rsidR="004D6BFF" w:rsidRDefault="00D33389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sz w:val="22"/>
          <w:szCs w:val="22"/>
          <w:shd w:val="clear" w:color="auto" w:fill="FFFFFF"/>
        </w:rPr>
        <w:lastRenderedPageBreak/>
        <w:drawing>
          <wp:inline distT="0" distB="0" distL="0" distR="0" wp14:anchorId="2C84F148" wp14:editId="709DCC92">
            <wp:extent cx="5238750" cy="29622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CF516" w14:textId="77777777" w:rsidR="004D6BFF" w:rsidRDefault="004D6BFF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1E9F9EAE" w14:textId="41B1AE01" w:rsidR="005A7AF9" w:rsidRDefault="005A7AF9" w:rsidP="005A7AF9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2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. 多模态视频搜索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中主题识别</w:t>
      </w:r>
    </w:p>
    <w:p w14:paraId="1D932E2D" w14:textId="01FCB845" w:rsidR="004D6BFF" w:rsidRDefault="0002633F" w:rsidP="004D6BFF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 w:hint="eastAsia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7D3CC2F4" wp14:editId="6CBBF6EC">
            <wp:extent cx="5267325" cy="2876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9656" w14:textId="335D6607" w:rsidR="005A7AF9" w:rsidRDefault="00DC1DBC" w:rsidP="005A7AF9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效果案例</w:t>
      </w:r>
      <w:r w:rsidR="005A7AF9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：</w:t>
      </w:r>
    </w:p>
    <w:p w14:paraId="211FF74E" w14:textId="7E49B3FB" w:rsidR="00DC1DBC" w:rsidRDefault="001E767E" w:rsidP="002C5698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center"/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33333"/>
          <w:spacing w:val="8"/>
          <w:sz w:val="22"/>
          <w:szCs w:val="22"/>
          <w:shd w:val="clear" w:color="auto" w:fill="FFFFFF"/>
        </w:rPr>
        <w:lastRenderedPageBreak/>
        <w:drawing>
          <wp:inline distT="0" distB="0" distL="0" distR="0" wp14:anchorId="141A9C38" wp14:editId="5E550265">
            <wp:extent cx="5274310" cy="33318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FF96" w14:textId="23BF91A0" w:rsidR="00CB5E4D" w:rsidRDefault="00CB5E4D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▌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深度语义相关性的一些探索</w:t>
      </w:r>
    </w:p>
    <w:p w14:paraId="4952D1F1" w14:textId="77777777" w:rsidR="00CB5E4D" w:rsidRDefault="00CB5E4D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介绍</w:t>
      </w:r>
    </w:p>
    <w:p w14:paraId="094CEA17" w14:textId="36784C5A" w:rsidR="00CB5E4D" w:rsidRPr="000C6263" w:rsidRDefault="00CB5E4D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1. </w:t>
      </w:r>
      <w:r w:rsidR="004B68E7" w:rsidRPr="000C6263"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  <w:t>字面匹配</w:t>
      </w:r>
      <w:r w:rsidR="00BA1FB5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vs</w:t>
      </w:r>
      <w:r w:rsidR="004B68E7" w:rsidRPr="000C6263">
        <w:rPr>
          <w:rStyle w:val="a4"/>
          <w:rFonts w:ascii="微软雅黑" w:eastAsia="微软雅黑" w:hAnsi="微软雅黑" w:cs="微软雅黑"/>
          <w:color w:val="0080FF"/>
          <w:spacing w:val="15"/>
          <w:sz w:val="22"/>
          <w:szCs w:val="22"/>
          <w:shd w:val="clear" w:color="auto" w:fill="FFFFFF"/>
        </w:rPr>
        <w:t>语义匹配</w:t>
      </w:r>
    </w:p>
    <w:p w14:paraId="66BD182B" w14:textId="388F39EE" w:rsidR="00CB5E4D" w:rsidRPr="00624FB6" w:rsidRDefault="00500141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字面匹配和语义匹配的设计包括三个层面：系统设计层面、逻辑架构层面、模型算法层面。</w:t>
      </w:r>
    </w:p>
    <w:p w14:paraId="7F552314" w14:textId="128CD0EF" w:rsidR="00CB5E4D" w:rsidRDefault="008C53F5" w:rsidP="008C53F5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center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33333"/>
          <w:spacing w:val="8"/>
          <w:sz w:val="22"/>
          <w:szCs w:val="22"/>
          <w:shd w:val="clear" w:color="auto" w:fill="FFFFFF"/>
        </w:rPr>
        <w:lastRenderedPageBreak/>
        <w:drawing>
          <wp:inline distT="0" distB="0" distL="0" distR="0" wp14:anchorId="7B543E8F" wp14:editId="02A517C0">
            <wp:extent cx="4476750" cy="4305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A0F8" w14:textId="6772DDFE" w:rsidR="00CB5E4D" w:rsidRDefault="00CB5E4D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2. </w:t>
      </w:r>
      <w:r w:rsidR="001E3F72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相关性系统设计</w:t>
      </w:r>
    </w:p>
    <w:p w14:paraId="3E3EF062" w14:textId="0CC5B4D5" w:rsidR="00CB5E4D" w:rsidRPr="000C6263" w:rsidRDefault="00702474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 w:rsidRPr="000C6263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相关性老版系统设计：相关性提特征，LTR多目标优化；</w:t>
      </w:r>
    </w:p>
    <w:p w14:paraId="17B7027C" w14:textId="44F2CAFE" w:rsidR="00702474" w:rsidRPr="000C6263" w:rsidRDefault="00702474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</w:pPr>
      <w:r w:rsidRPr="000C6263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相关性新版系统设计：相关性解体验问题，LTR解分发问题。</w:t>
      </w:r>
    </w:p>
    <w:p w14:paraId="0F98B27A" w14:textId="3B17AEDD" w:rsidR="00CB5E4D" w:rsidRDefault="00844E69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相关性分档规范</w:t>
      </w:r>
      <w:r w:rsidR="00F90ADF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以及标注规范</w:t>
      </w:r>
      <w:r w:rsidR="007822E2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举例</w:t>
      </w: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：</w:t>
      </w:r>
    </w:p>
    <w:p w14:paraId="3556DBF6" w14:textId="0226D6FD" w:rsidR="00270D0C" w:rsidRDefault="00270D0C" w:rsidP="00CB5E4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核心：识别用户query的主次意图。</w:t>
      </w:r>
      <w:r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  <w:t>Q</w:t>
      </w: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uery“步步惊心吴奇隆”</w:t>
      </w:r>
      <w:r w:rsidR="00AC7E2B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主意图是“步步惊心”，次意图是“吴奇隆”</w:t>
      </w:r>
      <w:r w:rsidR="00AB3153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。</w:t>
      </w:r>
    </w:p>
    <w:p w14:paraId="18A7ADF4" w14:textId="5F5D4346" w:rsidR="0091435B" w:rsidRDefault="0077626F" w:rsidP="0091435B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spacing w:val="8"/>
        </w:rPr>
      </w:pP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3档：</w:t>
      </w:r>
      <w:r w:rsidR="009B75E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用户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全部意图满足，doc</w:t>
      </w:r>
      <w:r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  <w:t>: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“吴奇隆在步步惊心的现场花絮</w:t>
      </w:r>
      <w:r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  <w:t>……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”</w:t>
      </w:r>
      <w:r w:rsidR="0091435B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；</w:t>
      </w:r>
    </w:p>
    <w:p w14:paraId="6B97680D" w14:textId="48703127" w:rsidR="00270D0C" w:rsidRPr="009B75E3" w:rsidRDefault="009B75E3" w:rsidP="00CB5E4D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</w:pPr>
      <w:r w:rsidRPr="009B75E3"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  <w:t>2</w:t>
      </w:r>
      <w:r w:rsidRPr="009B75E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档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：用户部分意图满足</w:t>
      </w:r>
      <w:r w:rsidR="009223B8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，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doc:“刘诗诗在步步惊心的现场花絮</w:t>
      </w:r>
      <w:r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  <w:t>……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”</w:t>
      </w:r>
      <w:r w:rsidR="0091435B" w:rsidRPr="009B75E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;</w:t>
      </w:r>
    </w:p>
    <w:p w14:paraId="5B5AF68B" w14:textId="17A51AE0" w:rsidR="0091435B" w:rsidRPr="009B75E3" w:rsidRDefault="009501B7" w:rsidP="00CB5E4D">
      <w:pPr>
        <w:pStyle w:val="a3"/>
        <w:widowControl/>
        <w:numPr>
          <w:ilvl w:val="0"/>
          <w:numId w:val="3"/>
        </w:numPr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color w:val="333333"/>
          <w:spacing w:val="15"/>
          <w:sz w:val="22"/>
          <w:szCs w:val="22"/>
          <w:shd w:val="clear" w:color="auto" w:fill="FFFFFF"/>
        </w:rPr>
        <w:lastRenderedPageBreak/>
        <w:t>0/1</w:t>
      </w:r>
      <w:r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档</w:t>
      </w:r>
      <w:r w:rsidR="00734DD4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：用户意图不满足，term部分匹配，doc:“玻璃栈道上，每一步都走的步步惊心”</w:t>
      </w:r>
      <w:r w:rsidR="0091435B" w:rsidRPr="009B75E3">
        <w:rPr>
          <w:rFonts w:ascii="微软雅黑" w:eastAsia="微软雅黑" w:hAnsi="微软雅黑" w:cs="微软雅黑" w:hint="eastAsia"/>
          <w:color w:val="333333"/>
          <w:spacing w:val="15"/>
          <w:sz w:val="22"/>
          <w:szCs w:val="22"/>
          <w:shd w:val="clear" w:color="auto" w:fill="FFFFFF"/>
        </w:rPr>
        <w:t>.</w:t>
      </w:r>
    </w:p>
    <w:p w14:paraId="21A983B7" w14:textId="69E1AAC5" w:rsidR="004B6766" w:rsidRDefault="004B6766" w:rsidP="004B6766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3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. 相关性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逻辑架构</w:t>
      </w:r>
    </w:p>
    <w:p w14:paraId="7F2ED320" w14:textId="0039BF02" w:rsidR="004B6766" w:rsidRDefault="00394A10" w:rsidP="004B6766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 w:hint="eastAsia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436EAA9C" wp14:editId="5055A221">
            <wp:extent cx="5267325" cy="24765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760D" w14:textId="77777777" w:rsidR="004B6766" w:rsidRDefault="004B6766" w:rsidP="004B6766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24721C42" w14:textId="443BB62B" w:rsidR="002B0C97" w:rsidRDefault="002B0C97" w:rsidP="002B0C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4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. 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深度语义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相关性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框架</w:t>
      </w:r>
    </w:p>
    <w:p w14:paraId="48B2CB52" w14:textId="4EB46594" w:rsidR="002B0C97" w:rsidRDefault="003657E3" w:rsidP="002B0C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 w:hint="eastAsia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399DA102" wp14:editId="52818ABD">
            <wp:extent cx="5267325" cy="25812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DD3D" w14:textId="77777777" w:rsidR="002B0C97" w:rsidRDefault="002B0C97" w:rsidP="002B0C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57001CD2" w14:textId="102BA0ED" w:rsidR="00C365A7" w:rsidRDefault="00C365A7" w:rsidP="00C365A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lastRenderedPageBreak/>
        <w:t>5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. 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深度模型选型</w:t>
      </w:r>
    </w:p>
    <w:p w14:paraId="3A5E9488" w14:textId="6505502C" w:rsidR="00C365A7" w:rsidRDefault="00107B8D" w:rsidP="00C365A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 w:hint="eastAsia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6CEC46B6" wp14:editId="0563E999">
            <wp:extent cx="5267325" cy="29813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02FE" w14:textId="77777777" w:rsidR="00C365A7" w:rsidRDefault="00C365A7" w:rsidP="00C365A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举个例子：</w:t>
      </w:r>
    </w:p>
    <w:p w14:paraId="6418F0C6" w14:textId="01168838" w:rsidR="00891497" w:rsidRDefault="00891497" w:rsidP="008914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6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. 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非对称双塔模型</w:t>
      </w:r>
      <w:r w:rsidR="00791172"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（在线部署）</w:t>
      </w:r>
    </w:p>
    <w:p w14:paraId="2BD9C7AE" w14:textId="07E6FC59" w:rsidR="00891497" w:rsidRDefault="006E36CB" w:rsidP="008914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 w:hint="eastAsia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7EAB39FA" wp14:editId="4A3FAD45">
            <wp:extent cx="5267325" cy="25622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1954" w14:textId="436B925C" w:rsidR="00891497" w:rsidRDefault="00891497" w:rsidP="00891497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</w:t>
      </w:r>
    </w:p>
    <w:p w14:paraId="53FED718" w14:textId="5B08EFAA" w:rsidR="00EF313D" w:rsidRDefault="00EF313D" w:rsidP="00EF313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7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. 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多阶段蒸馏方案</w:t>
      </w:r>
    </w:p>
    <w:p w14:paraId="728EA322" w14:textId="551B65F0" w:rsidR="00EF313D" w:rsidRDefault="0068776B" w:rsidP="00EF313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 w:hint="eastAsia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lastRenderedPageBreak/>
        <w:drawing>
          <wp:inline distT="0" distB="0" distL="0" distR="0" wp14:anchorId="270EAF6A" wp14:editId="59094EA8">
            <wp:extent cx="5267325" cy="2743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5360" w14:textId="1722790A" w:rsidR="00EF313D" w:rsidRDefault="00EF313D" w:rsidP="00EF313D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举个例子</w:t>
      </w:r>
    </w:p>
    <w:p w14:paraId="00E97FC6" w14:textId="45AB125F" w:rsidR="00CC4570" w:rsidRDefault="00CC4570" w:rsidP="00CC4570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5"/>
          <w:szCs w:val="25"/>
        </w:rPr>
      </w:pP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8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. </w:t>
      </w:r>
      <w:r>
        <w:rPr>
          <w:rStyle w:val="a4"/>
          <w:rFonts w:ascii="微软雅黑" w:eastAsia="微软雅黑" w:hAnsi="微软雅黑" w:cs="微软雅黑" w:hint="eastAsia"/>
          <w:color w:val="0080FF"/>
          <w:spacing w:val="15"/>
          <w:sz w:val="22"/>
          <w:szCs w:val="22"/>
          <w:shd w:val="clear" w:color="auto" w:fill="FFFFFF"/>
        </w:rPr>
        <w:t>融合知识的深度语义匹配</w:t>
      </w:r>
    </w:p>
    <w:p w14:paraId="18D77705" w14:textId="10FB095B" w:rsidR="00CC4570" w:rsidRDefault="00310139" w:rsidP="00CC4570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Microsoft YaHei UI" w:eastAsia="Microsoft YaHei UI" w:hAnsi="Microsoft YaHei UI" w:cs="Microsoft YaHei UI" w:hint="eastAsia"/>
          <w:color w:val="333333"/>
          <w:spacing w:val="8"/>
          <w:sz w:val="25"/>
          <w:szCs w:val="25"/>
        </w:rPr>
      </w:pPr>
      <w:r>
        <w:rPr>
          <w:rFonts w:ascii="Microsoft YaHei UI" w:eastAsia="Microsoft YaHei UI" w:hAnsi="Microsoft YaHei UI" w:cs="Microsoft YaHei UI" w:hint="eastAsia"/>
          <w:noProof/>
          <w:color w:val="333333"/>
          <w:spacing w:val="8"/>
          <w:sz w:val="25"/>
          <w:szCs w:val="25"/>
        </w:rPr>
        <w:drawing>
          <wp:inline distT="0" distB="0" distL="0" distR="0" wp14:anchorId="3AD32838" wp14:editId="6EF6E6A4">
            <wp:extent cx="5267325" cy="29908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DB51D" w14:textId="34D84AE5" w:rsidR="00CC4570" w:rsidRDefault="00D05552" w:rsidP="00CC4570">
      <w:pPr>
        <w:pStyle w:val="a3"/>
        <w:widowControl/>
        <w:shd w:val="clear" w:color="auto" w:fill="FFFFFF"/>
        <w:spacing w:before="300" w:beforeAutospacing="0" w:after="300" w:afterAutospacing="0" w:line="408" w:lineRule="atLeast"/>
        <w:ind w:right="210"/>
        <w:jc w:val="both"/>
        <w:rPr>
          <w:rFonts w:ascii="微软雅黑" w:eastAsia="微软雅黑" w:hAnsi="微软雅黑" w:cs="微软雅黑"/>
          <w:color w:val="333333"/>
          <w:spacing w:val="8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效果案例</w:t>
      </w:r>
      <w:r w:rsidR="00CC4570">
        <w:rPr>
          <w:rFonts w:ascii="微软雅黑" w:eastAsia="微软雅黑" w:hAnsi="微软雅黑" w:cs="微软雅黑" w:hint="eastAsia"/>
          <w:color w:val="333333"/>
          <w:spacing w:val="8"/>
          <w:sz w:val="22"/>
          <w:szCs w:val="22"/>
          <w:shd w:val="clear" w:color="auto" w:fill="FFFFFF"/>
        </w:rPr>
        <w:t>：</w:t>
      </w:r>
    </w:p>
    <w:p w14:paraId="2818E68E" w14:textId="15D0C11F" w:rsidR="004D6BFF" w:rsidRPr="005A7AF9" w:rsidRDefault="00D0555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4699F35" wp14:editId="401F8F7F">
            <wp:extent cx="5257800" cy="2609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6BFF" w:rsidRPr="005A7A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18CE102"/>
    <w:multiLevelType w:val="singleLevel"/>
    <w:tmpl w:val="B18CE102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D7530E0"/>
    <w:multiLevelType w:val="singleLevel"/>
    <w:tmpl w:val="1D7530E0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200449E4"/>
    <w:multiLevelType w:val="singleLevel"/>
    <w:tmpl w:val="200449E4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3E6C5127"/>
    <w:multiLevelType w:val="singleLevel"/>
    <w:tmpl w:val="3E6C512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3700C"/>
    <w:rsid w:val="00003E70"/>
    <w:rsid w:val="000125A7"/>
    <w:rsid w:val="0002633F"/>
    <w:rsid w:val="00030507"/>
    <w:rsid w:val="0004774A"/>
    <w:rsid w:val="00052E79"/>
    <w:rsid w:val="00074A88"/>
    <w:rsid w:val="000760CA"/>
    <w:rsid w:val="00084A63"/>
    <w:rsid w:val="000938D2"/>
    <w:rsid w:val="000A3298"/>
    <w:rsid w:val="000A4A5A"/>
    <w:rsid w:val="000A4CAA"/>
    <w:rsid w:val="000C0D45"/>
    <w:rsid w:val="000C6263"/>
    <w:rsid w:val="000E40A4"/>
    <w:rsid w:val="00107B8D"/>
    <w:rsid w:val="00151A53"/>
    <w:rsid w:val="001526BE"/>
    <w:rsid w:val="00174476"/>
    <w:rsid w:val="001875AB"/>
    <w:rsid w:val="001915F8"/>
    <w:rsid w:val="001A6687"/>
    <w:rsid w:val="001B4204"/>
    <w:rsid w:val="001C24FC"/>
    <w:rsid w:val="001D0E87"/>
    <w:rsid w:val="001D1D36"/>
    <w:rsid w:val="001D7BCA"/>
    <w:rsid w:val="001E3F72"/>
    <w:rsid w:val="001E767E"/>
    <w:rsid w:val="001E7923"/>
    <w:rsid w:val="001F69F4"/>
    <w:rsid w:val="0020140D"/>
    <w:rsid w:val="0020437C"/>
    <w:rsid w:val="00205D44"/>
    <w:rsid w:val="002109DC"/>
    <w:rsid w:val="00220FEA"/>
    <w:rsid w:val="00226B2F"/>
    <w:rsid w:val="00227896"/>
    <w:rsid w:val="0023700C"/>
    <w:rsid w:val="00270D0C"/>
    <w:rsid w:val="00280B46"/>
    <w:rsid w:val="002B0C97"/>
    <w:rsid w:val="002C5698"/>
    <w:rsid w:val="002D5A92"/>
    <w:rsid w:val="00310139"/>
    <w:rsid w:val="00314815"/>
    <w:rsid w:val="003154D2"/>
    <w:rsid w:val="00316904"/>
    <w:rsid w:val="00323E84"/>
    <w:rsid w:val="003409E0"/>
    <w:rsid w:val="003640A9"/>
    <w:rsid w:val="00364CE8"/>
    <w:rsid w:val="003657E3"/>
    <w:rsid w:val="003736E1"/>
    <w:rsid w:val="00383B9F"/>
    <w:rsid w:val="00384169"/>
    <w:rsid w:val="003855DF"/>
    <w:rsid w:val="00394233"/>
    <w:rsid w:val="00394A10"/>
    <w:rsid w:val="00396DC1"/>
    <w:rsid w:val="003A7073"/>
    <w:rsid w:val="00401684"/>
    <w:rsid w:val="004228B4"/>
    <w:rsid w:val="004339E2"/>
    <w:rsid w:val="0043554F"/>
    <w:rsid w:val="00441978"/>
    <w:rsid w:val="00442032"/>
    <w:rsid w:val="0045328E"/>
    <w:rsid w:val="004665B2"/>
    <w:rsid w:val="0048688A"/>
    <w:rsid w:val="004A6C83"/>
    <w:rsid w:val="004B6766"/>
    <w:rsid w:val="004B68E7"/>
    <w:rsid w:val="004D6BFF"/>
    <w:rsid w:val="004E6231"/>
    <w:rsid w:val="00500141"/>
    <w:rsid w:val="00503F78"/>
    <w:rsid w:val="00525DE7"/>
    <w:rsid w:val="0053318B"/>
    <w:rsid w:val="005610A0"/>
    <w:rsid w:val="00566D69"/>
    <w:rsid w:val="005676A2"/>
    <w:rsid w:val="00577ED8"/>
    <w:rsid w:val="005A7AF9"/>
    <w:rsid w:val="005C140E"/>
    <w:rsid w:val="005F7CBC"/>
    <w:rsid w:val="00604B7C"/>
    <w:rsid w:val="00611B1F"/>
    <w:rsid w:val="0061656C"/>
    <w:rsid w:val="00624FB6"/>
    <w:rsid w:val="00630184"/>
    <w:rsid w:val="006313E5"/>
    <w:rsid w:val="0066047F"/>
    <w:rsid w:val="0068776B"/>
    <w:rsid w:val="006978A8"/>
    <w:rsid w:val="006A0358"/>
    <w:rsid w:val="006B4546"/>
    <w:rsid w:val="006C0E48"/>
    <w:rsid w:val="006D0BD3"/>
    <w:rsid w:val="006D4F5E"/>
    <w:rsid w:val="006E36CB"/>
    <w:rsid w:val="00702474"/>
    <w:rsid w:val="0072316F"/>
    <w:rsid w:val="00734DD4"/>
    <w:rsid w:val="00763661"/>
    <w:rsid w:val="007639A5"/>
    <w:rsid w:val="007670CC"/>
    <w:rsid w:val="007707FA"/>
    <w:rsid w:val="0077626F"/>
    <w:rsid w:val="007822E2"/>
    <w:rsid w:val="00790382"/>
    <w:rsid w:val="00791172"/>
    <w:rsid w:val="0079408C"/>
    <w:rsid w:val="007B17BC"/>
    <w:rsid w:val="007D0C27"/>
    <w:rsid w:val="007D1C91"/>
    <w:rsid w:val="007F5754"/>
    <w:rsid w:val="00805673"/>
    <w:rsid w:val="008368A2"/>
    <w:rsid w:val="008373DC"/>
    <w:rsid w:val="00844E69"/>
    <w:rsid w:val="008520BB"/>
    <w:rsid w:val="00854980"/>
    <w:rsid w:val="00891497"/>
    <w:rsid w:val="008A6D75"/>
    <w:rsid w:val="008B33C3"/>
    <w:rsid w:val="008B49E7"/>
    <w:rsid w:val="008C40F7"/>
    <w:rsid w:val="008C53F5"/>
    <w:rsid w:val="009012D9"/>
    <w:rsid w:val="009063B5"/>
    <w:rsid w:val="00910249"/>
    <w:rsid w:val="00911A18"/>
    <w:rsid w:val="00913525"/>
    <w:rsid w:val="0091435B"/>
    <w:rsid w:val="009223B8"/>
    <w:rsid w:val="00931F01"/>
    <w:rsid w:val="0094558C"/>
    <w:rsid w:val="009501B7"/>
    <w:rsid w:val="00953D1B"/>
    <w:rsid w:val="00994D51"/>
    <w:rsid w:val="009B2DE8"/>
    <w:rsid w:val="009B75E3"/>
    <w:rsid w:val="009D28E4"/>
    <w:rsid w:val="009E25AB"/>
    <w:rsid w:val="009E6903"/>
    <w:rsid w:val="009F674A"/>
    <w:rsid w:val="00A040A4"/>
    <w:rsid w:val="00A07122"/>
    <w:rsid w:val="00A142F7"/>
    <w:rsid w:val="00A64B22"/>
    <w:rsid w:val="00A66B2D"/>
    <w:rsid w:val="00A77B4C"/>
    <w:rsid w:val="00A90880"/>
    <w:rsid w:val="00AA25C8"/>
    <w:rsid w:val="00AB3153"/>
    <w:rsid w:val="00AC7E2B"/>
    <w:rsid w:val="00AE1FBE"/>
    <w:rsid w:val="00AE45A4"/>
    <w:rsid w:val="00AF0F15"/>
    <w:rsid w:val="00B12A88"/>
    <w:rsid w:val="00B150E5"/>
    <w:rsid w:val="00B21ABC"/>
    <w:rsid w:val="00B21D2C"/>
    <w:rsid w:val="00B65E99"/>
    <w:rsid w:val="00B841D1"/>
    <w:rsid w:val="00B9001E"/>
    <w:rsid w:val="00BA1FB5"/>
    <w:rsid w:val="00BA76FD"/>
    <w:rsid w:val="00BC0057"/>
    <w:rsid w:val="00BC3818"/>
    <w:rsid w:val="00BD42E5"/>
    <w:rsid w:val="00BD4870"/>
    <w:rsid w:val="00BF3ADF"/>
    <w:rsid w:val="00C01415"/>
    <w:rsid w:val="00C02EEA"/>
    <w:rsid w:val="00C04286"/>
    <w:rsid w:val="00C365A7"/>
    <w:rsid w:val="00C371BC"/>
    <w:rsid w:val="00C8468B"/>
    <w:rsid w:val="00C872F9"/>
    <w:rsid w:val="00CA4C71"/>
    <w:rsid w:val="00CB5E4D"/>
    <w:rsid w:val="00CC4570"/>
    <w:rsid w:val="00CD7115"/>
    <w:rsid w:val="00D05552"/>
    <w:rsid w:val="00D23819"/>
    <w:rsid w:val="00D33389"/>
    <w:rsid w:val="00D55A73"/>
    <w:rsid w:val="00D62497"/>
    <w:rsid w:val="00D81A47"/>
    <w:rsid w:val="00D90CEA"/>
    <w:rsid w:val="00D9313C"/>
    <w:rsid w:val="00D9338F"/>
    <w:rsid w:val="00DA556F"/>
    <w:rsid w:val="00DB4C2A"/>
    <w:rsid w:val="00DC00CD"/>
    <w:rsid w:val="00DC1DBC"/>
    <w:rsid w:val="00DC4F6D"/>
    <w:rsid w:val="00DD151F"/>
    <w:rsid w:val="00DD2BCC"/>
    <w:rsid w:val="00E07C44"/>
    <w:rsid w:val="00E227E9"/>
    <w:rsid w:val="00E80F96"/>
    <w:rsid w:val="00E81BBD"/>
    <w:rsid w:val="00E9348B"/>
    <w:rsid w:val="00EA7EC1"/>
    <w:rsid w:val="00EB3A6C"/>
    <w:rsid w:val="00EB4712"/>
    <w:rsid w:val="00EC0CF5"/>
    <w:rsid w:val="00EC40FA"/>
    <w:rsid w:val="00EE1448"/>
    <w:rsid w:val="00EE5517"/>
    <w:rsid w:val="00EF313D"/>
    <w:rsid w:val="00F05AD1"/>
    <w:rsid w:val="00F24634"/>
    <w:rsid w:val="00F4438B"/>
    <w:rsid w:val="00F66162"/>
    <w:rsid w:val="00F6721C"/>
    <w:rsid w:val="00F74B88"/>
    <w:rsid w:val="00F74F1F"/>
    <w:rsid w:val="00F81937"/>
    <w:rsid w:val="00F82638"/>
    <w:rsid w:val="00F90ADF"/>
    <w:rsid w:val="00F92BBD"/>
    <w:rsid w:val="00FB53CE"/>
    <w:rsid w:val="00FB785F"/>
    <w:rsid w:val="0C5E0590"/>
    <w:rsid w:val="1B836B38"/>
    <w:rsid w:val="364D0616"/>
    <w:rsid w:val="381C5B03"/>
    <w:rsid w:val="628C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052489"/>
  <w15:docId w15:val="{C4AC2D5F-3FD2-48D1-81A7-90478109C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kern w:val="0"/>
      <w:sz w:val="24"/>
    </w:rPr>
  </w:style>
  <w:style w:type="character" w:styleId="a4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11</Pages>
  <Words>158</Words>
  <Characters>903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飞</dc:creator>
  <cp:lastModifiedBy>kou kai</cp:lastModifiedBy>
  <cp:revision>249</cp:revision>
  <dcterms:created xsi:type="dcterms:W3CDTF">2014-10-29T12:08:00Z</dcterms:created>
  <dcterms:modified xsi:type="dcterms:W3CDTF">2020-08-12T12:56:00Z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