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全球贸易政策_情报报告_2026-06-11</w:t>
      </w:r>
    </w:p>
    <w:p>
      <w:pPr>
        <w:pStyle w:val="Heading2"/>
      </w:pPr>
      <w:r>
        <w:t>执行摘要</w:t>
      </w:r>
    </w:p>
    <w:p>
      <w:r>
        <w:t>本报告基于“全球贸易政策”主题下已采集的信息生成，覆盖时间范围为 2026-06-11 至 2026-06-11。由于本机模型生成过程返回异常内容，系统已启用本地规则兜底生成，以便先形成可阅读、可导出的分析材料。当前样本主要来自 tavily-search 12 条，信息集中在贸易协定、关税政策、监管措施、国际经贸合作与供应链影响等方向。</w:t>
      </w:r>
    </w:p>
    <w:p>
      <w:pPr>
        <w:pStyle w:val="Heading2"/>
      </w:pPr>
      <w:r>
        <w:t>关键发现</w:t>
      </w:r>
    </w:p>
    <w:p>
      <w:pPr>
        <w:pStyle w:val="ListBullet"/>
      </w:pPr>
      <w:r>
        <w:t>美国贸易代表办公室等官方渠道的信息占比较高，说明当前样本更偏向官方政策口径和制度性安排。</w:t>
      </w:r>
    </w:p>
    <w:p>
      <w:pPr>
        <w:pStyle w:val="ListBullet"/>
      </w:pPr>
      <w:r>
        <w:t>条目标题和正文显示，贸易协定、互惠贸易安排、投资框架、关税及市场准入仍是全球贸易政策监测的核心线索。</w:t>
      </w:r>
    </w:p>
    <w:p>
      <w:pPr>
        <w:pStyle w:val="ListBullet"/>
      </w:pPr>
      <w:r>
        <w:t>部分网页内容包含导航、页脚或访问限制提示，后续需要进一步优化正文抽取规则，减少页面模板噪声。</w:t>
      </w:r>
    </w:p>
    <w:p>
      <w:pPr>
        <w:pStyle w:val="ListBullet"/>
      </w:pPr>
      <w:r>
        <w:t>对企业而言，政策变化可能影响关税成本、供应链布局、市场准入条件和合规审查要求。</w:t>
      </w:r>
    </w:p>
    <w:p>
      <w:pPr>
        <w:pStyle w:val="Heading2"/>
      </w:pPr>
      <w:r>
        <w:t>数据概览</w:t>
      </w:r>
    </w:p>
    <w:p>
      <w:pPr>
        <w:pStyle w:val="ListBullet"/>
      </w:pPr>
      <w:r>
        <w:t>代表性条目数：12 条</w:t>
      </w:r>
    </w:p>
    <w:p>
      <w:pPr>
        <w:pStyle w:val="ListBullet"/>
      </w:pPr>
      <w:r>
        <w:t>来源分布：tavily-search 12 条</w:t>
      </w:r>
    </w:p>
    <w:p>
      <w:pPr>
        <w:pStyle w:val="ListBullet"/>
      </w:pPr>
      <w:r>
        <w:t>分类分布：trade 9 条、regulation 2 条、tariff 1 条</w:t>
      </w:r>
    </w:p>
    <w:p>
      <w:pPr>
        <w:pStyle w:val="ListBullet"/>
      </w:pPr>
      <w:r>
        <w:t>时间范围：2026-06-11 至 2026-06-11</w:t>
      </w:r>
    </w:p>
    <w:p>
      <w:pPr>
        <w:pStyle w:val="Heading2"/>
      </w:pPr>
      <w:r>
        <w:t>重点条目</w:t>
      </w:r>
    </w:p>
    <w:p>
      <w:pPr>
        <w:pStyle w:val="ListBullet"/>
      </w:pPr>
      <w:r>
        <w:t>[参考条目 1] Reading: Importing and Exporting, and Global Sourcing | International Business（来源：tavily-search）。 摘要：Exporting is the sale of products and services in foreign countries that are sourced or made in the home country. Importing refers to buying goods and services from foreign sources and bringing them back into the home co 链接：https://courses.lumenlearning.com/suny-internationalbusiness/chapter/9-1-what-is-importing-and-exporting</w:t>
      </w:r>
    </w:p>
    <w:p>
      <w:pPr>
        <w:pStyle w:val="ListBullet"/>
      </w:pPr>
      <w:r>
        <w:t>[参考条目 2] What is Import and Export? Meaning, Benefits &amp; Challenges（来源：tavily-search）。 摘要：Import in simple terms is buying overseas and export is selling overseas. Major Differences between Export and Import. Nature of Trade. Import 链接：https://yuvaeximinstitute.com/what-is-import-and-export</w:t>
      </w:r>
    </w:p>
    <w:p>
      <w:pPr>
        <w:pStyle w:val="ListBullet"/>
      </w:pPr>
      <w:r>
        <w:t>[参考条目 3] Importing &amp; Exporting: How They Affect GDP and Inflation（来源：tavily-search）。 摘要：Learn about our editorial policies ### Key Takeaways A country's imports and exports impact GDP, exchange rates, inflation, and interest rates. A trade deficit often leads to a weaker domestic currency, affecting imports 链接：https://www.investopedia.com/articles/investing/100813/interesting-facts-about-imports-and-exports.asp</w:t>
      </w:r>
    </w:p>
    <w:p>
      <w:pPr>
        <w:pStyle w:val="ListBullet"/>
      </w:pPr>
      <w:r>
        <w:t>[参考条目 4] Why Export?（来源：tavily-search）。 摘要：## What is Exporting and What is Importing? In the day-to-day course of doing business, most U.S. companies producing U.S. goods and services may not be familiar with the different ways the terms “export” and “import” ar 链接：https://www.trade.gov/why-export</w:t>
      </w:r>
    </w:p>
    <w:p>
      <w:pPr>
        <w:pStyle w:val="ListBullet"/>
      </w:pPr>
      <w:r>
        <w:t>[参考条目 5] Know the import and export laws and regulations - SBA（来源：tavily-search）。 摘要：CBP publishes Tips for New Importers and Exporters and the Basics of Importing and Exporting, which includes all CBP duties, taxes, and fees. Importers and exporters looking for customs assistance in the United States ca 链接：https://www.sba.gov/business-guide/grow-your-business/export-products/international-sales/know-import-export-laws-regulations</w:t>
      </w:r>
    </w:p>
    <w:p>
      <w:pPr>
        <w:pStyle w:val="ListBullet"/>
      </w:pPr>
      <w:r>
        <w:t>[参考条目 6] US Import Procedures Guide | Zonos Docs（来源：tavily-search）。 摘要：In addition to the general import/export requirements, your product may require additional licenses, permits, or certifications. Some of the possible import/export requirements include: Import/export licenses: Certain pr 链接：https://zonos.com/docs/guides/country-guides/united-states/basic-importing-procedures</w:t>
      </w:r>
    </w:p>
    <w:p>
      <w:pPr>
        <w:pStyle w:val="ListBullet"/>
      </w:pPr>
      <w:r>
        <w:t>[参考条目 7] U.S. Importing and Exporting Basics Guide | C.H. Robinson（来源：tavily-search）。 摘要：### What is an export? An export is an actual shipment or transmission of items out of the United States or the release of software or technology to a foreign national within the United States. Items can be a commodity o 链接：https://www.chrobinson.com/en-us/resources/resource-center/guides/us-importing-and-exporting-basics-guide</w:t>
      </w:r>
    </w:p>
    <w:p>
      <w:pPr>
        <w:pStyle w:val="ListBullet"/>
      </w:pPr>
      <w:r>
        <w:t>[参考条目 8] What Are Exports and Imports? Definitions and Examples | Indeed.com（来源：tavily-search）。 摘要：Exports are the goods and services a country produces domestically and sells to businesses or customers who reside in a foreign country. 链接：https://www.indeed.com/career-advice/career-development/what-are-exports-and-imports</w:t>
      </w:r>
    </w:p>
    <w:p>
      <w:pPr>
        <w:pStyle w:val="Heading2"/>
      </w:pPr>
      <w:r>
        <w:t>趋势研判</w:t>
      </w:r>
    </w:p>
    <w:p>
      <w:r>
        <w:t>从现有条目看，全球贸易政策正在从单纯降低关税，转向更综合的制度安排，包括供应链安全、产业政策、投资限制、出口管制、区域贸易协定和绿色贸易规则。美国及主要经济体会继续通过双边或区域机制强化自身贸易利益，同时在关键产业、技术产品和战略资源方面维持更高的审查强度。</w:t>
      </w:r>
    </w:p>
    <w:p>
      <w:pPr>
        <w:pStyle w:val="Heading2"/>
      </w:pPr>
      <w:r>
        <w:t>建议行动</w:t>
      </w:r>
    </w:p>
    <w:p>
      <w:pPr>
        <w:pStyle w:val="ListBullet"/>
      </w:pPr>
      <w:r>
        <w:t>持续跟踪 USTR、WTO、各国海关及商务部门的官方发布，优先监控关税、贸易救济、出口管制和原产地规则变化。</w:t>
      </w:r>
    </w:p>
    <w:p>
      <w:pPr>
        <w:pStyle w:val="ListBullet"/>
      </w:pPr>
      <w:r>
        <w:t>对涉及美国、欧盟及主要贸易伙伴市场的产品，建立政策变更清单，评估成本、交付周期和合规风险。</w:t>
      </w:r>
    </w:p>
    <w:p>
      <w:pPr>
        <w:pStyle w:val="ListBullet"/>
      </w:pPr>
      <w:r>
        <w:t>优化采集源质量，优先使用 RSS、官方 API、站内搜索接口或结构化公告页面，减少普通网页模板噪声。</w:t>
      </w:r>
    </w:p>
    <w:p>
      <w:pPr>
        <w:pStyle w:val="ListBullet"/>
      </w:pPr>
      <w:r>
        <w:t>对重要条目进行人工复核，必要时补充原文链接、发布日期、政策生效日期和适用行业。</w:t>
      </w:r>
    </w:p>
    <w:p>
      <w:pPr>
        <w:pStyle w:val="Heading2"/>
      </w:pPr>
      <w:r>
        <w:t>生成说明</w:t>
      </w:r>
    </w:p>
    <w:p>
      <w:r>
        <w:t>本报告由本地规则兜底生成。触发原因：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