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C7BD2">
      <w:pPr>
        <w:pStyle w:val="3"/>
        <w:bidi w:val="0"/>
        <w:rPr>
          <w:rFonts w:hint="default"/>
          <w:lang w:val="en-US" w:eastAsia="zh-CN"/>
        </w:rPr>
      </w:pPr>
      <w:bookmarkStart w:id="0" w:name="_Toc17676"/>
      <w:r>
        <w:rPr>
          <w:rFonts w:hint="eastAsia"/>
          <w:lang w:val="en-US" w:eastAsia="zh-CN"/>
        </w:rPr>
        <w:t>公告原文</w:t>
      </w:r>
      <w:bookmarkEnd w:id="0"/>
      <w:r>
        <w:rPr>
          <w:rFonts w:hint="eastAsia"/>
          <w:lang w:val="en-US" w:eastAsia="zh-CN"/>
        </w:rPr>
        <w:t>（2022年以来的出口管制公告及具体物项清单、技术参数、适用标准等细节内容）</w:t>
      </w:r>
    </w:p>
    <w:p w14:paraId="1D01D889">
      <w:pPr>
        <w:pStyle w:val="4"/>
        <w:bidi w:val="0"/>
        <w:rPr>
          <w:rFonts w:hint="eastAsia"/>
          <w:lang w:eastAsia="zh-CN"/>
        </w:rPr>
      </w:pPr>
      <w:bookmarkStart w:id="1" w:name="_Toc22908"/>
      <w:r>
        <w:rPr>
          <w:rFonts w:hint="eastAsia"/>
          <w:lang w:val="en-US" w:eastAsia="zh-CN"/>
        </w:rPr>
        <w:t>1.</w:t>
      </w:r>
      <w:r>
        <w:rPr>
          <w:rFonts w:hint="eastAsia"/>
          <w:lang w:eastAsia="zh-CN"/>
        </w:rPr>
        <w:t>2022年第31号</w:t>
      </w:r>
      <w:r>
        <w:rPr>
          <w:rFonts w:hint="eastAsia"/>
          <w:lang w:val="en-US" w:eastAsia="zh-CN"/>
        </w:rPr>
        <w:t xml:space="preserve"> </w:t>
      </w:r>
      <w:r>
        <w:rPr>
          <w:rFonts w:hint="eastAsia"/>
          <w:lang w:eastAsia="zh-CN"/>
        </w:rPr>
        <w:t>高压水炮类产品</w:t>
      </w:r>
      <w:bookmarkEnd w:id="1"/>
    </w:p>
    <w:p w14:paraId="5604B0D2">
      <w:pPr>
        <w:bidi w:val="0"/>
        <w:rPr>
          <w:b/>
          <w:bCs/>
        </w:rPr>
      </w:pPr>
      <w:r>
        <w:rPr>
          <w:rFonts w:hint="default"/>
          <w:b/>
          <w:bCs/>
          <w:lang w:val="en-US" w:eastAsia="zh-CN"/>
        </w:rPr>
        <w:t>商务部 海关总署 国家国防科技工业局公告2022年第31号 关于对高压水炮类产品实施出口管制的公告</w:t>
      </w:r>
    </w:p>
    <w:p w14:paraId="0FDBCC41">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 海关总署 国防科工局公告2022年第31号</w:t>
      </w:r>
      <w:r>
        <w:rPr>
          <w:rFonts w:hint="default"/>
          <w:lang w:val="en-US" w:eastAsia="zh-CN"/>
        </w:rPr>
        <w:br w:type="textWrapping"/>
      </w:r>
      <w:r>
        <w:rPr>
          <w:rFonts w:hint="default"/>
          <w:lang w:val="en-US" w:eastAsia="zh-CN"/>
        </w:rPr>
        <w:t>【发文日期】2022年11月01日</w:t>
      </w:r>
    </w:p>
    <w:p w14:paraId="21130809">
      <w:pPr>
        <w:bidi w:val="0"/>
        <w:rPr>
          <w:rFonts w:hint="default"/>
        </w:rPr>
      </w:pPr>
      <w:r>
        <w:rPr>
          <w:rFonts w:hint="default"/>
        </w:rPr>
        <w:t>根据《中华人民共和国出口管制法》《中华人民共和国对外贸易法》《中华人民共和国海关法》的有关规定，为维护国家安全和利益，经国务院批准，决定对高压水炮类产品实施出口管制，有关事项公告如下：</w:t>
      </w:r>
    </w:p>
    <w:p w14:paraId="5CD8D610">
      <w:pPr>
        <w:bidi w:val="0"/>
        <w:rPr>
          <w:rFonts w:hint="default"/>
        </w:rPr>
      </w:pPr>
      <w:r>
        <w:rPr>
          <w:rFonts w:hint="default"/>
        </w:rPr>
        <w:t>一、满足以下所有特性的高压水炮（海关商品编号：8424899920），以及为此专门设计的主要部件及配套设备，未经许可，不得出口：</w:t>
      </w:r>
    </w:p>
    <w:p w14:paraId="3B33AB8C">
      <w:pPr>
        <w:bidi w:val="0"/>
        <w:rPr>
          <w:rFonts w:hint="default"/>
        </w:rPr>
      </w:pPr>
      <w:r>
        <w:rPr>
          <w:rFonts w:hint="default"/>
        </w:rPr>
        <w:t>（一）最大射程大于等于100米；</w:t>
      </w:r>
    </w:p>
    <w:p w14:paraId="36A866FE">
      <w:pPr>
        <w:bidi w:val="0"/>
        <w:rPr>
          <w:rFonts w:hint="default"/>
        </w:rPr>
      </w:pPr>
      <w:r>
        <w:rPr>
          <w:rFonts w:hint="default"/>
        </w:rPr>
        <w:t>（二）额定流量大于等于540立方米/小时；</w:t>
      </w:r>
    </w:p>
    <w:p w14:paraId="3F782A48">
      <w:pPr>
        <w:bidi w:val="0"/>
        <w:rPr>
          <w:rFonts w:hint="default"/>
        </w:rPr>
      </w:pPr>
      <w:r>
        <w:rPr>
          <w:rFonts w:hint="default"/>
        </w:rPr>
        <w:t>（三）额定压力大于等于1.2兆帕。</w:t>
      </w:r>
    </w:p>
    <w:p w14:paraId="628427C6">
      <w:pPr>
        <w:bidi w:val="0"/>
        <w:rPr>
          <w:rFonts w:hint="default"/>
        </w:rPr>
      </w:pPr>
      <w:r>
        <w:rPr>
          <w:rFonts w:hint="default"/>
        </w:rPr>
        <w:t>技术说明：高压水炮是一种以高压水泵对液体介质做功，形成可在空气中远距离喷射高速流体的设备。高压水炮的主要部件及配套设备包括水炮本体（海关商品编号：8424909010）、高压水泵（海关商品编号：8413603120、8413603902）及操控系统（海关商品编号：8537109040、9032899092）等。</w:t>
      </w:r>
    </w:p>
    <w:p w14:paraId="70525FFF">
      <w:pPr>
        <w:bidi w:val="0"/>
        <w:rPr>
          <w:rFonts w:hint="default"/>
        </w:rPr>
      </w:pPr>
      <w:r>
        <w:rPr>
          <w:rFonts w:hint="default"/>
        </w:rPr>
        <w:t>二、从事上述高压水炮类产品出口的经营者，须经商务部登记。未经登记，任何单位和个人不得出口。有关登记条件、材料、程序等事项依照《敏感物项和技术出口经营登记管理办法》（对外贸易经济合作部令2002年第35号）执行。</w:t>
      </w:r>
    </w:p>
    <w:p w14:paraId="60CC76B1">
      <w:pPr>
        <w:bidi w:val="0"/>
        <w:rPr>
          <w:rFonts w:hint="default"/>
        </w:rPr>
      </w:pPr>
      <w:r>
        <w:rPr>
          <w:rFonts w:hint="default"/>
        </w:rPr>
        <w:t>三、出口经营者应当按照相关规定办理出口许可手续，通过省级商务主管部门向商务部提出申请，填写两用物项和技术出口申请表并提交下列文件：</w:t>
      </w:r>
    </w:p>
    <w:p w14:paraId="48A205A5">
      <w:pPr>
        <w:bidi w:val="0"/>
        <w:rPr>
          <w:rFonts w:hint="default"/>
        </w:rPr>
      </w:pPr>
      <w:r>
        <w:rPr>
          <w:rFonts w:hint="default"/>
        </w:rPr>
        <w:t>（一）申请人的法定代表人、主要经营管理人以及经办人的身份证明；</w:t>
      </w:r>
    </w:p>
    <w:p w14:paraId="6CB1677D">
      <w:pPr>
        <w:bidi w:val="0"/>
        <w:rPr>
          <w:rFonts w:hint="default"/>
        </w:rPr>
      </w:pPr>
      <w:r>
        <w:rPr>
          <w:rFonts w:hint="default"/>
        </w:rPr>
        <w:t>（二）合同或者协议的副本；</w:t>
      </w:r>
    </w:p>
    <w:p w14:paraId="7723F332">
      <w:pPr>
        <w:bidi w:val="0"/>
        <w:rPr>
          <w:rFonts w:hint="default"/>
        </w:rPr>
      </w:pPr>
      <w:r>
        <w:rPr>
          <w:rFonts w:hint="default"/>
        </w:rPr>
        <w:t>（三）拟出口的高压水炮类产品的技术说明；</w:t>
      </w:r>
    </w:p>
    <w:p w14:paraId="5037007A">
      <w:pPr>
        <w:bidi w:val="0"/>
        <w:rPr>
          <w:rFonts w:hint="default"/>
        </w:rPr>
      </w:pPr>
      <w:r>
        <w:rPr>
          <w:rFonts w:hint="default"/>
        </w:rPr>
        <w:t>（四）最终用户和最终用途证明；</w:t>
      </w:r>
    </w:p>
    <w:p w14:paraId="4389FF53">
      <w:pPr>
        <w:bidi w:val="0"/>
        <w:rPr>
          <w:rFonts w:hint="default"/>
        </w:rPr>
      </w:pPr>
      <w:r>
        <w:rPr>
          <w:rFonts w:hint="default"/>
        </w:rPr>
        <w:t>（五）商务部规定提交的其他文件。</w:t>
      </w:r>
    </w:p>
    <w:p w14:paraId="2B82B09B">
      <w:pPr>
        <w:bidi w:val="0"/>
        <w:rPr>
          <w:rFonts w:hint="default"/>
        </w:rPr>
      </w:pPr>
      <w:r>
        <w:rPr>
          <w:rFonts w:hint="default"/>
        </w:rPr>
        <w:t>四、商务部应当自收到出口申请文件之日起进行审查，或者会同有关部门进行审查，并在45个工作日内作出准予或者不予许可的决定。</w:t>
      </w:r>
    </w:p>
    <w:p w14:paraId="2EE32C10">
      <w:pPr>
        <w:bidi w:val="0"/>
        <w:rPr>
          <w:rFonts w:hint="default"/>
        </w:rPr>
      </w:pPr>
      <w:r>
        <w:rPr>
          <w:rFonts w:hint="default"/>
        </w:rPr>
        <w:t>对国家安全有重大影响的本公告所列物项的出口，商务部会同有关部门报国务院批准。报国务院批准的，不受本条规定时限的限制。</w:t>
      </w:r>
    </w:p>
    <w:p w14:paraId="17C0A6FB">
      <w:pPr>
        <w:bidi w:val="0"/>
        <w:rPr>
          <w:rFonts w:hint="default"/>
        </w:rPr>
      </w:pPr>
      <w:r>
        <w:rPr>
          <w:rFonts w:hint="default"/>
        </w:rPr>
        <w:t>五、经审查准予许可的，由商务部颁发两用物项和技术出口许可证件（以下简称出口许可证件）。</w:t>
      </w:r>
    </w:p>
    <w:p w14:paraId="1F8B6C36">
      <w:pPr>
        <w:bidi w:val="0"/>
        <w:rPr>
          <w:rFonts w:hint="default"/>
        </w:rPr>
      </w:pPr>
      <w:r>
        <w:rPr>
          <w:rFonts w:hint="default"/>
        </w:rPr>
        <w:t>六、出口许可证件申领和签发程序、特殊情况处理、文件资料保存年限等，依照《两用物项和技术进出口许可证管理办法》（商务部 海关总署令2005年第29号）的相关规定执行。</w:t>
      </w:r>
    </w:p>
    <w:p w14:paraId="10BF2EAC">
      <w:pPr>
        <w:bidi w:val="0"/>
        <w:rPr>
          <w:rFonts w:hint="default"/>
        </w:rPr>
      </w:pPr>
      <w:r>
        <w:rPr>
          <w:rFonts w:hint="default"/>
        </w:rPr>
        <w:t>七、出口经营者应当向海关出具出口许可证件，依照《中华人民共和国海关法》的规定办理海关手续，并接受海关监管。海关凭商务部签发的出口许可证件办理验放手续。</w:t>
      </w:r>
    </w:p>
    <w:p w14:paraId="356C6484">
      <w:pPr>
        <w:bidi w:val="0"/>
        <w:rPr>
          <w:rFonts w:hint="default"/>
        </w:rPr>
      </w:pPr>
      <w:r>
        <w:rPr>
          <w:rFonts w:hint="default"/>
        </w:rPr>
        <w:t>八、出口经营者未经许可出口、超出许可范围出口或有其他违法情形的，由商务部或者海关等部门依照有关法律法规的规定给予行政处罚；构成犯罪的，依法追究刑事责任。</w:t>
      </w:r>
    </w:p>
    <w:p w14:paraId="6E72038D">
      <w:pPr>
        <w:bidi w:val="0"/>
        <w:rPr>
          <w:rFonts w:hint="default"/>
        </w:rPr>
      </w:pPr>
      <w:r>
        <w:rPr>
          <w:rFonts w:hint="default"/>
        </w:rPr>
        <w:t>九、属于警用装备的高压水炮类产品出口，按照《中华人民共和国军品出口管理条例》的有关规定执行。</w:t>
      </w:r>
    </w:p>
    <w:p w14:paraId="65D49E15">
      <w:pPr>
        <w:bidi w:val="0"/>
        <w:rPr>
          <w:rFonts w:hint="default"/>
        </w:rPr>
      </w:pPr>
      <w:r>
        <w:rPr>
          <w:rFonts w:hint="default"/>
        </w:rPr>
        <w:t>十、本公告自2022年12月1日起正式实施。</w:t>
      </w:r>
    </w:p>
    <w:p w14:paraId="1598B3AA">
      <w:pPr>
        <w:bidi w:val="0"/>
        <w:ind w:left="0" w:leftChars="0" w:firstLine="0" w:firstLineChars="0"/>
        <w:jc w:val="right"/>
        <w:rPr>
          <w:rFonts w:hint="default"/>
        </w:rPr>
      </w:pPr>
      <w:r>
        <w:rPr>
          <w:rFonts w:hint="default"/>
        </w:rPr>
        <w:t>商务部</w:t>
      </w:r>
      <w:r>
        <w:rPr>
          <w:rFonts w:hint="eastAsia"/>
          <w:lang w:val="en-US" w:eastAsia="zh-CN"/>
        </w:rPr>
        <w:t xml:space="preserve"> </w:t>
      </w:r>
      <w:r>
        <w:rPr>
          <w:rFonts w:hint="default"/>
        </w:rPr>
        <w:t>海关总署</w:t>
      </w:r>
      <w:r>
        <w:rPr>
          <w:rFonts w:hint="eastAsia"/>
          <w:lang w:val="en-US" w:eastAsia="zh-CN"/>
        </w:rPr>
        <w:t xml:space="preserve"> </w:t>
      </w:r>
      <w:r>
        <w:rPr>
          <w:rFonts w:hint="default"/>
        </w:rPr>
        <w:t>国防科工局</w:t>
      </w:r>
    </w:p>
    <w:p w14:paraId="77C7808E">
      <w:pPr>
        <w:bidi w:val="0"/>
        <w:ind w:left="0" w:leftChars="0" w:firstLine="0" w:firstLineChars="0"/>
        <w:jc w:val="right"/>
        <w:rPr>
          <w:rFonts w:hint="default"/>
        </w:rPr>
      </w:pPr>
      <w:r>
        <w:rPr>
          <w:rFonts w:hint="default"/>
        </w:rPr>
        <w:t>2022年11月1日</w:t>
      </w:r>
    </w:p>
    <w:p w14:paraId="48287497">
      <w:pPr>
        <w:pStyle w:val="4"/>
        <w:bidi w:val="0"/>
        <w:rPr>
          <w:rFonts w:hint="eastAsia"/>
          <w:lang w:eastAsia="zh-CN"/>
        </w:rPr>
      </w:pPr>
      <w:bookmarkStart w:id="2" w:name="_Toc8227"/>
      <w:r>
        <w:rPr>
          <w:rFonts w:hint="eastAsia"/>
          <w:lang w:val="en-US" w:eastAsia="zh-CN"/>
        </w:rPr>
        <w:t>2.</w:t>
      </w:r>
      <w:r>
        <w:rPr>
          <w:rFonts w:hint="eastAsia"/>
          <w:lang w:eastAsia="zh-CN"/>
        </w:rPr>
        <w:t>2023年第23号 镓、锗相关物项</w:t>
      </w:r>
      <w:bookmarkEnd w:id="2"/>
    </w:p>
    <w:p w14:paraId="18E9F7F2">
      <w:pPr>
        <w:bidi w:val="0"/>
      </w:pPr>
      <w:r>
        <w:rPr>
          <w:rFonts w:hint="default"/>
          <w:b/>
          <w:bCs/>
          <w:lang w:val="en-US" w:eastAsia="zh-CN"/>
        </w:rPr>
        <w:t>商务部 海关总署公告2023年第23号 关于对镓、锗相关物项实施出口管制的公告</w:t>
      </w:r>
    </w:p>
    <w:p w14:paraId="365D829E">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【发布文号】商务部公告2023年第23号</w:t>
      </w:r>
      <w:r>
        <w:rPr>
          <w:rFonts w:hint="default"/>
          <w:lang w:val="en-US" w:eastAsia="zh-CN"/>
        </w:rPr>
        <w:br w:type="textWrapping"/>
      </w:r>
      <w:r>
        <w:rPr>
          <w:rFonts w:hint="default"/>
          <w:lang w:val="en-US" w:eastAsia="zh-CN"/>
        </w:rPr>
        <w:t>【发文日期】2023年07月03日</w:t>
      </w:r>
    </w:p>
    <w:p w14:paraId="4235C779">
      <w:pPr>
        <w:bidi w:val="0"/>
        <w:rPr>
          <w:rFonts w:hint="default"/>
        </w:rPr>
      </w:pPr>
      <w:r>
        <w:rPr>
          <w:rFonts w:hint="default"/>
        </w:rPr>
        <w:t>根据《中华人民共和国出口管制法》《中华人民共和国对外贸易法》《中华人民共和国海关法》有关规定，为维护国家安全和利益，经国务院批准，决定对镓、锗相关物项实施出口管制。有关事项公告如下：</w:t>
      </w:r>
    </w:p>
    <w:p w14:paraId="0263FBFE">
      <w:pPr>
        <w:bidi w:val="0"/>
        <w:rPr>
          <w:rFonts w:hint="default"/>
        </w:rPr>
      </w:pPr>
      <w:r>
        <w:rPr>
          <w:rFonts w:hint="default"/>
        </w:rPr>
        <w:t>一、满足以下特性的物项，未经许可，不得出口：</w:t>
      </w:r>
    </w:p>
    <w:p w14:paraId="3C206F99">
      <w:pPr>
        <w:bidi w:val="0"/>
        <w:rPr>
          <w:rFonts w:hint="default"/>
        </w:rPr>
      </w:pPr>
      <w:r>
        <w:rPr>
          <w:rFonts w:hint="default"/>
        </w:rPr>
        <w:t>（一）镓相关物项。</w:t>
      </w:r>
    </w:p>
    <w:p w14:paraId="2D62339C">
      <w:pPr>
        <w:bidi w:val="0"/>
        <w:rPr>
          <w:rFonts w:hint="default"/>
        </w:rPr>
      </w:pPr>
      <w:r>
        <w:rPr>
          <w:rFonts w:hint="default"/>
        </w:rPr>
        <w:t>1.金属镓（单质）（参考海关商品编号：8112929010、8112929090、8112999000）。</w:t>
      </w:r>
    </w:p>
    <w:p w14:paraId="65EB9D69">
      <w:pPr>
        <w:bidi w:val="0"/>
        <w:rPr>
          <w:rFonts w:hint="default"/>
        </w:rPr>
      </w:pPr>
      <w:r>
        <w:rPr>
          <w:rFonts w:hint="default"/>
        </w:rPr>
        <w:t>2.氮化镓（包括但不限于晶片、粉末、碎料等形态）（参考海关商品编号：2850001901、3818009001、3825690001）。</w:t>
      </w:r>
    </w:p>
    <w:p w14:paraId="5588C428">
      <w:pPr>
        <w:bidi w:val="0"/>
        <w:rPr>
          <w:rFonts w:hint="default"/>
        </w:rPr>
      </w:pPr>
      <w:r>
        <w:rPr>
          <w:rFonts w:hint="default"/>
        </w:rPr>
        <w:t>3.氧化镓（包括但不限于多晶、单晶、晶片、外延片、粉末、碎料等形态）（参考海关商品编号：2825909001、3818009002、3825690002）。</w:t>
      </w:r>
    </w:p>
    <w:p w14:paraId="7FEB5CA5">
      <w:pPr>
        <w:bidi w:val="0"/>
        <w:rPr>
          <w:rFonts w:hint="default"/>
        </w:rPr>
      </w:pPr>
      <w:r>
        <w:rPr>
          <w:rFonts w:hint="default"/>
        </w:rPr>
        <w:t>4.磷化镓（包括但不限于多晶、单晶、晶片、外延片等形态）（参考海关商品编号：2853904030、3818009003、3825690003）。</w:t>
      </w:r>
    </w:p>
    <w:p w14:paraId="207AEF77">
      <w:pPr>
        <w:bidi w:val="0"/>
        <w:rPr>
          <w:rFonts w:hint="default"/>
        </w:rPr>
      </w:pPr>
      <w:r>
        <w:rPr>
          <w:rFonts w:hint="default"/>
        </w:rPr>
        <w:t>5.砷化镓（包括但不限于多晶、单晶、晶片、外延片、粉末、碎料等形态）（参考海关商品编号：2853909026、3818009004、3825690004）。</w:t>
      </w:r>
    </w:p>
    <w:p w14:paraId="16E418CF">
      <w:pPr>
        <w:bidi w:val="0"/>
        <w:rPr>
          <w:rFonts w:hint="default"/>
        </w:rPr>
      </w:pPr>
      <w:r>
        <w:rPr>
          <w:rFonts w:hint="default"/>
        </w:rPr>
        <w:t>6.铟镓砷（参考海关商品编号：2853909028、3818009005、3825690005）。</w:t>
      </w:r>
    </w:p>
    <w:p w14:paraId="3781B65F">
      <w:pPr>
        <w:bidi w:val="0"/>
        <w:rPr>
          <w:rFonts w:hint="default"/>
        </w:rPr>
      </w:pPr>
      <w:r>
        <w:rPr>
          <w:rFonts w:hint="default"/>
        </w:rPr>
        <w:t>7.硒化镓（包括但不限于多晶、单晶、晶片、外延片、粉末、碎料等形态）（参考海关商品编号：2842909024、3818009006、3825690006）。</w:t>
      </w:r>
    </w:p>
    <w:p w14:paraId="78E2A78D">
      <w:pPr>
        <w:bidi w:val="0"/>
        <w:rPr>
          <w:rFonts w:hint="default"/>
        </w:rPr>
      </w:pPr>
      <w:r>
        <w:rPr>
          <w:rFonts w:hint="default"/>
        </w:rPr>
        <w:t>8.锑化镓（包括但不限于多晶、单晶、晶片、外延片、粉末、碎料等形态）（参考海关商品编号：2853909029、3818009007、3825690007）。</w:t>
      </w:r>
    </w:p>
    <w:p w14:paraId="305921D0">
      <w:pPr>
        <w:bidi w:val="0"/>
        <w:rPr>
          <w:rFonts w:hint="default"/>
        </w:rPr>
      </w:pPr>
      <w:r>
        <w:rPr>
          <w:rFonts w:hint="default"/>
        </w:rPr>
        <w:t>（二）锗相关物项。</w:t>
      </w:r>
    </w:p>
    <w:p w14:paraId="60417F08">
      <w:pPr>
        <w:bidi w:val="0"/>
        <w:rPr>
          <w:rFonts w:hint="default"/>
        </w:rPr>
      </w:pPr>
      <w:r>
        <w:rPr>
          <w:rFonts w:hint="default"/>
        </w:rPr>
        <w:t>1.金属锗（单质，包括但不限于晶体、粉末、碎料等形态）（参考海关商品编号：8112921010、8112921090、8112991000）。</w:t>
      </w:r>
    </w:p>
    <w:p w14:paraId="73CC04C7">
      <w:pPr>
        <w:bidi w:val="0"/>
        <w:rPr>
          <w:rFonts w:hint="default"/>
        </w:rPr>
      </w:pPr>
      <w:r>
        <w:rPr>
          <w:rFonts w:hint="default"/>
        </w:rPr>
        <w:t>2.区熔锗锭（参考海关商品编号：8112921090）。</w:t>
      </w:r>
    </w:p>
    <w:p w14:paraId="40F16ABB">
      <w:pPr>
        <w:bidi w:val="0"/>
        <w:rPr>
          <w:rFonts w:hint="default"/>
        </w:rPr>
      </w:pPr>
      <w:r>
        <w:rPr>
          <w:rFonts w:hint="default"/>
        </w:rPr>
        <w:t>3.磷锗锌（包括但不限于晶体、粉末、碎料等形态）（参考海关商品编号：2853904040、3818009008、3825690008）。</w:t>
      </w:r>
    </w:p>
    <w:p w14:paraId="04BD36D5">
      <w:pPr>
        <w:bidi w:val="0"/>
        <w:rPr>
          <w:rFonts w:hint="default"/>
        </w:rPr>
      </w:pPr>
      <w:r>
        <w:rPr>
          <w:rFonts w:hint="default"/>
        </w:rPr>
        <w:t>4.锗外延生长衬底（参考海关商品编号：8112921090）。</w:t>
      </w:r>
    </w:p>
    <w:p w14:paraId="2C3B9CC7">
      <w:pPr>
        <w:bidi w:val="0"/>
        <w:rPr>
          <w:rFonts w:hint="default"/>
        </w:rPr>
      </w:pPr>
      <w:r>
        <w:rPr>
          <w:rFonts w:hint="default"/>
        </w:rPr>
        <w:t>5.二氧化锗（参考海关商品编号：2825600002、3818009009、3825690009）。</w:t>
      </w:r>
    </w:p>
    <w:p w14:paraId="10A5AE47">
      <w:pPr>
        <w:bidi w:val="0"/>
        <w:rPr>
          <w:rFonts w:hint="default"/>
        </w:rPr>
      </w:pPr>
      <w:r>
        <w:rPr>
          <w:rFonts w:hint="default"/>
        </w:rPr>
        <w:t>6.四氯化锗（参考海关商品编号：2827399001、3818009010、3825690010）。</w:t>
      </w:r>
    </w:p>
    <w:p w14:paraId="10A2016A">
      <w:pPr>
        <w:bidi w:val="0"/>
        <w:rPr>
          <w:rFonts w:hint="default"/>
        </w:rPr>
      </w:pPr>
      <w:r>
        <w:rPr>
          <w:rFonts w:hint="default"/>
        </w:rPr>
        <w:t>二、出口经营者应按照相关规定办理出口许可手续，通过省级商务主管部门向商务部提出申请，填写两用物项和技术出口申请表并提交下列文件：</w:t>
      </w:r>
    </w:p>
    <w:p w14:paraId="7F99A9C4">
      <w:pPr>
        <w:bidi w:val="0"/>
        <w:rPr>
          <w:rFonts w:hint="default"/>
        </w:rPr>
      </w:pPr>
      <w:r>
        <w:rPr>
          <w:rFonts w:hint="default"/>
        </w:rPr>
        <w:t>（一）出口合同、协议的原件或者与原件一致的复印件、扫描件；</w:t>
      </w:r>
    </w:p>
    <w:p w14:paraId="461CA651">
      <w:pPr>
        <w:bidi w:val="0"/>
        <w:rPr>
          <w:rFonts w:hint="default"/>
        </w:rPr>
      </w:pPr>
      <w:r>
        <w:rPr>
          <w:rFonts w:hint="default"/>
        </w:rPr>
        <w:t>（二）拟出口物项的技术说明或者检测报告；</w:t>
      </w:r>
    </w:p>
    <w:p w14:paraId="6B7611D9">
      <w:pPr>
        <w:bidi w:val="0"/>
        <w:rPr>
          <w:rFonts w:hint="default"/>
        </w:rPr>
      </w:pPr>
      <w:r>
        <w:rPr>
          <w:rFonts w:hint="default"/>
        </w:rPr>
        <w:t>（三）最终用户和最终用途证明；</w:t>
      </w:r>
    </w:p>
    <w:p w14:paraId="10A5D93C">
      <w:pPr>
        <w:bidi w:val="0"/>
        <w:rPr>
          <w:rFonts w:hint="default"/>
        </w:rPr>
      </w:pPr>
      <w:r>
        <w:rPr>
          <w:rFonts w:hint="default"/>
        </w:rPr>
        <w:t>（四）进口商和最终用户情况介绍；</w:t>
      </w:r>
    </w:p>
    <w:p w14:paraId="6F9F9032">
      <w:pPr>
        <w:bidi w:val="0"/>
        <w:rPr>
          <w:rFonts w:hint="default"/>
        </w:rPr>
      </w:pPr>
      <w:r>
        <w:rPr>
          <w:rFonts w:hint="default"/>
        </w:rPr>
        <w:t>（五）申请人的法定代表人、主要经营管理人以及经办人的身份证明。</w:t>
      </w:r>
    </w:p>
    <w:p w14:paraId="0D5CE953">
      <w:pPr>
        <w:bidi w:val="0"/>
        <w:rPr>
          <w:rFonts w:hint="default"/>
        </w:rPr>
      </w:pPr>
      <w:r>
        <w:rPr>
          <w:rFonts w:hint="default"/>
        </w:rPr>
        <w:t>三、商务部应当自收到出口申请文件之日起进行审查，或者会同有关部门进行审查，并在法定时限内作出准予或者不予许可的决定。</w:t>
      </w:r>
    </w:p>
    <w:p w14:paraId="59BA13BA">
      <w:pPr>
        <w:bidi w:val="0"/>
        <w:rPr>
          <w:rFonts w:hint="default"/>
        </w:rPr>
      </w:pPr>
      <w:r>
        <w:rPr>
          <w:rFonts w:hint="default"/>
        </w:rPr>
        <w:t>对国家安全有重大影响的本公告所列物项的出口，商务部会同有关部门报国务院批准。</w:t>
      </w:r>
    </w:p>
    <w:p w14:paraId="187B5011">
      <w:pPr>
        <w:bidi w:val="0"/>
        <w:rPr>
          <w:rFonts w:hint="default"/>
        </w:rPr>
      </w:pPr>
      <w:r>
        <w:rPr>
          <w:rFonts w:hint="default"/>
        </w:rPr>
        <w:t>四、经审查准予许可的，由商务部颁发两用物项和技术出口许可证件（以下简称出口许可证件）。</w:t>
      </w:r>
    </w:p>
    <w:p w14:paraId="1BABD10E">
      <w:pPr>
        <w:bidi w:val="0"/>
        <w:rPr>
          <w:rFonts w:hint="default"/>
        </w:rPr>
      </w:pPr>
      <w:r>
        <w:rPr>
          <w:rFonts w:hint="default"/>
        </w:rPr>
        <w:t>五、出口许可证件申领和签发程序、特殊情况处理、文件资料保存年限等，依照商务部、海关总署令2005年第29号（《两用物项和技术进出口许可证管理办法》）的相关规定执行。</w:t>
      </w:r>
    </w:p>
    <w:p w14:paraId="61949BAD">
      <w:pPr>
        <w:bidi w:val="0"/>
        <w:rPr>
          <w:rFonts w:hint="default"/>
        </w:rPr>
      </w:pPr>
      <w:r>
        <w:rPr>
          <w:rFonts w:hint="default"/>
        </w:rPr>
        <w:t>六、出口经营者应当向海关出具出口许可证件，依照《中华人民共和国海关法》的规定办理海关手续，并接受海关监管。海关凭商务部签发的出口许可证件办理验放手续。</w:t>
      </w:r>
    </w:p>
    <w:p w14:paraId="486295A8">
      <w:pPr>
        <w:bidi w:val="0"/>
        <w:rPr>
          <w:rFonts w:hint="default"/>
        </w:rPr>
      </w:pPr>
      <w:r>
        <w:rPr>
          <w:rFonts w:hint="default"/>
        </w:rPr>
        <w:t>七、出口经营者未经许可出口、超出许可范围出口或有其他违法情形的，由商务部或者海关等部门依照有关法律法规的规定给予行政处罚。构成犯罪的，依法追究刑事责任。</w:t>
      </w:r>
    </w:p>
    <w:p w14:paraId="0C0865F2">
      <w:pPr>
        <w:bidi w:val="0"/>
        <w:rPr>
          <w:rFonts w:hint="default"/>
        </w:rPr>
      </w:pPr>
      <w:r>
        <w:rPr>
          <w:rFonts w:hint="default"/>
        </w:rPr>
        <w:t>八、本公告自2023年8月1日起正式实施。</w:t>
      </w:r>
    </w:p>
    <w:p w14:paraId="63358C3B">
      <w:pPr>
        <w:bidi w:val="0"/>
        <w:ind w:left="0" w:leftChars="0" w:firstLine="0" w:firstLineChars="0"/>
        <w:jc w:val="right"/>
        <w:rPr>
          <w:rFonts w:hint="default"/>
        </w:rPr>
      </w:pPr>
      <w:r>
        <w:rPr>
          <w:rFonts w:hint="default"/>
        </w:rPr>
        <w:t>商务部 海关总署</w:t>
      </w:r>
    </w:p>
    <w:p w14:paraId="09CDAD0E">
      <w:pPr>
        <w:bidi w:val="0"/>
        <w:ind w:left="0" w:leftChars="0" w:firstLine="0" w:firstLineChars="0"/>
        <w:jc w:val="right"/>
        <w:rPr>
          <w:rFonts w:hint="default"/>
        </w:rPr>
      </w:pPr>
      <w:r>
        <w:rPr>
          <w:rFonts w:hint="default"/>
        </w:rPr>
        <w:t>2023年7月3日</w:t>
      </w:r>
    </w:p>
    <w:p w14:paraId="13FBF0EF">
      <w:pPr>
        <w:pStyle w:val="4"/>
        <w:bidi w:val="0"/>
        <w:rPr>
          <w:rFonts w:hint="default"/>
          <w:lang w:val="en-US" w:eastAsia="zh-CN"/>
        </w:rPr>
      </w:pPr>
      <w:bookmarkStart w:id="3" w:name="_Toc19638"/>
      <w:r>
        <w:rPr>
          <w:rFonts w:hint="eastAsia"/>
          <w:lang w:val="en-US" w:eastAsia="zh-CN"/>
        </w:rPr>
        <w:t>3.2023年第27号 无人机相关物项</w:t>
      </w:r>
      <w:bookmarkEnd w:id="3"/>
    </w:p>
    <w:p w14:paraId="283556C7">
      <w:pPr>
        <w:bidi w:val="0"/>
        <w:rPr>
          <w:b/>
          <w:bCs/>
        </w:rPr>
      </w:pPr>
      <w:r>
        <w:rPr>
          <w:rFonts w:hint="default"/>
          <w:b/>
          <w:bCs/>
          <w:lang w:val="en-US" w:eastAsia="zh-CN"/>
        </w:rPr>
        <w:t>商务部 海关总署 国家国防科工局 中央军委装备发展部公告2023年第27号 关于对无人机相关物项实施出口管制的公告</w:t>
      </w:r>
    </w:p>
    <w:p w14:paraId="44AD813F">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【发布文号】商务部公告2023年第27号</w:t>
      </w:r>
      <w:r>
        <w:rPr>
          <w:rFonts w:hint="default"/>
          <w:lang w:val="en-US" w:eastAsia="zh-CN"/>
        </w:rPr>
        <w:br w:type="textWrapping"/>
      </w:r>
      <w:r>
        <w:rPr>
          <w:rFonts w:hint="default"/>
          <w:lang w:val="en-US" w:eastAsia="zh-CN"/>
        </w:rPr>
        <w:t>【发文日期】2023年07月31日</w:t>
      </w:r>
    </w:p>
    <w:p w14:paraId="5D39FE63">
      <w:pPr>
        <w:bidi w:val="0"/>
        <w:rPr>
          <w:rFonts w:hint="default"/>
        </w:rPr>
      </w:pPr>
      <w:r>
        <w:rPr>
          <w:rFonts w:hint="default"/>
        </w:rPr>
        <w:t>根据《中华人民共和国出口管制法》《中华人民共和国对外贸易法》《中华人民共和国海关法》有关规定，为维护国家安全和利益，经国务院、中央军委批准，决定对特定无人驾驶航空飞行器或无人驾驶飞艇相关物项实施出口管制。有关事项公告如下：</w:t>
      </w:r>
    </w:p>
    <w:p w14:paraId="52B6AC80">
      <w:pPr>
        <w:bidi w:val="0"/>
        <w:rPr>
          <w:rFonts w:hint="default"/>
        </w:rPr>
      </w:pPr>
      <w:r>
        <w:rPr>
          <w:rFonts w:hint="default"/>
        </w:rPr>
        <w:t>一、满足以下特性的物项，未经许可，不得出口：</w:t>
      </w:r>
    </w:p>
    <w:p w14:paraId="10978D5A">
      <w:pPr>
        <w:bidi w:val="0"/>
        <w:rPr>
          <w:rFonts w:hint="default"/>
        </w:rPr>
      </w:pPr>
      <w:r>
        <w:rPr>
          <w:rFonts w:hint="default"/>
        </w:rPr>
        <w:t>（一）最大持续功率超过16千瓦（kW）的专门用于特定无人驾驶航空飞行器或无人驾驶飞艇的航空发动机（参考海关商品编号：8501200010、8501320010、8501330010、8501340010、8501400010、8501520010、8501530010、8407101010、8407102010、8408909230、8408909320、8411111010、8411119010、8411121010、8411129020、8411210010、8411221010、8411222010、8411223010、8411810002）。</w:t>
      </w:r>
    </w:p>
    <w:p w14:paraId="2212D369">
      <w:pPr>
        <w:bidi w:val="0"/>
        <w:rPr>
          <w:rFonts w:hint="default"/>
        </w:rPr>
      </w:pPr>
      <w:r>
        <w:rPr>
          <w:rFonts w:hint="default"/>
        </w:rPr>
        <w:t>（二）满足一定技术指标的专门用于特定无人驾驶航空飞行器或无人驾驶飞艇的载荷，包括红外成像设备、合成孔径雷达和用于目标指示的激光器。</w:t>
      </w:r>
    </w:p>
    <w:p w14:paraId="6D64E4E8">
      <w:pPr>
        <w:bidi w:val="0"/>
        <w:rPr>
          <w:rFonts w:hint="default"/>
        </w:rPr>
      </w:pPr>
      <w:r>
        <w:rPr>
          <w:rFonts w:hint="default"/>
        </w:rPr>
        <w:t>1.具有下述任一特性的红外成像设备（参考海关商品编号：8525891110、8525892110、8525893110）：</w:t>
      </w:r>
    </w:p>
    <w:p w14:paraId="2C2A7F46">
      <w:pPr>
        <w:bidi w:val="0"/>
        <w:rPr>
          <w:rFonts w:hint="default"/>
        </w:rPr>
      </w:pPr>
      <w:r>
        <w:rPr>
          <w:rFonts w:hint="default"/>
        </w:rPr>
        <w:t>（1）波长范围在780纳米（nm）至30000纳米（nm）之间；</w:t>
      </w:r>
    </w:p>
    <w:p w14:paraId="3F264B46">
      <w:pPr>
        <w:bidi w:val="0"/>
        <w:rPr>
          <w:rFonts w:hint="default"/>
        </w:rPr>
      </w:pPr>
      <w:r>
        <w:rPr>
          <w:rFonts w:hint="default"/>
        </w:rPr>
        <w:t>（2）瞬时视场角（IFOV）小于2.5毫弧度（mrad）。</w:t>
      </w:r>
    </w:p>
    <w:p w14:paraId="424FED4D">
      <w:pPr>
        <w:bidi w:val="0"/>
        <w:rPr>
          <w:rFonts w:hint="default"/>
        </w:rPr>
      </w:pPr>
      <w:r>
        <w:rPr>
          <w:rFonts w:hint="default"/>
        </w:rPr>
        <w:t>2.作用距离大于5千米（km），且具有下述任一特性的合成孔径雷达（SAR）（参考海关商品编号：8526109011）：</w:t>
      </w:r>
    </w:p>
    <w:p w14:paraId="1B9FC6D8">
      <w:pPr>
        <w:bidi w:val="0"/>
        <w:rPr>
          <w:rFonts w:hint="default"/>
        </w:rPr>
      </w:pPr>
      <w:r>
        <w:rPr>
          <w:rFonts w:hint="default"/>
        </w:rPr>
        <w:t>（1）条带模式分辨率优于0.3米（m）；</w:t>
      </w:r>
    </w:p>
    <w:p w14:paraId="2E8FB619">
      <w:pPr>
        <w:bidi w:val="0"/>
        <w:rPr>
          <w:rFonts w:hint="default"/>
        </w:rPr>
      </w:pPr>
      <w:r>
        <w:rPr>
          <w:rFonts w:hint="default"/>
        </w:rPr>
        <w:t>（2）聚束模式分辨率优于0.1米（m）。</w:t>
      </w:r>
    </w:p>
    <w:p w14:paraId="26E67920">
      <w:pPr>
        <w:bidi w:val="0"/>
        <w:rPr>
          <w:rFonts w:hint="default"/>
        </w:rPr>
      </w:pPr>
      <w:r>
        <w:rPr>
          <w:rFonts w:hint="default"/>
        </w:rPr>
        <w:t>3.可在高于55摄氏度（℃）环境中稳定工作，且具有下述任一特性的用于目标指示的激光器（参考海关商品编号：9013200093）：</w:t>
      </w:r>
    </w:p>
    <w:p w14:paraId="19CCF37C">
      <w:pPr>
        <w:bidi w:val="0"/>
        <w:rPr>
          <w:rFonts w:hint="default"/>
        </w:rPr>
      </w:pPr>
      <w:r>
        <w:rPr>
          <w:rFonts w:hint="default"/>
        </w:rPr>
        <w:t>（1）免温控型；</w:t>
      </w:r>
    </w:p>
    <w:p w14:paraId="52A67F79">
      <w:pPr>
        <w:bidi w:val="0"/>
        <w:rPr>
          <w:rFonts w:hint="default"/>
        </w:rPr>
      </w:pPr>
      <w:r>
        <w:rPr>
          <w:rFonts w:hint="default"/>
        </w:rPr>
        <w:t>（2）能量大于80毫焦（mJ）；</w:t>
      </w:r>
    </w:p>
    <w:p w14:paraId="76DEAA39">
      <w:pPr>
        <w:bidi w:val="0"/>
        <w:rPr>
          <w:rFonts w:hint="default"/>
        </w:rPr>
      </w:pPr>
      <w:r>
        <w:rPr>
          <w:rFonts w:hint="default"/>
        </w:rPr>
        <w:t>（3）稳定度优于15%；</w:t>
      </w:r>
    </w:p>
    <w:p w14:paraId="5685B98E">
      <w:pPr>
        <w:bidi w:val="0"/>
        <w:rPr>
          <w:rFonts w:hint="default"/>
        </w:rPr>
      </w:pPr>
      <w:r>
        <w:rPr>
          <w:rFonts w:hint="default"/>
        </w:rPr>
        <w:t>（4）光束发散角小于0.3毫弧度（mrad）。</w:t>
      </w:r>
    </w:p>
    <w:p w14:paraId="3DB90B5E">
      <w:pPr>
        <w:bidi w:val="0"/>
        <w:rPr>
          <w:rFonts w:hint="default"/>
        </w:rPr>
      </w:pPr>
      <w:r>
        <w:rPr>
          <w:rFonts w:hint="default"/>
        </w:rPr>
        <w:t>（三）专门用于特定无人驾驶航空飞行器或无人驾驶飞艇，且具有下述任一特性的无线电通信设备（参考海关商品编号：8517629910、8517691002、8526920010）：</w:t>
      </w:r>
    </w:p>
    <w:p w14:paraId="578C5E3A">
      <w:pPr>
        <w:bidi w:val="0"/>
        <w:rPr>
          <w:rFonts w:hint="default"/>
        </w:rPr>
      </w:pPr>
      <w:r>
        <w:rPr>
          <w:rFonts w:hint="default"/>
        </w:rPr>
        <w:t>1.无线电视距传输距离大于50千米（km）；</w:t>
      </w:r>
    </w:p>
    <w:p w14:paraId="59995253">
      <w:pPr>
        <w:bidi w:val="0"/>
        <w:rPr>
          <w:rFonts w:hint="default"/>
        </w:rPr>
      </w:pPr>
      <w:r>
        <w:rPr>
          <w:rFonts w:hint="default"/>
        </w:rPr>
        <w:t>2.一站控多机能力大于10架。</w:t>
      </w:r>
    </w:p>
    <w:p w14:paraId="3F1D3B55">
      <w:pPr>
        <w:bidi w:val="0"/>
        <w:rPr>
          <w:rFonts w:hint="default"/>
        </w:rPr>
      </w:pPr>
      <w:r>
        <w:rPr>
          <w:rFonts w:hint="default"/>
        </w:rPr>
        <w:t>（四）民用反无人机系统：</w:t>
      </w:r>
    </w:p>
    <w:p w14:paraId="4DF1D5D7">
      <w:pPr>
        <w:bidi w:val="0"/>
        <w:rPr>
          <w:rFonts w:hint="default"/>
        </w:rPr>
      </w:pPr>
      <w:r>
        <w:rPr>
          <w:rFonts w:hint="default"/>
        </w:rPr>
        <w:t>1.干扰范围大于5千米（km）的反无人机电子干扰设备（参考海关商品编号：8543709960）；</w:t>
      </w:r>
    </w:p>
    <w:p w14:paraId="268E1D55">
      <w:pPr>
        <w:bidi w:val="0"/>
        <w:rPr>
          <w:rFonts w:hint="default"/>
        </w:rPr>
      </w:pPr>
      <w:r>
        <w:rPr>
          <w:rFonts w:hint="default"/>
        </w:rPr>
        <w:t>2.专门用于反无人机系统的输出功率大于1.5千瓦（kW）的高功率激光器（参考海关商品编号：9013200093）。</w:t>
      </w:r>
    </w:p>
    <w:p w14:paraId="1B45BB89">
      <w:pPr>
        <w:bidi w:val="0"/>
        <w:rPr>
          <w:rFonts w:hint="default"/>
        </w:rPr>
      </w:pPr>
      <w:r>
        <w:rPr>
          <w:rFonts w:hint="default"/>
        </w:rPr>
        <w:t>技术说明：“特定无人驾驶航空飞行器或无人驾驶飞艇”是指满足商务部、海关总署公告2015年第31号（《关于加强部分两用物项出口管制的公告》）中1.1款所列条件的无人驾驶航空飞行器或无人驾驶飞艇。</w:t>
      </w:r>
    </w:p>
    <w:p w14:paraId="0B6E5A20">
      <w:pPr>
        <w:bidi w:val="0"/>
        <w:rPr>
          <w:rFonts w:hint="default"/>
        </w:rPr>
      </w:pPr>
      <w:r>
        <w:rPr>
          <w:rFonts w:hint="default"/>
        </w:rPr>
        <w:t>二、出口经营者应按照相关规定办理出口许可手续，通过省级商务主管部门向商务部提出申请，填写两用物项和技术出口申请表并提交下列文件：</w:t>
      </w:r>
    </w:p>
    <w:p w14:paraId="0D974CC2">
      <w:pPr>
        <w:bidi w:val="0"/>
        <w:rPr>
          <w:rFonts w:hint="default"/>
        </w:rPr>
      </w:pPr>
      <w:r>
        <w:rPr>
          <w:rFonts w:hint="default"/>
        </w:rPr>
        <w:t>（一）出口合同、协议的原件或者与原件一致的复印件、扫描件；</w:t>
      </w:r>
    </w:p>
    <w:p w14:paraId="0A880B92">
      <w:pPr>
        <w:bidi w:val="0"/>
        <w:rPr>
          <w:rFonts w:hint="default"/>
        </w:rPr>
      </w:pPr>
      <w:r>
        <w:rPr>
          <w:rFonts w:hint="default"/>
        </w:rPr>
        <w:t>（二）拟出口物项的技术说明或者检测报告；</w:t>
      </w:r>
    </w:p>
    <w:p w14:paraId="3D9A59D1">
      <w:pPr>
        <w:bidi w:val="0"/>
        <w:rPr>
          <w:rFonts w:hint="default"/>
        </w:rPr>
      </w:pPr>
      <w:r>
        <w:rPr>
          <w:rFonts w:hint="default"/>
        </w:rPr>
        <w:t>（三）最终用户和最终用途证明；</w:t>
      </w:r>
    </w:p>
    <w:p w14:paraId="43E70604">
      <w:pPr>
        <w:bidi w:val="0"/>
        <w:rPr>
          <w:rFonts w:hint="default"/>
        </w:rPr>
      </w:pPr>
      <w:r>
        <w:rPr>
          <w:rFonts w:hint="default"/>
        </w:rPr>
        <w:t>（四）进口商和最终用户情况介绍；</w:t>
      </w:r>
    </w:p>
    <w:p w14:paraId="4CAFF18E">
      <w:pPr>
        <w:bidi w:val="0"/>
        <w:rPr>
          <w:rFonts w:hint="default"/>
        </w:rPr>
      </w:pPr>
      <w:r>
        <w:rPr>
          <w:rFonts w:hint="default"/>
        </w:rPr>
        <w:t>（五）申请人的法定代表人、主要经营管理人以及经办人的身份证明。</w:t>
      </w:r>
    </w:p>
    <w:p w14:paraId="1C224857">
      <w:pPr>
        <w:bidi w:val="0"/>
        <w:rPr>
          <w:rFonts w:hint="default"/>
        </w:rPr>
      </w:pPr>
      <w:r>
        <w:rPr>
          <w:rFonts w:hint="default"/>
        </w:rPr>
        <w:t>三、商务部应当自收到出口申请文件之日起进行审查，或者会同有关部门进行审查，并在法定时限内作出准予或者不予许可的决定。</w:t>
      </w:r>
    </w:p>
    <w:p w14:paraId="546B19E3">
      <w:pPr>
        <w:bidi w:val="0"/>
        <w:rPr>
          <w:rFonts w:hint="default"/>
        </w:rPr>
      </w:pPr>
      <w:r>
        <w:rPr>
          <w:rFonts w:hint="default"/>
        </w:rPr>
        <w:t>对国家安全有重大影响的本公告所列物项的出口，商务部会同有关部门报国务院批准。</w:t>
      </w:r>
    </w:p>
    <w:p w14:paraId="267B788A">
      <w:pPr>
        <w:bidi w:val="0"/>
        <w:rPr>
          <w:rFonts w:hint="default"/>
        </w:rPr>
      </w:pPr>
      <w:r>
        <w:rPr>
          <w:rFonts w:hint="default"/>
        </w:rPr>
        <w:t>四、经审查准予许可的，由商务部颁发两用物项和技术出口许可证件（以下简称出口许可证件）。</w:t>
      </w:r>
    </w:p>
    <w:p w14:paraId="42FD341B">
      <w:pPr>
        <w:bidi w:val="0"/>
        <w:rPr>
          <w:rFonts w:hint="default"/>
        </w:rPr>
      </w:pPr>
      <w:r>
        <w:rPr>
          <w:rFonts w:hint="default"/>
        </w:rPr>
        <w:t>五、出口许可证件申领和签发程序、特殊情况处理、文件资料保存年限等，依照商务部、海关总署令2005年第29号（《两用物项和技术进出口许可证管理办法》）的相关规定执行。</w:t>
      </w:r>
    </w:p>
    <w:p w14:paraId="7E543E06">
      <w:pPr>
        <w:bidi w:val="0"/>
        <w:rPr>
          <w:rFonts w:hint="default"/>
        </w:rPr>
      </w:pPr>
      <w:r>
        <w:rPr>
          <w:rFonts w:hint="default"/>
        </w:rPr>
        <w:t>六、出口经营者应当向海关出具出口许可证件，依照《中华人民共和国海关法》的规定办理海关手续，并接受海关监管。海关凭商务部签发的出口许可证件办理验放手续。</w:t>
      </w:r>
    </w:p>
    <w:p w14:paraId="5F293FCC">
      <w:pPr>
        <w:bidi w:val="0"/>
        <w:rPr>
          <w:rFonts w:hint="default"/>
        </w:rPr>
      </w:pPr>
      <w:r>
        <w:rPr>
          <w:rFonts w:hint="default"/>
        </w:rPr>
        <w:t>七、出口经营者未经许可出口、超出许可范围出口或有其他违法情形的，由商务部或者海关等部门依照有关法律法规的规定给予行政处罚。构成犯罪的，依法追究刑事责任。</w:t>
      </w:r>
    </w:p>
    <w:p w14:paraId="7F7BFC17">
      <w:pPr>
        <w:bidi w:val="0"/>
        <w:rPr>
          <w:rFonts w:hint="default"/>
        </w:rPr>
      </w:pPr>
      <w:r>
        <w:rPr>
          <w:rFonts w:hint="default"/>
        </w:rPr>
        <w:t>八、本公告自2023年9月1日起正式实施。</w:t>
      </w:r>
    </w:p>
    <w:p w14:paraId="4469B0C4">
      <w:pPr>
        <w:bidi w:val="0"/>
        <w:ind w:left="0" w:leftChars="0" w:firstLine="0" w:firstLineChars="0"/>
        <w:jc w:val="right"/>
        <w:rPr>
          <w:rFonts w:hint="default"/>
        </w:rPr>
      </w:pPr>
      <w:r>
        <w:rPr>
          <w:rFonts w:hint="default"/>
        </w:rPr>
        <w:t>商务部 海关总署 国家国防科工局 中央军委装备发展部</w:t>
      </w:r>
    </w:p>
    <w:p w14:paraId="6F0ED43D">
      <w:pPr>
        <w:bidi w:val="0"/>
        <w:ind w:left="0" w:leftChars="0" w:firstLine="0" w:firstLineChars="0"/>
        <w:jc w:val="right"/>
        <w:rPr>
          <w:rFonts w:hint="default"/>
        </w:rPr>
      </w:pPr>
      <w:r>
        <w:rPr>
          <w:rFonts w:hint="default"/>
        </w:rPr>
        <w:t>2023年7月31日</w:t>
      </w:r>
    </w:p>
    <w:p w14:paraId="4F62C291">
      <w:pPr>
        <w:pStyle w:val="4"/>
        <w:bidi w:val="0"/>
        <w:rPr>
          <w:rFonts w:hint="eastAsia"/>
          <w:lang w:val="en-US" w:eastAsia="zh-CN"/>
        </w:rPr>
      </w:pPr>
      <w:bookmarkStart w:id="4" w:name="_Toc24601"/>
      <w:r>
        <w:rPr>
          <w:rFonts w:hint="eastAsia"/>
          <w:lang w:val="en-US" w:eastAsia="zh-CN"/>
        </w:rPr>
        <w:t>4.2023年第28号 部分无人机</w:t>
      </w:r>
      <w:bookmarkEnd w:id="4"/>
    </w:p>
    <w:p w14:paraId="6FE93939">
      <w:pPr>
        <w:bidi w:val="0"/>
        <w:rPr>
          <w:b/>
          <w:bCs/>
        </w:rPr>
      </w:pPr>
      <w:r>
        <w:rPr>
          <w:rFonts w:hint="default"/>
          <w:b/>
          <w:bCs/>
          <w:lang w:val="en-US" w:eastAsia="zh-CN"/>
        </w:rPr>
        <w:t>商务部 海关总署 国家国防科工局 中央军委装备发展部公告2023年第28号 关于对部分无人机实施临时出口管制的公告</w:t>
      </w:r>
    </w:p>
    <w:p w14:paraId="08F445F7">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【发布文号】商务部公告2023年第28号</w:t>
      </w:r>
      <w:r>
        <w:rPr>
          <w:rFonts w:hint="default"/>
          <w:lang w:val="en-US" w:eastAsia="zh-CN"/>
        </w:rPr>
        <w:br w:type="textWrapping"/>
      </w:r>
      <w:r>
        <w:rPr>
          <w:rFonts w:hint="default"/>
          <w:lang w:val="en-US" w:eastAsia="zh-CN"/>
        </w:rPr>
        <w:t>【发文日期】2023年07月31日</w:t>
      </w:r>
    </w:p>
    <w:p w14:paraId="7D9755F5">
      <w:pPr>
        <w:bidi w:val="0"/>
        <w:rPr>
          <w:rFonts w:hint="default"/>
        </w:rPr>
      </w:pPr>
      <w:r>
        <w:rPr>
          <w:rFonts w:hint="default"/>
        </w:rPr>
        <w:t>根据《中华人民共和国出口管制法》《中华人民共和国对外贸易法》《中华人民共和国海关法》有关规定，为维护国家安全和利益，经国务院、中央军委批准，决定对特定无人驾驶航空飞行器实施临时出口管制。有关事项公告如下：</w:t>
      </w:r>
    </w:p>
    <w:p w14:paraId="6720E679">
      <w:pPr>
        <w:bidi w:val="0"/>
        <w:rPr>
          <w:rFonts w:hint="default"/>
        </w:rPr>
      </w:pPr>
      <w:r>
        <w:rPr>
          <w:rFonts w:hint="default"/>
        </w:rPr>
        <w:t>一、性能指标未达到现有管制指标，但已达到下述指标的无人驾驶航空飞行器（参考海关商品编号：8806100010、8806221011、8806229010、8806231011、8806239010、8806241011、8806249010、8806291011、8806299010、8806921011、8806929010、8806931011、8806939010、8806941011、8806949010、8806990010），未经许可，不得出口：</w:t>
      </w:r>
    </w:p>
    <w:p w14:paraId="285B1A58">
      <w:pPr>
        <w:bidi w:val="0"/>
        <w:rPr>
          <w:rFonts w:hint="default"/>
        </w:rPr>
      </w:pPr>
      <w:r>
        <w:rPr>
          <w:rFonts w:hint="default"/>
        </w:rPr>
        <w:t>在操作人员自然视距以外能够可控飞行，最大续航时间大于等于30分钟，且最大起飞重量大于7千克（kg）或空机重量大于4千克（kg），并具有下述任一特性的无人驾驶航空飞行器或无人驾驶飞艇：</w:t>
      </w:r>
    </w:p>
    <w:p w14:paraId="34ACB769">
      <w:pPr>
        <w:bidi w:val="0"/>
        <w:rPr>
          <w:rFonts w:hint="default"/>
        </w:rPr>
      </w:pPr>
      <w:r>
        <w:rPr>
          <w:rFonts w:hint="default"/>
        </w:rPr>
        <w:t>（一）机载无线电设备功率超过国际民用无线电产品核准认证的功率限制值；</w:t>
      </w:r>
    </w:p>
    <w:p w14:paraId="7544D031">
      <w:pPr>
        <w:bidi w:val="0"/>
        <w:rPr>
          <w:rFonts w:hint="default"/>
        </w:rPr>
      </w:pPr>
      <w:r>
        <w:rPr>
          <w:rFonts w:hint="default"/>
        </w:rPr>
        <w:t>（二）携带具有抛投功能的载荷或者自带抛投器；</w:t>
      </w:r>
    </w:p>
    <w:p w14:paraId="51B864E5">
      <w:pPr>
        <w:bidi w:val="0"/>
        <w:rPr>
          <w:rFonts w:hint="default"/>
        </w:rPr>
      </w:pPr>
      <w:r>
        <w:rPr>
          <w:rFonts w:hint="default"/>
        </w:rPr>
        <w:t>（三）携带高光谱相机，或者携带支持560纳米（nm）、650纳米（nm）、730纳米（nm）、860纳米（nm）以外波段的多光谱相机；</w:t>
      </w:r>
    </w:p>
    <w:p w14:paraId="73421A91">
      <w:pPr>
        <w:bidi w:val="0"/>
        <w:rPr>
          <w:rFonts w:hint="default"/>
        </w:rPr>
      </w:pPr>
      <w:r>
        <w:rPr>
          <w:rFonts w:hint="default"/>
        </w:rPr>
        <w:t>（四）携带的红外相机噪声等效温差（NETD）小于40毫开尔文（mK）；</w:t>
      </w:r>
    </w:p>
    <w:p w14:paraId="7A2DB643">
      <w:pPr>
        <w:bidi w:val="0"/>
        <w:rPr>
          <w:rFonts w:hint="default"/>
        </w:rPr>
      </w:pPr>
      <w:r>
        <w:rPr>
          <w:rFonts w:hint="default"/>
        </w:rPr>
        <w:t>（五）携带的激光测距定位模块符合以下任一要求的：</w:t>
      </w:r>
    </w:p>
    <w:p w14:paraId="3FB952AD">
      <w:pPr>
        <w:bidi w:val="0"/>
        <w:rPr>
          <w:rFonts w:hint="default"/>
        </w:rPr>
      </w:pPr>
      <w:r>
        <w:rPr>
          <w:rFonts w:hint="default"/>
        </w:rPr>
        <w:t>1.携带的激光测距定位模块属于GB7247.1-2012规定的3R类、3B类或4类激光产品；</w:t>
      </w:r>
    </w:p>
    <w:p w14:paraId="40D8F126">
      <w:pPr>
        <w:bidi w:val="0"/>
        <w:rPr>
          <w:rFonts w:hint="default"/>
        </w:rPr>
      </w:pPr>
      <w:r>
        <w:rPr>
          <w:rFonts w:hint="default"/>
        </w:rPr>
        <w:t>2.携带的激光测距定位模块属于GB7247.1-2012规定的1类激光产品，同时可达发射极限（AEL）大于等于263.89纳焦（nJ），参考口径大于22毫米（mm），在5纳秒的时间内激光脉冲最大发射功率大于52.78瓦（W）；</w:t>
      </w:r>
    </w:p>
    <w:p w14:paraId="5D29C506">
      <w:pPr>
        <w:bidi w:val="0"/>
        <w:rPr>
          <w:rFonts w:hint="default"/>
        </w:rPr>
      </w:pPr>
      <w:r>
        <w:rPr>
          <w:rFonts w:hint="default"/>
        </w:rPr>
        <w:t>3.携带的激光测距定位模块属于GB7247.1-2012规定的1M类激光产品，同时可达发射极限（AEL）大于等于339.03纳焦（nJ），参考口径大于19毫米（mm），在5纳秒的时间内激光脉冲最大发射功率大于67.81瓦（W）。</w:t>
      </w:r>
    </w:p>
    <w:p w14:paraId="44A72901">
      <w:pPr>
        <w:bidi w:val="0"/>
        <w:rPr>
          <w:rFonts w:hint="default"/>
        </w:rPr>
      </w:pPr>
      <w:r>
        <w:rPr>
          <w:rFonts w:hint="default"/>
        </w:rPr>
        <w:t>（六）可支持非认证载荷。</w:t>
      </w:r>
    </w:p>
    <w:p w14:paraId="7471A3F0">
      <w:pPr>
        <w:bidi w:val="0"/>
        <w:rPr>
          <w:rFonts w:hint="default"/>
        </w:rPr>
      </w:pPr>
      <w:r>
        <w:rPr>
          <w:rFonts w:hint="default"/>
        </w:rPr>
        <w:t>“现有管制指标”指的是商务部、海关总署、国家国防科工局、中央军委装备发展部公告2015年第20号（《关于对军民两用无人驾驶航空飞行器实施临时出口管制的公告》）所规定的技术指标，以及商务部、海关总署公告2015年第31号（《关于加强部分两用物项出口管制的公告》）所规定的技术指标。达到这两类指标的无人机出口应当按照上述公告的要求取得出口许可。</w:t>
      </w:r>
    </w:p>
    <w:p w14:paraId="60ED4F91">
      <w:pPr>
        <w:bidi w:val="0"/>
        <w:rPr>
          <w:rFonts w:hint="default"/>
        </w:rPr>
      </w:pPr>
      <w:r>
        <w:rPr>
          <w:rFonts w:hint="default"/>
        </w:rPr>
        <w:t>二、在临时管制期间，对指标未达到现有管制指标和第一条规定指标的所有无人驾驶航空飞行器，出口经营者明知或者应当知道出口将用于大规模杀伤性武器扩散、恐怖主义活动或者军事目的的，不得出口。</w:t>
      </w:r>
    </w:p>
    <w:p w14:paraId="625948D6">
      <w:pPr>
        <w:bidi w:val="0"/>
        <w:rPr>
          <w:rFonts w:hint="default"/>
        </w:rPr>
      </w:pPr>
      <w:r>
        <w:rPr>
          <w:rFonts w:hint="default"/>
        </w:rPr>
        <w:t>三、出口经营者应按照相关规定办理出口许可手续，通过省级商务主管部门向商务部提出申请，填写两用物项和技术出口申请表并提交下列文件：</w:t>
      </w:r>
    </w:p>
    <w:p w14:paraId="33B48922">
      <w:pPr>
        <w:bidi w:val="0"/>
        <w:rPr>
          <w:rFonts w:hint="default"/>
        </w:rPr>
      </w:pPr>
      <w:r>
        <w:rPr>
          <w:rFonts w:hint="default"/>
        </w:rPr>
        <w:t>（一）出口合同、协议的原件或者与原件一致的复印件、扫描件；</w:t>
      </w:r>
    </w:p>
    <w:p w14:paraId="03C4F9E3">
      <w:pPr>
        <w:bidi w:val="0"/>
        <w:rPr>
          <w:rFonts w:hint="default"/>
        </w:rPr>
      </w:pPr>
      <w:r>
        <w:rPr>
          <w:rFonts w:hint="default"/>
        </w:rPr>
        <w:t>（二）拟出口物项的技术说明或者检测报告；</w:t>
      </w:r>
    </w:p>
    <w:p w14:paraId="1AFE58D7">
      <w:pPr>
        <w:bidi w:val="0"/>
        <w:rPr>
          <w:rFonts w:hint="default"/>
        </w:rPr>
      </w:pPr>
      <w:r>
        <w:rPr>
          <w:rFonts w:hint="default"/>
        </w:rPr>
        <w:t>（三）最终用户和最终用途证明；</w:t>
      </w:r>
    </w:p>
    <w:p w14:paraId="6EAFC2A4">
      <w:pPr>
        <w:bidi w:val="0"/>
        <w:rPr>
          <w:rFonts w:hint="default"/>
        </w:rPr>
      </w:pPr>
      <w:r>
        <w:rPr>
          <w:rFonts w:hint="default"/>
        </w:rPr>
        <w:t>（四）进口商和最终用户情况介绍；</w:t>
      </w:r>
    </w:p>
    <w:p w14:paraId="730FDA5E">
      <w:pPr>
        <w:bidi w:val="0"/>
        <w:rPr>
          <w:rFonts w:hint="default"/>
        </w:rPr>
      </w:pPr>
      <w:r>
        <w:rPr>
          <w:rFonts w:hint="default"/>
        </w:rPr>
        <w:t>（五）申请人的法定代表人、主要经营管理人以及经办人的身份证明。</w:t>
      </w:r>
    </w:p>
    <w:p w14:paraId="5EFA9C00">
      <w:pPr>
        <w:bidi w:val="0"/>
        <w:rPr>
          <w:rFonts w:hint="default"/>
        </w:rPr>
      </w:pPr>
      <w:r>
        <w:rPr>
          <w:rFonts w:hint="default"/>
        </w:rPr>
        <w:t>四、商务部应当自收到出口申请文件之日起进行审查，或者会同有关部门进行审查，并在法定时限内作出准予或者不予许可的决定。</w:t>
      </w:r>
    </w:p>
    <w:p w14:paraId="600BBFB6">
      <w:pPr>
        <w:bidi w:val="0"/>
        <w:rPr>
          <w:rFonts w:hint="default"/>
        </w:rPr>
      </w:pPr>
      <w:r>
        <w:rPr>
          <w:rFonts w:hint="default"/>
        </w:rPr>
        <w:t>对国家安全有重大影响的本公告所列物项的出口，商务部会同有关部门报国务院批准。</w:t>
      </w:r>
    </w:p>
    <w:p w14:paraId="5B095684">
      <w:pPr>
        <w:bidi w:val="0"/>
        <w:rPr>
          <w:rFonts w:hint="default"/>
        </w:rPr>
      </w:pPr>
      <w:r>
        <w:rPr>
          <w:rFonts w:hint="default"/>
        </w:rPr>
        <w:t>五、经审查准予许可的，由商务部颁发两用物项和技术出口许可证件（以下简称出口许可证件）。</w:t>
      </w:r>
    </w:p>
    <w:p w14:paraId="1FB4AEF5">
      <w:pPr>
        <w:bidi w:val="0"/>
        <w:rPr>
          <w:rFonts w:hint="default"/>
        </w:rPr>
      </w:pPr>
      <w:r>
        <w:rPr>
          <w:rFonts w:hint="default"/>
        </w:rPr>
        <w:t>六、出口许可证件申领和签发程序、特殊情况处理、文件资料保存年限等，依照商务部、海关总署令2005年第29号（《两用物项和技术进出口许可证管理办法》）的相关规定执行。</w:t>
      </w:r>
    </w:p>
    <w:p w14:paraId="3B79DFCF">
      <w:pPr>
        <w:bidi w:val="0"/>
        <w:rPr>
          <w:rFonts w:hint="default"/>
        </w:rPr>
      </w:pPr>
      <w:r>
        <w:rPr>
          <w:rFonts w:hint="default"/>
        </w:rPr>
        <w:t>七、出口经营者应当向海关出具出口许可证件，依照《中华人民共和国海关法》的规定办理海关手续，并接受海关监管。海关凭商务部签发的出口许可证件办理验放手续。</w:t>
      </w:r>
    </w:p>
    <w:p w14:paraId="1191475E">
      <w:pPr>
        <w:bidi w:val="0"/>
        <w:rPr>
          <w:rFonts w:hint="default"/>
        </w:rPr>
      </w:pPr>
      <w:r>
        <w:rPr>
          <w:rFonts w:hint="default"/>
        </w:rPr>
        <w:t>八、出口经营者未经许可出口、超出许可范围出口或有其他违法情形的，由商务部或者海关等部门依照有关法律法规的规定给予行政处罚。构成犯罪的，依法追究刑事责任。</w:t>
      </w:r>
    </w:p>
    <w:p w14:paraId="451A0540">
      <w:pPr>
        <w:bidi w:val="0"/>
        <w:rPr>
          <w:rFonts w:hint="default"/>
        </w:rPr>
      </w:pPr>
      <w:r>
        <w:rPr>
          <w:rFonts w:hint="default"/>
        </w:rPr>
        <w:t>九、本公告自2023年9月1日起正式实施。临时管制的实施期限不超过二年。</w:t>
      </w:r>
    </w:p>
    <w:p w14:paraId="5474BB22">
      <w:pPr>
        <w:bidi w:val="0"/>
        <w:ind w:left="0" w:leftChars="0" w:firstLine="0" w:firstLineChars="0"/>
        <w:jc w:val="right"/>
        <w:rPr>
          <w:rFonts w:hint="default"/>
        </w:rPr>
      </w:pPr>
      <w:r>
        <w:rPr>
          <w:rFonts w:hint="default"/>
        </w:rPr>
        <w:t>商务部 海关总署 国家国防科工局 中央军委装备发展部</w:t>
      </w:r>
    </w:p>
    <w:p w14:paraId="46B2427A">
      <w:pPr>
        <w:bidi w:val="0"/>
        <w:ind w:left="0" w:leftChars="0" w:firstLine="0" w:firstLineChars="0"/>
        <w:jc w:val="right"/>
        <w:rPr>
          <w:rFonts w:hint="default"/>
        </w:rPr>
      </w:pPr>
      <w:r>
        <w:rPr>
          <w:rFonts w:hint="default"/>
        </w:rPr>
        <w:t>2023年7月31日</w:t>
      </w:r>
    </w:p>
    <w:p w14:paraId="45C8B87C">
      <w:pPr>
        <w:pStyle w:val="4"/>
        <w:bidi w:val="0"/>
        <w:rPr>
          <w:rFonts w:hint="default"/>
          <w:lang w:val="en-US" w:eastAsia="zh-CN"/>
        </w:rPr>
      </w:pPr>
      <w:bookmarkStart w:id="5" w:name="_Toc19086"/>
      <w:r>
        <w:rPr>
          <w:rFonts w:hint="eastAsia"/>
          <w:lang w:val="en-US" w:eastAsia="zh-CN"/>
        </w:rPr>
        <w:t>5.2023年第39号 优化调整石墨物项</w:t>
      </w:r>
      <w:bookmarkEnd w:id="5"/>
    </w:p>
    <w:p w14:paraId="4282B3F7">
      <w:pPr>
        <w:bidi w:val="0"/>
        <w:rPr>
          <w:b/>
          <w:bCs/>
        </w:rPr>
      </w:pPr>
      <w:r>
        <w:rPr>
          <w:rFonts w:hint="default"/>
          <w:b/>
          <w:bCs/>
          <w:lang w:val="en-US" w:eastAsia="zh-CN"/>
        </w:rPr>
        <w:t>商务部 海关总署公告2023年第39号 关于优化调整石墨物项临时出口管制措施的公告</w:t>
      </w:r>
    </w:p>
    <w:p w14:paraId="57507CFD">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 海关总署公告2023年第39号</w:t>
      </w:r>
      <w:r>
        <w:rPr>
          <w:rFonts w:hint="default"/>
          <w:lang w:val="en-US" w:eastAsia="zh-CN"/>
        </w:rPr>
        <w:br w:type="textWrapping"/>
      </w:r>
      <w:r>
        <w:rPr>
          <w:rFonts w:hint="default"/>
          <w:lang w:val="en-US" w:eastAsia="zh-CN"/>
        </w:rPr>
        <w:t>【发文日期】2023年10月20日</w:t>
      </w:r>
    </w:p>
    <w:p w14:paraId="2ADDD63D">
      <w:pPr>
        <w:bidi w:val="0"/>
      </w:pPr>
      <w:r>
        <w:rPr>
          <w:rFonts w:hint="default"/>
        </w:rPr>
        <w:t>根据《中华人民共和国出口管制法》《中华人民共和国对外贸易法》《中华人民共和国海关法》有关规定，为维护国家安全和利益，经国务院批准，决定对商务部、国家国防科工委、海关总署公告2006年第50号（</w:t>
      </w:r>
      <w:r>
        <w:t>《</w:t>
      </w:r>
      <w:r>
        <w:rPr>
          <w:rFonts w:hint="default"/>
        </w:rPr>
        <w:t>决定对石墨类相关制品实施临时出口管制措施》）中所列的物项范围进行优化调整，对部分物项实施出口管制。有关事项公告如下：</w:t>
      </w:r>
    </w:p>
    <w:p w14:paraId="2D9D261A">
      <w:pPr>
        <w:bidi w:val="0"/>
        <w:rPr>
          <w:rFonts w:hint="default"/>
        </w:rPr>
      </w:pPr>
      <w:r>
        <w:rPr>
          <w:rFonts w:hint="default"/>
          <w:lang w:val="en-US" w:eastAsia="zh-CN"/>
        </w:rPr>
        <w:t>一、满足以下特性的物项，未经许可，不得出口：</w:t>
      </w:r>
    </w:p>
    <w:p w14:paraId="73FC3974">
      <w:pPr>
        <w:bidi w:val="0"/>
        <w:rPr>
          <w:rFonts w:hint="default"/>
        </w:rPr>
      </w:pPr>
      <w:r>
        <w:rPr>
          <w:rFonts w:hint="default"/>
          <w:lang w:val="en-US" w:eastAsia="zh-CN"/>
        </w:rPr>
        <w:t>（一）高纯度（纯度&gt;99.9%)、高强度（抗折强度&gt;30Mpa）、高密度（密度&gt;1.73克/立方厘米）的人造石墨材料及其制品（参考海关商品编号：3801100030、3801909010、6815190020）。</w:t>
      </w:r>
    </w:p>
    <w:p w14:paraId="752F84F7">
      <w:pPr>
        <w:bidi w:val="0"/>
        <w:rPr>
          <w:rFonts w:hint="default"/>
        </w:rPr>
      </w:pPr>
      <w:r>
        <w:rPr>
          <w:rFonts w:hint="default"/>
          <w:lang w:val="en-US" w:eastAsia="zh-CN"/>
        </w:rPr>
        <w:t>（二）天然鳞片石墨及其制品（包含球化石墨、膨胀石墨等）（参考海关商品编号：2504101000、2504109100、3801901000、3801909010、3824999940、6815190020）。</w:t>
      </w:r>
    </w:p>
    <w:p w14:paraId="1BD4BDFB">
      <w:pPr>
        <w:bidi w:val="0"/>
        <w:rPr>
          <w:rFonts w:hint="default"/>
        </w:rPr>
      </w:pPr>
      <w:r>
        <w:rPr>
          <w:rFonts w:hint="default"/>
          <w:lang w:val="en-US" w:eastAsia="zh-CN"/>
        </w:rPr>
        <w:t>二、除上述物项外，商务部、国家国防科工委、海关总署公告2006年第50号（《决定对石墨类相关制品实施临时出口管制措施》）中其他物项取消临时出口管制。</w:t>
      </w:r>
    </w:p>
    <w:p w14:paraId="4F30D202">
      <w:pPr>
        <w:bidi w:val="0"/>
        <w:rPr>
          <w:rFonts w:hint="default"/>
        </w:rPr>
      </w:pPr>
      <w:r>
        <w:rPr>
          <w:rFonts w:hint="default"/>
          <w:lang w:val="en-US" w:eastAsia="zh-CN"/>
        </w:rPr>
        <w:t>三、出口经营者应按照相关规定办理出口许可手续，通过省级商务主管部门向商务部提出申请，填写两用物项和技术出口申请表并提交下列文件：</w:t>
      </w:r>
    </w:p>
    <w:p w14:paraId="1CF42C66">
      <w:pPr>
        <w:bidi w:val="0"/>
        <w:rPr>
          <w:rFonts w:hint="default"/>
        </w:rPr>
      </w:pPr>
      <w:r>
        <w:rPr>
          <w:rFonts w:hint="default"/>
          <w:lang w:val="en-US" w:eastAsia="zh-CN"/>
        </w:rPr>
        <w:t>（一）出口合同、协议的原件或者与原件一致的复印件、扫描件；</w:t>
      </w:r>
    </w:p>
    <w:p w14:paraId="04C3D253">
      <w:pPr>
        <w:bidi w:val="0"/>
        <w:rPr>
          <w:rFonts w:hint="default"/>
        </w:rPr>
      </w:pPr>
      <w:r>
        <w:rPr>
          <w:rFonts w:hint="default"/>
          <w:lang w:val="en-US" w:eastAsia="zh-CN"/>
        </w:rPr>
        <w:t>（二）拟出口物项的技术说明或者检测报告；</w:t>
      </w:r>
    </w:p>
    <w:p w14:paraId="1BA93F59">
      <w:pPr>
        <w:bidi w:val="0"/>
        <w:rPr>
          <w:rFonts w:hint="default"/>
        </w:rPr>
      </w:pPr>
      <w:r>
        <w:rPr>
          <w:rFonts w:hint="default"/>
          <w:lang w:val="en-US" w:eastAsia="zh-CN"/>
        </w:rPr>
        <w:t>（三）最终用户和最终用途证明；</w:t>
      </w:r>
    </w:p>
    <w:p w14:paraId="0C30374F">
      <w:pPr>
        <w:bidi w:val="0"/>
        <w:rPr>
          <w:rFonts w:hint="default"/>
        </w:rPr>
      </w:pPr>
      <w:r>
        <w:rPr>
          <w:rFonts w:hint="default"/>
          <w:lang w:val="en-US" w:eastAsia="zh-CN"/>
        </w:rPr>
        <w:t>（四）进口商和最终用户情况介绍；</w:t>
      </w:r>
    </w:p>
    <w:p w14:paraId="4541A6AE">
      <w:pPr>
        <w:bidi w:val="0"/>
        <w:rPr>
          <w:rFonts w:hint="default"/>
        </w:rPr>
      </w:pPr>
      <w:r>
        <w:rPr>
          <w:rFonts w:hint="default"/>
          <w:lang w:val="en-US" w:eastAsia="zh-CN"/>
        </w:rPr>
        <w:t>（五）申请人的法定代表人、主要经营管理人以及经办人的身份证明。</w:t>
      </w:r>
    </w:p>
    <w:p w14:paraId="6D89DB8B">
      <w:pPr>
        <w:bidi w:val="0"/>
        <w:rPr>
          <w:rFonts w:hint="default"/>
        </w:rPr>
      </w:pPr>
      <w:r>
        <w:rPr>
          <w:rFonts w:hint="default"/>
          <w:lang w:val="en-US" w:eastAsia="zh-CN"/>
        </w:rPr>
        <w:t>四、商务部应当自收到出口申请文件之日起进行审查，或者会同有关部门进行审查，并在法定时限内作出准予或者不予许可的决定。</w:t>
      </w:r>
    </w:p>
    <w:p w14:paraId="04456E37">
      <w:pPr>
        <w:bidi w:val="0"/>
        <w:rPr>
          <w:rFonts w:hint="default"/>
        </w:rPr>
      </w:pPr>
      <w:r>
        <w:rPr>
          <w:rFonts w:hint="default"/>
          <w:lang w:val="en-US" w:eastAsia="zh-CN"/>
        </w:rPr>
        <w:t>对国家安全有重大影响的本公告所列物项的出口，商务部会同有关部门报国务院批准。</w:t>
      </w:r>
    </w:p>
    <w:p w14:paraId="1AE75B5B">
      <w:pPr>
        <w:bidi w:val="0"/>
        <w:rPr>
          <w:rFonts w:hint="default"/>
        </w:rPr>
      </w:pPr>
      <w:r>
        <w:rPr>
          <w:rFonts w:hint="default"/>
          <w:lang w:val="en-US" w:eastAsia="zh-CN"/>
        </w:rPr>
        <w:t>五、经审查准予许可的，由商务部颁发两用物项和技术出口许可证件（以下简称出口许可证件）。</w:t>
      </w:r>
    </w:p>
    <w:p w14:paraId="11744C72">
      <w:pPr>
        <w:bidi w:val="0"/>
        <w:rPr>
          <w:rFonts w:hint="default"/>
        </w:rPr>
      </w:pPr>
      <w:r>
        <w:rPr>
          <w:rFonts w:hint="default"/>
          <w:lang w:val="en-US" w:eastAsia="zh-CN"/>
        </w:rPr>
        <w:t>六、出口许可证件申领和签发程序、特殊情况处理、文件资料保存年限等，依照商务部、海关总署令2005年第29号（《两用物项和技术进出口许可证管理办法》）的相关规定执行。</w:t>
      </w:r>
    </w:p>
    <w:p w14:paraId="1E9D5A96">
      <w:pPr>
        <w:bidi w:val="0"/>
        <w:rPr>
          <w:rFonts w:hint="default"/>
        </w:rPr>
      </w:pPr>
      <w:r>
        <w:rPr>
          <w:rFonts w:hint="default"/>
          <w:lang w:val="en-US" w:eastAsia="zh-CN"/>
        </w:rPr>
        <w:t>七、出口经营者应当向海关出具出口许可证件，依照《中华人民共和国海关法》的规定办理海关手续，并接受海关监管。海关凭商务部签发的出口许可证件办理验放手续。</w:t>
      </w:r>
    </w:p>
    <w:p w14:paraId="234DF263">
      <w:pPr>
        <w:bidi w:val="0"/>
        <w:rPr>
          <w:rFonts w:hint="default"/>
        </w:rPr>
      </w:pPr>
      <w:r>
        <w:rPr>
          <w:rFonts w:hint="default"/>
          <w:lang w:val="en-US" w:eastAsia="zh-CN"/>
        </w:rPr>
        <w:t>八、出口经营者未经许可出口、超出许可范围出口或有其他违法情形的，由商务部或者海关等部门依照有关法律法规的规定给予行政处罚。构成犯罪的，依法追究刑事责任。</w:t>
      </w:r>
    </w:p>
    <w:p w14:paraId="47446D5B">
      <w:pPr>
        <w:bidi w:val="0"/>
        <w:rPr>
          <w:rFonts w:hint="default"/>
        </w:rPr>
      </w:pPr>
      <w:r>
        <w:rPr>
          <w:rFonts w:hint="default"/>
          <w:lang w:val="en-US" w:eastAsia="zh-CN"/>
        </w:rPr>
        <w:t>九、本公告自2023年12月1日起正式实施，商务部、国家国防科工委、海关总署公告2006年第50号（《决定对石墨类相关制品实施临时出口管制措施》）同时废止。</w:t>
      </w:r>
    </w:p>
    <w:p w14:paraId="37E4F15C">
      <w:pPr>
        <w:bidi w:val="0"/>
        <w:ind w:left="0" w:leftChars="0" w:firstLine="0" w:firstLineChars="0"/>
        <w:jc w:val="right"/>
        <w:rPr>
          <w:rFonts w:hint="default"/>
        </w:rPr>
      </w:pPr>
      <w:r>
        <w:rPr>
          <w:rFonts w:hint="default"/>
          <w:lang w:val="en-US" w:eastAsia="zh-CN"/>
        </w:rPr>
        <w:t>商务部</w:t>
      </w:r>
      <w:r>
        <w:rPr>
          <w:rFonts w:hint="eastAsia"/>
          <w:lang w:val="en-US" w:eastAsia="zh-CN"/>
        </w:rPr>
        <w:t xml:space="preserve"> </w:t>
      </w:r>
      <w:r>
        <w:rPr>
          <w:rFonts w:hint="default"/>
          <w:lang w:val="en-US" w:eastAsia="zh-CN"/>
        </w:rPr>
        <w:t>海关总署</w:t>
      </w:r>
    </w:p>
    <w:p w14:paraId="507DF9B5">
      <w:pPr>
        <w:bidi w:val="0"/>
        <w:ind w:left="0" w:leftChars="0" w:firstLine="0" w:firstLineChars="0"/>
        <w:jc w:val="right"/>
        <w:rPr>
          <w:rFonts w:hint="default"/>
        </w:rPr>
      </w:pPr>
      <w:r>
        <w:rPr>
          <w:rFonts w:hint="default"/>
          <w:lang w:val="en-US" w:eastAsia="zh-CN"/>
        </w:rPr>
        <w:t>2023年10月20日</w:t>
      </w:r>
    </w:p>
    <w:p w14:paraId="49BD9F43">
      <w:pPr>
        <w:pStyle w:val="4"/>
        <w:bidi w:val="0"/>
        <w:rPr>
          <w:rFonts w:hint="eastAsia"/>
          <w:lang w:val="en-US" w:eastAsia="zh-CN"/>
        </w:rPr>
      </w:pPr>
      <w:bookmarkStart w:id="6" w:name="_Toc3460"/>
      <w:r>
        <w:rPr>
          <w:rFonts w:hint="eastAsia"/>
          <w:lang w:val="en-US" w:eastAsia="zh-CN"/>
        </w:rPr>
        <w:t>6.2024年第21号 航空航天有关物项</w:t>
      </w:r>
      <w:bookmarkEnd w:id="6"/>
    </w:p>
    <w:p w14:paraId="16E8F147">
      <w:pPr>
        <w:bidi w:val="0"/>
        <w:rPr>
          <w:b/>
          <w:bCs/>
        </w:rPr>
      </w:pPr>
      <w:r>
        <w:rPr>
          <w:rFonts w:hint="default"/>
          <w:b/>
          <w:bCs/>
          <w:lang w:val="en-US" w:eastAsia="zh-CN"/>
        </w:rPr>
        <w:t>商务部 海关总署 中央军委装备发展部公告2024年第21号 关于对有关物项实施出口管制的公告</w:t>
      </w:r>
    </w:p>
    <w:p w14:paraId="7E814796">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 海关总署 中央军委装备发展部公告2024年第21号</w:t>
      </w:r>
      <w:r>
        <w:rPr>
          <w:rFonts w:hint="default"/>
          <w:lang w:val="en-US" w:eastAsia="zh-CN"/>
        </w:rPr>
        <w:br w:type="textWrapping"/>
      </w:r>
      <w:r>
        <w:rPr>
          <w:rFonts w:hint="default"/>
          <w:lang w:val="en-US" w:eastAsia="zh-CN"/>
        </w:rPr>
        <w:t>【发文日期】2024年05月30日</w:t>
      </w:r>
    </w:p>
    <w:p w14:paraId="4D812649">
      <w:pPr>
        <w:bidi w:val="0"/>
        <w:rPr>
          <w:rFonts w:hint="default"/>
        </w:rPr>
      </w:pPr>
      <w:r>
        <w:rPr>
          <w:rFonts w:hint="default"/>
        </w:rPr>
        <w:t>根据《中华人民共和国出口管制法》《中华人民共和国对外贸易法》《中华人民共和国海关法》有关规定，为维护国家安全和利益、履行防扩散等国际义务，经国务院、中央军委批准，决定对下列物项实施出口管制。有关事项公告如下：</w:t>
      </w:r>
    </w:p>
    <w:p w14:paraId="170C4D0A">
      <w:pPr>
        <w:bidi w:val="0"/>
        <w:rPr>
          <w:rFonts w:hint="default"/>
        </w:rPr>
      </w:pPr>
      <w:r>
        <w:rPr>
          <w:rFonts w:hint="default"/>
        </w:rPr>
        <w:t>一、满足以下特性的物项，未经许可，不得出口：</w:t>
      </w:r>
    </w:p>
    <w:p w14:paraId="48B09205">
      <w:pPr>
        <w:bidi w:val="0"/>
        <w:rPr>
          <w:rFonts w:hint="default"/>
        </w:rPr>
      </w:pPr>
      <w:r>
        <w:rPr>
          <w:rFonts w:hint="default"/>
        </w:rPr>
        <w:t>（一）航空航天结构件及发动机制造相关装备及软件、技术。</w:t>
      </w:r>
    </w:p>
    <w:p w14:paraId="5ECA552B">
      <w:pPr>
        <w:bidi w:val="0"/>
        <w:rPr>
          <w:rFonts w:hint="default"/>
        </w:rPr>
      </w:pPr>
      <w:r>
        <w:rPr>
          <w:rFonts w:hint="default"/>
        </w:rPr>
        <w:t>1.为制造下列任一物项而专门设计用于钛、铝及其合金超塑成形/扩散连接的工具、模具、夹具等工艺装备（参考海关商品编号：8203200010、8204110010、8204120010、8205400010、8205900010、8206000010、8480419010、7326901910）：</w:t>
      </w:r>
    </w:p>
    <w:p w14:paraId="089640A3">
      <w:pPr>
        <w:bidi w:val="0"/>
        <w:rPr>
          <w:rFonts w:hint="default"/>
        </w:rPr>
      </w:pPr>
      <w:r>
        <w:rPr>
          <w:rFonts w:hint="default"/>
        </w:rPr>
        <w:t>（1）航空器结构件或航天器结构件；</w:t>
      </w:r>
    </w:p>
    <w:p w14:paraId="485B0941">
      <w:pPr>
        <w:bidi w:val="0"/>
        <w:rPr>
          <w:rFonts w:hint="default"/>
        </w:rPr>
      </w:pPr>
      <w:r>
        <w:rPr>
          <w:rFonts w:hint="default"/>
        </w:rPr>
        <w:t>（2）航空发动机或航天发动机；</w:t>
      </w:r>
    </w:p>
    <w:p w14:paraId="11D3F492">
      <w:pPr>
        <w:bidi w:val="0"/>
        <w:rPr>
          <w:rFonts w:hint="default"/>
        </w:rPr>
      </w:pPr>
      <w:r>
        <w:rPr>
          <w:rFonts w:hint="default"/>
        </w:rPr>
        <w:t>（3）为航空器结构件或航天器结构件专门设计的部件；</w:t>
      </w:r>
    </w:p>
    <w:p w14:paraId="4253FA89">
      <w:pPr>
        <w:bidi w:val="0"/>
        <w:rPr>
          <w:rFonts w:hint="default"/>
        </w:rPr>
      </w:pPr>
      <w:r>
        <w:rPr>
          <w:rFonts w:hint="default"/>
        </w:rPr>
        <w:t>（4）为航空发动机或航天发动机专门设计的部件。</w:t>
      </w:r>
    </w:p>
    <w:p w14:paraId="6AF47D27">
      <w:pPr>
        <w:bidi w:val="0"/>
        <w:rPr>
          <w:rFonts w:hint="default"/>
        </w:rPr>
      </w:pPr>
      <w:r>
        <w:rPr>
          <w:rFonts w:hint="default"/>
        </w:rPr>
        <w:t>2.用于研发、生产或使用上述1所列物项而专门设计或改进的软件。</w:t>
      </w:r>
    </w:p>
    <w:p w14:paraId="0C06B97C">
      <w:pPr>
        <w:bidi w:val="0"/>
        <w:rPr>
          <w:rFonts w:hint="default"/>
        </w:rPr>
      </w:pPr>
      <w:r>
        <w:rPr>
          <w:rFonts w:hint="default"/>
        </w:rPr>
        <w:t>3.用于研发、生产或使用上述1所列物项的技术及其载体，包括设计图纸、工艺规范、工艺参数、加工程序、仿真数据等。</w:t>
      </w:r>
    </w:p>
    <w:p w14:paraId="3E6E403A">
      <w:pPr>
        <w:bidi w:val="0"/>
        <w:rPr>
          <w:rFonts w:hint="default"/>
        </w:rPr>
      </w:pPr>
      <w:r>
        <w:rPr>
          <w:rFonts w:hint="default"/>
        </w:rPr>
        <w:t>技术说明：</w:t>
      </w:r>
    </w:p>
    <w:p w14:paraId="266CCA0A">
      <w:pPr>
        <w:bidi w:val="0"/>
        <w:rPr>
          <w:rFonts w:hint="default"/>
        </w:rPr>
      </w:pPr>
      <w:r>
        <w:rPr>
          <w:rFonts w:hint="default"/>
        </w:rPr>
        <w:t>超塑成形，是指利用超塑性金属材料在特定温度和应变速率条件下表现出的超高延伸率及不易断裂的超塑性，在模具型腔内将超塑性金属板料作为被成形坯料实现成形加工，以获得各种所需形状零件的成形工艺。</w:t>
      </w:r>
    </w:p>
    <w:p w14:paraId="068E687D">
      <w:pPr>
        <w:bidi w:val="0"/>
        <w:rPr>
          <w:rFonts w:hint="default"/>
        </w:rPr>
      </w:pPr>
      <w:r>
        <w:rPr>
          <w:rFonts w:hint="default"/>
        </w:rPr>
        <w:t>扩散连接，是指相互接触的两个材料表面，在温度和压力的作用下相互靠近，局部发生塑性变形，原子间产生相互扩散，在界面接触处形成扩散层，从而实现可靠连接的成形工艺。</w:t>
      </w:r>
    </w:p>
    <w:p w14:paraId="4FF0BD62">
      <w:pPr>
        <w:bidi w:val="0"/>
        <w:rPr>
          <w:rFonts w:hint="default"/>
        </w:rPr>
      </w:pPr>
      <w:r>
        <w:rPr>
          <w:rFonts w:hint="default"/>
        </w:rPr>
        <w:t>（二）燃气涡轮发动机/燃气轮机制造相关装备及软件、技术。</w:t>
      </w:r>
    </w:p>
    <w:p w14:paraId="4BB17E2D">
      <w:pPr>
        <w:bidi w:val="0"/>
        <w:rPr>
          <w:rFonts w:hint="default"/>
        </w:rPr>
      </w:pPr>
      <w:r>
        <w:rPr>
          <w:rFonts w:hint="default"/>
        </w:rPr>
        <w:t>1.用于制造燃气涡轮发动机/燃气轮机叶片、导向器等涡轮构型部件所需高温合金的定向晶或单晶铸造设备（参考海关商品编号：8454301010、8454309010）。</w:t>
      </w:r>
    </w:p>
    <w:p w14:paraId="621702E8">
      <w:pPr>
        <w:bidi w:val="0"/>
        <w:rPr>
          <w:rFonts w:hint="default"/>
        </w:rPr>
      </w:pPr>
      <w:r>
        <w:rPr>
          <w:rFonts w:hint="default"/>
        </w:rPr>
        <w:t>2.专门设计用于制造燃气涡轮发动机/燃气轮机叶片、导向器、机匣等涡轮构型部件的精密铸造中间产品（包括陶瓷型芯、蜡模模组、型壳），以及专门设计用于制造上述中间产品的工具、模具、夹具等工艺装备（参考海关商品编号：6903100010、6903200010、6903900010、6909110010、6909120010、6909190010、8480490010、8205900020、8428909030、8480600010、7326901920、7616991020、9031809081）。</w:t>
      </w:r>
    </w:p>
    <w:p w14:paraId="388CED54">
      <w:pPr>
        <w:bidi w:val="0"/>
        <w:rPr>
          <w:rFonts w:hint="default"/>
        </w:rPr>
      </w:pPr>
      <w:r>
        <w:rPr>
          <w:rFonts w:hint="default"/>
        </w:rPr>
        <w:t>3.专门设计用于燃气涡轮发动机/燃气轮机的高温合金、钛合金或金属间化合物等材料的盘片固态连接所需的工具、模具、夹具等工艺装备（参考海关商品编号：8205900030、6804219010、6804229010、8207201010、8207209010、8207300030、8480419020、8466200010、7326901930、9031809082）。</w:t>
      </w:r>
    </w:p>
    <w:p w14:paraId="1725BA78">
      <w:pPr>
        <w:bidi w:val="0"/>
        <w:rPr>
          <w:rFonts w:hint="default"/>
        </w:rPr>
      </w:pPr>
      <w:r>
        <w:rPr>
          <w:rFonts w:hint="default"/>
        </w:rPr>
        <w:t>4.用于研发、生产或使用上述1、2、3所列物项而专门设计或改进的软件。</w:t>
      </w:r>
    </w:p>
    <w:p w14:paraId="46B2EF21">
      <w:pPr>
        <w:bidi w:val="0"/>
        <w:rPr>
          <w:rFonts w:hint="default"/>
        </w:rPr>
      </w:pPr>
      <w:r>
        <w:rPr>
          <w:rFonts w:hint="default"/>
        </w:rPr>
        <w:t>5.用于研发、生产或使用上述1、2、3所列物项的技术及其载体，包括设计图纸、工艺规范、工艺参数、加工程序、仿真数据等。</w:t>
      </w:r>
    </w:p>
    <w:p w14:paraId="1EEF2558">
      <w:pPr>
        <w:bidi w:val="0"/>
        <w:rPr>
          <w:rFonts w:hint="default"/>
        </w:rPr>
      </w:pPr>
      <w:r>
        <w:rPr>
          <w:rFonts w:hint="default"/>
        </w:rPr>
        <w:t>技术说明：</w:t>
      </w:r>
    </w:p>
    <w:p w14:paraId="18F8C9BD">
      <w:pPr>
        <w:bidi w:val="0"/>
        <w:rPr>
          <w:rFonts w:hint="default"/>
        </w:rPr>
      </w:pPr>
      <w:r>
        <w:rPr>
          <w:rFonts w:hint="default"/>
        </w:rPr>
        <w:t>高温合金，是指含难熔金属的镍基合金、钴基合金或铁基合金，可在600摄氏度（℃）及以上的氧化和热腐蚀条件下承受复杂应力，仍具有良好的综合性能，并能长期可靠工作的金属材料，又被称为“超合金”。</w:t>
      </w:r>
    </w:p>
    <w:p w14:paraId="552AEC07">
      <w:pPr>
        <w:bidi w:val="0"/>
        <w:rPr>
          <w:rFonts w:hint="default"/>
        </w:rPr>
      </w:pPr>
      <w:r>
        <w:rPr>
          <w:rFonts w:hint="default"/>
        </w:rPr>
        <w:t>（三）航天服面窗相关装备及软件、技术。</w:t>
      </w:r>
    </w:p>
    <w:p w14:paraId="59E9486A">
      <w:pPr>
        <w:bidi w:val="0"/>
        <w:rPr>
          <w:rFonts w:hint="default"/>
        </w:rPr>
      </w:pPr>
      <w:r>
        <w:rPr>
          <w:rFonts w:hint="default"/>
        </w:rPr>
        <w:t>1.专门设计用于制造航天服面窗的模具（参考海关商品编号：8480719020）。</w:t>
      </w:r>
    </w:p>
    <w:p w14:paraId="74C49C2F">
      <w:pPr>
        <w:bidi w:val="0"/>
        <w:rPr>
          <w:rFonts w:hint="default"/>
        </w:rPr>
      </w:pPr>
      <w:r>
        <w:rPr>
          <w:rFonts w:hint="default"/>
        </w:rPr>
        <w:t>2.用于研发、生产或使用上述1所列物项而专门设计或改进的软件。</w:t>
      </w:r>
    </w:p>
    <w:p w14:paraId="6A373E4E">
      <w:pPr>
        <w:bidi w:val="0"/>
        <w:rPr>
          <w:rFonts w:hint="default"/>
        </w:rPr>
      </w:pPr>
      <w:r>
        <w:rPr>
          <w:rFonts w:hint="default"/>
        </w:rPr>
        <w:t>3.用于研发、生产或使用上述1所列物项的技术及其载体，包括设计图纸、工艺规范、工艺参数、加工程序、仿真数据等。</w:t>
      </w:r>
    </w:p>
    <w:p w14:paraId="5B647A40">
      <w:pPr>
        <w:bidi w:val="0"/>
        <w:rPr>
          <w:rFonts w:hint="default"/>
        </w:rPr>
      </w:pPr>
      <w:r>
        <w:rPr>
          <w:rFonts w:hint="default"/>
        </w:rPr>
        <w:t>（四）超高分子量聚乙烯纤维相关物项。</w:t>
      </w:r>
    </w:p>
    <w:p w14:paraId="6100263D">
      <w:pPr>
        <w:bidi w:val="0"/>
        <w:rPr>
          <w:rFonts w:hint="default"/>
        </w:rPr>
      </w:pPr>
      <w:r>
        <w:rPr>
          <w:rFonts w:hint="default"/>
        </w:rPr>
        <w:t>1.断裂强度≥40cN/dtex、初始模量≥1600cN/dtex且未加捻的超高分子量聚乙烯纤维（参考海关商品编号：5402491010、5501900010、5503909010）。</w:t>
      </w:r>
    </w:p>
    <w:p w14:paraId="78386FE4">
      <w:pPr>
        <w:bidi w:val="0"/>
        <w:rPr>
          <w:rFonts w:hint="default"/>
        </w:rPr>
      </w:pPr>
      <w:r>
        <w:rPr>
          <w:rFonts w:hint="default"/>
        </w:rPr>
        <w:t>2.由超高分子量聚乙烯纤维制成的软质无纬布叠层（不经加压）在面密度≤5.3kg/m2的情况下，防1.1g标准模拟破片（17格令模拟破片FSP）V50≥700m/s（按照GJB4300A-2012附录B《弹道极限V50试验方法》测试）（参考海关商品编号：5806409010）。</w:t>
      </w:r>
    </w:p>
    <w:p w14:paraId="1375EA65">
      <w:pPr>
        <w:bidi w:val="0"/>
        <w:rPr>
          <w:rFonts w:hint="default"/>
        </w:rPr>
      </w:pPr>
      <w:r>
        <w:rPr>
          <w:rFonts w:hint="default"/>
        </w:rPr>
        <w:t>3.生产上述1、2所列物项的技术及其载体，包括设计图纸、工艺规范、工艺参数、加工程序、仿真数据等。</w:t>
      </w:r>
    </w:p>
    <w:p w14:paraId="75970573">
      <w:pPr>
        <w:bidi w:val="0"/>
        <w:rPr>
          <w:rFonts w:hint="default"/>
        </w:rPr>
      </w:pPr>
      <w:r>
        <w:rPr>
          <w:rFonts w:hint="default"/>
        </w:rPr>
        <w:t>二、出口经营者应按照相关规定办理出口许可手续，通过省级商务主管部门向商务部提出申请，填写两用物项和技术出口申请表并提交下列文件：</w:t>
      </w:r>
    </w:p>
    <w:p w14:paraId="079F14E2">
      <w:pPr>
        <w:bidi w:val="0"/>
        <w:rPr>
          <w:rFonts w:hint="default"/>
        </w:rPr>
      </w:pPr>
      <w:r>
        <w:rPr>
          <w:rFonts w:hint="default"/>
        </w:rPr>
        <w:t>（一）出口合同、协议的原件或者与原件一致的复印件、扫描件；</w:t>
      </w:r>
    </w:p>
    <w:p w14:paraId="03D0CD60">
      <w:pPr>
        <w:bidi w:val="0"/>
        <w:rPr>
          <w:rFonts w:hint="default"/>
        </w:rPr>
      </w:pPr>
      <w:r>
        <w:rPr>
          <w:rFonts w:hint="default"/>
        </w:rPr>
        <w:t>（二）拟出口物项的技术说明或者检测报告；</w:t>
      </w:r>
    </w:p>
    <w:p w14:paraId="3917D7B6">
      <w:pPr>
        <w:bidi w:val="0"/>
        <w:rPr>
          <w:rFonts w:hint="default"/>
        </w:rPr>
      </w:pPr>
      <w:r>
        <w:rPr>
          <w:rFonts w:hint="default"/>
        </w:rPr>
        <w:t>（三）最终用户和最终用途证明；</w:t>
      </w:r>
    </w:p>
    <w:p w14:paraId="6D062CE7">
      <w:pPr>
        <w:bidi w:val="0"/>
        <w:rPr>
          <w:rFonts w:hint="default"/>
        </w:rPr>
      </w:pPr>
      <w:r>
        <w:rPr>
          <w:rFonts w:hint="default"/>
        </w:rPr>
        <w:t>（四）进口商和最终用户情况介绍；</w:t>
      </w:r>
    </w:p>
    <w:p w14:paraId="1DE96C90">
      <w:pPr>
        <w:bidi w:val="0"/>
        <w:rPr>
          <w:rFonts w:hint="default"/>
        </w:rPr>
      </w:pPr>
      <w:r>
        <w:rPr>
          <w:rFonts w:hint="default"/>
        </w:rPr>
        <w:t>（五）申请人的法定代表人、主要经营管理人以及经办人的身份证明。</w:t>
      </w:r>
    </w:p>
    <w:p w14:paraId="75A1E849">
      <w:pPr>
        <w:bidi w:val="0"/>
        <w:rPr>
          <w:rFonts w:hint="default"/>
        </w:rPr>
      </w:pPr>
      <w:r>
        <w:rPr>
          <w:rFonts w:hint="default"/>
        </w:rPr>
        <w:t>三、商务部应当自收到出口申请文件之日起进行审查，或者会同有关部门进行审查，并在法定时限内作出准予或者不予许可的决定。</w:t>
      </w:r>
    </w:p>
    <w:p w14:paraId="335EF0A8">
      <w:pPr>
        <w:bidi w:val="0"/>
        <w:rPr>
          <w:rFonts w:hint="default"/>
        </w:rPr>
      </w:pPr>
      <w:r>
        <w:rPr>
          <w:rFonts w:hint="default"/>
        </w:rPr>
        <w:t>对国家安全有重大影响的本公告所列物项的出口，商务部会同有关部门报国务院批准。</w:t>
      </w:r>
    </w:p>
    <w:p w14:paraId="099EDC3B">
      <w:pPr>
        <w:bidi w:val="0"/>
        <w:rPr>
          <w:rFonts w:hint="default"/>
        </w:rPr>
      </w:pPr>
      <w:r>
        <w:rPr>
          <w:rFonts w:hint="default"/>
        </w:rPr>
        <w:t>四、经审查准予许可的，由商务部颁发两用物项和技术出口许可证件（以下简称出口许可证件）。</w:t>
      </w:r>
    </w:p>
    <w:p w14:paraId="35FDE562">
      <w:pPr>
        <w:bidi w:val="0"/>
        <w:rPr>
          <w:rFonts w:hint="default"/>
        </w:rPr>
      </w:pPr>
      <w:r>
        <w:rPr>
          <w:rFonts w:hint="default"/>
        </w:rPr>
        <w:t>五、出口许可证件申领和签发程序、特殊情况处理、文件资料保存年限等，依照商务部、海关总署令2005年第29号（《两用物项和技术进出口许可证管理办法》）的相关规定执行。</w:t>
      </w:r>
    </w:p>
    <w:p w14:paraId="32F0C4FF">
      <w:pPr>
        <w:bidi w:val="0"/>
        <w:rPr>
          <w:rFonts w:hint="default"/>
        </w:rPr>
      </w:pPr>
      <w:r>
        <w:rPr>
          <w:rFonts w:hint="default"/>
        </w:rPr>
        <w:t>六、出口经营者应当向海关出具出口许可证件，依照《中华人民共和国海关法》的规定办理海关手续，并接受海关监管。海关凭商务部签发的出口许可证件办理验放手续。</w:t>
      </w:r>
    </w:p>
    <w:p w14:paraId="3760B93C">
      <w:pPr>
        <w:bidi w:val="0"/>
        <w:rPr>
          <w:rFonts w:hint="default"/>
        </w:rPr>
      </w:pPr>
      <w:r>
        <w:rPr>
          <w:rFonts w:hint="default"/>
        </w:rPr>
        <w:t>七、出口经营者未经许可出口、超出许可范围出口或有其他违法情形的，由商务部或者海关等部门依照有关法律法规的规定给予行政处罚。构成犯罪的，依法追究刑事责任。</w:t>
      </w:r>
    </w:p>
    <w:p w14:paraId="35B68EB5">
      <w:pPr>
        <w:bidi w:val="0"/>
        <w:rPr>
          <w:rFonts w:hint="default"/>
        </w:rPr>
      </w:pPr>
      <w:r>
        <w:rPr>
          <w:rFonts w:hint="default"/>
        </w:rPr>
        <w:t>八、由超高分子量聚乙烯纤维制成的防弹头盔、防弹衣、防弹插板、防弹板（防弹装甲板、复合防弹板）等防护装备，以及用于制作防护装备的超高分子量聚乙烯纤维无纬布靶板的出口，按照《中华人民共和国军品出口管理条例》有关规定执行。</w:t>
      </w:r>
    </w:p>
    <w:p w14:paraId="0804BD26">
      <w:pPr>
        <w:bidi w:val="0"/>
        <w:rPr>
          <w:rFonts w:hint="default"/>
        </w:rPr>
      </w:pPr>
      <w:r>
        <w:rPr>
          <w:rFonts w:hint="default"/>
        </w:rPr>
        <w:t>九、本公告自2024年7月1日起正式实施。</w:t>
      </w:r>
    </w:p>
    <w:p w14:paraId="7E029E9A">
      <w:pPr>
        <w:bidi w:val="0"/>
        <w:ind w:left="0" w:leftChars="0" w:firstLine="0" w:firstLineChars="0"/>
        <w:jc w:val="right"/>
        <w:rPr>
          <w:rFonts w:hint="default"/>
        </w:rPr>
      </w:pPr>
      <w:r>
        <w:rPr>
          <w:rFonts w:hint="default"/>
        </w:rPr>
        <w:t>商务部 海关总署 中央军委装备发展部</w:t>
      </w:r>
    </w:p>
    <w:p w14:paraId="648DDDAA">
      <w:pPr>
        <w:bidi w:val="0"/>
        <w:ind w:left="0" w:leftChars="0" w:firstLine="0" w:firstLineChars="0"/>
        <w:jc w:val="right"/>
        <w:rPr>
          <w:rFonts w:hint="default"/>
        </w:rPr>
      </w:pPr>
      <w:r>
        <w:rPr>
          <w:rFonts w:hint="default"/>
        </w:rPr>
        <w:t>2024年5月30日</w:t>
      </w:r>
    </w:p>
    <w:p w14:paraId="1DADF893">
      <w:pPr>
        <w:pStyle w:val="4"/>
        <w:bidi w:val="0"/>
        <w:rPr>
          <w:rFonts w:hint="eastAsia"/>
          <w:lang w:val="en-US" w:eastAsia="zh-CN"/>
        </w:rPr>
      </w:pPr>
      <w:bookmarkStart w:id="7" w:name="_Toc11538"/>
      <w:r>
        <w:rPr>
          <w:rFonts w:hint="eastAsia"/>
          <w:lang w:val="en-US" w:eastAsia="zh-CN"/>
        </w:rPr>
        <w:t>7.2024年第31号 优化调整无人机</w:t>
      </w:r>
      <w:bookmarkEnd w:id="7"/>
    </w:p>
    <w:p w14:paraId="1D3D1CF8">
      <w:pPr>
        <w:bidi w:val="0"/>
        <w:rPr>
          <w:b/>
          <w:bCs/>
        </w:rPr>
      </w:pPr>
      <w:r>
        <w:rPr>
          <w:rFonts w:hint="default"/>
          <w:b/>
          <w:bCs/>
          <w:lang w:val="en-US" w:eastAsia="zh-CN"/>
        </w:rPr>
        <w:t>商务部 海关总署 中央军委装备发展部公告2024年第31号 关于优化调整无人机出口管制措施的公告</w:t>
      </w:r>
    </w:p>
    <w:p w14:paraId="0390C528">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【发布文号】商务部公告2024年第31号</w:t>
      </w:r>
      <w:r>
        <w:rPr>
          <w:rFonts w:hint="default"/>
          <w:lang w:val="en-US" w:eastAsia="zh-CN"/>
        </w:rPr>
        <w:br w:type="textWrapping"/>
      </w:r>
      <w:r>
        <w:rPr>
          <w:rFonts w:hint="default"/>
          <w:lang w:val="en-US" w:eastAsia="zh-CN"/>
        </w:rPr>
        <w:t>【发文日期】2024年07月31日</w:t>
      </w:r>
    </w:p>
    <w:p w14:paraId="769DE71B">
      <w:pPr>
        <w:bidi w:val="0"/>
        <w:ind w:left="0" w:leftChars="0" w:firstLine="640" w:firstLineChars="200"/>
        <w:rPr>
          <w:rFonts w:hint="default"/>
        </w:rPr>
      </w:pPr>
      <w:r>
        <w:rPr>
          <w:rFonts w:hint="default"/>
        </w:rPr>
        <w:t>根据《中华人民共和国出口管制法》《中华人民共和国对外贸易法》《中华人民共和国海关法》有关规定，为维护国家安全和利益，经国务院、中央军委批准，决定调整特定无人驾驶航空飞行器及其相关物项的出口管制措施。有关事项公告如下：</w:t>
      </w:r>
    </w:p>
    <w:p w14:paraId="15636BE3">
      <w:pPr>
        <w:bidi w:val="0"/>
        <w:rPr>
          <w:rFonts w:hint="default"/>
        </w:rPr>
      </w:pPr>
      <w:r>
        <w:rPr>
          <w:rFonts w:hint="default"/>
        </w:rPr>
        <w:t>一、满足以下特性的物项，未经许可，不得出口：</w:t>
      </w:r>
    </w:p>
    <w:p w14:paraId="1A0021E9">
      <w:pPr>
        <w:bidi w:val="0"/>
        <w:rPr>
          <w:rFonts w:hint="default"/>
        </w:rPr>
      </w:pPr>
      <w:r>
        <w:rPr>
          <w:rFonts w:hint="default"/>
        </w:rPr>
        <w:t>（一）最大持续功率超过16千瓦（kW）的专门用于特定无人驾驶航空飞行器或无人驾驶飞艇的航空发动机（参考海关商品编号：8501200010、8501320010、8501330010、8501340010、8501400010、8501520010、8501530010、8407101010、8407102010、8408909230、8408909320、8411111010、8411119010、8411121010、8411129020、8411210010、8411221010、8411222010、8411223010、8411810002）。</w:t>
      </w:r>
    </w:p>
    <w:p w14:paraId="00A9C38C">
      <w:pPr>
        <w:bidi w:val="0"/>
        <w:rPr>
          <w:rFonts w:hint="default"/>
        </w:rPr>
      </w:pPr>
      <w:r>
        <w:rPr>
          <w:rFonts w:hint="default"/>
        </w:rPr>
        <w:t>（二）满足一定技术指标的专门用于特定无人驾驶航空飞行器或无人驾驶飞艇的载荷，包括红外成像设备、合成孔径雷达、用于目标指示的激光器和惯性测量设备。</w:t>
      </w:r>
    </w:p>
    <w:p w14:paraId="40AB82CB">
      <w:pPr>
        <w:bidi w:val="0"/>
        <w:rPr>
          <w:rFonts w:hint="default"/>
        </w:rPr>
      </w:pPr>
      <w:r>
        <w:rPr>
          <w:rFonts w:hint="default"/>
        </w:rPr>
        <w:t>1.具有以下所有特性的红外成像设备（参考海关商品编号：8525891110、8525892110、8525893110）：</w:t>
      </w:r>
    </w:p>
    <w:p w14:paraId="66D675F5">
      <w:pPr>
        <w:bidi w:val="0"/>
        <w:rPr>
          <w:rFonts w:hint="default"/>
        </w:rPr>
      </w:pPr>
      <w:r>
        <w:rPr>
          <w:rFonts w:hint="default"/>
        </w:rPr>
        <w:t>（1）波长范围在780纳米（nm）至30000纳米（nm）之间；</w:t>
      </w:r>
    </w:p>
    <w:p w14:paraId="77054744">
      <w:pPr>
        <w:bidi w:val="0"/>
        <w:rPr>
          <w:rFonts w:hint="default"/>
        </w:rPr>
      </w:pPr>
      <w:r>
        <w:rPr>
          <w:rFonts w:hint="default"/>
        </w:rPr>
        <w:t>（2）瞬时视场角（IFOV）小于2.5毫弧度（mrad）。</w:t>
      </w:r>
    </w:p>
    <w:p w14:paraId="0A17E3F3">
      <w:pPr>
        <w:bidi w:val="0"/>
        <w:rPr>
          <w:rFonts w:hint="default"/>
        </w:rPr>
      </w:pPr>
      <w:r>
        <w:rPr>
          <w:rFonts w:hint="default"/>
        </w:rPr>
        <w:t>2.作用距离大于5千米（km），且具有以下任一特性的合成孔径雷达（SAR）（参考海关商品编号：8526109011）：</w:t>
      </w:r>
    </w:p>
    <w:p w14:paraId="088F95BC">
      <w:pPr>
        <w:bidi w:val="0"/>
        <w:rPr>
          <w:rFonts w:hint="default"/>
        </w:rPr>
      </w:pPr>
      <w:r>
        <w:rPr>
          <w:rFonts w:hint="default"/>
        </w:rPr>
        <w:t>（1）条带模式分辨率优于0.3米（m）；</w:t>
      </w:r>
    </w:p>
    <w:p w14:paraId="217E5202">
      <w:pPr>
        <w:bidi w:val="0"/>
        <w:rPr>
          <w:rFonts w:hint="default"/>
        </w:rPr>
      </w:pPr>
      <w:r>
        <w:rPr>
          <w:rFonts w:hint="default"/>
        </w:rPr>
        <w:t>（2）聚束模式分辨率优于0.1米（m）。</w:t>
      </w:r>
    </w:p>
    <w:p w14:paraId="37030976">
      <w:pPr>
        <w:bidi w:val="0"/>
        <w:rPr>
          <w:rFonts w:hint="default"/>
        </w:rPr>
      </w:pPr>
      <w:r>
        <w:rPr>
          <w:rFonts w:hint="default"/>
        </w:rPr>
        <w:t>3.可在高于55摄氏度（℃）环境中稳定工作，且具有以下所有特性的用于目标指示的激光器（参考海关商品编号：9013200093）：</w:t>
      </w:r>
    </w:p>
    <w:p w14:paraId="1CEE00A8">
      <w:pPr>
        <w:bidi w:val="0"/>
        <w:rPr>
          <w:rFonts w:hint="default"/>
        </w:rPr>
      </w:pPr>
      <w:r>
        <w:rPr>
          <w:rFonts w:hint="default"/>
        </w:rPr>
        <w:t>（1）免温控型；</w:t>
      </w:r>
    </w:p>
    <w:p w14:paraId="36FA0CDB">
      <w:pPr>
        <w:bidi w:val="0"/>
        <w:rPr>
          <w:rFonts w:hint="default"/>
        </w:rPr>
      </w:pPr>
      <w:r>
        <w:rPr>
          <w:rFonts w:hint="default"/>
        </w:rPr>
        <w:t>（2）能量大于80毫焦（mJ）；</w:t>
      </w:r>
    </w:p>
    <w:p w14:paraId="12C3CFDE">
      <w:pPr>
        <w:bidi w:val="0"/>
        <w:rPr>
          <w:rFonts w:hint="default"/>
        </w:rPr>
      </w:pPr>
      <w:r>
        <w:rPr>
          <w:rFonts w:hint="default"/>
        </w:rPr>
        <w:t>（3）稳定度优于15%；</w:t>
      </w:r>
    </w:p>
    <w:p w14:paraId="4975A08E">
      <w:pPr>
        <w:bidi w:val="0"/>
        <w:rPr>
          <w:rFonts w:hint="default"/>
        </w:rPr>
      </w:pPr>
      <w:r>
        <w:rPr>
          <w:rFonts w:hint="default"/>
        </w:rPr>
        <w:t>（4）光束发散角小于0.3毫弧度（mrad）。</w:t>
      </w:r>
    </w:p>
    <w:p w14:paraId="1D91EA15">
      <w:pPr>
        <w:bidi w:val="0"/>
        <w:rPr>
          <w:rFonts w:hint="default"/>
        </w:rPr>
      </w:pPr>
      <w:r>
        <w:rPr>
          <w:rFonts w:hint="default"/>
        </w:rPr>
        <w:t>4.具有以下所有特性的惯性测量设备（参考海关商品编号：9014209014）：</w:t>
      </w:r>
    </w:p>
    <w:p w14:paraId="6C6B79C2">
      <w:pPr>
        <w:bidi w:val="0"/>
        <w:rPr>
          <w:rFonts w:hint="default"/>
        </w:rPr>
      </w:pPr>
      <w:r>
        <w:rPr>
          <w:rFonts w:hint="default"/>
        </w:rPr>
        <w:t>（1）航向精度小于2度（°）；</w:t>
      </w:r>
    </w:p>
    <w:p w14:paraId="3AAAA54E">
      <w:pPr>
        <w:bidi w:val="0"/>
        <w:rPr>
          <w:rFonts w:hint="default"/>
        </w:rPr>
      </w:pPr>
      <w:r>
        <w:rPr>
          <w:rFonts w:hint="default"/>
        </w:rPr>
        <w:t>（2）姿态精度小于0.5度（°）；</w:t>
      </w:r>
    </w:p>
    <w:p w14:paraId="7DAF3052">
      <w:pPr>
        <w:bidi w:val="0"/>
        <w:rPr>
          <w:rFonts w:hint="default"/>
        </w:rPr>
      </w:pPr>
      <w:r>
        <w:rPr>
          <w:rFonts w:hint="default"/>
        </w:rPr>
        <w:t>（3）分辨率小于0.1度（°）。</w:t>
      </w:r>
    </w:p>
    <w:p w14:paraId="519B36FC">
      <w:pPr>
        <w:bidi w:val="0"/>
        <w:rPr>
          <w:rFonts w:hint="default"/>
        </w:rPr>
      </w:pPr>
      <w:r>
        <w:rPr>
          <w:rFonts w:hint="default"/>
        </w:rPr>
        <w:t>（三）专门用于特定无人驾驶航空飞行器或无人驾驶飞艇，且具有下述任一特性的无线电通信设备（参考海关商品编号：8517629910、8517691002、8526920010）：</w:t>
      </w:r>
    </w:p>
    <w:p w14:paraId="24D2DA85">
      <w:pPr>
        <w:bidi w:val="0"/>
        <w:rPr>
          <w:rFonts w:hint="default"/>
        </w:rPr>
      </w:pPr>
      <w:r>
        <w:rPr>
          <w:rFonts w:hint="default"/>
        </w:rPr>
        <w:t>1.无线电视距传输距离大于50千米（km）；</w:t>
      </w:r>
    </w:p>
    <w:p w14:paraId="197152AD">
      <w:pPr>
        <w:bidi w:val="0"/>
        <w:rPr>
          <w:rFonts w:hint="default"/>
        </w:rPr>
      </w:pPr>
      <w:r>
        <w:rPr>
          <w:rFonts w:hint="default"/>
        </w:rPr>
        <w:t>2.一站控多机能力大于10架。</w:t>
      </w:r>
    </w:p>
    <w:p w14:paraId="03915C0F">
      <w:pPr>
        <w:bidi w:val="0"/>
        <w:rPr>
          <w:rFonts w:hint="default"/>
        </w:rPr>
      </w:pPr>
      <w:r>
        <w:rPr>
          <w:rFonts w:hint="default"/>
        </w:rPr>
        <w:t>（四）民用反无人机系统：</w:t>
      </w:r>
    </w:p>
    <w:p w14:paraId="54A13D67">
      <w:pPr>
        <w:bidi w:val="0"/>
        <w:rPr>
          <w:rFonts w:hint="default"/>
        </w:rPr>
      </w:pPr>
      <w:r>
        <w:rPr>
          <w:rFonts w:hint="default"/>
        </w:rPr>
        <w:t>1.干扰范围大于5千米（km）的反无人机电子干扰设备（参考海关商品编号：8543709960）；</w:t>
      </w:r>
    </w:p>
    <w:p w14:paraId="441D2654">
      <w:pPr>
        <w:bidi w:val="0"/>
        <w:rPr>
          <w:rFonts w:hint="default"/>
        </w:rPr>
      </w:pPr>
      <w:r>
        <w:rPr>
          <w:rFonts w:hint="default"/>
        </w:rPr>
        <w:t>2.专门用于反无人机系统的输出功率大于1.5千瓦（kW）的高功率激光器（参考海关商品编号：9013200093）。</w:t>
      </w:r>
    </w:p>
    <w:p w14:paraId="5D619790">
      <w:pPr>
        <w:bidi w:val="0"/>
        <w:rPr>
          <w:rFonts w:hint="default"/>
        </w:rPr>
      </w:pPr>
      <w:r>
        <w:rPr>
          <w:rFonts w:hint="default"/>
        </w:rPr>
        <w:t>技术说明：“特定无人驾驶航空飞行器或无人驾驶飞艇”是指满足商务部、海关总署公告2015年第31号（《关于加强部分两用物项出口管制的公告》）中1.1款所列条件的无人驾驶航空飞行器或无人驾驶飞艇。</w:t>
      </w:r>
    </w:p>
    <w:p w14:paraId="180DC700">
      <w:pPr>
        <w:bidi w:val="0"/>
        <w:rPr>
          <w:rFonts w:hint="default"/>
        </w:rPr>
      </w:pPr>
      <w:r>
        <w:rPr>
          <w:rFonts w:hint="default"/>
        </w:rPr>
        <w:t>二、对于未列入出口管制清单或者未实施临时管制的所有无人驾驶航空飞行器，出口经营者明知或者应当知道出口将用于大规模杀伤性武器扩散、恐怖主义活动或者军事目的的，不得出口。违反规定的，按照《中华人民共和国出口管制法》第三十四条处罚。</w:t>
      </w:r>
    </w:p>
    <w:p w14:paraId="1AD64A64">
      <w:pPr>
        <w:bidi w:val="0"/>
        <w:rPr>
          <w:rFonts w:hint="default"/>
        </w:rPr>
      </w:pPr>
      <w:r>
        <w:rPr>
          <w:rFonts w:hint="default"/>
        </w:rPr>
        <w:t>三、出口经营者应按照相关规定办理出口许可手续，通过省级商务主管部门向商务部提出申请，填写两用物项和技术出口申请表并提交下列文件：</w:t>
      </w:r>
    </w:p>
    <w:p w14:paraId="5808CBA8">
      <w:pPr>
        <w:bidi w:val="0"/>
        <w:rPr>
          <w:rFonts w:hint="default"/>
        </w:rPr>
      </w:pPr>
      <w:r>
        <w:rPr>
          <w:rFonts w:hint="default"/>
        </w:rPr>
        <w:t>（一）出口合同、协议的原件或者与原件一致的复印件、扫描件；</w:t>
      </w:r>
    </w:p>
    <w:p w14:paraId="27ED07D7">
      <w:pPr>
        <w:bidi w:val="0"/>
        <w:rPr>
          <w:rFonts w:hint="default"/>
        </w:rPr>
      </w:pPr>
      <w:r>
        <w:rPr>
          <w:rFonts w:hint="default"/>
        </w:rPr>
        <w:t>（二）拟出口物项的技术说明或者检测报告；</w:t>
      </w:r>
    </w:p>
    <w:p w14:paraId="6AE49F4C">
      <w:pPr>
        <w:bidi w:val="0"/>
        <w:rPr>
          <w:rFonts w:hint="default"/>
        </w:rPr>
      </w:pPr>
      <w:r>
        <w:rPr>
          <w:rFonts w:hint="default"/>
        </w:rPr>
        <w:t>（三）最终用户和最终用途证明；</w:t>
      </w:r>
    </w:p>
    <w:p w14:paraId="4484FC96">
      <w:pPr>
        <w:bidi w:val="0"/>
        <w:rPr>
          <w:rFonts w:hint="default"/>
        </w:rPr>
      </w:pPr>
      <w:r>
        <w:rPr>
          <w:rFonts w:hint="default"/>
        </w:rPr>
        <w:t>（四）进口商和最终用户情况介绍；</w:t>
      </w:r>
    </w:p>
    <w:p w14:paraId="480C5810">
      <w:pPr>
        <w:bidi w:val="0"/>
        <w:rPr>
          <w:rFonts w:hint="default"/>
        </w:rPr>
      </w:pPr>
      <w:r>
        <w:rPr>
          <w:rFonts w:hint="default"/>
        </w:rPr>
        <w:t>（五）申请人的法定代表人、主要经营管理人以及经办人的身份证明。</w:t>
      </w:r>
    </w:p>
    <w:p w14:paraId="2BA26054">
      <w:pPr>
        <w:bidi w:val="0"/>
        <w:rPr>
          <w:rFonts w:hint="default"/>
        </w:rPr>
      </w:pPr>
      <w:r>
        <w:rPr>
          <w:rFonts w:hint="default"/>
        </w:rPr>
        <w:t>四、商务部应当自收到出口申请文件之日起进行审查，或者会同有关部门进行审查，并在法定时限内作出准予或者不予许可的决定。</w:t>
      </w:r>
    </w:p>
    <w:p w14:paraId="4708B96D">
      <w:pPr>
        <w:bidi w:val="0"/>
        <w:rPr>
          <w:rFonts w:hint="default"/>
        </w:rPr>
      </w:pPr>
      <w:r>
        <w:rPr>
          <w:rFonts w:hint="default"/>
        </w:rPr>
        <w:t>对国家安全有重大影响的本公告所列物项的出口，商务部会同有关部门报国务院批准。</w:t>
      </w:r>
    </w:p>
    <w:p w14:paraId="584559FD">
      <w:pPr>
        <w:bidi w:val="0"/>
        <w:rPr>
          <w:rFonts w:hint="default"/>
        </w:rPr>
      </w:pPr>
      <w:r>
        <w:rPr>
          <w:rFonts w:hint="default"/>
        </w:rPr>
        <w:t>五、经审查准予许可的，由商务部颁发两用物项和技术出口许可证件（以下简称出口许可证件）。</w:t>
      </w:r>
    </w:p>
    <w:p w14:paraId="33D0E56B">
      <w:pPr>
        <w:bidi w:val="0"/>
        <w:rPr>
          <w:rFonts w:hint="default"/>
        </w:rPr>
      </w:pPr>
      <w:r>
        <w:rPr>
          <w:rFonts w:hint="default"/>
        </w:rPr>
        <w:t>六、出口许可证件申领和签发程序、特殊情况处理、文件资料保存年限等，依照商务部、海关总署令2005年第29号（《两用物项和技术进出口许可证管理办法》）的相关规定执行。</w:t>
      </w:r>
    </w:p>
    <w:p w14:paraId="6CBE7E90">
      <w:pPr>
        <w:bidi w:val="0"/>
        <w:rPr>
          <w:rFonts w:hint="default"/>
        </w:rPr>
      </w:pPr>
      <w:r>
        <w:rPr>
          <w:rFonts w:hint="default"/>
        </w:rPr>
        <w:t>七、出口经营者应当向海关出具出口许可证件，依照《中华人民共和国海关法》的规定办理海关手续，并接受海关监管。海关凭商务部签发的出口许可证件办理验放手续。</w:t>
      </w:r>
    </w:p>
    <w:p w14:paraId="38F45125">
      <w:pPr>
        <w:bidi w:val="0"/>
        <w:rPr>
          <w:rFonts w:hint="default"/>
        </w:rPr>
      </w:pPr>
      <w:r>
        <w:rPr>
          <w:rFonts w:hint="default"/>
        </w:rPr>
        <w:t>八、出口经营者未经许可出口、超出许可范围出口或有其他违法情形的，由商务部或者海关等部门依照有关法律法规的规定给予行政处罚。构成犯罪的，依法追究刑事责任。</w:t>
      </w:r>
    </w:p>
    <w:p w14:paraId="3D808E73">
      <w:pPr>
        <w:bidi w:val="0"/>
        <w:rPr>
          <w:rFonts w:hint="default"/>
        </w:rPr>
      </w:pPr>
      <w:r>
        <w:rPr>
          <w:rFonts w:hint="default"/>
        </w:rPr>
        <w:t>九、本公告自2024年9月1日起正式实施。商务部 海关总署 国家国防科工局 中央军委装备发展部公告2023年第27号和第28号同时废止。</w:t>
      </w:r>
    </w:p>
    <w:p w14:paraId="51400067">
      <w:pPr>
        <w:bidi w:val="0"/>
        <w:ind w:left="0" w:leftChars="0" w:firstLine="0" w:firstLineChars="0"/>
        <w:jc w:val="right"/>
        <w:rPr>
          <w:rFonts w:hint="default"/>
        </w:rPr>
      </w:pPr>
      <w:r>
        <w:rPr>
          <w:rFonts w:hint="default"/>
        </w:rPr>
        <w:t>商务部</w:t>
      </w:r>
      <w:r>
        <w:rPr>
          <w:rFonts w:hint="eastAsia"/>
          <w:lang w:val="en-US" w:eastAsia="zh-CN"/>
        </w:rPr>
        <w:t xml:space="preserve"> </w:t>
      </w:r>
      <w:r>
        <w:rPr>
          <w:rFonts w:hint="default"/>
        </w:rPr>
        <w:t>海关总署</w:t>
      </w:r>
      <w:r>
        <w:rPr>
          <w:rFonts w:hint="eastAsia"/>
          <w:lang w:val="en-US" w:eastAsia="zh-CN"/>
        </w:rPr>
        <w:t xml:space="preserve"> </w:t>
      </w:r>
      <w:r>
        <w:rPr>
          <w:rFonts w:hint="default"/>
        </w:rPr>
        <w:t>中央军委装备发展部</w:t>
      </w:r>
    </w:p>
    <w:p w14:paraId="66A224A2">
      <w:pPr>
        <w:bidi w:val="0"/>
        <w:ind w:left="0" w:leftChars="0" w:firstLine="0" w:firstLineChars="0"/>
        <w:jc w:val="right"/>
        <w:rPr>
          <w:rFonts w:hint="default"/>
        </w:rPr>
      </w:pPr>
      <w:r>
        <w:rPr>
          <w:rFonts w:hint="default"/>
        </w:rPr>
        <w:t>2024年7月31日</w:t>
      </w:r>
    </w:p>
    <w:p w14:paraId="47FE73BB">
      <w:pPr>
        <w:pStyle w:val="4"/>
        <w:bidi w:val="0"/>
        <w:rPr>
          <w:rFonts w:hint="default"/>
          <w:lang w:val="en-US" w:eastAsia="zh-CN"/>
        </w:rPr>
      </w:pPr>
      <w:bookmarkStart w:id="8" w:name="_Toc1734"/>
      <w:r>
        <w:rPr>
          <w:rFonts w:hint="eastAsia"/>
          <w:lang w:val="en-US" w:eastAsia="zh-CN"/>
        </w:rPr>
        <w:t>8.2024年第33号 锑等物项</w:t>
      </w:r>
      <w:bookmarkEnd w:id="8"/>
    </w:p>
    <w:p w14:paraId="039318E9">
      <w:pPr>
        <w:bidi w:val="0"/>
        <w:rPr>
          <w:b/>
          <w:bCs/>
        </w:rPr>
      </w:pPr>
      <w:r>
        <w:rPr>
          <w:rFonts w:hint="default"/>
          <w:b/>
          <w:bCs/>
          <w:lang w:val="en-US" w:eastAsia="zh-CN"/>
        </w:rPr>
        <w:t>商务部 海关总署公告2024年第33号 关于对锑等物项实施出口管制的公告</w:t>
      </w:r>
    </w:p>
    <w:p w14:paraId="2098F876">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 海关总署公告2024年第33号</w:t>
      </w:r>
      <w:r>
        <w:rPr>
          <w:rFonts w:hint="default"/>
          <w:lang w:val="en-US" w:eastAsia="zh-CN"/>
        </w:rPr>
        <w:br w:type="textWrapping"/>
      </w:r>
      <w:r>
        <w:rPr>
          <w:rFonts w:hint="default"/>
          <w:lang w:val="en-US" w:eastAsia="zh-CN"/>
        </w:rPr>
        <w:t>【发文日期】2024年08月15日</w:t>
      </w:r>
    </w:p>
    <w:p w14:paraId="6F8AB22C">
      <w:pPr>
        <w:bidi w:val="0"/>
        <w:rPr>
          <w:rFonts w:hint="default"/>
        </w:rPr>
      </w:pPr>
      <w:r>
        <w:rPr>
          <w:rFonts w:hint="default"/>
        </w:rPr>
        <w:t>根据《中华人民共和国出口管制法》《中华人民共和国对外贸易法》《中华人民共和国海关法》有关规定，为维护国家安全和利益、履行防扩散等国际义务，经国务院批准，决定对下列物项实施出口管制。现将有关事项公告如下：</w:t>
      </w:r>
    </w:p>
    <w:p w14:paraId="6EDC219F">
      <w:pPr>
        <w:bidi w:val="0"/>
        <w:rPr>
          <w:rFonts w:hint="default"/>
        </w:rPr>
      </w:pPr>
      <w:r>
        <w:rPr>
          <w:rFonts w:hint="default"/>
        </w:rPr>
        <w:t>一、满足以下特性的物项，未经许可，不得出口：</w:t>
      </w:r>
    </w:p>
    <w:p w14:paraId="6F1F3AD7">
      <w:pPr>
        <w:bidi w:val="0"/>
        <w:rPr>
          <w:rFonts w:hint="default"/>
        </w:rPr>
      </w:pPr>
      <w:r>
        <w:rPr>
          <w:rFonts w:hint="default"/>
        </w:rPr>
        <w:t>（一）锑相关物项。</w:t>
      </w:r>
    </w:p>
    <w:p w14:paraId="092641B8">
      <w:pPr>
        <w:bidi w:val="0"/>
        <w:rPr>
          <w:rFonts w:hint="default"/>
        </w:rPr>
      </w:pPr>
      <w:r>
        <w:rPr>
          <w:rFonts w:hint="default"/>
        </w:rPr>
        <w:t>1.锑矿及原料，包括但不限于块、颗粒、粉末、结晶体等形态。（参考海关商品编号：2617101000、2617109001、2617109090、2830902000）</w:t>
      </w:r>
    </w:p>
    <w:p w14:paraId="3E705F85">
      <w:pPr>
        <w:bidi w:val="0"/>
        <w:rPr>
          <w:rFonts w:hint="default"/>
        </w:rPr>
      </w:pPr>
      <w:r>
        <w:rPr>
          <w:rFonts w:hint="default"/>
        </w:rPr>
        <w:t>2.金属锑及制品，包括但不限于锭、块、珠、颗粒、粉末等形态。（参考海关商品编号：8110101000、8110102000、8110200000、8110900000）</w:t>
      </w:r>
    </w:p>
    <w:p w14:paraId="2AD3A581">
      <w:pPr>
        <w:bidi w:val="0"/>
        <w:rPr>
          <w:rFonts w:hint="default"/>
        </w:rPr>
      </w:pPr>
      <w:r>
        <w:rPr>
          <w:rFonts w:hint="default"/>
        </w:rPr>
        <w:t>3.锑的氧化物，纯度大于等于99.99%，包括但不限于粉末形态。（参考海关商品编号：2825800010）</w:t>
      </w:r>
    </w:p>
    <w:p w14:paraId="0E87207B">
      <w:pPr>
        <w:bidi w:val="0"/>
        <w:rPr>
          <w:rFonts w:hint="default"/>
        </w:rPr>
      </w:pPr>
      <w:r>
        <w:rPr>
          <w:rFonts w:hint="default"/>
        </w:rPr>
        <w:t>4.三甲基锑、三乙基锑及其他有机锑化合物，纯度（无机元素基准）大于99.999%。（参考海关商品编号：2931900032）</w:t>
      </w:r>
    </w:p>
    <w:p w14:paraId="6D48290F">
      <w:pPr>
        <w:bidi w:val="0"/>
        <w:rPr>
          <w:rFonts w:hint="default"/>
        </w:rPr>
      </w:pPr>
      <w:r>
        <w:rPr>
          <w:rFonts w:hint="default"/>
        </w:rPr>
        <w:t>5.锑的氢化物，纯度大于99.999%（含在惰性气体或氢气中稀释的锑的氢化物）。（参考海关商品编号：2850009020）</w:t>
      </w:r>
    </w:p>
    <w:p w14:paraId="50D11456">
      <w:pPr>
        <w:bidi w:val="0"/>
        <w:rPr>
          <w:rFonts w:hint="default"/>
        </w:rPr>
      </w:pPr>
      <w:r>
        <w:t>6</w:t>
      </w:r>
      <w:r>
        <w:rPr>
          <w:rFonts w:hint="default"/>
        </w:rPr>
        <w:t>.</w:t>
      </w:r>
      <w:r>
        <w:t>锑化铟</w:t>
      </w:r>
      <w:r>
        <w:rPr>
          <w:rFonts w:hint="default"/>
        </w:rPr>
        <w:t>，具有以下所有特性：位错密度小于50个/平方厘米的单晶，以及纯度大于99.99999%的多晶，包括但不限于锭（棒）、块、片、靶材、颗粒、粉末、碎料等形态。（参考海关商品编号：2853909031）</w:t>
      </w:r>
    </w:p>
    <w:p w14:paraId="4BAD7DC9">
      <w:pPr>
        <w:bidi w:val="0"/>
        <w:rPr>
          <w:rFonts w:hint="default"/>
        </w:rPr>
      </w:pPr>
      <w:r>
        <w:rPr>
          <w:rFonts w:hint="default"/>
        </w:rPr>
        <w:t>7.金锑冶炼分离技术。</w:t>
      </w:r>
    </w:p>
    <w:p w14:paraId="7762DB3F">
      <w:pPr>
        <w:bidi w:val="0"/>
        <w:rPr>
          <w:rFonts w:hint="default"/>
        </w:rPr>
      </w:pPr>
      <w:r>
        <w:rPr>
          <w:rFonts w:hint="default"/>
        </w:rPr>
        <w:t>（二）超硬材料相关物项。</w:t>
      </w:r>
    </w:p>
    <w:p w14:paraId="461BA052">
      <w:pPr>
        <w:bidi w:val="0"/>
        <w:rPr>
          <w:rFonts w:hint="default"/>
        </w:rPr>
      </w:pPr>
      <w:r>
        <w:rPr>
          <w:rFonts w:hint="default"/>
        </w:rPr>
        <w:t>1.六面顶压机设备，具有以下所有特性：专门设计或制造的X/Y/Z三轴六面同步加压的大型液压机，缸径尺寸大于等于500毫米或设计使用压力大于等于5千兆帕。（参考海关商品编号：8479899956）</w:t>
      </w:r>
    </w:p>
    <w:p w14:paraId="426CEF92">
      <w:pPr>
        <w:bidi w:val="0"/>
        <w:rPr>
          <w:rFonts w:hint="default"/>
        </w:rPr>
      </w:pPr>
      <w:r>
        <w:rPr>
          <w:rFonts w:hint="default"/>
        </w:rPr>
        <w:t>2.六面顶压机专用关键零部件，包括铰链梁、顶锤、合成压力大于5千兆帕的高压控制系统。（参考海关商品编号：8479909020、9032899094）</w:t>
      </w:r>
    </w:p>
    <w:p w14:paraId="5F67CE70">
      <w:pPr>
        <w:bidi w:val="0"/>
        <w:rPr>
          <w:rFonts w:hint="default"/>
        </w:rPr>
      </w:pPr>
      <w:r>
        <w:rPr>
          <w:rFonts w:hint="default"/>
        </w:rPr>
        <w:t>3.微波等离子体化学气相沉积法（MPCVD）设备，具有以下所有特性：专门设计或制造的MPCVD设备，微波功率在10千瓦以上，且微波频率为915兆赫或2450兆赫。（参考海关商品编号：8479899957）</w:t>
      </w:r>
    </w:p>
    <w:p w14:paraId="05E14D01">
      <w:pPr>
        <w:bidi w:val="0"/>
        <w:rPr>
          <w:rFonts w:hint="default"/>
        </w:rPr>
      </w:pPr>
      <w:r>
        <w:rPr>
          <w:rFonts w:hint="default"/>
        </w:rPr>
        <w:t>4.金刚石窗口材料，包括曲面金刚石窗口材料，或具有以下全部特征的平面金刚石窗口材料：（1）直径3英寸及以上的单晶或多晶；（2）可见光透过率65%及以上。（参考海关商品编号：7104911010）</w:t>
      </w:r>
    </w:p>
    <w:p w14:paraId="3C90F9D9">
      <w:pPr>
        <w:bidi w:val="0"/>
        <w:rPr>
          <w:rFonts w:hint="default"/>
        </w:rPr>
      </w:pPr>
      <w:r>
        <w:rPr>
          <w:rFonts w:hint="default"/>
        </w:rPr>
        <w:t>5.用六面顶压机合成人造金刚石单晶或立方氮化硼单晶工艺技术。</w:t>
      </w:r>
    </w:p>
    <w:p w14:paraId="04F81148">
      <w:pPr>
        <w:bidi w:val="0"/>
        <w:rPr>
          <w:rFonts w:hint="default"/>
        </w:rPr>
      </w:pPr>
      <w:r>
        <w:rPr>
          <w:rFonts w:hint="default"/>
        </w:rPr>
        <w:t>6.用于制造已列管的六面顶压机设备的技术。</w:t>
      </w:r>
    </w:p>
    <w:p w14:paraId="280668BB">
      <w:pPr>
        <w:bidi w:val="0"/>
        <w:rPr>
          <w:rFonts w:hint="default"/>
        </w:rPr>
      </w:pPr>
      <w:r>
        <w:rPr>
          <w:rFonts w:hint="default"/>
        </w:rPr>
        <w:t>二、出口经营者应按照相关规定办理出口许可手续，通过省级商务主管部门向商务部提出申请，填写两用物项和技术出口申请表并提交下列文件：</w:t>
      </w:r>
    </w:p>
    <w:p w14:paraId="7EDAF12F">
      <w:pPr>
        <w:bidi w:val="0"/>
        <w:rPr>
          <w:rFonts w:hint="default"/>
        </w:rPr>
      </w:pPr>
      <w:r>
        <w:rPr>
          <w:rFonts w:hint="default"/>
        </w:rPr>
        <w:t>（一）出口合同、协议的原件或者与原件一致的复印件、扫描件；</w:t>
      </w:r>
    </w:p>
    <w:p w14:paraId="169CD90C">
      <w:pPr>
        <w:bidi w:val="0"/>
        <w:rPr>
          <w:rFonts w:hint="default"/>
        </w:rPr>
      </w:pPr>
      <w:r>
        <w:rPr>
          <w:rFonts w:hint="default"/>
        </w:rPr>
        <w:t>（二）拟出口物项的技术说明或者检测报告；</w:t>
      </w:r>
    </w:p>
    <w:p w14:paraId="7D8B4D74">
      <w:pPr>
        <w:bidi w:val="0"/>
        <w:rPr>
          <w:rFonts w:hint="default"/>
        </w:rPr>
      </w:pPr>
      <w:r>
        <w:rPr>
          <w:rFonts w:hint="default"/>
        </w:rPr>
        <w:t>（三）最终用户和最终用途证明；</w:t>
      </w:r>
    </w:p>
    <w:p w14:paraId="19F082AB">
      <w:pPr>
        <w:bidi w:val="0"/>
        <w:rPr>
          <w:rFonts w:hint="default"/>
        </w:rPr>
      </w:pPr>
      <w:r>
        <w:rPr>
          <w:rFonts w:hint="default"/>
        </w:rPr>
        <w:t>（四）进口商和最终用户情况介绍；</w:t>
      </w:r>
    </w:p>
    <w:p w14:paraId="2DE620A2">
      <w:pPr>
        <w:bidi w:val="0"/>
        <w:rPr>
          <w:rFonts w:hint="default"/>
        </w:rPr>
      </w:pPr>
      <w:r>
        <w:rPr>
          <w:rFonts w:hint="default"/>
        </w:rPr>
        <w:t>（五）申请人的法定代表人、主要经营管理人以及经办人的身份证明。</w:t>
      </w:r>
    </w:p>
    <w:p w14:paraId="4F136349">
      <w:pPr>
        <w:bidi w:val="0"/>
        <w:rPr>
          <w:rFonts w:hint="default"/>
        </w:rPr>
      </w:pPr>
      <w:r>
        <w:rPr>
          <w:rFonts w:hint="default"/>
        </w:rPr>
        <w:t>三、商务部应当自收到出口申请文件之日起进行审查，或者会同有关部门进行审查，并在法定时限内作出准予或者不予许可的决定。</w:t>
      </w:r>
    </w:p>
    <w:p w14:paraId="05525506">
      <w:pPr>
        <w:bidi w:val="0"/>
        <w:rPr>
          <w:rFonts w:hint="default"/>
        </w:rPr>
      </w:pPr>
      <w:r>
        <w:rPr>
          <w:rFonts w:hint="default"/>
        </w:rPr>
        <w:t>对国家安全有重大影响的本公告所列物项的出口，由商务部会同有关部门报国务院批准。</w:t>
      </w:r>
    </w:p>
    <w:p w14:paraId="140E5DF2">
      <w:pPr>
        <w:bidi w:val="0"/>
        <w:rPr>
          <w:rFonts w:hint="default"/>
        </w:rPr>
      </w:pPr>
      <w:r>
        <w:rPr>
          <w:rFonts w:hint="default"/>
        </w:rPr>
        <w:t>四、经审查准予许可的，由商务部颁发两用物项和技术出口许可证件（以下简称出口许可证件）。</w:t>
      </w:r>
    </w:p>
    <w:p w14:paraId="7386BEDC">
      <w:pPr>
        <w:bidi w:val="0"/>
        <w:rPr>
          <w:rFonts w:hint="default"/>
        </w:rPr>
      </w:pPr>
      <w:r>
        <w:rPr>
          <w:rFonts w:hint="default"/>
        </w:rPr>
        <w:t>五、出口许可证件申领和签发程序、特殊情况处理、文件资料保存年限等，依照商务部、海关总署令2005年第29号（《两用物项和技术进出口许可证管理办法》）的相关规定执行。</w:t>
      </w:r>
    </w:p>
    <w:p w14:paraId="2B6ADBCC">
      <w:pPr>
        <w:bidi w:val="0"/>
        <w:rPr>
          <w:rFonts w:hint="default"/>
        </w:rPr>
      </w:pPr>
      <w:r>
        <w:rPr>
          <w:rFonts w:hint="default"/>
        </w:rPr>
        <w:t>六、出口经营者应当向海关出具出口许可证件，依照《中华人民共和国海关法》的规定办理海关手续，并接受海关监管。海关凭商务部签发的出口许可证件办理验放手续。</w:t>
      </w:r>
    </w:p>
    <w:p w14:paraId="5FEF25DD">
      <w:pPr>
        <w:bidi w:val="0"/>
        <w:rPr>
          <w:rFonts w:hint="default"/>
        </w:rPr>
      </w:pPr>
      <w:r>
        <w:rPr>
          <w:rFonts w:hint="default"/>
        </w:rPr>
        <w:t>七、出口经营者未经许可出口、超出许可范围出口或有其他违法情形的，由商务部或者海关等部门依照有关法律法规的规定给予行政处罚。构成犯罪的，依法追究刑事责任。</w:t>
      </w:r>
    </w:p>
    <w:p w14:paraId="342342EF">
      <w:pPr>
        <w:bidi w:val="0"/>
        <w:rPr>
          <w:rFonts w:hint="default"/>
        </w:rPr>
      </w:pPr>
      <w:r>
        <w:rPr>
          <w:rFonts w:hint="default"/>
        </w:rPr>
        <w:t>八、本公告自2024年9月15日起正式实施。</w:t>
      </w:r>
    </w:p>
    <w:p w14:paraId="45AF4AF2">
      <w:pPr>
        <w:bidi w:val="0"/>
        <w:ind w:left="0" w:leftChars="0" w:firstLine="0" w:firstLineChars="0"/>
        <w:jc w:val="right"/>
        <w:rPr>
          <w:rFonts w:hint="default"/>
        </w:rPr>
      </w:pPr>
      <w:r>
        <w:rPr>
          <w:rFonts w:hint="default"/>
        </w:rPr>
        <w:t>商务部海关总署</w:t>
      </w:r>
    </w:p>
    <w:p w14:paraId="7BD5D1C9">
      <w:pPr>
        <w:bidi w:val="0"/>
        <w:ind w:left="0" w:leftChars="0" w:firstLine="0" w:firstLineChars="0"/>
        <w:jc w:val="right"/>
        <w:rPr>
          <w:rFonts w:hint="default"/>
        </w:rPr>
      </w:pPr>
      <w:r>
        <w:rPr>
          <w:rFonts w:hint="default"/>
        </w:rPr>
        <w:t>2024年8月15日</w:t>
      </w:r>
    </w:p>
    <w:p w14:paraId="480A4E2A">
      <w:pPr>
        <w:pStyle w:val="4"/>
        <w:bidi w:val="0"/>
        <w:rPr>
          <w:rFonts w:hint="default"/>
          <w:lang w:val="en-US" w:eastAsia="zh-CN"/>
        </w:rPr>
      </w:pPr>
      <w:bookmarkStart w:id="9" w:name="_Toc15233"/>
      <w:r>
        <w:rPr>
          <w:rFonts w:hint="eastAsia"/>
          <w:lang w:val="en-US" w:eastAsia="zh-CN"/>
        </w:rPr>
        <w:t>9.2024年第51号 两用物项</w:t>
      </w:r>
      <w:bookmarkEnd w:id="9"/>
    </w:p>
    <w:p w14:paraId="39673189">
      <w:pPr>
        <w:bidi w:val="0"/>
        <w:rPr>
          <w:b/>
          <w:bCs/>
        </w:rPr>
      </w:pPr>
      <w:r>
        <w:rPr>
          <w:rFonts w:hint="default"/>
          <w:b/>
          <w:bCs/>
          <w:lang w:val="en-US" w:eastAsia="zh-CN"/>
        </w:rPr>
        <w:t>商务部 工业和信息化部 海关总署 国家密码局公告2024年第51号 关于发布《中华人民共和国两用物项出口管制清单》的公告</w:t>
      </w:r>
    </w:p>
    <w:p w14:paraId="2D0ED4BC">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【发布文号】商务部公告2024年第51号</w:t>
      </w:r>
      <w:r>
        <w:rPr>
          <w:rFonts w:hint="default"/>
          <w:lang w:val="en-US" w:eastAsia="zh-CN"/>
        </w:rPr>
        <w:br w:type="textWrapping"/>
      </w:r>
      <w:r>
        <w:rPr>
          <w:rFonts w:hint="default"/>
          <w:lang w:val="en-US" w:eastAsia="zh-CN"/>
        </w:rPr>
        <w:t>【发文日期】2024年11月15日</w:t>
      </w:r>
    </w:p>
    <w:p w14:paraId="6939F1A9">
      <w:pPr>
        <w:bidi w:val="0"/>
        <w:rPr>
          <w:rFonts w:hint="default"/>
        </w:rPr>
      </w:pPr>
      <w:r>
        <w:rPr>
          <w:rFonts w:hint="default"/>
        </w:rPr>
        <w:t>根据《中华人民共和国出口管制法》《中华人民共和国两用物项出口管制条例》有关规定，现公布《中华人民共和国两用物项出口管制清单》（见附件1），自2024年12月1日起实施。同日，商务部、海关总署公告2003年第5号（《关于对磷酸三丁酯实施临时出口管制的公告》）等11个公告（见附件2）废止；商务部、国家密码局、海关总署公告2020年第63号（《关于发布商用密码进口许可清单、出口管制清单和相关管理措施的公告》）所附《商用密码出口管制清单》及商用密码出口许可程序相关内容不再适用。</w:t>
      </w:r>
    </w:p>
    <w:p w14:paraId="0018DBCF">
      <w:pPr>
        <w:bidi w:val="0"/>
        <w:rPr>
          <w:rFonts w:hint="default"/>
        </w:rPr>
      </w:pPr>
      <w:r>
        <w:rPr>
          <w:rFonts w:hint="default"/>
        </w:rPr>
        <w:t>附件：1.中华人民共和国两用物项出口管制清单.pdf</w:t>
      </w:r>
    </w:p>
    <w:p w14:paraId="1F85ABA0">
      <w:pPr>
        <w:bidi w:val="0"/>
        <w:ind w:firstLine="1600" w:firstLineChars="500"/>
        <w:rPr>
          <w:rFonts w:hint="default"/>
        </w:rPr>
      </w:pPr>
      <w:r>
        <w:rPr>
          <w:rFonts w:hint="default"/>
        </w:rPr>
        <w:t>2.自2024年12月1日起废止的公告.pdf</w:t>
      </w:r>
    </w:p>
    <w:p w14:paraId="6FBCA700">
      <w:pPr>
        <w:bidi w:val="0"/>
        <w:ind w:left="0" w:leftChars="0" w:firstLine="0" w:firstLineChars="0"/>
        <w:jc w:val="right"/>
        <w:rPr>
          <w:rFonts w:hint="default"/>
        </w:rPr>
      </w:pPr>
      <w:r>
        <w:rPr>
          <w:rFonts w:hint="default"/>
        </w:rPr>
        <w:t>商务部 工业和信息化部 海关总署 国家密码局</w:t>
      </w:r>
    </w:p>
    <w:p w14:paraId="28793D08">
      <w:pPr>
        <w:bidi w:val="0"/>
        <w:ind w:left="0" w:leftChars="0" w:firstLine="0" w:firstLineChars="0"/>
        <w:jc w:val="right"/>
        <w:rPr>
          <w:rFonts w:hint="default"/>
        </w:rPr>
      </w:pPr>
      <w:r>
        <w:rPr>
          <w:rFonts w:hint="default"/>
        </w:rPr>
        <w:t>2024年11月15日</w:t>
      </w:r>
    </w:p>
    <w:p w14:paraId="7F6C4CE6">
      <w:pPr>
        <w:pStyle w:val="4"/>
        <w:bidi w:val="0"/>
        <w:rPr>
          <w:rFonts w:hint="default"/>
          <w:lang w:val="en-US" w:eastAsia="zh-CN"/>
        </w:rPr>
      </w:pPr>
      <w:bookmarkStart w:id="10" w:name="_Toc22269"/>
      <w:r>
        <w:rPr>
          <w:rFonts w:hint="eastAsia"/>
          <w:lang w:val="en-US" w:eastAsia="zh-CN"/>
        </w:rPr>
        <w:t>10.2024年第46号 加强相关两用物项</w:t>
      </w:r>
      <w:bookmarkEnd w:id="10"/>
    </w:p>
    <w:p w14:paraId="58644BCD">
      <w:pPr>
        <w:bidi w:val="0"/>
        <w:rPr>
          <w:b/>
          <w:bCs/>
        </w:rPr>
      </w:pPr>
      <w:r>
        <w:rPr>
          <w:rFonts w:hint="default"/>
          <w:b/>
          <w:bCs/>
          <w:lang w:val="en-US" w:eastAsia="zh-CN"/>
        </w:rPr>
        <w:t>商务部公告2024年第46号 关于加强相关两用物项对美国出口管制的公告</w:t>
      </w:r>
    </w:p>
    <w:p w14:paraId="28B173DA">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【发布文号】商务部公告2024年第46号</w:t>
      </w:r>
      <w:r>
        <w:rPr>
          <w:rFonts w:hint="default"/>
          <w:lang w:val="en-US" w:eastAsia="zh-CN"/>
        </w:rPr>
        <w:br w:type="textWrapping"/>
      </w:r>
      <w:r>
        <w:rPr>
          <w:rFonts w:hint="default"/>
          <w:lang w:val="en-US" w:eastAsia="zh-CN"/>
        </w:rPr>
        <w:t>【发文日期】2024年12月03日</w:t>
      </w:r>
    </w:p>
    <w:p w14:paraId="48F12EC3">
      <w:pPr>
        <w:bidi w:val="0"/>
        <w:rPr>
          <w:rFonts w:hint="default"/>
        </w:rPr>
      </w:pPr>
      <w:r>
        <w:rPr>
          <w:rFonts w:hint="default"/>
        </w:rPr>
        <w:t>根据《中华人民共和国出口管制法》等法律法规有关规定，为维护国家安全和利益、履行防扩散等国际义务，决定加强相关两用物项对美国出口管制。现将有关事项公告如下：</w:t>
      </w:r>
    </w:p>
    <w:p w14:paraId="77D5DCE5">
      <w:pPr>
        <w:bidi w:val="0"/>
        <w:rPr>
          <w:rFonts w:hint="default"/>
        </w:rPr>
      </w:pPr>
      <w:r>
        <w:rPr>
          <w:rFonts w:hint="default"/>
        </w:rPr>
        <w:t>一、禁止两用物项对美国军事用户或军事用途出口。</w:t>
      </w:r>
    </w:p>
    <w:p w14:paraId="228AC873">
      <w:pPr>
        <w:bidi w:val="0"/>
        <w:rPr>
          <w:rFonts w:hint="default"/>
        </w:rPr>
      </w:pPr>
      <w:r>
        <w:rPr>
          <w:rFonts w:hint="default"/>
        </w:rPr>
        <w:t>二、原则上不予许可镓、锗、锑、超硬材料相关两用物项对美国出口；对石墨两用物项对美国出口，实施更严格的最终用户和最终用途审查。</w:t>
      </w:r>
    </w:p>
    <w:p w14:paraId="54379F0F">
      <w:pPr>
        <w:bidi w:val="0"/>
        <w:rPr>
          <w:rFonts w:hint="default"/>
        </w:rPr>
      </w:pPr>
      <w:r>
        <w:rPr>
          <w:rFonts w:hint="default"/>
        </w:rPr>
        <w:t>任何国家和地区的组织和个人，违反上述规定，将原产于中华人民共和国的相关两用物项转移或提供给美国的组织和个人，将依法追究法律责任。</w:t>
      </w:r>
    </w:p>
    <w:p w14:paraId="6842BC46">
      <w:pPr>
        <w:bidi w:val="0"/>
        <w:rPr>
          <w:rFonts w:hint="default"/>
        </w:rPr>
      </w:pPr>
      <w:r>
        <w:rPr>
          <w:rFonts w:hint="default"/>
        </w:rPr>
        <w:t>本公告自公布之日起正式实施。</w:t>
      </w:r>
    </w:p>
    <w:p w14:paraId="6CAD5CB0">
      <w:pPr>
        <w:bidi w:val="0"/>
        <w:ind w:left="0" w:leftChars="0" w:firstLine="0" w:firstLineChars="0"/>
        <w:jc w:val="right"/>
        <w:rPr>
          <w:rFonts w:hint="default"/>
        </w:rPr>
      </w:pPr>
      <w:r>
        <w:rPr>
          <w:rFonts w:hint="default"/>
        </w:rPr>
        <w:t>商务部</w:t>
      </w:r>
    </w:p>
    <w:p w14:paraId="69C7A4DC">
      <w:pPr>
        <w:bidi w:val="0"/>
        <w:ind w:left="0" w:leftChars="0" w:firstLine="0" w:firstLineChars="0"/>
        <w:jc w:val="right"/>
        <w:rPr>
          <w:rFonts w:hint="default"/>
        </w:rPr>
      </w:pPr>
      <w:r>
        <w:rPr>
          <w:rFonts w:hint="default"/>
        </w:rPr>
        <w:t>2024年12月3日</w:t>
      </w:r>
    </w:p>
    <w:p w14:paraId="2EC69EB9">
      <w:pPr>
        <w:pStyle w:val="4"/>
        <w:bidi w:val="0"/>
        <w:rPr>
          <w:rFonts w:hint="default"/>
          <w:lang w:val="en-US" w:eastAsia="zh-CN"/>
        </w:rPr>
      </w:pPr>
      <w:bookmarkStart w:id="11" w:name="_Toc6641"/>
      <w:r>
        <w:rPr>
          <w:rFonts w:hint="eastAsia"/>
          <w:lang w:val="en-US" w:eastAsia="zh-CN"/>
        </w:rPr>
        <w:t>11.2025年第1号 将28家美国实体列入出口管制管控名单</w:t>
      </w:r>
      <w:bookmarkEnd w:id="11"/>
    </w:p>
    <w:p w14:paraId="55FE4305">
      <w:pPr>
        <w:bidi w:val="0"/>
        <w:rPr>
          <w:b/>
          <w:bCs/>
        </w:rPr>
      </w:pPr>
      <w:r>
        <w:rPr>
          <w:b/>
          <w:bCs/>
        </w:rPr>
        <w:t>商务部公告2025年第1号 公布将28家美国实体列入出口管制管控名单</w:t>
      </w:r>
    </w:p>
    <w:p w14:paraId="723062B0">
      <w:pPr>
        <w:bidi w:val="0"/>
        <w:ind w:left="0" w:leftChars="0" w:firstLine="0" w:firstLineChars="0"/>
        <w:rPr>
          <w:rFonts w:hint="eastAsia"/>
          <w:lang w:val="en-US" w:eastAsia="zh-CN"/>
        </w:rPr>
      </w:pPr>
      <w:r>
        <w:rPr>
          <w:rFonts w:hint="eastAsia"/>
          <w:lang w:val="en-US" w:eastAsia="zh-CN"/>
        </w:rPr>
        <w:t>【发布单位】安全与管制局</w:t>
      </w:r>
    </w:p>
    <w:p w14:paraId="79031F18">
      <w:pPr>
        <w:bidi w:val="0"/>
        <w:ind w:left="0" w:leftChars="0" w:firstLine="0" w:firstLineChars="0"/>
        <w:rPr>
          <w:rFonts w:hint="eastAsia"/>
          <w:lang w:val="en-US" w:eastAsia="zh-CN"/>
        </w:rPr>
      </w:pPr>
      <w:r>
        <w:rPr>
          <w:rFonts w:hint="eastAsia"/>
          <w:lang w:val="en-US" w:eastAsia="zh-CN"/>
        </w:rPr>
        <w:t>【发布文号】商务部公告2025年第1号</w:t>
      </w:r>
    </w:p>
    <w:p w14:paraId="5154FC05">
      <w:pPr>
        <w:bidi w:val="0"/>
        <w:ind w:left="0" w:leftChars="0" w:firstLine="0" w:firstLineChars="0"/>
        <w:rPr>
          <w:rFonts w:hint="default"/>
          <w:lang w:val="en-US" w:eastAsia="zh-CN"/>
        </w:rPr>
      </w:pPr>
      <w:r>
        <w:rPr>
          <w:rFonts w:hint="eastAsia"/>
          <w:lang w:val="en-US" w:eastAsia="zh-CN"/>
        </w:rPr>
        <w:t>【发文日期】2025年01月02日</w:t>
      </w:r>
    </w:p>
    <w:p w14:paraId="66A446CC">
      <w:pPr>
        <w:bidi w:val="0"/>
      </w:pPr>
      <w:r>
        <w:rPr>
          <w:rFonts w:hint="eastAsia"/>
        </w:rPr>
        <w:t>根据《中华人民共和国出口管制法》和《中华人民共和国两用物项出口管制条例》等法律法规有关规定，为维护国家安全和利益，履行防扩散等国际义务，决定将通用动力公司等28家美国实体列入出口管制管控名单，并采取以下措施：</w:t>
      </w:r>
    </w:p>
    <w:p w14:paraId="6C912E56">
      <w:pPr>
        <w:bidi w:val="0"/>
      </w:pPr>
      <w:r>
        <w:rPr>
          <w:rFonts w:hint="eastAsia"/>
        </w:rPr>
        <w:t>一、禁止向上述28家美国实体出口两用物项；正在开展的相关出口活动应当立即停止。</w:t>
      </w:r>
    </w:p>
    <w:p w14:paraId="6BC8E710">
      <w:pPr>
        <w:bidi w:val="0"/>
      </w:pPr>
      <w:r>
        <w:rPr>
          <w:rFonts w:hint="eastAsia"/>
        </w:rPr>
        <w:t>二、特殊情况下确需出口的，出口经营者应当向商务部提出申请。</w:t>
      </w:r>
    </w:p>
    <w:p w14:paraId="1B3EDEB4">
      <w:pPr>
        <w:bidi w:val="0"/>
      </w:pPr>
      <w:r>
        <w:rPr>
          <w:rFonts w:hint="eastAsia"/>
        </w:rPr>
        <w:t>本公告自公布之日起正式实施。</w:t>
      </w:r>
    </w:p>
    <w:p w14:paraId="07FD2C21">
      <w:pPr>
        <w:bidi w:val="0"/>
        <w:rPr>
          <w:rFonts w:hint="eastAsia"/>
        </w:rPr>
      </w:pPr>
      <w:r>
        <w:rPr>
          <w:rFonts w:hint="eastAsia"/>
        </w:rPr>
        <w:t>出口管制管控名单</w:t>
      </w:r>
    </w:p>
    <w:p w14:paraId="563A59CA">
      <w:pPr>
        <w:bidi w:val="0"/>
      </w:pPr>
      <w:r>
        <w:rPr>
          <w:rFonts w:hint="eastAsia"/>
        </w:rPr>
        <w:t>1.通用动力公司（General Dynamics）</w:t>
      </w:r>
    </w:p>
    <w:p w14:paraId="13DED738">
      <w:pPr>
        <w:bidi w:val="0"/>
      </w:pPr>
      <w:r>
        <w:rPr>
          <w:rFonts w:hint="eastAsia"/>
        </w:rPr>
        <w:t>2.L3哈里斯公司（L3 Harris Technologies）</w:t>
      </w:r>
    </w:p>
    <w:p w14:paraId="6C059099">
      <w:pPr>
        <w:bidi w:val="0"/>
      </w:pPr>
      <w:r>
        <w:rPr>
          <w:rFonts w:hint="eastAsia"/>
        </w:rPr>
        <w:t>3.英特磊公司（Intelligent Epitaxy Technology）</w:t>
      </w:r>
    </w:p>
    <w:p w14:paraId="54577817">
      <w:pPr>
        <w:bidi w:val="0"/>
      </w:pPr>
      <w:r>
        <w:rPr>
          <w:rFonts w:hint="eastAsia"/>
        </w:rPr>
        <w:t>4.可利尔阿莱恩公司（Clear Align LLC）</w:t>
      </w:r>
    </w:p>
    <w:p w14:paraId="236D6DC7">
      <w:pPr>
        <w:bidi w:val="0"/>
      </w:pPr>
      <w:r>
        <w:rPr>
          <w:rFonts w:hint="eastAsia"/>
        </w:rPr>
        <w:t>5.波音防务、空间与安全集团（Boeing Defense, Space &amp; Security）</w:t>
      </w:r>
    </w:p>
    <w:p w14:paraId="3911657D">
      <w:pPr>
        <w:bidi w:val="0"/>
      </w:pPr>
      <w:r>
        <w:rPr>
          <w:rFonts w:hint="eastAsia"/>
        </w:rPr>
        <w:t>6.洛克希德·马丁公司（Lockheed Martin Corporation）</w:t>
      </w:r>
    </w:p>
    <w:p w14:paraId="71952204">
      <w:pPr>
        <w:bidi w:val="0"/>
      </w:pPr>
      <w:r>
        <w:rPr>
          <w:rFonts w:hint="eastAsia"/>
        </w:rPr>
        <w:t>7.雷神导弹与防务公司（Raytheon Missiles &amp; Defense）</w:t>
      </w:r>
    </w:p>
    <w:p w14:paraId="2829E59B">
      <w:pPr>
        <w:bidi w:val="0"/>
      </w:pPr>
      <w:r>
        <w:rPr>
          <w:rFonts w:hint="eastAsia"/>
        </w:rPr>
        <w:t>8.洛克希德·马丁导弹与火控公司（Lockheed Martin Missiles and Fire Control）</w:t>
      </w:r>
    </w:p>
    <w:p w14:paraId="59D4BBC1">
      <w:pPr>
        <w:bidi w:val="0"/>
      </w:pPr>
      <w:r>
        <w:rPr>
          <w:rFonts w:hint="eastAsia"/>
        </w:rPr>
        <w:t>9.洛克希德·马丁航空公司（Lockheed Martin Aeronautics）</w:t>
      </w:r>
    </w:p>
    <w:p w14:paraId="00C7C96F">
      <w:pPr>
        <w:bidi w:val="0"/>
      </w:pPr>
      <w:r>
        <w:rPr>
          <w:rFonts w:hint="eastAsia"/>
        </w:rPr>
        <w:t>10.标枪合资公司（Raytheon/Lockheed Martin Javelin Joint Venture）</w:t>
      </w:r>
    </w:p>
    <w:p w14:paraId="1C4D6614">
      <w:pPr>
        <w:bidi w:val="0"/>
      </w:pPr>
      <w:r>
        <w:rPr>
          <w:rFonts w:hint="eastAsia"/>
        </w:rPr>
        <w:t>11.雷神导弹系统公司（Raytheon Missile Systems）</w:t>
      </w:r>
    </w:p>
    <w:p w14:paraId="6709B270">
      <w:pPr>
        <w:bidi w:val="0"/>
      </w:pPr>
      <w:r>
        <w:rPr>
          <w:rFonts w:hint="eastAsia"/>
        </w:rPr>
        <w:t>12.通用动力军械与战术系统公司（General Dynamics Ordnance and Tactical Systems）</w:t>
      </w:r>
    </w:p>
    <w:p w14:paraId="5354EA1E">
      <w:pPr>
        <w:bidi w:val="0"/>
      </w:pPr>
      <w:r>
        <w:rPr>
          <w:rFonts w:hint="eastAsia"/>
        </w:rPr>
        <w:t>13.通用动力信息技术公司（General Dynamics Information Technology）</w:t>
      </w:r>
    </w:p>
    <w:p w14:paraId="21BCC9B8">
      <w:pPr>
        <w:bidi w:val="0"/>
      </w:pPr>
      <w:r>
        <w:rPr>
          <w:rFonts w:hint="eastAsia"/>
        </w:rPr>
        <w:t>14.通用动力任务系统公司（General Dynamics Mission Systems）</w:t>
      </w:r>
    </w:p>
    <w:p w14:paraId="247E347C">
      <w:pPr>
        <w:bidi w:val="0"/>
      </w:pPr>
      <w:r>
        <w:rPr>
          <w:rFonts w:hint="eastAsia"/>
        </w:rPr>
        <w:t>15.海岸间电子公司（Inter-Coastal Electronics）</w:t>
      </w:r>
    </w:p>
    <w:p w14:paraId="0448FB68">
      <w:pPr>
        <w:bidi w:val="0"/>
      </w:pPr>
      <w:r>
        <w:rPr>
          <w:rFonts w:hint="eastAsia"/>
        </w:rPr>
        <w:t>16.系统研究与模拟公司（System Studies &amp; Simulation）</w:t>
      </w:r>
    </w:p>
    <w:p w14:paraId="5906073B">
      <w:pPr>
        <w:bidi w:val="0"/>
      </w:pPr>
      <w:r>
        <w:rPr>
          <w:rFonts w:hint="eastAsia"/>
        </w:rPr>
        <w:t>17.铁山解决方案公司（IronMountain Solutions）</w:t>
      </w:r>
    </w:p>
    <w:p w14:paraId="577FFA7C">
      <w:pPr>
        <w:bidi w:val="0"/>
      </w:pPr>
      <w:r>
        <w:rPr>
          <w:rFonts w:hint="eastAsia"/>
        </w:rPr>
        <w:t>18.应用技术集团（Applied Technologies Group）</w:t>
      </w:r>
    </w:p>
    <w:p w14:paraId="62122319">
      <w:pPr>
        <w:bidi w:val="0"/>
      </w:pPr>
      <w:r>
        <w:rPr>
          <w:rFonts w:hint="eastAsia"/>
        </w:rPr>
        <w:t>19.阿克西恩特公司（Axient）</w:t>
      </w:r>
    </w:p>
    <w:p w14:paraId="2E6AE6F9">
      <w:pPr>
        <w:bidi w:val="0"/>
      </w:pPr>
      <w:r>
        <w:rPr>
          <w:rFonts w:hint="eastAsia"/>
        </w:rPr>
        <w:t>20.洛克希德·马丁导弹系统集成实验室（Lockheed Martin Missile System Integration Lab）</w:t>
      </w:r>
    </w:p>
    <w:p w14:paraId="2001C57D">
      <w:pPr>
        <w:bidi w:val="0"/>
      </w:pPr>
      <w:r>
        <w:rPr>
          <w:rFonts w:hint="eastAsia"/>
        </w:rPr>
        <w:t>21.洛克希德·马丁先进技术实验室（Lockheed Martin Advanced Technology Laboratories）</w:t>
      </w:r>
    </w:p>
    <w:p w14:paraId="73E23EED">
      <w:pPr>
        <w:bidi w:val="0"/>
      </w:pPr>
      <w:r>
        <w:rPr>
          <w:rFonts w:hint="eastAsia"/>
        </w:rPr>
        <w:t>22.洛克希德·马丁风险投资公司（Lockheed Martin Ventures）</w:t>
      </w:r>
    </w:p>
    <w:p w14:paraId="378272F4">
      <w:pPr>
        <w:bidi w:val="0"/>
      </w:pPr>
      <w:r>
        <w:rPr>
          <w:rFonts w:hint="eastAsia"/>
        </w:rPr>
        <w:t>23.安杜里尔公司（Anduril Industries）</w:t>
      </w:r>
    </w:p>
    <w:p w14:paraId="797EF68A">
      <w:pPr>
        <w:bidi w:val="0"/>
      </w:pPr>
      <w:r>
        <w:rPr>
          <w:rFonts w:hint="eastAsia"/>
        </w:rPr>
        <w:t>24.海上战术系统公司（Maritime Tactical Systems）</w:t>
      </w:r>
    </w:p>
    <w:p w14:paraId="42D3C36E">
      <w:pPr>
        <w:bidi w:val="0"/>
      </w:pPr>
      <w:r>
        <w:rPr>
          <w:rFonts w:hint="eastAsia"/>
        </w:rPr>
        <w:t>25.环太平洋防务公司（Pacific Rim Defense）</w:t>
      </w:r>
    </w:p>
    <w:p w14:paraId="3D8DA01B">
      <w:pPr>
        <w:bidi w:val="0"/>
      </w:pPr>
      <w:r>
        <w:rPr>
          <w:rFonts w:hint="eastAsia"/>
        </w:rPr>
        <w:t>26.AEVEX航天公司（AEVEX Aerospace）</w:t>
      </w:r>
    </w:p>
    <w:p w14:paraId="3384125A">
      <w:pPr>
        <w:bidi w:val="0"/>
      </w:pPr>
      <w:r>
        <w:rPr>
          <w:rFonts w:hint="eastAsia"/>
        </w:rPr>
        <w:t>27.LKD航天公司（LKD Aerospace）</w:t>
      </w:r>
    </w:p>
    <w:p w14:paraId="1229905D">
      <w:pPr>
        <w:bidi w:val="0"/>
        <w:rPr>
          <w:rFonts w:hint="eastAsia"/>
        </w:rPr>
      </w:pPr>
      <w:r>
        <w:rPr>
          <w:rFonts w:hint="eastAsia"/>
        </w:rPr>
        <w:t>28.顶峰科技公司（Summit Technologies Inc.）</w:t>
      </w:r>
    </w:p>
    <w:p w14:paraId="34451B22">
      <w:pPr>
        <w:bidi w:val="0"/>
        <w:ind w:left="0" w:leftChars="0" w:firstLine="0" w:firstLineChars="0"/>
        <w:jc w:val="right"/>
      </w:pPr>
      <w:r>
        <w:rPr>
          <w:rFonts w:hint="eastAsia"/>
        </w:rPr>
        <w:t>商务部</w:t>
      </w:r>
    </w:p>
    <w:p w14:paraId="6DA000BC">
      <w:pPr>
        <w:bidi w:val="0"/>
        <w:jc w:val="right"/>
        <w:rPr>
          <w:rFonts w:hint="eastAsia"/>
        </w:rPr>
      </w:pPr>
      <w:r>
        <w:rPr>
          <w:rFonts w:hint="eastAsia"/>
        </w:rPr>
        <w:t>2025年1月2日</w:t>
      </w:r>
    </w:p>
    <w:p w14:paraId="5208BE21">
      <w:pPr>
        <w:pStyle w:val="4"/>
        <w:bidi w:val="0"/>
        <w:rPr>
          <w:rFonts w:hint="default"/>
          <w:lang w:val="en-US" w:eastAsia="zh-CN"/>
        </w:rPr>
      </w:pPr>
      <w:bookmarkStart w:id="12" w:name="_Toc2449"/>
      <w:r>
        <w:rPr>
          <w:rFonts w:hint="eastAsia"/>
          <w:lang w:val="en-US" w:eastAsia="zh-CN"/>
        </w:rPr>
        <w:t>12.2025年第10号 钨、碲、铋、钼、铟相关物项</w:t>
      </w:r>
      <w:bookmarkEnd w:id="12"/>
    </w:p>
    <w:p w14:paraId="1F09EBA0">
      <w:pPr>
        <w:bidi w:val="0"/>
      </w:pPr>
      <w:r>
        <w:rPr>
          <w:rFonts w:hint="default"/>
          <w:b/>
          <w:bCs/>
          <w:lang w:val="en-US" w:eastAsia="zh-CN"/>
        </w:rPr>
        <w:t>商务部 海关总署公告2025年第10号 公布对钨、碲、铋、钼、铟相关物项 实施出口管制的决定</w:t>
      </w:r>
    </w:p>
    <w:p w14:paraId="0BB90C7C">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【发布文号】商务部公告2025年第10号</w:t>
      </w:r>
      <w:r>
        <w:rPr>
          <w:rFonts w:hint="default"/>
          <w:lang w:val="en-US" w:eastAsia="zh-CN"/>
        </w:rPr>
        <w:br w:type="textWrapping"/>
      </w:r>
      <w:r>
        <w:rPr>
          <w:rFonts w:hint="default"/>
          <w:lang w:val="en-US" w:eastAsia="zh-CN"/>
        </w:rPr>
        <w:t>【发文日期】2025年02月04日</w:t>
      </w:r>
    </w:p>
    <w:p w14:paraId="58C51E2A">
      <w:pPr>
        <w:bidi w:val="0"/>
        <w:rPr>
          <w:rFonts w:hint="default"/>
        </w:rPr>
      </w:pPr>
      <w:r>
        <w:rPr>
          <w:rFonts w:hint="default"/>
        </w:rPr>
        <w:t>根据《中华人民共和国出口管制法》《中华人民共和国对外贸易法》《中华人民共和国海关法》《中华人民共和国两用物项出口管制条例》有关规定，为维护国家安全和利益、履行防扩散等国际义务，经国务院批准，决定对下列物项实施出口管制：</w:t>
      </w:r>
    </w:p>
    <w:p w14:paraId="5791C299">
      <w:pPr>
        <w:bidi w:val="0"/>
        <w:rPr>
          <w:rFonts w:hint="default"/>
        </w:rPr>
      </w:pPr>
      <w:r>
        <w:rPr>
          <w:rFonts w:hint="default"/>
        </w:rPr>
        <w:t>一、钨相关物项</w:t>
      </w:r>
    </w:p>
    <w:p w14:paraId="540082EF">
      <w:pPr>
        <w:bidi w:val="0"/>
        <w:rPr>
          <w:rFonts w:hint="default"/>
        </w:rPr>
      </w:pPr>
      <w:r>
        <w:rPr>
          <w:rFonts w:hint="default"/>
        </w:rPr>
        <w:t>（一）1C117.d．钨相关材料：</w:t>
      </w:r>
    </w:p>
    <w:p w14:paraId="38C1E0F9">
      <w:pPr>
        <w:bidi w:val="0"/>
        <w:rPr>
          <w:rFonts w:hint="default"/>
        </w:rPr>
      </w:pPr>
      <w:r>
        <w:rPr>
          <w:rFonts w:hint="default"/>
        </w:rPr>
        <w:t>1．仲钨酸铵(参考海关商品编号：2841801000)；</w:t>
      </w:r>
    </w:p>
    <w:p w14:paraId="34F0A669">
      <w:pPr>
        <w:bidi w:val="0"/>
        <w:rPr>
          <w:rFonts w:hint="default"/>
        </w:rPr>
      </w:pPr>
      <w:r>
        <w:rPr>
          <w:rFonts w:hint="default"/>
        </w:rPr>
        <w:t>2．氧化钨(参考海关商品编号：2825901200、2825901910、2825901920)；</w:t>
      </w:r>
    </w:p>
    <w:p w14:paraId="1B3DF4CA">
      <w:pPr>
        <w:bidi w:val="0"/>
        <w:rPr>
          <w:rFonts w:hint="default"/>
        </w:rPr>
      </w:pPr>
      <w:r>
        <w:rPr>
          <w:rFonts w:hint="default"/>
        </w:rPr>
        <w:t>3．非1C226项下管制的碳化钨(参考海关商品编号：2849902000)。</w:t>
      </w:r>
    </w:p>
    <w:p w14:paraId="50A56BAB">
      <w:pPr>
        <w:bidi w:val="0"/>
        <w:rPr>
          <w:rFonts w:hint="default"/>
        </w:rPr>
      </w:pPr>
      <w:r>
        <w:rPr>
          <w:rFonts w:hint="default"/>
        </w:rPr>
        <w:t>（二）1C117.c．具有下述所有特性的固态钨：</w:t>
      </w:r>
    </w:p>
    <w:p w14:paraId="2FEDE3D9">
      <w:pPr>
        <w:bidi w:val="0"/>
        <w:rPr>
          <w:rFonts w:hint="default"/>
        </w:rPr>
      </w:pPr>
      <w:r>
        <w:rPr>
          <w:rFonts w:hint="default"/>
        </w:rPr>
        <w:t>1．具有下述任一特性的固态钨（不含颗粒、粉末状）：</w:t>
      </w:r>
    </w:p>
    <w:p w14:paraId="63AC2B58">
      <w:pPr>
        <w:bidi w:val="0"/>
        <w:rPr>
          <w:rFonts w:hint="default"/>
        </w:rPr>
      </w:pPr>
      <w:r>
        <w:rPr>
          <w:rFonts w:hint="default"/>
        </w:rPr>
        <w:t>a．非1C226、1C241项下管制的钨及钨含量大于等于97%（按重量）的钨合金(参考海关商品编号：8101940001、8101991001、8101999001)；</w:t>
      </w:r>
    </w:p>
    <w:p w14:paraId="1F965A53">
      <w:pPr>
        <w:bidi w:val="0"/>
        <w:rPr>
          <w:rFonts w:hint="default"/>
        </w:rPr>
      </w:pPr>
      <w:r>
        <w:rPr>
          <w:rFonts w:hint="default"/>
        </w:rPr>
        <w:t>b．钨含量大于等于80%（按重量）的钨掺铜(参考海关商品编号：8101940001、8101991001、8101999001)；</w:t>
      </w:r>
    </w:p>
    <w:p w14:paraId="2FDDAB5B">
      <w:pPr>
        <w:bidi w:val="0"/>
        <w:rPr>
          <w:rFonts w:hint="default"/>
        </w:rPr>
      </w:pPr>
      <w:r>
        <w:rPr>
          <w:rFonts w:hint="default"/>
        </w:rPr>
        <w:t>c．钨含量大于等于80%（按重量）的钨掺银（银含量大于等于2%）(参考海关商品编号：7106919001、7106929001)；</w:t>
      </w:r>
    </w:p>
    <w:p w14:paraId="7AA8A68A">
      <w:pPr>
        <w:bidi w:val="0"/>
        <w:rPr>
          <w:rFonts w:hint="default"/>
        </w:rPr>
      </w:pPr>
      <w:r>
        <w:rPr>
          <w:rFonts w:hint="default"/>
        </w:rPr>
        <w:t>2．能被机械加工成下述任一产品：</w:t>
      </w:r>
    </w:p>
    <w:p w14:paraId="4877ADBA">
      <w:pPr>
        <w:bidi w:val="0"/>
        <w:rPr>
          <w:rFonts w:hint="default"/>
        </w:rPr>
      </w:pPr>
      <w:r>
        <w:rPr>
          <w:rFonts w:hint="default"/>
        </w:rPr>
        <w:t>a．直径大于等于120 mm、长度大于等于50 mm的圆柱体；</w:t>
      </w:r>
    </w:p>
    <w:p w14:paraId="7DBB8F04">
      <w:pPr>
        <w:bidi w:val="0"/>
        <w:rPr>
          <w:rFonts w:hint="default"/>
        </w:rPr>
      </w:pPr>
      <w:r>
        <w:rPr>
          <w:rFonts w:hint="default"/>
        </w:rPr>
        <w:t>b．内径大于等于65 mm、壁厚大于等于25 mm且长度大于等于50 mm的管材；</w:t>
      </w:r>
    </w:p>
    <w:p w14:paraId="2114165D">
      <w:pPr>
        <w:bidi w:val="0"/>
        <w:rPr>
          <w:rFonts w:hint="default"/>
        </w:rPr>
      </w:pPr>
      <w:r>
        <w:rPr>
          <w:rFonts w:hint="default"/>
        </w:rPr>
        <w:t>c．尺寸大于等于120 mm×120 mm×50 mm的块状物。</w:t>
      </w:r>
    </w:p>
    <w:p w14:paraId="1CAC7AF6">
      <w:pPr>
        <w:bidi w:val="0"/>
        <w:rPr>
          <w:rFonts w:hint="default"/>
        </w:rPr>
      </w:pPr>
      <w:r>
        <w:rPr>
          <w:rFonts w:hint="default"/>
        </w:rPr>
        <w:t>（三）1C004 具有下述所有特性的钨镍铁合金(参考海关商品编号：8101940001、8101991001、8101999001)或钨镍铜合金(参考海关商品编号：8101940001、8101991001、8101999001)：</w:t>
      </w:r>
    </w:p>
    <w:p w14:paraId="19AA5501">
      <w:pPr>
        <w:bidi w:val="0"/>
        <w:rPr>
          <w:rFonts w:hint="default"/>
        </w:rPr>
      </w:pPr>
      <w:r>
        <w:rPr>
          <w:rFonts w:hint="default"/>
        </w:rPr>
        <w:t>a．密度大于17.5 g/cm3；</w:t>
      </w:r>
    </w:p>
    <w:p w14:paraId="23F2AFA0">
      <w:pPr>
        <w:bidi w:val="0"/>
        <w:rPr>
          <w:rFonts w:hint="default"/>
        </w:rPr>
      </w:pPr>
      <w:r>
        <w:rPr>
          <w:rFonts w:hint="default"/>
        </w:rPr>
        <w:t>b．弹性极限超过800 MPa；</w:t>
      </w:r>
    </w:p>
    <w:p w14:paraId="1FDE74E9">
      <w:pPr>
        <w:bidi w:val="0"/>
        <w:rPr>
          <w:rFonts w:hint="default"/>
        </w:rPr>
      </w:pPr>
      <w:r>
        <w:rPr>
          <w:rFonts w:hint="default"/>
        </w:rPr>
        <w:t>c．极限抗拉强度大于1270 MPa；</w:t>
      </w:r>
    </w:p>
    <w:p w14:paraId="0E86207C">
      <w:pPr>
        <w:bidi w:val="0"/>
        <w:rPr>
          <w:rFonts w:hint="default"/>
        </w:rPr>
      </w:pPr>
      <w:r>
        <w:rPr>
          <w:rFonts w:hint="default"/>
        </w:rPr>
        <w:t>d．伸长率超过8%。</w:t>
      </w:r>
    </w:p>
    <w:p w14:paraId="27F3CDA9">
      <w:pPr>
        <w:bidi w:val="0"/>
        <w:rPr>
          <w:rFonts w:hint="default"/>
        </w:rPr>
      </w:pPr>
      <w:r>
        <w:rPr>
          <w:rFonts w:hint="default"/>
        </w:rPr>
        <w:t>（四）1E004、1E101.b．生产1C004、1C117.c、1C117.d项的技术及资料（含工艺规范、工艺参数、加工程序等）。</w:t>
      </w:r>
    </w:p>
    <w:p w14:paraId="1D99639C">
      <w:pPr>
        <w:bidi w:val="0"/>
        <w:rPr>
          <w:rFonts w:hint="default"/>
        </w:rPr>
      </w:pPr>
      <w:r>
        <w:rPr>
          <w:rFonts w:hint="default"/>
        </w:rPr>
        <w:t>二、碲相关物项</w:t>
      </w:r>
    </w:p>
    <w:p w14:paraId="2290B026">
      <w:pPr>
        <w:bidi w:val="0"/>
        <w:rPr>
          <w:rFonts w:hint="default"/>
        </w:rPr>
      </w:pPr>
      <w:r>
        <w:rPr>
          <w:rFonts w:hint="default"/>
        </w:rPr>
        <w:t>（一）6C002.a．金属碲(参考海关商品编号：2804500001)。</w:t>
      </w:r>
    </w:p>
    <w:p w14:paraId="6532809F">
      <w:pPr>
        <w:bidi w:val="0"/>
        <w:rPr>
          <w:rFonts w:hint="default"/>
        </w:rPr>
      </w:pPr>
      <w:r>
        <w:rPr>
          <w:rFonts w:hint="default"/>
        </w:rPr>
        <w:t>（二）6C002.b．以下任何一种的碲化合物单晶或多晶制品（包括衬底或外延片）：</w:t>
      </w:r>
    </w:p>
    <w:p w14:paraId="27657B7F">
      <w:pPr>
        <w:bidi w:val="0"/>
        <w:rPr>
          <w:rFonts w:hint="default"/>
        </w:rPr>
      </w:pPr>
      <w:r>
        <w:rPr>
          <w:rFonts w:hint="default"/>
        </w:rPr>
        <w:t>1．碲化镉(参考海关商品编号：2842902000、3818009021)；</w:t>
      </w:r>
    </w:p>
    <w:p w14:paraId="49E99769">
      <w:pPr>
        <w:bidi w:val="0"/>
        <w:rPr>
          <w:rFonts w:hint="default"/>
        </w:rPr>
      </w:pPr>
      <w:r>
        <w:rPr>
          <w:rFonts w:hint="default"/>
        </w:rPr>
        <w:t>2．碲化镉锌(参考海关商品编号：2842909025、3818009021)；</w:t>
      </w:r>
    </w:p>
    <w:p w14:paraId="0D1A8888">
      <w:pPr>
        <w:bidi w:val="0"/>
        <w:rPr>
          <w:rFonts w:hint="default"/>
        </w:rPr>
      </w:pPr>
      <w:r>
        <w:rPr>
          <w:rFonts w:hint="default"/>
        </w:rPr>
        <w:t>3．碲化镉汞(参考海关商品编号：2852100010、3818009021)。</w:t>
      </w:r>
    </w:p>
    <w:p w14:paraId="0B78192E">
      <w:pPr>
        <w:bidi w:val="0"/>
        <w:rPr>
          <w:rFonts w:hint="default"/>
        </w:rPr>
      </w:pPr>
      <w:r>
        <w:rPr>
          <w:rFonts w:hint="default"/>
        </w:rPr>
        <w:t>（三）6E002 生产6C002项的技术及资料（含工艺规范、工艺参数、加工程序等）。</w:t>
      </w:r>
    </w:p>
    <w:p w14:paraId="4D8DF6B0">
      <w:pPr>
        <w:bidi w:val="0"/>
        <w:rPr>
          <w:rFonts w:hint="default"/>
        </w:rPr>
      </w:pPr>
      <w:r>
        <w:rPr>
          <w:rFonts w:hint="default"/>
        </w:rPr>
        <w:t>三、铋相关物项</w:t>
      </w:r>
    </w:p>
    <w:p w14:paraId="367DE061">
      <w:pPr>
        <w:bidi w:val="0"/>
        <w:rPr>
          <w:rFonts w:hint="default"/>
        </w:rPr>
      </w:pPr>
      <w:r>
        <w:rPr>
          <w:rFonts w:hint="default"/>
        </w:rPr>
        <w:t>（一）6C001.a．非1C229项下管制的金属铋及制品，包括但不限于锭、块、珠、颗粒、粉末等形态(参考海关商品编号：8106101091、8106101092、8106101099、8106109090、8106901019、8106901029、8106901099、8106909090)。</w:t>
      </w:r>
    </w:p>
    <w:p w14:paraId="02BBC5A8">
      <w:pPr>
        <w:bidi w:val="0"/>
        <w:rPr>
          <w:rFonts w:hint="default"/>
        </w:rPr>
      </w:pPr>
      <w:r>
        <w:rPr>
          <w:rFonts w:hint="default"/>
        </w:rPr>
        <w:t>（二）6C001.b．锗酸铋(参考海关商品编号：2841900041)。</w:t>
      </w:r>
    </w:p>
    <w:p w14:paraId="042D2C58">
      <w:pPr>
        <w:bidi w:val="0"/>
        <w:rPr>
          <w:rFonts w:hint="default"/>
        </w:rPr>
      </w:pPr>
      <w:r>
        <w:rPr>
          <w:rFonts w:hint="default"/>
        </w:rPr>
        <w:t>（三）6C001.c．三苯基铋(参考海关商品编号：2931900032)。</w:t>
      </w:r>
    </w:p>
    <w:p w14:paraId="1FFDF7C8">
      <w:pPr>
        <w:bidi w:val="0"/>
        <w:rPr>
          <w:rFonts w:hint="default"/>
        </w:rPr>
      </w:pPr>
      <w:r>
        <w:rPr>
          <w:rFonts w:hint="default"/>
        </w:rPr>
        <w:t>（四）6C001.d．三对乙氧基苯基铋(参考海关商品编号：2931900032)。</w:t>
      </w:r>
    </w:p>
    <w:p w14:paraId="683EE865">
      <w:pPr>
        <w:bidi w:val="0"/>
        <w:rPr>
          <w:rFonts w:hint="default"/>
        </w:rPr>
      </w:pPr>
      <w:r>
        <w:rPr>
          <w:rFonts w:hint="default"/>
        </w:rPr>
        <w:t>（五）6E001生产6C001项的技术及资料（包括工艺规范、工艺参数、加工程序等）。</w:t>
      </w:r>
    </w:p>
    <w:p w14:paraId="47199107">
      <w:pPr>
        <w:bidi w:val="0"/>
        <w:rPr>
          <w:rFonts w:hint="default"/>
        </w:rPr>
      </w:pPr>
      <w:r>
        <w:rPr>
          <w:rFonts w:hint="default"/>
        </w:rPr>
        <w:t>四、钼相关物项</w:t>
      </w:r>
    </w:p>
    <w:p w14:paraId="38C19EA5">
      <w:pPr>
        <w:bidi w:val="0"/>
        <w:rPr>
          <w:rFonts w:hint="default"/>
        </w:rPr>
      </w:pPr>
      <w:r>
        <w:rPr>
          <w:rFonts w:hint="default"/>
        </w:rPr>
        <w:t>（一）1C117.b．钼粉：用于制造导弹部件的钼含量（按重量）大于等于97%、颗粒尺寸小于等于50×10-6m（50μm）的钼及合金颗粒(参考海关商品编号：8102100001)。</w:t>
      </w:r>
    </w:p>
    <w:p w14:paraId="48D71FE8">
      <w:pPr>
        <w:bidi w:val="0"/>
        <w:rPr>
          <w:rFonts w:hint="default"/>
        </w:rPr>
      </w:pPr>
      <w:r>
        <w:rPr>
          <w:rFonts w:hint="default"/>
        </w:rPr>
        <w:t>（二）1E101.b．生产1C117.b项的技术及资料（含工艺规范、工艺参数、加工程序等）。</w:t>
      </w:r>
    </w:p>
    <w:p w14:paraId="7704D01C">
      <w:pPr>
        <w:bidi w:val="0"/>
        <w:rPr>
          <w:rFonts w:hint="default"/>
        </w:rPr>
      </w:pPr>
      <w:r>
        <w:rPr>
          <w:rFonts w:hint="default"/>
        </w:rPr>
        <w:t>五、铟相关物项</w:t>
      </w:r>
    </w:p>
    <w:p w14:paraId="5DA055C3">
      <w:pPr>
        <w:bidi w:val="0"/>
        <w:rPr>
          <w:rFonts w:hint="default"/>
        </w:rPr>
      </w:pPr>
      <w:r>
        <w:rPr>
          <w:rFonts w:hint="default"/>
        </w:rPr>
        <w:t>（一）3C004.a．磷化铟(参考海关商品编号：2853904051)。</w:t>
      </w:r>
    </w:p>
    <w:p w14:paraId="129FD62C">
      <w:pPr>
        <w:bidi w:val="0"/>
        <w:rPr>
          <w:rFonts w:hint="default"/>
        </w:rPr>
      </w:pPr>
      <w:r>
        <w:rPr>
          <w:rFonts w:hint="default"/>
        </w:rPr>
        <w:t>（二）3C004.b．三甲基铟(参考海关商品编号：2931900032)。</w:t>
      </w:r>
    </w:p>
    <w:p w14:paraId="11A9EB67">
      <w:pPr>
        <w:bidi w:val="0"/>
        <w:rPr>
          <w:rFonts w:hint="default"/>
        </w:rPr>
      </w:pPr>
      <w:r>
        <w:rPr>
          <w:rFonts w:hint="default"/>
        </w:rPr>
        <w:t>（三）3C004.c．三乙基铟(参考海关商品编号：2931900032)。</w:t>
      </w:r>
    </w:p>
    <w:p w14:paraId="6F705476">
      <w:pPr>
        <w:bidi w:val="0"/>
        <w:rPr>
          <w:rFonts w:hint="default"/>
        </w:rPr>
      </w:pPr>
      <w:r>
        <w:rPr>
          <w:rFonts w:hint="default"/>
        </w:rPr>
        <w:t>（四）3E004 生产3C004项的技术及资料（含工艺规范、工艺参数、加工程序等）。</w:t>
      </w:r>
    </w:p>
    <w:p w14:paraId="71C229DC">
      <w:pPr>
        <w:bidi w:val="0"/>
        <w:rPr>
          <w:rFonts w:hint="default"/>
        </w:rPr>
      </w:pPr>
      <w:r>
        <w:rPr>
          <w:rFonts w:hint="default"/>
        </w:rPr>
        <w:t>出口经营者出口上述物项应当依照《中华人民共和国出口管制法》《中华人民共和国两用物项出口管制条例》的相关规定向国务院商务主管部门申请许可。</w:t>
      </w:r>
    </w:p>
    <w:p w14:paraId="54B6C27E">
      <w:pPr>
        <w:bidi w:val="0"/>
        <w:rPr>
          <w:rFonts w:hint="default"/>
        </w:rPr>
      </w:pPr>
      <w:r>
        <w:rPr>
          <w:rFonts w:hint="default"/>
        </w:rPr>
        <w:t>本公告自发布之日起正式实施。《中华人民共和国两用物项出口管制清单》同步予以更新。</w:t>
      </w:r>
    </w:p>
    <w:p w14:paraId="6539FEC4">
      <w:pPr>
        <w:bidi w:val="0"/>
        <w:ind w:left="0" w:leftChars="0" w:firstLine="0" w:firstLineChars="0"/>
        <w:jc w:val="right"/>
        <w:rPr>
          <w:rFonts w:hint="default"/>
        </w:rPr>
      </w:pPr>
      <w:r>
        <w:rPr>
          <w:rFonts w:hint="default"/>
        </w:rPr>
        <w:t>商务部 海关总署</w:t>
      </w:r>
    </w:p>
    <w:p w14:paraId="60C7BB9A">
      <w:pPr>
        <w:bidi w:val="0"/>
        <w:ind w:left="0" w:leftChars="0" w:firstLine="0" w:firstLineChars="0"/>
        <w:jc w:val="right"/>
        <w:rPr>
          <w:rFonts w:hint="default"/>
        </w:rPr>
      </w:pPr>
      <w:r>
        <w:rPr>
          <w:rFonts w:hint="default"/>
        </w:rPr>
        <w:t>2025年2月4日</w:t>
      </w:r>
    </w:p>
    <w:p w14:paraId="58A19E1D">
      <w:pPr>
        <w:pStyle w:val="4"/>
        <w:bidi w:val="0"/>
        <w:rPr>
          <w:rFonts w:hint="default"/>
          <w:lang w:val="en-US" w:eastAsia="zh-CN"/>
        </w:rPr>
      </w:pPr>
      <w:bookmarkStart w:id="13" w:name="_Toc26410"/>
      <w:r>
        <w:rPr>
          <w:rFonts w:hint="eastAsia"/>
          <w:lang w:val="en-US" w:eastAsia="zh-CN"/>
        </w:rPr>
        <w:t>13.</w:t>
      </w:r>
      <w:r>
        <w:rPr>
          <w:rFonts w:hint="default"/>
          <w:lang w:val="en-US" w:eastAsia="zh-CN"/>
        </w:rPr>
        <w:t>2025年第13号 15家美国实体列入出口管制管控名单</w:t>
      </w:r>
      <w:bookmarkEnd w:id="13"/>
    </w:p>
    <w:p w14:paraId="0B96213A">
      <w:pPr>
        <w:bidi w:val="0"/>
        <w:rPr>
          <w:b/>
          <w:bCs/>
        </w:rPr>
      </w:pPr>
      <w:r>
        <w:rPr>
          <w:rFonts w:hint="default"/>
          <w:b/>
          <w:bCs/>
          <w:lang w:val="en-US" w:eastAsia="zh-CN"/>
        </w:rPr>
        <w:t>商务部公告2025年第13号 公布将15家美国实体列入出口管制管控名单</w:t>
      </w:r>
    </w:p>
    <w:p w14:paraId="2E6635D3">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【发布文号】商务部公告2025年第13号</w:t>
      </w:r>
      <w:r>
        <w:rPr>
          <w:rFonts w:hint="default"/>
          <w:lang w:val="en-US" w:eastAsia="zh-CN"/>
        </w:rPr>
        <w:br w:type="textWrapping"/>
      </w:r>
      <w:r>
        <w:rPr>
          <w:rFonts w:hint="default"/>
          <w:lang w:val="en-US" w:eastAsia="zh-CN"/>
        </w:rPr>
        <w:t>【发文日期】2025年03月04日</w:t>
      </w:r>
    </w:p>
    <w:p w14:paraId="4D4A992B">
      <w:pPr>
        <w:bidi w:val="0"/>
        <w:rPr>
          <w:rFonts w:hint="default"/>
        </w:rPr>
      </w:pPr>
      <w:r>
        <w:rPr>
          <w:rFonts w:hint="default"/>
        </w:rPr>
        <w:t>根据《中华人民共和国出口管制法》和《中华人民共和国两用物项出口管制条例》等法律法规有关规定，为维护国家安全和利益，履行防扩散等国际义务，决定将莱多斯公司等15家美国实体列入出口管制管控名单，并采取以下措施：</w:t>
      </w:r>
    </w:p>
    <w:p w14:paraId="00F069FA">
      <w:pPr>
        <w:bidi w:val="0"/>
        <w:rPr>
          <w:rFonts w:hint="default"/>
        </w:rPr>
      </w:pPr>
      <w:r>
        <w:rPr>
          <w:rFonts w:hint="default"/>
        </w:rPr>
        <w:t>一、禁止向上述15家美国实体出口两用物项；正在开展的相关出口活动应当立即停止。</w:t>
      </w:r>
    </w:p>
    <w:p w14:paraId="6B4CD332">
      <w:pPr>
        <w:bidi w:val="0"/>
        <w:rPr>
          <w:rFonts w:hint="default"/>
        </w:rPr>
      </w:pPr>
      <w:r>
        <w:rPr>
          <w:rFonts w:hint="default"/>
        </w:rPr>
        <w:t>二、特殊情况下确需出口的，出口经营者应当向商务部提出申请。</w:t>
      </w:r>
    </w:p>
    <w:p w14:paraId="7488AA22">
      <w:pPr>
        <w:bidi w:val="0"/>
        <w:rPr>
          <w:rFonts w:hint="default"/>
        </w:rPr>
      </w:pPr>
      <w:r>
        <w:rPr>
          <w:rFonts w:hint="default"/>
        </w:rPr>
        <w:t>本公告自公布之日起正式实施。</w:t>
      </w:r>
    </w:p>
    <w:p w14:paraId="49867E3F">
      <w:pPr>
        <w:bidi w:val="0"/>
        <w:rPr>
          <w:rFonts w:hint="default"/>
        </w:rPr>
      </w:pPr>
      <w:r>
        <w:rPr>
          <w:rFonts w:hint="default"/>
        </w:rPr>
        <w:t>出口管制管控名单</w:t>
      </w:r>
    </w:p>
    <w:p w14:paraId="2F7FBEC7">
      <w:pPr>
        <w:bidi w:val="0"/>
        <w:rPr>
          <w:rFonts w:hint="default"/>
        </w:rPr>
      </w:pPr>
      <w:r>
        <w:rPr>
          <w:rFonts w:hint="default"/>
        </w:rPr>
        <w:t>1.莱多斯公司（Leidos）</w:t>
      </w:r>
    </w:p>
    <w:p w14:paraId="3A12A00C">
      <w:pPr>
        <w:bidi w:val="0"/>
        <w:rPr>
          <w:rFonts w:hint="default"/>
        </w:rPr>
      </w:pPr>
      <w:r>
        <w:rPr>
          <w:rFonts w:hint="default"/>
        </w:rPr>
        <w:t>2.吉布斯和考克斯公司（Gibbs&amp;Cox, Inc.）</w:t>
      </w:r>
    </w:p>
    <w:p w14:paraId="0047502A">
      <w:pPr>
        <w:bidi w:val="0"/>
        <w:rPr>
          <w:rFonts w:hint="default"/>
        </w:rPr>
      </w:pPr>
      <w:r>
        <w:rPr>
          <w:rFonts w:hint="default"/>
        </w:rPr>
        <w:t>3.监控研究公司（IP Video Market Info, Inc.）</w:t>
      </w:r>
    </w:p>
    <w:p w14:paraId="32C8AD68">
      <w:pPr>
        <w:bidi w:val="0"/>
        <w:rPr>
          <w:rFonts w:hint="default"/>
        </w:rPr>
      </w:pPr>
      <w:r>
        <w:rPr>
          <w:rFonts w:hint="default"/>
        </w:rPr>
        <w:t>4.SourceMap公司（Sourcemap, Inc.）</w:t>
      </w:r>
    </w:p>
    <w:p w14:paraId="0301CF3B">
      <w:pPr>
        <w:bidi w:val="0"/>
        <w:rPr>
          <w:rFonts w:hint="default"/>
        </w:rPr>
      </w:pPr>
      <w:r>
        <w:rPr>
          <w:rFonts w:hint="default"/>
        </w:rPr>
        <w:t>5.斯凯迪奥公司（Skydio, Inc.）</w:t>
      </w:r>
    </w:p>
    <w:p w14:paraId="7A8239BD">
      <w:pPr>
        <w:bidi w:val="0"/>
        <w:rPr>
          <w:rFonts w:hint="default"/>
        </w:rPr>
      </w:pPr>
      <w:r>
        <w:rPr>
          <w:rFonts w:hint="default"/>
        </w:rPr>
        <w:t>6.急速飞行公司（Rapid Flight LLC）</w:t>
      </w:r>
    </w:p>
    <w:p w14:paraId="24AB5A0F">
      <w:pPr>
        <w:bidi w:val="0"/>
        <w:rPr>
          <w:rFonts w:hint="default"/>
        </w:rPr>
      </w:pPr>
      <w:r>
        <w:rPr>
          <w:rFonts w:hint="default"/>
        </w:rPr>
        <w:t>7.红色六方案公司（Red Six Solutions）</w:t>
      </w:r>
    </w:p>
    <w:p w14:paraId="68B79DE0">
      <w:pPr>
        <w:bidi w:val="0"/>
        <w:rPr>
          <w:rFonts w:hint="default"/>
        </w:rPr>
      </w:pPr>
      <w:r>
        <w:rPr>
          <w:rFonts w:hint="default"/>
        </w:rPr>
        <w:t>8.护盾人工智能公司（Shield AI, Inc.）</w:t>
      </w:r>
    </w:p>
    <w:p w14:paraId="3AB04054">
      <w:pPr>
        <w:bidi w:val="0"/>
        <w:rPr>
          <w:rFonts w:hint="default"/>
        </w:rPr>
      </w:pPr>
      <w:r>
        <w:rPr>
          <w:rFonts w:hint="default"/>
        </w:rPr>
        <w:t>9.浩劫人工智能公司（HavocAI）</w:t>
      </w:r>
    </w:p>
    <w:p w14:paraId="5E30BE5D">
      <w:pPr>
        <w:bidi w:val="0"/>
        <w:rPr>
          <w:rFonts w:hint="default"/>
        </w:rPr>
      </w:pPr>
      <w:r>
        <w:rPr>
          <w:rFonts w:hint="default"/>
        </w:rPr>
        <w:t>10.尼罗斯科技公司（Neros Technologies）</w:t>
      </w:r>
    </w:p>
    <w:p w14:paraId="7DD16974">
      <w:pPr>
        <w:bidi w:val="0"/>
        <w:rPr>
          <w:rFonts w:hint="default"/>
        </w:rPr>
      </w:pPr>
      <w:r>
        <w:rPr>
          <w:rFonts w:hint="default"/>
        </w:rPr>
        <w:t>11.Group W公司（Group W）</w:t>
      </w:r>
    </w:p>
    <w:p w14:paraId="49D31163">
      <w:pPr>
        <w:bidi w:val="0"/>
        <w:rPr>
          <w:rFonts w:hint="default"/>
        </w:rPr>
      </w:pPr>
      <w:r>
        <w:rPr>
          <w:rFonts w:hint="default"/>
        </w:rPr>
        <w:t>12.爱尔康公司（Aerkomm Inc.）</w:t>
      </w:r>
    </w:p>
    <w:p w14:paraId="0E231264">
      <w:pPr>
        <w:bidi w:val="0"/>
        <w:rPr>
          <w:rFonts w:hint="default"/>
        </w:rPr>
      </w:pPr>
      <w:r>
        <w:rPr>
          <w:rFonts w:hint="default"/>
        </w:rPr>
        <w:t>13.通用原子航空系统公司（General Atomics Aeronautical Systems,Inc.）</w:t>
      </w:r>
    </w:p>
    <w:p w14:paraId="2F2535AC">
      <w:pPr>
        <w:bidi w:val="0"/>
        <w:rPr>
          <w:rFonts w:hint="default"/>
        </w:rPr>
      </w:pPr>
      <w:r>
        <w:rPr>
          <w:rFonts w:hint="default"/>
        </w:rPr>
        <w:t>14.通用动力陆地系统公司（General Dynamics Land Systems）</w:t>
      </w:r>
    </w:p>
    <w:p w14:paraId="0B326A5C">
      <w:pPr>
        <w:bidi w:val="0"/>
        <w:rPr>
          <w:rFonts w:hint="default"/>
        </w:rPr>
      </w:pPr>
      <w:r>
        <w:rPr>
          <w:rFonts w:hint="default"/>
        </w:rPr>
        <w:t>15.宇航环境公司（Aero Vironment）</w:t>
      </w:r>
    </w:p>
    <w:p w14:paraId="1FD85043">
      <w:pPr>
        <w:bidi w:val="0"/>
        <w:ind w:left="0" w:leftChars="0" w:firstLine="0" w:firstLineChars="0"/>
        <w:jc w:val="right"/>
        <w:rPr>
          <w:rFonts w:hint="default"/>
        </w:rPr>
      </w:pPr>
      <w:r>
        <w:rPr>
          <w:rFonts w:hint="default"/>
        </w:rPr>
        <w:t>商务部</w:t>
      </w:r>
    </w:p>
    <w:p w14:paraId="11367E55">
      <w:pPr>
        <w:bidi w:val="0"/>
        <w:ind w:left="0" w:leftChars="0" w:firstLine="0" w:firstLineChars="0"/>
        <w:jc w:val="right"/>
        <w:rPr>
          <w:rFonts w:hint="default"/>
        </w:rPr>
      </w:pPr>
      <w:r>
        <w:rPr>
          <w:rFonts w:hint="default"/>
        </w:rPr>
        <w:t>2025年3月4日</w:t>
      </w:r>
    </w:p>
    <w:p w14:paraId="6F64A315">
      <w:pPr>
        <w:pStyle w:val="4"/>
        <w:bidi w:val="0"/>
        <w:rPr>
          <w:rFonts w:hint="default"/>
          <w:lang w:val="en-US" w:eastAsia="zh-CN"/>
        </w:rPr>
      </w:pPr>
      <w:bookmarkStart w:id="14" w:name="_Toc1826"/>
      <w:r>
        <w:rPr>
          <w:rFonts w:hint="eastAsia"/>
          <w:lang w:val="en-US" w:eastAsia="zh-CN"/>
        </w:rPr>
        <w:t>14.2025年第18号 部分中重稀土相关物项</w:t>
      </w:r>
      <w:bookmarkEnd w:id="14"/>
    </w:p>
    <w:p w14:paraId="63FBADD2">
      <w:pPr>
        <w:bidi w:val="0"/>
        <w:rPr>
          <w:b/>
          <w:bCs/>
        </w:rPr>
      </w:pPr>
      <w:r>
        <w:rPr>
          <w:rFonts w:hint="default"/>
          <w:b/>
          <w:bCs/>
          <w:lang w:val="en-US" w:eastAsia="zh-CN"/>
        </w:rPr>
        <w:t>商务部 海关总署公告2025年第18号 公布对部分中重稀土相关物项实施出口管制的决定</w:t>
      </w:r>
    </w:p>
    <w:p w14:paraId="360091FA">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 海关总署公告2025年第18号</w:t>
      </w:r>
      <w:r>
        <w:rPr>
          <w:rFonts w:hint="default"/>
          <w:lang w:val="en-US" w:eastAsia="zh-CN"/>
        </w:rPr>
        <w:br w:type="textWrapping"/>
      </w:r>
      <w:r>
        <w:rPr>
          <w:rFonts w:hint="default"/>
          <w:lang w:val="en-US" w:eastAsia="zh-CN"/>
        </w:rPr>
        <w:t>【发文日期】2025年04月04日</w:t>
      </w:r>
    </w:p>
    <w:p w14:paraId="05685E32">
      <w:pPr>
        <w:bidi w:val="0"/>
        <w:rPr>
          <w:rFonts w:hint="default"/>
        </w:rPr>
      </w:pPr>
      <w:r>
        <w:rPr>
          <w:rFonts w:hint="default"/>
        </w:rPr>
        <w:t>根据《中华人民共和国出口管制法》《中华人民共和国对外贸易法》《中华人民共和国海关法》《中华人民共和国两用物项出口管制条例》有关规定，为维护国家安全和利益、履行防扩散等国际义务，经国务院批准，决定对下列物项实施出口管制：</w:t>
      </w:r>
    </w:p>
    <w:p w14:paraId="449125E1">
      <w:pPr>
        <w:bidi w:val="0"/>
        <w:rPr>
          <w:rFonts w:hint="default"/>
        </w:rPr>
      </w:pPr>
      <w:r>
        <w:rPr>
          <w:rFonts w:hint="default"/>
        </w:rPr>
        <w:t>一、钐相关物项</w:t>
      </w:r>
    </w:p>
    <w:p w14:paraId="17085201">
      <w:pPr>
        <w:bidi w:val="0"/>
        <w:rPr>
          <w:rFonts w:hint="default"/>
        </w:rPr>
      </w:pPr>
      <w:r>
        <w:rPr>
          <w:rFonts w:hint="default"/>
        </w:rPr>
        <w:t>（一）1C902.a 金属钐、含钐的合金及相关制品：</w:t>
      </w:r>
    </w:p>
    <w:p w14:paraId="27AB9545">
      <w:pPr>
        <w:bidi w:val="0"/>
        <w:rPr>
          <w:rFonts w:hint="default"/>
        </w:rPr>
      </w:pPr>
      <w:r>
        <w:rPr>
          <w:rFonts w:hint="default"/>
        </w:rPr>
        <w:t>1. 金属钐（参考海关商品编号：2805301910）。</w:t>
      </w:r>
    </w:p>
    <w:p w14:paraId="56FD22B3">
      <w:pPr>
        <w:bidi w:val="0"/>
        <w:rPr>
          <w:rFonts w:hint="default"/>
        </w:rPr>
      </w:pPr>
      <w:r>
        <w:rPr>
          <w:rFonts w:hint="default"/>
        </w:rPr>
        <w:t>2. 含钐的合金：</w:t>
      </w:r>
    </w:p>
    <w:p w14:paraId="15601552">
      <w:pPr>
        <w:bidi w:val="0"/>
        <w:rPr>
          <w:rFonts w:hint="default"/>
        </w:rPr>
      </w:pPr>
      <w:r>
        <w:rPr>
          <w:rFonts w:hint="default"/>
        </w:rPr>
        <w:t>a. 钐钴合金；</w:t>
      </w:r>
    </w:p>
    <w:p w14:paraId="4364A680">
      <w:pPr>
        <w:bidi w:val="0"/>
        <w:rPr>
          <w:rFonts w:hint="default"/>
        </w:rPr>
      </w:pPr>
      <w:r>
        <w:rPr>
          <w:rFonts w:hint="default"/>
        </w:rPr>
        <w:t>b. 钐铁合金；</w:t>
      </w:r>
    </w:p>
    <w:p w14:paraId="6AEF9638">
      <w:pPr>
        <w:bidi w:val="0"/>
        <w:rPr>
          <w:rFonts w:hint="default"/>
        </w:rPr>
      </w:pPr>
      <w:r>
        <w:rPr>
          <w:rFonts w:hint="default"/>
        </w:rPr>
        <w:t>c. 钐镍合金；</w:t>
      </w:r>
    </w:p>
    <w:p w14:paraId="56FDAD12">
      <w:pPr>
        <w:bidi w:val="0"/>
        <w:rPr>
          <w:rFonts w:hint="default"/>
        </w:rPr>
      </w:pPr>
      <w:r>
        <w:rPr>
          <w:rFonts w:hint="default"/>
        </w:rPr>
        <w:t>d. 钐铝合金；</w:t>
      </w:r>
    </w:p>
    <w:p w14:paraId="003BEE2D">
      <w:pPr>
        <w:bidi w:val="0"/>
        <w:rPr>
          <w:rFonts w:hint="default"/>
        </w:rPr>
      </w:pPr>
      <w:r>
        <w:rPr>
          <w:rFonts w:hint="default"/>
        </w:rPr>
        <w:t>e. 钐镁合金。</w:t>
      </w:r>
    </w:p>
    <w:p w14:paraId="1898A750">
      <w:pPr>
        <w:bidi w:val="0"/>
        <w:rPr>
          <w:rFonts w:hint="default"/>
        </w:rPr>
      </w:pPr>
      <w:r>
        <w:rPr>
          <w:rFonts w:hint="default"/>
        </w:rPr>
        <w:t>3. 含钐的靶材（参考海关商品编号：3824999922、8486909110）：</w:t>
      </w:r>
    </w:p>
    <w:p w14:paraId="6315596D">
      <w:pPr>
        <w:bidi w:val="0"/>
        <w:rPr>
          <w:rFonts w:hint="default"/>
        </w:rPr>
      </w:pPr>
      <w:r>
        <w:rPr>
          <w:rFonts w:hint="default"/>
        </w:rPr>
        <w:t>a. 钐靶;</w:t>
      </w:r>
    </w:p>
    <w:p w14:paraId="0AE3FD8E">
      <w:pPr>
        <w:bidi w:val="0"/>
        <w:rPr>
          <w:rFonts w:hint="default"/>
        </w:rPr>
      </w:pPr>
      <w:r>
        <w:rPr>
          <w:rFonts w:hint="default"/>
        </w:rPr>
        <w:t>b. 钐钴合金靶;</w:t>
      </w:r>
    </w:p>
    <w:p w14:paraId="56BCF846">
      <w:pPr>
        <w:bidi w:val="0"/>
        <w:rPr>
          <w:rFonts w:hint="default"/>
        </w:rPr>
      </w:pPr>
      <w:r>
        <w:rPr>
          <w:rFonts w:hint="default"/>
        </w:rPr>
        <w:t>c. 钐铁合金靶。</w:t>
      </w:r>
    </w:p>
    <w:p w14:paraId="6DD96B05">
      <w:pPr>
        <w:bidi w:val="0"/>
        <w:rPr>
          <w:rFonts w:hint="default"/>
        </w:rPr>
      </w:pPr>
      <w:r>
        <w:rPr>
          <w:rFonts w:hint="default"/>
        </w:rPr>
        <w:t>4. 钐钴永磁材料。</w:t>
      </w:r>
    </w:p>
    <w:p w14:paraId="7FDF12C9">
      <w:pPr>
        <w:bidi w:val="0"/>
        <w:rPr>
          <w:rFonts w:hint="default"/>
        </w:rPr>
      </w:pPr>
      <w:r>
        <w:rPr>
          <w:rFonts w:hint="default"/>
        </w:rPr>
        <w:t>（二）1C902.b氧化钐及其混合物（参考海关商品编号：2846901940、2846901993、3824999922）。</w:t>
      </w:r>
    </w:p>
    <w:p w14:paraId="2DDCE4CF">
      <w:pPr>
        <w:bidi w:val="0"/>
        <w:rPr>
          <w:rFonts w:hint="default"/>
        </w:rPr>
      </w:pPr>
      <w:r>
        <w:rPr>
          <w:rFonts w:hint="default"/>
        </w:rPr>
        <w:t>（三）1C902.c含钐的化合物及其混合物（参考海关商品编号：2846902810、2846902910、2846903910、2846904820、2846904910、2846909920、3824999922）。</w:t>
      </w:r>
    </w:p>
    <w:p w14:paraId="1A0DED18">
      <w:pPr>
        <w:bidi w:val="0"/>
        <w:rPr>
          <w:rFonts w:hint="default"/>
        </w:rPr>
      </w:pPr>
      <w:r>
        <w:rPr>
          <w:rFonts w:hint="default"/>
        </w:rPr>
        <w:t>二、钆相关物项</w:t>
      </w:r>
    </w:p>
    <w:p w14:paraId="0B0C57F4">
      <w:pPr>
        <w:bidi w:val="0"/>
        <w:rPr>
          <w:rFonts w:hint="default"/>
        </w:rPr>
      </w:pPr>
      <w:r>
        <w:rPr>
          <w:rFonts w:hint="default"/>
        </w:rPr>
        <w:t>（一）1C903.a 金属钆、含钆的合金及相关制品：</w:t>
      </w:r>
    </w:p>
    <w:p w14:paraId="163FB9C7">
      <w:pPr>
        <w:bidi w:val="0"/>
        <w:rPr>
          <w:rFonts w:hint="default"/>
        </w:rPr>
      </w:pPr>
      <w:r>
        <w:rPr>
          <w:rFonts w:hint="default"/>
        </w:rPr>
        <w:t>1. 金属钆（参考海关商品编号：2805301910）。</w:t>
      </w:r>
    </w:p>
    <w:p w14:paraId="4B149D1B">
      <w:pPr>
        <w:bidi w:val="0"/>
        <w:rPr>
          <w:rFonts w:hint="default"/>
        </w:rPr>
      </w:pPr>
      <w:r>
        <w:rPr>
          <w:rFonts w:hint="default"/>
        </w:rPr>
        <w:t>2. 含钆的合金：</w:t>
      </w:r>
    </w:p>
    <w:p w14:paraId="6FE717D2">
      <w:pPr>
        <w:bidi w:val="0"/>
        <w:rPr>
          <w:rFonts w:hint="default"/>
        </w:rPr>
      </w:pPr>
      <w:r>
        <w:rPr>
          <w:rFonts w:hint="default"/>
        </w:rPr>
        <w:t>a. 钆镁合金；</w:t>
      </w:r>
    </w:p>
    <w:p w14:paraId="752362D1">
      <w:pPr>
        <w:bidi w:val="0"/>
        <w:rPr>
          <w:rFonts w:hint="default"/>
        </w:rPr>
      </w:pPr>
      <w:r>
        <w:rPr>
          <w:rFonts w:hint="default"/>
        </w:rPr>
        <w:t>b. 钆铝合金。</w:t>
      </w:r>
    </w:p>
    <w:p w14:paraId="59E1C2A4">
      <w:pPr>
        <w:bidi w:val="0"/>
        <w:rPr>
          <w:rFonts w:hint="default"/>
        </w:rPr>
      </w:pPr>
      <w:r>
        <w:rPr>
          <w:rFonts w:hint="default"/>
        </w:rPr>
        <w:t>3. 含钆的靶材（参考海关商品编号：3824999922、8486909110）：</w:t>
      </w:r>
    </w:p>
    <w:p w14:paraId="13D88DAA">
      <w:pPr>
        <w:bidi w:val="0"/>
        <w:rPr>
          <w:rFonts w:hint="default"/>
        </w:rPr>
      </w:pPr>
      <w:r>
        <w:rPr>
          <w:rFonts w:hint="default"/>
        </w:rPr>
        <w:t>a. 钆靶;</w:t>
      </w:r>
    </w:p>
    <w:p w14:paraId="7081D6F3">
      <w:pPr>
        <w:bidi w:val="0"/>
        <w:rPr>
          <w:rFonts w:hint="default"/>
        </w:rPr>
      </w:pPr>
      <w:r>
        <w:rPr>
          <w:rFonts w:hint="default"/>
        </w:rPr>
        <w:t>b. 钆铁合金靶;</w:t>
      </w:r>
    </w:p>
    <w:p w14:paraId="4408BA6F">
      <w:pPr>
        <w:bidi w:val="0"/>
        <w:rPr>
          <w:rFonts w:hint="default"/>
        </w:rPr>
      </w:pPr>
      <w:r>
        <w:rPr>
          <w:rFonts w:hint="default"/>
        </w:rPr>
        <w:t>c. 钆钴合金靶。</w:t>
      </w:r>
    </w:p>
    <w:p w14:paraId="7F4C120F">
      <w:pPr>
        <w:bidi w:val="0"/>
        <w:rPr>
          <w:rFonts w:hint="default"/>
        </w:rPr>
      </w:pPr>
      <w:r>
        <w:rPr>
          <w:rFonts w:hint="default"/>
        </w:rPr>
        <w:t>（二）1C903.b氧化钆及其混合物（参考海关商品编号：2846901930、2846901993、3824999922）。</w:t>
      </w:r>
    </w:p>
    <w:p w14:paraId="2FA41D46">
      <w:pPr>
        <w:bidi w:val="0"/>
        <w:rPr>
          <w:rFonts w:hint="default"/>
        </w:rPr>
      </w:pPr>
      <w:r>
        <w:rPr>
          <w:rFonts w:hint="default"/>
        </w:rPr>
        <w:t>（三）1C903.c含钆的化合物及其混合物（参考海关商品编号： 2846902810、2846902910、2846903910、2846904820、2846904910、2846909920、3824999922）。</w:t>
      </w:r>
    </w:p>
    <w:p w14:paraId="3D7F511E">
      <w:pPr>
        <w:bidi w:val="0"/>
        <w:rPr>
          <w:rFonts w:hint="default"/>
        </w:rPr>
      </w:pPr>
      <w:r>
        <w:rPr>
          <w:rFonts w:hint="default"/>
        </w:rPr>
        <w:t>三、铽相关物项</w:t>
      </w:r>
    </w:p>
    <w:p w14:paraId="466A04E1">
      <w:pPr>
        <w:bidi w:val="0"/>
        <w:rPr>
          <w:rFonts w:hint="default"/>
        </w:rPr>
      </w:pPr>
      <w:r>
        <w:rPr>
          <w:rFonts w:hint="default"/>
        </w:rPr>
        <w:t>（一）1C904.a金属铽、含铽的合金及相关制品：</w:t>
      </w:r>
    </w:p>
    <w:p w14:paraId="0F074C4E">
      <w:pPr>
        <w:bidi w:val="0"/>
        <w:rPr>
          <w:rFonts w:hint="default"/>
        </w:rPr>
      </w:pPr>
      <w:r>
        <w:rPr>
          <w:rFonts w:hint="default"/>
        </w:rPr>
        <w:t>1. 金属铽（参考海关商品编号：2805301300）。</w:t>
      </w:r>
    </w:p>
    <w:p w14:paraId="421C690A">
      <w:pPr>
        <w:bidi w:val="0"/>
        <w:rPr>
          <w:rFonts w:hint="default"/>
        </w:rPr>
      </w:pPr>
      <w:r>
        <w:rPr>
          <w:rFonts w:hint="default"/>
        </w:rPr>
        <w:t>2. 含铽的合金：</w:t>
      </w:r>
    </w:p>
    <w:p w14:paraId="63C914A5">
      <w:pPr>
        <w:bidi w:val="0"/>
        <w:rPr>
          <w:rFonts w:hint="default"/>
        </w:rPr>
      </w:pPr>
      <w:r>
        <w:rPr>
          <w:rFonts w:hint="default"/>
        </w:rPr>
        <w:t>a. 铽钴合金；</w:t>
      </w:r>
    </w:p>
    <w:p w14:paraId="5C3D49E1">
      <w:pPr>
        <w:bidi w:val="0"/>
        <w:rPr>
          <w:rFonts w:hint="default"/>
        </w:rPr>
      </w:pPr>
      <w:r>
        <w:rPr>
          <w:rFonts w:hint="default"/>
        </w:rPr>
        <w:t>b. 铽钴铁合金。</w:t>
      </w:r>
    </w:p>
    <w:p w14:paraId="6BD60D38">
      <w:pPr>
        <w:bidi w:val="0"/>
        <w:rPr>
          <w:rFonts w:hint="default"/>
        </w:rPr>
      </w:pPr>
      <w:r>
        <w:rPr>
          <w:rFonts w:hint="default"/>
        </w:rPr>
        <w:t>3. 含铽的靶材（参考海关商品编号：3824999922、8486909110）：</w:t>
      </w:r>
    </w:p>
    <w:p w14:paraId="06D724A2">
      <w:pPr>
        <w:bidi w:val="0"/>
        <w:rPr>
          <w:rFonts w:hint="default"/>
        </w:rPr>
      </w:pPr>
      <w:r>
        <w:rPr>
          <w:rFonts w:hint="default"/>
        </w:rPr>
        <w:t>a. 铽靶;</w:t>
      </w:r>
    </w:p>
    <w:p w14:paraId="41A97AFA">
      <w:pPr>
        <w:bidi w:val="0"/>
        <w:rPr>
          <w:rFonts w:hint="default"/>
        </w:rPr>
      </w:pPr>
      <w:r>
        <w:rPr>
          <w:rFonts w:hint="default"/>
        </w:rPr>
        <w:t>b. 铽钴合金靶。</w:t>
      </w:r>
    </w:p>
    <w:p w14:paraId="32453189">
      <w:pPr>
        <w:bidi w:val="0"/>
        <w:rPr>
          <w:rFonts w:hint="default"/>
        </w:rPr>
      </w:pPr>
      <w:r>
        <w:rPr>
          <w:rFonts w:hint="default"/>
        </w:rPr>
        <w:t>4. 含铽的钕铁硼永磁材料。</w:t>
      </w:r>
    </w:p>
    <w:p w14:paraId="500E751E">
      <w:pPr>
        <w:bidi w:val="0"/>
        <w:rPr>
          <w:rFonts w:hint="default"/>
        </w:rPr>
      </w:pPr>
      <w:r>
        <w:rPr>
          <w:rFonts w:hint="default"/>
        </w:rPr>
        <w:t>（二）1C904.b氧化铽及其混合物（参考海关商品编号：2846901600、2846901993、3824999922）。</w:t>
      </w:r>
    </w:p>
    <w:p w14:paraId="5D87C44D">
      <w:pPr>
        <w:bidi w:val="0"/>
        <w:rPr>
          <w:rFonts w:hint="default"/>
        </w:rPr>
      </w:pPr>
      <w:r>
        <w:rPr>
          <w:rFonts w:hint="default"/>
        </w:rPr>
        <w:t>（三）1C904.c含铽的化合物及其混合物（参考海关商品编号：2846902100、2846902810、2846903100、2846903910、2846904200、2846904820、2846909300、2846909920、3824999922）。</w:t>
      </w:r>
    </w:p>
    <w:p w14:paraId="060E4A4E">
      <w:pPr>
        <w:bidi w:val="0"/>
        <w:rPr>
          <w:rFonts w:hint="default"/>
        </w:rPr>
      </w:pPr>
      <w:r>
        <w:rPr>
          <w:rFonts w:hint="default"/>
        </w:rPr>
        <w:t>四、镝相关物项</w:t>
      </w:r>
    </w:p>
    <w:p w14:paraId="1382E634">
      <w:pPr>
        <w:bidi w:val="0"/>
        <w:rPr>
          <w:rFonts w:hint="default"/>
        </w:rPr>
      </w:pPr>
      <w:r>
        <w:rPr>
          <w:rFonts w:hint="default"/>
        </w:rPr>
        <w:t>（一）1C905.a金属镝、含镝的合金及相关制品：</w:t>
      </w:r>
    </w:p>
    <w:p w14:paraId="2CBDF55B">
      <w:pPr>
        <w:bidi w:val="0"/>
        <w:rPr>
          <w:rFonts w:hint="default"/>
        </w:rPr>
      </w:pPr>
      <w:r>
        <w:rPr>
          <w:rFonts w:hint="default"/>
        </w:rPr>
        <w:t>1. 金属镝（参考海关商品编号：2805301200）。</w:t>
      </w:r>
    </w:p>
    <w:p w14:paraId="7418DAC0">
      <w:pPr>
        <w:bidi w:val="0"/>
        <w:rPr>
          <w:rFonts w:hint="default"/>
        </w:rPr>
      </w:pPr>
      <w:r>
        <w:rPr>
          <w:rFonts w:hint="default"/>
        </w:rPr>
        <w:t>2. 含镝的合金：</w:t>
      </w:r>
    </w:p>
    <w:p w14:paraId="573624CA">
      <w:pPr>
        <w:bidi w:val="0"/>
        <w:rPr>
          <w:rFonts w:hint="default"/>
        </w:rPr>
      </w:pPr>
      <w:r>
        <w:rPr>
          <w:rFonts w:hint="default"/>
        </w:rPr>
        <w:t>a. 镝铁合金；</w:t>
      </w:r>
    </w:p>
    <w:p w14:paraId="79B80EDB">
      <w:pPr>
        <w:bidi w:val="0"/>
        <w:rPr>
          <w:rFonts w:hint="default"/>
        </w:rPr>
      </w:pPr>
      <w:r>
        <w:rPr>
          <w:rFonts w:hint="default"/>
        </w:rPr>
        <w:t>b. 铽镝铁合金。</w:t>
      </w:r>
    </w:p>
    <w:p w14:paraId="4E48BA70">
      <w:pPr>
        <w:bidi w:val="0"/>
        <w:rPr>
          <w:rFonts w:hint="default"/>
        </w:rPr>
      </w:pPr>
      <w:r>
        <w:rPr>
          <w:rFonts w:hint="default"/>
        </w:rPr>
        <w:t>3. 含镝的靶材（参考海关商品编号：3824999922、8486909110）：</w:t>
      </w:r>
    </w:p>
    <w:p w14:paraId="4F31978C">
      <w:pPr>
        <w:bidi w:val="0"/>
        <w:rPr>
          <w:rFonts w:hint="default"/>
        </w:rPr>
      </w:pPr>
      <w:r>
        <w:rPr>
          <w:rFonts w:hint="default"/>
        </w:rPr>
        <w:t>a. 镝靶；</w:t>
      </w:r>
    </w:p>
    <w:p w14:paraId="3F8A45C0">
      <w:pPr>
        <w:bidi w:val="0"/>
        <w:rPr>
          <w:rFonts w:hint="default"/>
        </w:rPr>
      </w:pPr>
      <w:r>
        <w:rPr>
          <w:rFonts w:hint="default"/>
        </w:rPr>
        <w:t>b. 铽镝铁合金靶。</w:t>
      </w:r>
    </w:p>
    <w:p w14:paraId="6EACFCB6">
      <w:pPr>
        <w:bidi w:val="0"/>
        <w:rPr>
          <w:rFonts w:hint="default"/>
        </w:rPr>
      </w:pPr>
      <w:r>
        <w:rPr>
          <w:rFonts w:hint="default"/>
        </w:rPr>
        <w:t>4. 含镝的钕铁硼永磁材料。</w:t>
      </w:r>
    </w:p>
    <w:p w14:paraId="773CFFE5">
      <w:pPr>
        <w:bidi w:val="0"/>
        <w:rPr>
          <w:rFonts w:hint="default"/>
        </w:rPr>
      </w:pPr>
      <w:r>
        <w:rPr>
          <w:rFonts w:hint="default"/>
        </w:rPr>
        <w:t>（二）1C905.b氧化镝及其混合物（参考海关商品编号：2846901500、2846901993、3824999922）。</w:t>
      </w:r>
    </w:p>
    <w:p w14:paraId="33A64E71">
      <w:pPr>
        <w:bidi w:val="0"/>
        <w:rPr>
          <w:rFonts w:hint="default"/>
        </w:rPr>
      </w:pPr>
      <w:r>
        <w:rPr>
          <w:rFonts w:hint="default"/>
        </w:rPr>
        <w:t>（三）1C905.c含镝的化合物及其混合物（参考海关商品编号：2846902200、2846902810、2846903200、2846903910、2846904300、2846904820、2846909400、2846909920、3824999922）。</w:t>
      </w:r>
    </w:p>
    <w:p w14:paraId="3BBB4C33">
      <w:pPr>
        <w:bidi w:val="0"/>
        <w:rPr>
          <w:rFonts w:hint="default"/>
        </w:rPr>
      </w:pPr>
      <w:r>
        <w:rPr>
          <w:rFonts w:hint="default"/>
        </w:rPr>
        <w:t>五、镥相关物项</w:t>
      </w:r>
    </w:p>
    <w:p w14:paraId="1194707F">
      <w:pPr>
        <w:bidi w:val="0"/>
        <w:rPr>
          <w:rFonts w:hint="default"/>
        </w:rPr>
      </w:pPr>
      <w:r>
        <w:rPr>
          <w:rFonts w:hint="default"/>
        </w:rPr>
        <w:t>（一）1C906.a金属镥、含镥的合金及相关制品：</w:t>
      </w:r>
    </w:p>
    <w:p w14:paraId="65565E4D">
      <w:pPr>
        <w:bidi w:val="0"/>
        <w:rPr>
          <w:rFonts w:hint="default"/>
        </w:rPr>
      </w:pPr>
      <w:r>
        <w:rPr>
          <w:rFonts w:hint="default"/>
        </w:rPr>
        <w:t>1. 金属镥（参考海关商品编号：2805301910）。</w:t>
      </w:r>
    </w:p>
    <w:p w14:paraId="1E571174">
      <w:pPr>
        <w:bidi w:val="0"/>
        <w:rPr>
          <w:rFonts w:hint="default"/>
        </w:rPr>
      </w:pPr>
      <w:r>
        <w:rPr>
          <w:rFonts w:hint="default"/>
        </w:rPr>
        <w:t>2. 镱镥合金。</w:t>
      </w:r>
    </w:p>
    <w:p w14:paraId="2B7699FE">
      <w:pPr>
        <w:bidi w:val="0"/>
        <w:rPr>
          <w:rFonts w:hint="default"/>
        </w:rPr>
      </w:pPr>
      <w:r>
        <w:rPr>
          <w:rFonts w:hint="default"/>
        </w:rPr>
        <w:t>3. 镥靶（参考海关商品编号：3824999922、8486909110）。</w:t>
      </w:r>
    </w:p>
    <w:p w14:paraId="0944E03A">
      <w:pPr>
        <w:bidi w:val="0"/>
        <w:rPr>
          <w:rFonts w:hint="default"/>
        </w:rPr>
      </w:pPr>
      <w:r>
        <w:rPr>
          <w:rFonts w:hint="default"/>
        </w:rPr>
        <w:t>（二）1C906.b氧化镥及其混合物（参考海关商品编号：2846901800、2846901993、3824999922）。</w:t>
      </w:r>
    </w:p>
    <w:p w14:paraId="4680D07D">
      <w:pPr>
        <w:bidi w:val="0"/>
        <w:rPr>
          <w:rFonts w:hint="default"/>
        </w:rPr>
      </w:pPr>
      <w:r>
        <w:rPr>
          <w:rFonts w:hint="default"/>
        </w:rPr>
        <w:t>（三）1C906.c含镥的化合物及其混合物（参考海关商品编号：2846902810、2846902910、2846903910、2846904820、2846904910、2846909920、3824999922）。</w:t>
      </w:r>
    </w:p>
    <w:p w14:paraId="2E49B811">
      <w:pPr>
        <w:bidi w:val="0"/>
        <w:rPr>
          <w:rFonts w:hint="default"/>
        </w:rPr>
      </w:pPr>
      <w:r>
        <w:rPr>
          <w:rFonts w:hint="default"/>
        </w:rPr>
        <w:t>六、钪相关物项</w:t>
      </w:r>
    </w:p>
    <w:p w14:paraId="788147A4">
      <w:pPr>
        <w:bidi w:val="0"/>
        <w:rPr>
          <w:rFonts w:hint="default"/>
        </w:rPr>
      </w:pPr>
      <w:r>
        <w:rPr>
          <w:rFonts w:hint="default"/>
        </w:rPr>
        <w:t>（一）1C907.a金属钪、含钪的合金及相关制品：</w:t>
      </w:r>
    </w:p>
    <w:p w14:paraId="1B852EAD">
      <w:pPr>
        <w:bidi w:val="0"/>
        <w:rPr>
          <w:rFonts w:hint="default"/>
        </w:rPr>
      </w:pPr>
      <w:r>
        <w:rPr>
          <w:rFonts w:hint="default"/>
        </w:rPr>
        <w:t>1. 金属钪（参考海关商品编号：2805301800）。</w:t>
      </w:r>
    </w:p>
    <w:p w14:paraId="0781116B">
      <w:pPr>
        <w:bidi w:val="0"/>
        <w:rPr>
          <w:rFonts w:hint="default"/>
        </w:rPr>
      </w:pPr>
      <w:r>
        <w:rPr>
          <w:rFonts w:hint="default"/>
        </w:rPr>
        <w:t>2. 含钪的合金：</w:t>
      </w:r>
    </w:p>
    <w:p w14:paraId="5E5B8FFA">
      <w:pPr>
        <w:bidi w:val="0"/>
        <w:rPr>
          <w:rFonts w:hint="default"/>
        </w:rPr>
      </w:pPr>
      <w:r>
        <w:rPr>
          <w:rFonts w:hint="default"/>
        </w:rPr>
        <w:t>a. 钪铝合金；</w:t>
      </w:r>
    </w:p>
    <w:p w14:paraId="03CFA27A">
      <w:pPr>
        <w:bidi w:val="0"/>
        <w:rPr>
          <w:rFonts w:hint="default"/>
        </w:rPr>
      </w:pPr>
      <w:r>
        <w:rPr>
          <w:rFonts w:hint="default"/>
        </w:rPr>
        <w:t>b. 钪镁合金；</w:t>
      </w:r>
    </w:p>
    <w:p w14:paraId="56A983BD">
      <w:pPr>
        <w:bidi w:val="0"/>
        <w:rPr>
          <w:rFonts w:hint="default"/>
        </w:rPr>
      </w:pPr>
      <w:r>
        <w:rPr>
          <w:rFonts w:hint="default"/>
        </w:rPr>
        <w:t>c. 钪铜合金。</w:t>
      </w:r>
    </w:p>
    <w:p w14:paraId="78CA8AEB">
      <w:pPr>
        <w:bidi w:val="0"/>
        <w:rPr>
          <w:rFonts w:hint="default"/>
        </w:rPr>
      </w:pPr>
      <w:r>
        <w:rPr>
          <w:rFonts w:hint="default"/>
        </w:rPr>
        <w:t>3. 钪靶（参考海关商品编号：3824999922、8486909110）。</w:t>
      </w:r>
    </w:p>
    <w:p w14:paraId="46DCEA44">
      <w:pPr>
        <w:bidi w:val="0"/>
        <w:rPr>
          <w:rFonts w:hint="default"/>
        </w:rPr>
      </w:pPr>
      <w:r>
        <w:rPr>
          <w:rFonts w:hint="default"/>
        </w:rPr>
        <w:t>（二）1C907.b氧化钪及其混合物（参考海关商品编号：2846901980、2846901993、3824999922）。</w:t>
      </w:r>
    </w:p>
    <w:p w14:paraId="105EF937">
      <w:pPr>
        <w:bidi w:val="0"/>
        <w:rPr>
          <w:rFonts w:hint="default"/>
        </w:rPr>
      </w:pPr>
      <w:r>
        <w:rPr>
          <w:rFonts w:hint="default"/>
        </w:rPr>
        <w:t>（三）1C907.c含钪的化合物及其混合物（参考海关商品编号：2846902810、2846902910、2846903910、2846904820、2846904910、2846909920、3824999922）。</w:t>
      </w:r>
    </w:p>
    <w:p w14:paraId="3EB2CEFB">
      <w:pPr>
        <w:bidi w:val="0"/>
        <w:rPr>
          <w:rFonts w:hint="default"/>
        </w:rPr>
      </w:pPr>
      <w:r>
        <w:rPr>
          <w:rFonts w:hint="default"/>
        </w:rPr>
        <w:t>七、钇相关物项</w:t>
      </w:r>
    </w:p>
    <w:p w14:paraId="1BF33F07">
      <w:pPr>
        <w:bidi w:val="0"/>
        <w:rPr>
          <w:rFonts w:hint="default"/>
        </w:rPr>
      </w:pPr>
      <w:r>
        <w:rPr>
          <w:rFonts w:hint="default"/>
        </w:rPr>
        <w:t>（一）1C908.a 金属钇、含钇的合金及相关制品：</w:t>
      </w:r>
    </w:p>
    <w:p w14:paraId="0BC2E85B">
      <w:pPr>
        <w:bidi w:val="0"/>
        <w:rPr>
          <w:rFonts w:hint="default"/>
        </w:rPr>
      </w:pPr>
      <w:r>
        <w:rPr>
          <w:rFonts w:hint="default"/>
        </w:rPr>
        <w:t>1. 金属钇（参考海关商品编号：2805301700）。</w:t>
      </w:r>
    </w:p>
    <w:p w14:paraId="458CCE98">
      <w:pPr>
        <w:bidi w:val="0"/>
        <w:rPr>
          <w:rFonts w:hint="default"/>
        </w:rPr>
      </w:pPr>
      <w:r>
        <w:rPr>
          <w:rFonts w:hint="default"/>
        </w:rPr>
        <w:t>2. 含钇的合金：</w:t>
      </w:r>
    </w:p>
    <w:p w14:paraId="484A82DE">
      <w:pPr>
        <w:bidi w:val="0"/>
        <w:rPr>
          <w:rFonts w:hint="default"/>
        </w:rPr>
      </w:pPr>
      <w:r>
        <w:rPr>
          <w:rFonts w:hint="default"/>
        </w:rPr>
        <w:t>a. 钇铝合金；</w:t>
      </w:r>
    </w:p>
    <w:p w14:paraId="3F88C22D">
      <w:pPr>
        <w:bidi w:val="0"/>
        <w:rPr>
          <w:rFonts w:hint="default"/>
        </w:rPr>
      </w:pPr>
      <w:r>
        <w:rPr>
          <w:rFonts w:hint="default"/>
        </w:rPr>
        <w:t>b. 钇镁合金；</w:t>
      </w:r>
    </w:p>
    <w:p w14:paraId="5C06CB3B">
      <w:pPr>
        <w:bidi w:val="0"/>
        <w:rPr>
          <w:rFonts w:hint="default"/>
        </w:rPr>
      </w:pPr>
      <w:r>
        <w:rPr>
          <w:rFonts w:hint="default"/>
        </w:rPr>
        <w:t>c. 钇镍合金；</w:t>
      </w:r>
    </w:p>
    <w:p w14:paraId="7DB54BDD">
      <w:pPr>
        <w:bidi w:val="0"/>
        <w:rPr>
          <w:rFonts w:hint="default"/>
        </w:rPr>
      </w:pPr>
      <w:r>
        <w:rPr>
          <w:rFonts w:hint="default"/>
        </w:rPr>
        <w:t>d. 钇铜合金；</w:t>
      </w:r>
    </w:p>
    <w:p w14:paraId="772E5C7F">
      <w:pPr>
        <w:bidi w:val="0"/>
        <w:rPr>
          <w:rFonts w:hint="default"/>
        </w:rPr>
      </w:pPr>
      <w:r>
        <w:rPr>
          <w:rFonts w:hint="default"/>
        </w:rPr>
        <w:t>e. 钇铁合金。</w:t>
      </w:r>
    </w:p>
    <w:p w14:paraId="40969851">
      <w:pPr>
        <w:bidi w:val="0"/>
        <w:rPr>
          <w:rFonts w:hint="default"/>
        </w:rPr>
      </w:pPr>
      <w:r>
        <w:rPr>
          <w:rFonts w:hint="default"/>
        </w:rPr>
        <w:t>3.含钇的靶材（参考海关商品编号：3824999922、8486909110）：</w:t>
      </w:r>
    </w:p>
    <w:p w14:paraId="0C60463C">
      <w:pPr>
        <w:bidi w:val="0"/>
        <w:rPr>
          <w:rFonts w:hint="default"/>
        </w:rPr>
      </w:pPr>
      <w:r>
        <w:rPr>
          <w:rFonts w:hint="default"/>
        </w:rPr>
        <w:t>a. 钇靶；</w:t>
      </w:r>
    </w:p>
    <w:p w14:paraId="59A3D44F">
      <w:pPr>
        <w:bidi w:val="0"/>
        <w:rPr>
          <w:rFonts w:hint="default"/>
        </w:rPr>
      </w:pPr>
      <w:r>
        <w:rPr>
          <w:rFonts w:hint="default"/>
        </w:rPr>
        <w:t>b. 钇铝合金靶；</w:t>
      </w:r>
    </w:p>
    <w:p w14:paraId="10CAAC5A">
      <w:pPr>
        <w:bidi w:val="0"/>
        <w:rPr>
          <w:rFonts w:hint="default"/>
        </w:rPr>
      </w:pPr>
      <w:r>
        <w:rPr>
          <w:rFonts w:hint="default"/>
        </w:rPr>
        <w:t>c. 钇锆合金靶。</w:t>
      </w:r>
    </w:p>
    <w:p w14:paraId="3AF3EC09">
      <w:pPr>
        <w:bidi w:val="0"/>
        <w:rPr>
          <w:rFonts w:hint="default"/>
        </w:rPr>
      </w:pPr>
      <w:r>
        <w:rPr>
          <w:rFonts w:hint="default"/>
        </w:rPr>
        <w:t>（二）1C908.b氧化钇及其混合物（参考海关商品编号：2846901100、2846901993、3824999922）。</w:t>
      </w:r>
    </w:p>
    <w:p w14:paraId="64A064A8">
      <w:pPr>
        <w:bidi w:val="0"/>
        <w:rPr>
          <w:rFonts w:hint="default"/>
        </w:rPr>
      </w:pPr>
      <w:r>
        <w:rPr>
          <w:rFonts w:hint="default"/>
        </w:rPr>
        <w:t>（三）1C908.c含钇的化合物及其混合物（参考海关商品编号：2846902600、2846902810、2846903600、2846903910、2846904600、2846904820、2846909690、2846909920、3824999922）。</w:t>
      </w:r>
    </w:p>
    <w:p w14:paraId="3C58E8A2">
      <w:pPr>
        <w:bidi w:val="0"/>
        <w:rPr>
          <w:rFonts w:hint="default"/>
        </w:rPr>
      </w:pPr>
      <w:r>
        <w:rPr>
          <w:rFonts w:hint="default"/>
        </w:rPr>
        <w:t>说明：</w:t>
      </w:r>
    </w:p>
    <w:p w14:paraId="75B2159B">
      <w:pPr>
        <w:bidi w:val="0"/>
        <w:rPr>
          <w:rFonts w:hint="default"/>
        </w:rPr>
      </w:pPr>
      <w:r>
        <w:rPr>
          <w:rFonts w:hint="default"/>
        </w:rPr>
        <w:t>1. 1C902.a.2、1C903.a.2、1C904.a.2、1C905.a.2、1C906.a.2、1C907.a.2、1C908.a.2项所管制的合金包括锭、块、条、丝、片、棒、板、管、颗粒、粉末等形态。</w:t>
      </w:r>
    </w:p>
    <w:p w14:paraId="5A63CC7D">
      <w:pPr>
        <w:bidi w:val="0"/>
        <w:rPr>
          <w:rFonts w:hint="default"/>
        </w:rPr>
      </w:pPr>
      <w:r>
        <w:rPr>
          <w:rFonts w:hint="default"/>
        </w:rPr>
        <w:t>2. 1C902.a.3、1C903.a.3、1C904.a.3、1C905.a.3、1C906.a.3、1C907.a.3、1C908.a.3项所管制的靶材包括片、管等形态。</w:t>
      </w:r>
    </w:p>
    <w:p w14:paraId="564F1FC6">
      <w:pPr>
        <w:bidi w:val="0"/>
        <w:rPr>
          <w:rFonts w:hint="default"/>
        </w:rPr>
      </w:pPr>
      <w:r>
        <w:rPr>
          <w:rFonts w:hint="default"/>
        </w:rPr>
        <w:t>3. 1C902.a.4、1C904.a.4、1C905.a.4项所管制的永磁材料包括磁体或磁粉。</w:t>
      </w:r>
    </w:p>
    <w:p w14:paraId="5E82F11B">
      <w:pPr>
        <w:bidi w:val="0"/>
        <w:rPr>
          <w:rFonts w:hint="default"/>
        </w:rPr>
      </w:pPr>
      <w:r>
        <w:rPr>
          <w:rFonts w:hint="default"/>
        </w:rPr>
        <w:t>4. 1C902.b、1C902.c、1C903.b、1C903.c、1C904.b、1C904.c、1C905.b、1C905.c、1C906.b、1C906.c、1C907.b、1C907.c、1C908.b、1C908.c项所管制的氧化物、化合物及其混合物包括但不限于粉末等形态。</w:t>
      </w:r>
    </w:p>
    <w:p w14:paraId="66AD4697">
      <w:pPr>
        <w:bidi w:val="0"/>
        <w:rPr>
          <w:rFonts w:hint="default"/>
        </w:rPr>
      </w:pPr>
      <w:r>
        <w:rPr>
          <w:rFonts w:hint="default"/>
        </w:rPr>
        <w:t>出口经营者出口上述物项应当依照《中华人民共和国出口管制法》《中华人民共和国两用物项出口管制条例》的相关规定向国务院商务主管部门申请许可。</w:t>
      </w:r>
    </w:p>
    <w:p w14:paraId="611EC243">
      <w:pPr>
        <w:bidi w:val="0"/>
        <w:rPr>
          <w:rFonts w:hint="default"/>
        </w:rPr>
      </w:pPr>
      <w:r>
        <w:rPr>
          <w:rFonts w:hint="default"/>
        </w:rPr>
        <w:t>出口经营者应加强物项识别，报关时应在备注栏中注明是否属于管制物项，属于管制物项的应列明两用物项出口管制编码。对上述填报信息存有疑议的，海关将依法质疑，质疑期间出口货物不予放行。</w:t>
      </w:r>
    </w:p>
    <w:p w14:paraId="3304F498">
      <w:pPr>
        <w:bidi w:val="0"/>
        <w:rPr>
          <w:rFonts w:hint="default"/>
        </w:rPr>
      </w:pPr>
      <w:r>
        <w:rPr>
          <w:rFonts w:hint="default"/>
        </w:rPr>
        <w:t>本公告自发布之日起正式实施。《中华人民共和国两用物项出口管制清单》同步予以更新。</w:t>
      </w:r>
    </w:p>
    <w:p w14:paraId="1123D931">
      <w:pPr>
        <w:bidi w:val="0"/>
        <w:ind w:left="0" w:leftChars="0" w:firstLine="0" w:firstLineChars="0"/>
        <w:jc w:val="right"/>
        <w:rPr>
          <w:rFonts w:hint="default"/>
        </w:rPr>
      </w:pPr>
      <w:r>
        <w:rPr>
          <w:rFonts w:hint="default"/>
        </w:rPr>
        <w:t>商务部 海关总署</w:t>
      </w:r>
    </w:p>
    <w:p w14:paraId="767BF72C">
      <w:pPr>
        <w:bidi w:val="0"/>
        <w:ind w:left="0" w:leftChars="0" w:firstLine="0" w:firstLineChars="0"/>
        <w:jc w:val="right"/>
        <w:rPr>
          <w:rFonts w:hint="default"/>
        </w:rPr>
      </w:pPr>
      <w:r>
        <w:rPr>
          <w:rFonts w:hint="default"/>
        </w:rPr>
        <w:t>2025年4月4日</w:t>
      </w:r>
    </w:p>
    <w:p w14:paraId="558590C9">
      <w:pPr>
        <w:pStyle w:val="4"/>
        <w:bidi w:val="0"/>
        <w:rPr>
          <w:rFonts w:hint="default"/>
          <w:lang w:val="en-US" w:eastAsia="zh-CN"/>
        </w:rPr>
      </w:pPr>
      <w:bookmarkStart w:id="15" w:name="_Toc609"/>
      <w:r>
        <w:rPr>
          <w:rFonts w:hint="eastAsia"/>
          <w:lang w:val="en-US" w:eastAsia="zh-CN"/>
        </w:rPr>
        <w:t>15.2025年第21号 将16家美国实体列入出口管制管控名单</w:t>
      </w:r>
      <w:bookmarkEnd w:id="15"/>
    </w:p>
    <w:p w14:paraId="766A6FFA">
      <w:pPr>
        <w:bidi w:val="0"/>
        <w:rPr>
          <w:b/>
          <w:bCs/>
        </w:rPr>
      </w:pPr>
      <w:r>
        <w:rPr>
          <w:rFonts w:hint="default"/>
          <w:b/>
          <w:bCs/>
          <w:lang w:val="en-US" w:eastAsia="zh-CN"/>
        </w:rPr>
        <w:t>商务部公告2025年第21号 公布将16家美国实体列入出口管制管控名单</w:t>
      </w:r>
    </w:p>
    <w:p w14:paraId="078CFF33">
      <w:pPr>
        <w:bidi w:val="0"/>
        <w:ind w:left="0" w:leftChars="0" w:firstLine="0" w:firstLineChars="0"/>
        <w:rPr>
          <w:rFonts w:hint="default"/>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【发布文号】商务部公告2025年第21号</w:t>
      </w:r>
      <w:r>
        <w:rPr>
          <w:rFonts w:hint="default"/>
          <w:lang w:val="en-US" w:eastAsia="zh-CN"/>
        </w:rPr>
        <w:br w:type="textWrapping"/>
      </w:r>
      <w:r>
        <w:rPr>
          <w:rFonts w:hint="default"/>
          <w:lang w:val="en-US" w:eastAsia="zh-CN"/>
        </w:rPr>
        <w:t>【发文日期】2025年04月04日</w:t>
      </w:r>
    </w:p>
    <w:p w14:paraId="47FDBC3C">
      <w:pPr>
        <w:bidi w:val="0"/>
        <w:rPr>
          <w:rFonts w:hint="default"/>
        </w:rPr>
      </w:pPr>
      <w:r>
        <w:rPr>
          <w:rFonts w:hint="default"/>
        </w:rPr>
        <w:t>根据《中华人民共和国出口管制法》和《中华人民共和国两用物项出口管制条例》等法律法规有关规定，为维护国家安全和利益，履行防扩散等国际义务，决定将高点航空技术公司等16家美国实体列入出口管制管控名单，并采取以下措施：</w:t>
      </w:r>
    </w:p>
    <w:p w14:paraId="38C2064D">
      <w:pPr>
        <w:bidi w:val="0"/>
        <w:rPr>
          <w:rFonts w:hint="default"/>
        </w:rPr>
      </w:pPr>
      <w:r>
        <w:rPr>
          <w:rFonts w:hint="default"/>
        </w:rPr>
        <w:t>一、禁止向上述16家美国实体出口两用物项；正在开展的相关出口活动应当立即停止。</w:t>
      </w:r>
    </w:p>
    <w:p w14:paraId="5758E922">
      <w:pPr>
        <w:bidi w:val="0"/>
        <w:rPr>
          <w:rFonts w:hint="default"/>
        </w:rPr>
      </w:pPr>
      <w:r>
        <w:rPr>
          <w:rFonts w:hint="default"/>
        </w:rPr>
        <w:t>二、特殊情况下确需出口的，出口经营者应当向商务部提出申请。</w:t>
      </w:r>
    </w:p>
    <w:p w14:paraId="41B3B45B">
      <w:pPr>
        <w:bidi w:val="0"/>
        <w:rPr>
          <w:rFonts w:hint="default"/>
        </w:rPr>
      </w:pPr>
      <w:r>
        <w:rPr>
          <w:rFonts w:hint="default"/>
        </w:rPr>
        <w:t>本公告自公布之日起正式实施。</w:t>
      </w:r>
    </w:p>
    <w:p w14:paraId="74227D33">
      <w:pPr>
        <w:bidi w:val="0"/>
        <w:rPr>
          <w:rFonts w:hint="default"/>
        </w:rPr>
      </w:pPr>
      <w:r>
        <w:rPr>
          <w:rFonts w:hint="default"/>
        </w:rPr>
        <w:t>出口管制管控名单（2025年4月4日）</w:t>
      </w:r>
    </w:p>
    <w:p w14:paraId="21D497CE">
      <w:pPr>
        <w:bidi w:val="0"/>
        <w:rPr>
          <w:rFonts w:hint="default"/>
        </w:rPr>
      </w:pPr>
      <w:r>
        <w:rPr>
          <w:rFonts w:hint="default"/>
        </w:rPr>
        <w:t>1.高点航空技术公司（‌High Point Aerotechnologies）</w:t>
      </w:r>
    </w:p>
    <w:p w14:paraId="32378AF1">
      <w:pPr>
        <w:bidi w:val="0"/>
        <w:rPr>
          <w:rFonts w:hint="default"/>
        </w:rPr>
      </w:pPr>
      <w:r>
        <w:rPr>
          <w:rFonts w:hint="default"/>
        </w:rPr>
        <w:t>2.环球世界物流公司（Universal Logistics Holdings, Inc.）</w:t>
      </w:r>
    </w:p>
    <w:p w14:paraId="377B8B2B">
      <w:pPr>
        <w:bidi w:val="0"/>
        <w:rPr>
          <w:rFonts w:hint="default"/>
        </w:rPr>
      </w:pPr>
      <w:r>
        <w:rPr>
          <w:rFonts w:hint="default"/>
        </w:rPr>
        <w:t>3.Source Intelligence公司（Source Intelligence, Inc.）</w:t>
      </w:r>
    </w:p>
    <w:p w14:paraId="2039CB0C">
      <w:pPr>
        <w:bidi w:val="0"/>
        <w:rPr>
          <w:rFonts w:hint="default"/>
        </w:rPr>
      </w:pPr>
      <w:r>
        <w:rPr>
          <w:rFonts w:hint="default"/>
        </w:rPr>
        <w:t>4.美国繁荣联盟（Coalition For A Prosperous America）</w:t>
      </w:r>
    </w:p>
    <w:p w14:paraId="48A28D47">
      <w:pPr>
        <w:bidi w:val="0"/>
        <w:rPr>
          <w:rFonts w:hint="default"/>
        </w:rPr>
      </w:pPr>
      <w:r>
        <w:rPr>
          <w:rFonts w:hint="default"/>
        </w:rPr>
        <w:t>5.内华达山脉公司（Sierra Nevada Corporation）</w:t>
      </w:r>
    </w:p>
    <w:p w14:paraId="13102964">
      <w:pPr>
        <w:bidi w:val="0"/>
        <w:rPr>
          <w:rFonts w:hint="default"/>
        </w:rPr>
      </w:pPr>
      <w:r>
        <w:rPr>
          <w:rFonts w:hint="default"/>
        </w:rPr>
        <w:t>6.边缘自治运营公司（Edge Autonomy Operations LLC）</w:t>
      </w:r>
    </w:p>
    <w:p w14:paraId="7F379EE7">
      <w:pPr>
        <w:bidi w:val="0"/>
        <w:rPr>
          <w:rFonts w:hint="default"/>
        </w:rPr>
      </w:pPr>
      <w:r>
        <w:rPr>
          <w:rFonts w:hint="default"/>
        </w:rPr>
        <w:t>7.赛博勒克斯公司（Cyberlux Corporation）</w:t>
      </w:r>
    </w:p>
    <w:p w14:paraId="6650A681">
      <w:pPr>
        <w:bidi w:val="0"/>
        <w:rPr>
          <w:rFonts w:hint="default"/>
        </w:rPr>
      </w:pPr>
      <w:r>
        <w:rPr>
          <w:rFonts w:hint="default"/>
        </w:rPr>
        <w:t>8.哈德森技术公司（Hudson Technologies Co.）</w:t>
      </w:r>
    </w:p>
    <w:p w14:paraId="7F51DD45">
      <w:pPr>
        <w:bidi w:val="0"/>
        <w:rPr>
          <w:rFonts w:hint="default"/>
        </w:rPr>
      </w:pPr>
      <w:r>
        <w:rPr>
          <w:rFonts w:hint="default"/>
        </w:rPr>
        <w:t>9.萨罗尼克科技公司（Saronic Technologies, Inc.）</w:t>
      </w:r>
    </w:p>
    <w:p w14:paraId="7A9ED728">
      <w:pPr>
        <w:bidi w:val="0"/>
        <w:rPr>
          <w:rFonts w:hint="default"/>
        </w:rPr>
      </w:pPr>
      <w:r>
        <w:rPr>
          <w:rFonts w:hint="default"/>
        </w:rPr>
        <w:t>10.国际海洋工程公司（Oceaneering International, Inc.）</w:t>
      </w:r>
    </w:p>
    <w:p w14:paraId="236A924F">
      <w:pPr>
        <w:bidi w:val="0"/>
        <w:rPr>
          <w:rFonts w:hint="default"/>
        </w:rPr>
      </w:pPr>
      <w:r>
        <w:rPr>
          <w:rFonts w:hint="default"/>
        </w:rPr>
        <w:t>11.摇杆舵公司（Stick Rudder Enterprises LLC）</w:t>
      </w:r>
    </w:p>
    <w:p w14:paraId="68A7F994">
      <w:pPr>
        <w:bidi w:val="0"/>
        <w:rPr>
          <w:rFonts w:hint="default"/>
        </w:rPr>
      </w:pPr>
      <w:r>
        <w:rPr>
          <w:rFonts w:hint="default"/>
        </w:rPr>
        <w:t>12.立方公司（Cubic Corporation）</w:t>
      </w:r>
    </w:p>
    <w:p w14:paraId="7EBC8F6C">
      <w:pPr>
        <w:bidi w:val="0"/>
        <w:rPr>
          <w:rFonts w:hint="default"/>
        </w:rPr>
      </w:pPr>
      <w:r>
        <w:rPr>
          <w:rFonts w:hint="default"/>
        </w:rPr>
        <w:t>13.S3航空防务公司（S3 AeroDefense）</w:t>
      </w:r>
    </w:p>
    <w:p w14:paraId="26C98DDA">
      <w:pPr>
        <w:bidi w:val="0"/>
        <w:rPr>
          <w:rFonts w:hint="default"/>
        </w:rPr>
      </w:pPr>
      <w:r>
        <w:rPr>
          <w:rFonts w:hint="default"/>
        </w:rPr>
        <w:t>14.特科姆公司（TCOM, Limited Partnership）</w:t>
      </w:r>
    </w:p>
    <w:p w14:paraId="105147BA">
      <w:pPr>
        <w:bidi w:val="0"/>
        <w:rPr>
          <w:rFonts w:hint="default"/>
        </w:rPr>
      </w:pPr>
      <w:r>
        <w:rPr>
          <w:rFonts w:hint="default"/>
        </w:rPr>
        <w:t>15.文本矿公司（TextOre）</w:t>
      </w:r>
    </w:p>
    <w:p w14:paraId="3CE1D15B">
      <w:pPr>
        <w:bidi w:val="0"/>
        <w:rPr>
          <w:rFonts w:hint="default"/>
        </w:rPr>
      </w:pPr>
      <w:r>
        <w:rPr>
          <w:rFonts w:hint="default"/>
        </w:rPr>
        <w:t>16.ACT1联邦公司（ACT1 Federal）</w:t>
      </w:r>
    </w:p>
    <w:p w14:paraId="10B24A4C">
      <w:pPr>
        <w:bidi w:val="0"/>
        <w:ind w:left="0" w:leftChars="0" w:firstLine="0" w:firstLineChars="0"/>
        <w:jc w:val="right"/>
        <w:rPr>
          <w:rFonts w:hint="default"/>
        </w:rPr>
      </w:pPr>
      <w:r>
        <w:rPr>
          <w:rFonts w:hint="default"/>
        </w:rPr>
        <w:t>商务部</w:t>
      </w:r>
    </w:p>
    <w:p w14:paraId="10E25823">
      <w:pPr>
        <w:bidi w:val="0"/>
        <w:ind w:left="0" w:leftChars="0" w:firstLine="0" w:firstLineChars="0"/>
        <w:jc w:val="right"/>
        <w:rPr>
          <w:rFonts w:hint="default"/>
        </w:rPr>
      </w:pPr>
      <w:r>
        <w:rPr>
          <w:rFonts w:hint="default"/>
        </w:rPr>
        <w:t>2025年4月4日</w:t>
      </w:r>
    </w:p>
    <w:p w14:paraId="30B3D019">
      <w:pPr>
        <w:pStyle w:val="4"/>
        <w:bidi w:val="0"/>
        <w:rPr>
          <w:rFonts w:hint="eastAsia"/>
          <w:lang w:val="en-US" w:eastAsia="zh-CN"/>
        </w:rPr>
      </w:pPr>
      <w:r>
        <w:rPr>
          <w:rFonts w:hint="eastAsia"/>
          <w:lang w:val="en-US" w:eastAsia="zh-CN"/>
        </w:rPr>
        <w:t>16.2025年第7号 将11家美国企业列入不可靠实体清单</w:t>
      </w:r>
    </w:p>
    <w:p w14:paraId="19C96E85">
      <w:pPr>
        <w:bidi w:val="0"/>
        <w:rPr>
          <w:rFonts w:hint="eastAsia"/>
          <w:b/>
          <w:bCs/>
          <w:lang w:val="en-US" w:eastAsia="zh-CN"/>
        </w:rPr>
      </w:pPr>
      <w:r>
        <w:rPr>
          <w:rFonts w:hint="eastAsia"/>
          <w:b/>
          <w:bCs/>
          <w:lang w:val="en-US" w:eastAsia="zh-CN"/>
        </w:rPr>
        <w:t>不可靠实体清单工作机制关于将斯凯迪奥公司等11家美国企业列入不可靠实体清单的公告</w:t>
      </w:r>
    </w:p>
    <w:p w14:paraId="469D45EE">
      <w:pPr>
        <w:bidi w:val="0"/>
        <w:ind w:left="0" w:leftChars="0" w:firstLine="0" w:firstLineChars="0"/>
        <w:rPr>
          <w:rFonts w:hint="eastAsia"/>
          <w:lang w:val="en-US" w:eastAsia="zh-CN"/>
        </w:rPr>
      </w:pPr>
      <w:r>
        <w:rPr>
          <w:rFonts w:hint="eastAsia"/>
          <w:lang w:val="en-US" w:eastAsia="zh-CN"/>
        </w:rPr>
        <w:t>【发布单位】安全与管制局</w:t>
      </w:r>
    </w:p>
    <w:p w14:paraId="3DF812E2">
      <w:pPr>
        <w:bidi w:val="0"/>
        <w:ind w:left="0" w:leftChars="0" w:firstLine="0" w:firstLineChars="0"/>
        <w:rPr>
          <w:rFonts w:hint="eastAsia"/>
          <w:lang w:val="en-US" w:eastAsia="zh-CN"/>
        </w:rPr>
      </w:pPr>
      <w:r>
        <w:rPr>
          <w:rFonts w:hint="eastAsia"/>
          <w:lang w:val="en-US" w:eastAsia="zh-CN"/>
        </w:rPr>
        <w:t>【发布文号】不可靠实体清单工作机制公告〔2025〕7号</w:t>
      </w:r>
    </w:p>
    <w:p w14:paraId="205E7963">
      <w:pPr>
        <w:bidi w:val="0"/>
        <w:ind w:left="0" w:leftChars="0" w:firstLine="0" w:firstLineChars="0"/>
        <w:rPr>
          <w:rFonts w:hint="eastAsia"/>
          <w:lang w:val="en-US" w:eastAsia="zh-CN"/>
        </w:rPr>
      </w:pPr>
      <w:r>
        <w:rPr>
          <w:rFonts w:hint="eastAsia"/>
          <w:lang w:val="en-US" w:eastAsia="zh-CN"/>
        </w:rPr>
        <w:t>【发文日期】2025年04月04日</w:t>
      </w:r>
    </w:p>
    <w:p w14:paraId="06BF5668">
      <w:pPr>
        <w:jc w:val="center"/>
        <w:rPr>
          <w:rFonts w:hint="eastAsia"/>
          <w:lang w:val="en-US" w:eastAsia="zh-CN"/>
        </w:rPr>
      </w:pPr>
      <w:r>
        <w:rPr>
          <w:rFonts w:hint="eastAsia"/>
          <w:lang w:val="en-US" w:eastAsia="zh-CN"/>
        </w:rPr>
        <w:t>不 可 靠 实 体 清 单 工 作 机 制</w:t>
      </w:r>
    </w:p>
    <w:p w14:paraId="712C187B">
      <w:pPr>
        <w:jc w:val="center"/>
        <w:rPr>
          <w:rFonts w:hint="eastAsia"/>
          <w:lang w:val="en-US" w:eastAsia="zh-CN"/>
        </w:rPr>
      </w:pPr>
      <w:r>
        <w:rPr>
          <w:rFonts w:hint="eastAsia"/>
          <w:lang w:val="en-US" w:eastAsia="zh-CN"/>
        </w:rPr>
        <w:t>公           告</w:t>
      </w:r>
    </w:p>
    <w:p w14:paraId="72759A9B">
      <w:pPr>
        <w:jc w:val="center"/>
        <w:rPr>
          <w:rFonts w:hint="eastAsia"/>
          <w:lang w:val="en-US" w:eastAsia="zh-CN"/>
        </w:rPr>
      </w:pPr>
      <w:r>
        <w:rPr>
          <w:rFonts w:hint="eastAsia"/>
          <w:lang w:val="en-US" w:eastAsia="zh-CN"/>
        </w:rPr>
        <w:t>2025年 第7号</w:t>
      </w:r>
    </w:p>
    <w:p w14:paraId="0232548D">
      <w:pPr>
        <w:rPr>
          <w:rFonts w:hint="eastAsia"/>
          <w:lang w:val="en-US" w:eastAsia="zh-CN"/>
        </w:rPr>
      </w:pPr>
      <w:r>
        <w:rPr>
          <w:rFonts w:hint="eastAsia"/>
          <w:lang w:val="en-US" w:eastAsia="zh-CN"/>
        </w:rPr>
        <w:t>为维护国家主权、安全和发展利益，根据《中华人民共和国对外贸易法》《中华人民共和国国家安全法》《中华人民共和国反外国制裁法》等有关法律，不可靠实体清单工作机制依据《不可靠实体清单规定》第二条、第八条和第十条等有关规定，决定将斯凯迪奥公司等11家实体列入不可靠实体清单，并采取以下处理措施：</w:t>
      </w:r>
    </w:p>
    <w:p w14:paraId="166064EF">
      <w:pPr>
        <w:rPr>
          <w:rFonts w:hint="eastAsia"/>
          <w:lang w:val="en-US" w:eastAsia="zh-CN"/>
        </w:rPr>
      </w:pPr>
      <w:r>
        <w:rPr>
          <w:rFonts w:hint="eastAsia"/>
          <w:lang w:val="en-US" w:eastAsia="zh-CN"/>
        </w:rPr>
        <w:t>一、禁止上述企业从事与中国有关的进出口活动；</w:t>
      </w:r>
    </w:p>
    <w:p w14:paraId="1AD191AB">
      <w:pPr>
        <w:rPr>
          <w:rFonts w:hint="eastAsia"/>
          <w:lang w:val="en-US" w:eastAsia="zh-CN"/>
        </w:rPr>
      </w:pPr>
      <w:r>
        <w:rPr>
          <w:rFonts w:hint="eastAsia"/>
          <w:lang w:val="en-US" w:eastAsia="zh-CN"/>
        </w:rPr>
        <w:t>二、禁止上述企业在中国境内新增投资。</w:t>
      </w:r>
    </w:p>
    <w:p w14:paraId="14F1B4AA">
      <w:pPr>
        <w:rPr>
          <w:rFonts w:hint="eastAsia"/>
          <w:lang w:val="en-US" w:eastAsia="zh-CN"/>
        </w:rPr>
      </w:pPr>
      <w:r>
        <w:rPr>
          <w:rFonts w:hint="eastAsia"/>
          <w:lang w:val="en-US" w:eastAsia="zh-CN"/>
        </w:rPr>
        <w:t>本公告未尽事宜，按《不可靠实体清单规定》执行。</w:t>
      </w:r>
    </w:p>
    <w:p w14:paraId="4D172BA7">
      <w:pPr>
        <w:rPr>
          <w:rFonts w:hint="eastAsia"/>
          <w:lang w:val="en-US" w:eastAsia="zh-CN"/>
        </w:rPr>
      </w:pPr>
      <w:r>
        <w:rPr>
          <w:rFonts w:hint="eastAsia"/>
          <w:lang w:val="en-US" w:eastAsia="zh-CN"/>
        </w:rPr>
        <w:t>本公告自公布之日起实施。</w:t>
      </w:r>
    </w:p>
    <w:p w14:paraId="2A459D2B">
      <w:pPr>
        <w:rPr>
          <w:rFonts w:hint="eastAsia"/>
          <w:lang w:val="en-US" w:eastAsia="zh-CN"/>
        </w:rPr>
      </w:pPr>
      <w:r>
        <w:rPr>
          <w:rFonts w:hint="eastAsia"/>
          <w:lang w:val="en-US" w:eastAsia="zh-CN"/>
        </w:rPr>
        <w:t>被列入不可靠实体清单的11家美国实体</w:t>
      </w:r>
    </w:p>
    <w:p w14:paraId="652C7544">
      <w:pPr>
        <w:rPr>
          <w:rFonts w:hint="eastAsia"/>
          <w:lang w:val="en-US" w:eastAsia="zh-CN"/>
        </w:rPr>
      </w:pPr>
      <w:r>
        <w:rPr>
          <w:rFonts w:hint="eastAsia"/>
          <w:lang w:val="en-US" w:eastAsia="zh-CN"/>
        </w:rPr>
        <w:t>　　1. 斯凯迪奥公司（Skydio Inc.）</w:t>
      </w:r>
    </w:p>
    <w:p w14:paraId="2E911821">
      <w:pPr>
        <w:rPr>
          <w:rFonts w:hint="eastAsia"/>
          <w:lang w:val="en-US" w:eastAsia="zh-CN"/>
        </w:rPr>
      </w:pPr>
      <w:r>
        <w:rPr>
          <w:rFonts w:hint="eastAsia"/>
          <w:lang w:val="en-US" w:eastAsia="zh-CN"/>
        </w:rPr>
        <w:t>　　2. BRINC无人机公司（BRINC Drones,Inc.）</w:t>
      </w:r>
    </w:p>
    <w:p w14:paraId="3FB8152C">
      <w:pPr>
        <w:rPr>
          <w:rFonts w:hint="eastAsia"/>
          <w:lang w:val="en-US" w:eastAsia="zh-CN"/>
        </w:rPr>
      </w:pPr>
      <w:r>
        <w:rPr>
          <w:rFonts w:hint="eastAsia"/>
          <w:lang w:val="en-US" w:eastAsia="zh-CN"/>
        </w:rPr>
        <w:t>　　3. 红色六方案公司（Red Six Solutions）</w:t>
      </w:r>
    </w:p>
    <w:p w14:paraId="096B4D3E">
      <w:pPr>
        <w:rPr>
          <w:rFonts w:hint="eastAsia"/>
          <w:lang w:val="en-US" w:eastAsia="zh-CN"/>
        </w:rPr>
      </w:pPr>
      <w:r>
        <w:rPr>
          <w:rFonts w:hint="eastAsia"/>
          <w:lang w:val="en-US" w:eastAsia="zh-CN"/>
        </w:rPr>
        <w:t>　　4. 赛尼克斯公司（SYNEXXUS,Inc.）</w:t>
      </w:r>
    </w:p>
    <w:p w14:paraId="7D766879">
      <w:pPr>
        <w:rPr>
          <w:rFonts w:hint="eastAsia"/>
          <w:lang w:val="en-US" w:eastAsia="zh-CN"/>
        </w:rPr>
      </w:pPr>
      <w:r>
        <w:rPr>
          <w:rFonts w:hint="eastAsia"/>
          <w:lang w:val="en-US" w:eastAsia="zh-CN"/>
        </w:rPr>
        <w:t>　　5. 火风暴实验室公司（Firestorm Labs,Inc.）</w:t>
      </w:r>
    </w:p>
    <w:p w14:paraId="0300BC01">
      <w:pPr>
        <w:rPr>
          <w:rFonts w:hint="eastAsia"/>
          <w:lang w:val="en-US" w:eastAsia="zh-CN"/>
        </w:rPr>
      </w:pPr>
      <w:r>
        <w:rPr>
          <w:rFonts w:hint="eastAsia"/>
          <w:lang w:val="en-US" w:eastAsia="zh-CN"/>
        </w:rPr>
        <w:t>　　6. 奎托斯无人机系统公司（Kratos Unmanned Aerial Systems,Inc.）</w:t>
      </w:r>
    </w:p>
    <w:p w14:paraId="1B678631">
      <w:pPr>
        <w:rPr>
          <w:rFonts w:hint="eastAsia"/>
          <w:lang w:val="en-US" w:eastAsia="zh-CN"/>
        </w:rPr>
      </w:pPr>
      <w:r>
        <w:rPr>
          <w:rFonts w:hint="eastAsia"/>
          <w:lang w:val="en-US" w:eastAsia="zh-CN"/>
        </w:rPr>
        <w:t>　　7. 浩劫人工智能公司（HavocAI）</w:t>
      </w:r>
    </w:p>
    <w:p w14:paraId="6543D48D">
      <w:pPr>
        <w:rPr>
          <w:rFonts w:hint="eastAsia"/>
          <w:lang w:val="en-US" w:eastAsia="zh-CN"/>
        </w:rPr>
      </w:pPr>
      <w:r>
        <w:rPr>
          <w:rFonts w:hint="eastAsia"/>
          <w:lang w:val="en-US" w:eastAsia="zh-CN"/>
        </w:rPr>
        <w:t>　　8. 尼罗斯科技公司（Neros Technologies）</w:t>
      </w:r>
    </w:p>
    <w:p w14:paraId="0A791363">
      <w:pPr>
        <w:rPr>
          <w:rFonts w:hint="eastAsia"/>
          <w:lang w:val="en-US" w:eastAsia="zh-CN"/>
        </w:rPr>
      </w:pPr>
      <w:r>
        <w:rPr>
          <w:rFonts w:hint="eastAsia"/>
          <w:lang w:val="en-US" w:eastAsia="zh-CN"/>
        </w:rPr>
        <w:t>　9. 多莫战术通信公司（Domo Tactical Communications）</w:t>
      </w:r>
    </w:p>
    <w:p w14:paraId="07F5F2F2">
      <w:pPr>
        <w:rPr>
          <w:rFonts w:hint="eastAsia"/>
          <w:lang w:val="en-US" w:eastAsia="zh-CN"/>
        </w:rPr>
      </w:pPr>
      <w:r>
        <w:rPr>
          <w:rFonts w:hint="eastAsia"/>
          <w:lang w:val="en-US" w:eastAsia="zh-CN"/>
        </w:rPr>
        <w:t>　　10.急速飞行公司（Rapid Flight LLC）</w:t>
      </w:r>
    </w:p>
    <w:p w14:paraId="0F0FC0BC">
      <w:pPr>
        <w:rPr>
          <w:rFonts w:hint="eastAsia"/>
          <w:lang w:val="en-US" w:eastAsia="zh-CN"/>
        </w:rPr>
      </w:pPr>
      <w:r>
        <w:rPr>
          <w:rFonts w:hint="eastAsia"/>
          <w:lang w:val="en-US" w:eastAsia="zh-CN"/>
        </w:rPr>
        <w:t>　　11.英斯图公司（Insitu,Inc.）</w:t>
      </w:r>
    </w:p>
    <w:p w14:paraId="739A6CFA">
      <w:pPr>
        <w:rPr>
          <w:rFonts w:hint="eastAsia"/>
          <w:lang w:val="en-US" w:eastAsia="zh-CN"/>
        </w:rPr>
      </w:pPr>
    </w:p>
    <w:p w14:paraId="7024E097">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lang w:val="en-US" w:eastAsia="zh-CN"/>
        </w:rPr>
      </w:pPr>
      <w:r>
        <w:rPr>
          <w:rFonts w:hint="eastAsia"/>
          <w:lang w:val="en-US" w:eastAsia="zh-CN"/>
        </w:rPr>
        <w:t>不可靠实体清单工作机制</w:t>
      </w:r>
    </w:p>
    <w:p w14:paraId="7310ACA2">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lang w:val="en-US" w:eastAsia="zh-CN"/>
        </w:rPr>
      </w:pPr>
      <w:r>
        <w:rPr>
          <w:rFonts w:hint="eastAsia"/>
          <w:lang w:val="en-US" w:eastAsia="zh-CN"/>
        </w:rPr>
        <w:t xml:space="preserve">（商务部代章）       </w:t>
      </w:r>
    </w:p>
    <w:p w14:paraId="7705A132">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lang w:val="en-US" w:eastAsia="zh-CN"/>
        </w:rPr>
      </w:pPr>
      <w:r>
        <w:rPr>
          <w:rFonts w:hint="eastAsia"/>
          <w:lang w:val="en-US" w:eastAsia="zh-CN"/>
        </w:rPr>
        <w:t xml:space="preserve">2025年4月4日       </w:t>
      </w:r>
    </w:p>
    <w:p w14:paraId="4B80F5F5">
      <w:pPr>
        <w:bidi w:val="0"/>
        <w:ind w:left="0" w:leftChars="0" w:firstLine="0" w:firstLineChars="0"/>
        <w:jc w:val="right"/>
        <w:rPr>
          <w:rFonts w:hint="default"/>
        </w:rPr>
      </w:pPr>
    </w:p>
    <w:p w14:paraId="4B7DE3EC">
      <w:pPr>
        <w:pStyle w:val="4"/>
        <w:bidi w:val="0"/>
        <w:rPr>
          <w:rFonts w:hint="eastAsia"/>
          <w:lang w:val="en-US" w:eastAsia="zh-CN"/>
        </w:rPr>
      </w:pPr>
      <w:r>
        <w:rPr>
          <w:rFonts w:hint="eastAsia"/>
          <w:lang w:val="en-US" w:eastAsia="zh-CN"/>
        </w:rPr>
        <w:t>17.2025年第22号 将12家美国实体列入出口管制管控名单</w:t>
      </w:r>
    </w:p>
    <w:p w14:paraId="4CFE0287">
      <w:pPr>
        <w:bidi w:val="0"/>
        <w:rPr>
          <w:rFonts w:hint="eastAsia"/>
          <w:lang w:val="en-US" w:eastAsia="zh-CN"/>
        </w:rPr>
      </w:pPr>
      <w:r>
        <w:rPr>
          <w:rFonts w:hint="eastAsia"/>
          <w:b/>
          <w:bCs/>
          <w:lang w:val="en-US" w:eastAsia="zh-CN"/>
        </w:rPr>
        <w:t>商务部公告2025年第22号 公布将12家美国实体列入出口管制管控名单</w:t>
      </w:r>
    </w:p>
    <w:p w14:paraId="3F292373">
      <w:pPr>
        <w:bidi w:val="0"/>
        <w:ind w:left="0" w:leftChars="0" w:firstLine="0" w:firstLineChars="0"/>
        <w:rPr>
          <w:rFonts w:hint="default"/>
          <w:lang w:val="en-US" w:eastAsia="zh-CN"/>
        </w:rPr>
      </w:pPr>
      <w:r>
        <w:rPr>
          <w:rFonts w:hint="default"/>
          <w:lang w:val="en-US" w:eastAsia="zh-CN"/>
        </w:rPr>
        <w:t>【发布单位】安全与管制局</w:t>
      </w:r>
      <w:r>
        <w:rPr>
          <w:rFonts w:hint="default"/>
          <w:lang w:val="en-US" w:eastAsia="zh-CN"/>
        </w:rPr>
        <w:br w:type="textWrapping"/>
      </w:r>
      <w:r>
        <w:rPr>
          <w:rFonts w:hint="default"/>
          <w:lang w:val="en-US" w:eastAsia="zh-CN"/>
        </w:rPr>
        <w:t>【发布文号】商务部公告2025年第22号</w:t>
      </w:r>
      <w:r>
        <w:rPr>
          <w:rFonts w:hint="default"/>
          <w:lang w:val="en-US" w:eastAsia="zh-CN"/>
        </w:rPr>
        <w:br w:type="textWrapping"/>
      </w:r>
      <w:r>
        <w:rPr>
          <w:rFonts w:hint="default"/>
          <w:lang w:val="en-US" w:eastAsia="zh-CN"/>
        </w:rPr>
        <w:t>【发文日期】2025年04月09日</w:t>
      </w:r>
    </w:p>
    <w:p w14:paraId="0560F8F5">
      <w:pPr>
        <w:bidi w:val="0"/>
        <w:ind w:left="0" w:leftChars="0" w:firstLine="0" w:firstLineChars="0"/>
        <w:rPr>
          <w:rFonts w:hint="default"/>
          <w:lang w:val="en-US" w:eastAsia="zh-CN"/>
        </w:rPr>
      </w:pPr>
      <w:r>
        <w:rPr>
          <w:rFonts w:hint="default"/>
          <w:lang w:val="en-US" w:eastAsia="zh-CN"/>
        </w:rPr>
        <w:t>         根据《中华人民共和国出口管制法》和《中华人民共和国两用物项出口管制条例》等法律法规有关规定，为维护国家安全和利益，履行防扩散等国际义务，决定将美国光子公司等12家美国实体列入出口管制管控名单（见附件），并采取以下措施：</w:t>
      </w:r>
    </w:p>
    <w:p w14:paraId="4413C9C5">
      <w:pPr>
        <w:bidi w:val="0"/>
        <w:ind w:left="0" w:leftChars="0" w:firstLine="0" w:firstLineChars="0"/>
        <w:rPr>
          <w:rFonts w:hint="default"/>
          <w:lang w:val="en-US" w:eastAsia="zh-CN"/>
        </w:rPr>
      </w:pPr>
      <w:r>
        <w:rPr>
          <w:rFonts w:hint="default"/>
          <w:lang w:val="en-US" w:eastAsia="zh-CN"/>
        </w:rPr>
        <w:t>一、禁止向上述12家美国实体出口两用物项；正在开展的相关出口活动应当立即停止。</w:t>
      </w:r>
    </w:p>
    <w:p w14:paraId="6E5D28BC">
      <w:pPr>
        <w:bidi w:val="0"/>
        <w:ind w:left="0" w:leftChars="0" w:firstLine="0" w:firstLineChars="0"/>
        <w:rPr>
          <w:rFonts w:hint="default"/>
          <w:lang w:val="en-US" w:eastAsia="zh-CN"/>
        </w:rPr>
      </w:pPr>
      <w:r>
        <w:rPr>
          <w:rFonts w:hint="default"/>
          <w:lang w:val="en-US" w:eastAsia="zh-CN"/>
        </w:rPr>
        <w:t>二、特殊情况下确需出口的，出口经营者应当向商务部提出申请。</w:t>
      </w:r>
    </w:p>
    <w:p w14:paraId="6416BB64">
      <w:pPr>
        <w:bidi w:val="0"/>
        <w:ind w:left="0" w:leftChars="0" w:firstLine="0" w:firstLineChars="0"/>
        <w:rPr>
          <w:rFonts w:hint="default"/>
          <w:lang w:val="en-US" w:eastAsia="zh-CN"/>
        </w:rPr>
      </w:pPr>
      <w:r>
        <w:rPr>
          <w:rFonts w:hint="default"/>
          <w:lang w:val="en-US" w:eastAsia="zh-CN"/>
        </w:rPr>
        <w:t>本公告自2025年4月10日12时01分起正式实施。</w:t>
      </w:r>
    </w:p>
    <w:p w14:paraId="2F55ABE3">
      <w:pPr>
        <w:bidi w:val="0"/>
        <w:ind w:left="0" w:leftChars="0" w:firstLine="0" w:firstLineChars="0"/>
        <w:rPr>
          <w:rFonts w:hint="default"/>
          <w:lang w:val="en-US" w:eastAsia="zh-CN"/>
        </w:rPr>
      </w:pPr>
      <w:r>
        <w:rPr>
          <w:rFonts w:hint="default"/>
          <w:lang w:val="en-US" w:eastAsia="zh-CN"/>
        </w:rPr>
        <w:t>出口管制管控名单（2025年4月9日）</w:t>
      </w:r>
    </w:p>
    <w:p w14:paraId="7EC96FF5">
      <w:pPr>
        <w:bidi w:val="0"/>
        <w:ind w:left="0" w:leftChars="0" w:firstLine="0" w:firstLineChars="0"/>
        <w:rPr>
          <w:rFonts w:hint="default"/>
          <w:lang w:val="en-US" w:eastAsia="zh-CN"/>
        </w:rPr>
      </w:pPr>
      <w:r>
        <w:rPr>
          <w:rFonts w:hint="default"/>
          <w:lang w:val="en-US" w:eastAsia="zh-CN"/>
        </w:rPr>
        <w:t>1. 美国光子公司（American Photonics）</w:t>
      </w:r>
    </w:p>
    <w:p w14:paraId="459FF913">
      <w:pPr>
        <w:bidi w:val="0"/>
        <w:ind w:left="0" w:leftChars="0" w:firstLine="0" w:firstLineChars="0"/>
        <w:rPr>
          <w:rFonts w:hint="default"/>
          <w:lang w:val="en-US" w:eastAsia="zh-CN"/>
        </w:rPr>
      </w:pPr>
      <w:r>
        <w:rPr>
          <w:rFonts w:hint="default"/>
          <w:lang w:val="en-US" w:eastAsia="zh-CN"/>
        </w:rPr>
        <w:t>2. 诺沃特公司（Novotech, Inc.）</w:t>
      </w:r>
    </w:p>
    <w:p w14:paraId="03D92A22">
      <w:pPr>
        <w:bidi w:val="0"/>
        <w:ind w:left="0" w:leftChars="0" w:firstLine="0" w:firstLineChars="0"/>
        <w:rPr>
          <w:rFonts w:hint="default"/>
          <w:lang w:val="en-US" w:eastAsia="zh-CN"/>
        </w:rPr>
      </w:pPr>
      <w:r>
        <w:rPr>
          <w:rFonts w:hint="default"/>
          <w:lang w:val="en-US" w:eastAsia="zh-CN"/>
        </w:rPr>
        <w:t>3. 埃科达因公司（Echodyne）</w:t>
      </w:r>
    </w:p>
    <w:p w14:paraId="4A653280">
      <w:pPr>
        <w:bidi w:val="0"/>
        <w:ind w:left="0" w:leftChars="0" w:firstLine="0" w:firstLineChars="0"/>
        <w:rPr>
          <w:rFonts w:hint="default"/>
          <w:lang w:val="en-US" w:eastAsia="zh-CN"/>
        </w:rPr>
      </w:pPr>
      <w:r>
        <w:rPr>
          <w:rFonts w:hint="default"/>
          <w:lang w:val="en-US" w:eastAsia="zh-CN"/>
        </w:rPr>
        <w:t>4. 马文工程公司（Marvin Engineering Company, Inc.）</w:t>
      </w:r>
    </w:p>
    <w:p w14:paraId="48C0764B">
      <w:pPr>
        <w:bidi w:val="0"/>
        <w:ind w:left="0" w:leftChars="0" w:firstLine="0" w:firstLineChars="0"/>
        <w:rPr>
          <w:rFonts w:hint="default"/>
          <w:lang w:val="en-US" w:eastAsia="zh-CN"/>
        </w:rPr>
      </w:pPr>
      <w:r>
        <w:rPr>
          <w:rFonts w:hint="default"/>
          <w:lang w:val="en-US" w:eastAsia="zh-CN"/>
        </w:rPr>
        <w:t>5. 埃克索维拉公司（Exovera）</w:t>
      </w:r>
    </w:p>
    <w:p w14:paraId="63F4B566">
      <w:pPr>
        <w:bidi w:val="0"/>
        <w:ind w:left="0" w:leftChars="0" w:firstLine="0" w:firstLineChars="0"/>
        <w:rPr>
          <w:rFonts w:hint="default"/>
          <w:lang w:val="en-US" w:eastAsia="zh-CN"/>
        </w:rPr>
      </w:pPr>
      <w:r>
        <w:rPr>
          <w:rFonts w:hint="default"/>
          <w:lang w:val="en-US" w:eastAsia="zh-CN"/>
        </w:rPr>
        <w:t>6. 特励达·布朗工程公司（Teledyne Brown Engineering,  Inc.）</w:t>
      </w:r>
    </w:p>
    <w:p w14:paraId="18F4EBA9">
      <w:pPr>
        <w:bidi w:val="0"/>
        <w:ind w:left="0" w:leftChars="0" w:firstLine="0" w:firstLineChars="0"/>
        <w:rPr>
          <w:rFonts w:hint="default"/>
          <w:lang w:val="en-US" w:eastAsia="zh-CN"/>
        </w:rPr>
      </w:pPr>
      <w:r>
        <w:rPr>
          <w:rFonts w:hint="default"/>
          <w:lang w:val="en-US" w:eastAsia="zh-CN"/>
        </w:rPr>
        <w:t>7. BRINC无人机公司（BRINC Drones, Inc.）</w:t>
      </w:r>
    </w:p>
    <w:p w14:paraId="75D72F3E">
      <w:pPr>
        <w:bidi w:val="0"/>
        <w:ind w:left="0" w:leftChars="0" w:firstLine="0" w:firstLineChars="0"/>
        <w:rPr>
          <w:rFonts w:hint="default"/>
          <w:lang w:val="en-US" w:eastAsia="zh-CN"/>
        </w:rPr>
      </w:pPr>
      <w:r>
        <w:rPr>
          <w:rFonts w:hint="default"/>
          <w:lang w:val="en-US" w:eastAsia="zh-CN"/>
        </w:rPr>
        <w:t>8. 赛尼克斯公司（SYNEXXUS, Inc.）</w:t>
      </w:r>
    </w:p>
    <w:p w14:paraId="1EE55F43">
      <w:pPr>
        <w:bidi w:val="0"/>
        <w:ind w:left="0" w:leftChars="0" w:firstLine="0" w:firstLineChars="0"/>
        <w:rPr>
          <w:rFonts w:hint="default"/>
          <w:lang w:val="en-US" w:eastAsia="zh-CN"/>
        </w:rPr>
      </w:pPr>
      <w:r>
        <w:rPr>
          <w:rFonts w:hint="default"/>
          <w:lang w:val="en-US" w:eastAsia="zh-CN"/>
        </w:rPr>
        <w:t>9. 火风暴实验室公司（Firestorm Labs, Inc.）</w:t>
      </w:r>
    </w:p>
    <w:p w14:paraId="75F6CB7C">
      <w:pPr>
        <w:bidi w:val="0"/>
        <w:ind w:left="0" w:leftChars="0" w:firstLine="0" w:firstLineChars="0"/>
        <w:rPr>
          <w:rFonts w:hint="default"/>
          <w:lang w:val="en-US" w:eastAsia="zh-CN"/>
        </w:rPr>
      </w:pPr>
      <w:r>
        <w:rPr>
          <w:rFonts w:hint="default"/>
          <w:lang w:val="en-US" w:eastAsia="zh-CN"/>
        </w:rPr>
        <w:t>10. 奎托斯无人机系统公司（Kratos Unmanned Aerial Systems, Inc.）</w:t>
      </w:r>
    </w:p>
    <w:p w14:paraId="5E567559">
      <w:pPr>
        <w:bidi w:val="0"/>
        <w:ind w:left="0" w:leftChars="0" w:firstLine="0" w:firstLineChars="0"/>
        <w:rPr>
          <w:rFonts w:hint="default"/>
          <w:lang w:val="en-US" w:eastAsia="zh-CN"/>
        </w:rPr>
      </w:pPr>
      <w:r>
        <w:rPr>
          <w:rFonts w:hint="default"/>
          <w:lang w:val="en-US" w:eastAsia="zh-CN"/>
        </w:rPr>
        <w:t>11. 多莫战术通信公司（Domo Tactical Communications）</w:t>
      </w:r>
    </w:p>
    <w:p w14:paraId="49C53861">
      <w:pPr>
        <w:bidi w:val="0"/>
        <w:ind w:left="0" w:leftChars="0" w:firstLine="0" w:firstLineChars="0"/>
        <w:rPr>
          <w:rFonts w:hint="default"/>
          <w:lang w:val="en-US" w:eastAsia="zh-CN"/>
        </w:rPr>
      </w:pPr>
      <w:r>
        <w:rPr>
          <w:rFonts w:hint="default"/>
          <w:lang w:val="en-US" w:eastAsia="zh-CN"/>
        </w:rPr>
        <w:t xml:space="preserve">12. 英斯图公司（Insitu, Inc.） </w:t>
      </w:r>
    </w:p>
    <w:p w14:paraId="6E274E4A">
      <w:pPr>
        <w:bidi w:val="0"/>
        <w:ind w:left="0" w:leftChars="0" w:firstLine="0" w:firstLineChars="0"/>
        <w:jc w:val="right"/>
        <w:rPr>
          <w:rFonts w:hint="default"/>
        </w:rPr>
      </w:pPr>
      <w:r>
        <w:rPr>
          <w:rFonts w:hint="default"/>
        </w:rPr>
        <w:t>商务部</w:t>
      </w:r>
    </w:p>
    <w:p w14:paraId="605937FE">
      <w:pPr>
        <w:bidi w:val="0"/>
        <w:ind w:left="0" w:leftChars="0" w:firstLine="0" w:firstLineChars="0"/>
        <w:jc w:val="right"/>
        <w:rPr>
          <w:rFonts w:hint="default"/>
        </w:rPr>
      </w:pPr>
      <w:r>
        <w:rPr>
          <w:rFonts w:hint="default"/>
        </w:rPr>
        <w:t>2025年4月</w:t>
      </w:r>
      <w:r>
        <w:rPr>
          <w:rFonts w:hint="eastAsia"/>
          <w:lang w:val="en-US" w:eastAsia="zh-CN"/>
        </w:rPr>
        <w:t>9</w:t>
      </w:r>
      <w:r>
        <w:rPr>
          <w:rFonts w:hint="default"/>
        </w:rPr>
        <w:t>日</w:t>
      </w:r>
    </w:p>
    <w:p w14:paraId="2DF5AEC3">
      <w:pPr>
        <w:pStyle w:val="4"/>
        <w:bidi w:val="0"/>
        <w:rPr>
          <w:rFonts w:hint="eastAsia"/>
          <w:lang w:val="en-US" w:eastAsia="zh-CN"/>
        </w:rPr>
      </w:pPr>
      <w:r>
        <w:rPr>
          <w:rFonts w:hint="eastAsia"/>
          <w:lang w:val="en-US" w:eastAsia="zh-CN"/>
        </w:rPr>
        <w:t>18.2025年第8号 将6家美国企业列入不可靠实体清单</w:t>
      </w:r>
    </w:p>
    <w:p w14:paraId="62B44A2A">
      <w:pPr>
        <w:bidi w:val="0"/>
        <w:rPr>
          <w:rFonts w:hint="eastAsia"/>
          <w:b/>
          <w:bCs/>
          <w:lang w:val="en-US" w:eastAsia="zh-CN"/>
        </w:rPr>
      </w:pPr>
      <w:r>
        <w:rPr>
          <w:rFonts w:hint="eastAsia"/>
          <w:b/>
          <w:bCs/>
          <w:lang w:val="en-US" w:eastAsia="zh-CN"/>
        </w:rPr>
        <w:t>不可靠实体清单工作机制关于将护盾人工智能公司等6家美国企业列入不可靠实体清单的公告</w:t>
      </w:r>
    </w:p>
    <w:p w14:paraId="41FFF4B8">
      <w:pPr>
        <w:bidi w:val="0"/>
        <w:ind w:left="0" w:leftChars="0" w:firstLine="0" w:firstLineChars="0"/>
        <w:rPr>
          <w:rFonts w:hint="eastAsia"/>
          <w:lang w:val="en-US" w:eastAsia="zh-CN"/>
        </w:rPr>
      </w:pPr>
      <w:r>
        <w:rPr>
          <w:rFonts w:hint="eastAsia"/>
          <w:lang w:val="en-US" w:eastAsia="zh-CN"/>
        </w:rPr>
        <w:t>【发布单位】安全与管制局</w:t>
      </w:r>
    </w:p>
    <w:p w14:paraId="72CB1004">
      <w:pPr>
        <w:bidi w:val="0"/>
        <w:ind w:left="0" w:leftChars="0" w:firstLine="0" w:firstLineChars="0"/>
        <w:rPr>
          <w:rFonts w:hint="eastAsia"/>
          <w:lang w:val="en-US" w:eastAsia="zh-CN"/>
        </w:rPr>
      </w:pPr>
      <w:r>
        <w:rPr>
          <w:rFonts w:hint="eastAsia"/>
          <w:lang w:val="en-US" w:eastAsia="zh-CN"/>
        </w:rPr>
        <w:t>【发布文号】不可靠实体清单工作机制〔2025〕8号</w:t>
      </w:r>
    </w:p>
    <w:p w14:paraId="19CE8A5A">
      <w:pPr>
        <w:bidi w:val="0"/>
        <w:ind w:left="0" w:leftChars="0" w:firstLine="0" w:firstLineChars="0"/>
        <w:rPr>
          <w:rFonts w:hint="eastAsia"/>
          <w:lang w:val="en-US" w:eastAsia="zh-CN"/>
        </w:rPr>
      </w:pPr>
      <w:r>
        <w:rPr>
          <w:rFonts w:hint="eastAsia"/>
          <w:lang w:val="en-US" w:eastAsia="zh-CN"/>
        </w:rPr>
        <w:t>【发文日期】2025年04月09日</w:t>
      </w:r>
    </w:p>
    <w:p w14:paraId="4B32F03F">
      <w:pPr>
        <w:bidi w:val="0"/>
        <w:ind w:left="0" w:leftChars="0" w:firstLine="0" w:firstLineChars="0"/>
        <w:jc w:val="center"/>
        <w:rPr>
          <w:rFonts w:hint="eastAsia"/>
          <w:lang w:val="en-US" w:eastAsia="zh-CN"/>
        </w:rPr>
      </w:pPr>
      <w:r>
        <w:rPr>
          <w:rFonts w:hint="eastAsia"/>
          <w:lang w:val="en-US" w:eastAsia="zh-CN"/>
        </w:rPr>
        <w:t>不可靠实体清单工作机制</w:t>
      </w:r>
    </w:p>
    <w:p w14:paraId="5BE34516">
      <w:pPr>
        <w:bidi w:val="0"/>
        <w:ind w:left="0" w:leftChars="0" w:firstLine="0" w:firstLineChars="0"/>
        <w:jc w:val="center"/>
        <w:rPr>
          <w:rFonts w:hint="eastAsia"/>
          <w:lang w:val="en-US" w:eastAsia="zh-CN"/>
        </w:rPr>
      </w:pPr>
      <w:r>
        <w:rPr>
          <w:rFonts w:hint="eastAsia"/>
          <w:lang w:val="en-US" w:eastAsia="zh-CN"/>
        </w:rPr>
        <w:t>公           告</w:t>
      </w:r>
    </w:p>
    <w:p w14:paraId="7CAB9C42">
      <w:pPr>
        <w:bidi w:val="0"/>
        <w:ind w:left="0" w:leftChars="0" w:firstLine="0" w:firstLineChars="0"/>
        <w:jc w:val="center"/>
        <w:rPr>
          <w:rFonts w:hint="eastAsia"/>
          <w:lang w:val="en-US" w:eastAsia="zh-CN"/>
        </w:rPr>
      </w:pPr>
      <w:r>
        <w:rPr>
          <w:rFonts w:hint="eastAsia"/>
          <w:lang w:val="en-US" w:eastAsia="zh-CN"/>
        </w:rPr>
        <w:t>2025年 第8号</w:t>
      </w:r>
    </w:p>
    <w:p w14:paraId="7E144F0E">
      <w:pPr>
        <w:bidi w:val="0"/>
        <w:ind w:left="0" w:leftChars="0" w:firstLine="0" w:firstLineChars="0"/>
        <w:rPr>
          <w:rFonts w:hint="eastAsia"/>
          <w:lang w:val="en-US" w:eastAsia="zh-CN"/>
        </w:rPr>
      </w:pPr>
      <w:r>
        <w:rPr>
          <w:rFonts w:hint="eastAsia"/>
          <w:lang w:val="en-US" w:eastAsia="zh-CN"/>
        </w:rPr>
        <w:t xml:space="preserve">       为维护国家主权、安全和发展利益，根据《中华人民共和国对外贸易法》《中华人民共和国国家安全法》《中华人民共和国反外国制裁法》等有关法律，不可靠实体清单工作机制依据《不可靠实体清单规定》第二条、第八条和第十条等有关规定，决定将护盾人工智能公司（Shield AI,Inc.）、内华达山脉公司（Sierra Nevada Corporation）、赛博勒克斯公司（Cyberlux Corporation）、边缘自治运营公司（Edge Autonomy Operations LLC）、Group W公司（Group W）和哈德森技术公司（Hudson Technologies Co.）等6家实体列入不可靠实体清单，并采取以下处理措施：</w:t>
      </w:r>
    </w:p>
    <w:p w14:paraId="1207CAD8">
      <w:pPr>
        <w:bidi w:val="0"/>
        <w:ind w:left="0" w:leftChars="0" w:firstLine="0" w:firstLineChars="0"/>
        <w:rPr>
          <w:rFonts w:hint="eastAsia"/>
          <w:lang w:val="en-US" w:eastAsia="zh-CN"/>
        </w:rPr>
      </w:pPr>
      <w:r>
        <w:rPr>
          <w:rFonts w:hint="eastAsia"/>
          <w:lang w:val="en-US" w:eastAsia="zh-CN"/>
        </w:rPr>
        <w:t>一、禁止上述企业从事与中国有关的进出口活动；</w:t>
      </w:r>
    </w:p>
    <w:p w14:paraId="3090C7B9">
      <w:pPr>
        <w:bidi w:val="0"/>
        <w:ind w:left="0" w:leftChars="0" w:firstLine="0" w:firstLineChars="0"/>
        <w:rPr>
          <w:rFonts w:hint="eastAsia"/>
          <w:lang w:val="en-US" w:eastAsia="zh-CN"/>
        </w:rPr>
      </w:pPr>
      <w:r>
        <w:rPr>
          <w:rFonts w:hint="eastAsia"/>
          <w:lang w:val="en-US" w:eastAsia="zh-CN"/>
        </w:rPr>
        <w:t>二、禁止上述企业在中国境内新增投资。</w:t>
      </w:r>
    </w:p>
    <w:p w14:paraId="651E48C6">
      <w:pPr>
        <w:bidi w:val="0"/>
        <w:ind w:left="0" w:leftChars="0" w:firstLine="0" w:firstLineChars="0"/>
        <w:rPr>
          <w:rFonts w:hint="eastAsia"/>
          <w:lang w:val="en-US" w:eastAsia="zh-CN"/>
        </w:rPr>
      </w:pPr>
      <w:r>
        <w:rPr>
          <w:rFonts w:hint="eastAsia"/>
          <w:lang w:val="en-US" w:eastAsia="zh-CN"/>
        </w:rPr>
        <w:t>本公告未尽事宜，按《不可靠实体清单规定》执行。</w:t>
      </w:r>
    </w:p>
    <w:p w14:paraId="527C210D">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lang w:val="en-US" w:eastAsia="zh-CN"/>
        </w:rPr>
      </w:pPr>
      <w:r>
        <w:rPr>
          <w:rFonts w:hint="eastAsia"/>
          <w:lang w:val="en-US" w:eastAsia="zh-CN"/>
        </w:rPr>
        <w:t>本公告自2025年4月10日12时01分起实施。                                                                                                                                                                                                                          不可靠实体清单工作机制                                                                                                                                                                                                                                 （商务部代章）                                                                                                                                                                                                                                   2025年4月9日</w:t>
      </w:r>
    </w:p>
    <w:p w14:paraId="6580875C">
      <w:pPr>
        <w:pStyle w:val="4"/>
        <w:bidi w:val="0"/>
        <w:rPr>
          <w:rFonts w:hint="eastAsia"/>
          <w:lang w:val="en-US" w:eastAsia="zh-CN"/>
        </w:rPr>
      </w:pPr>
      <w:bookmarkStart w:id="16" w:name="_GoBack"/>
      <w:bookmarkEnd w:id="16"/>
      <w:r>
        <w:rPr>
          <w:rFonts w:hint="eastAsia"/>
          <w:lang w:val="en-US" w:eastAsia="zh-CN"/>
        </w:rPr>
        <w:t>19.2025年5月14日  商务部：暂停对美国部分不可靠实体清单及出口管制措施90天</w:t>
      </w:r>
    </w:p>
    <w:p w14:paraId="2780FC16">
      <w:pPr>
        <w:bidi w:val="0"/>
        <w:rPr>
          <w:rFonts w:hint="eastAsia"/>
          <w:lang w:val="en-US" w:eastAsia="zh-CN"/>
        </w:rPr>
      </w:pPr>
      <w:r>
        <w:rPr>
          <w:rFonts w:hint="eastAsia"/>
          <w:lang w:val="en-US" w:eastAsia="zh-CN"/>
        </w:rPr>
        <w:t>根据出口管制相关法律法规规定，商务部于2025年4月4日和9日分别发布了第21号和22号公告，共将28家美国实体列入出口管制管控名单，禁止向其出口两用物项。为落实中美经贸高层会谈的共识，决定自2025年5月14日起，在90天内暂停上述相关措施。出口经营者如需向上述28家实体出口两用物项，应当根据《中华人民共和国两用物项出口管制条例》相关规定向商务部提出申请；商务部将依法依规进行审查，符合规定的将准予许可。</w:t>
      </w:r>
    </w:p>
    <w:p w14:paraId="2B4619C0">
      <w:r>
        <w:rPr>
          <w:rFonts w:hint="eastAsia"/>
        </w:rPr>
        <w:t>根据《中华人民共和国反外国制裁法》《不可靠实体清单规定》及有关规定，不可靠实体清单工作机制于2025年4月4日和9日，将17家美国实体列入不可靠实体清单，禁止上述企业从事与中国有关的进出口活动，以及在中国境内新增投资。为落实中美经贸高层会谈共识，自2025年5月14日起，暂停4月4日公告（不可靠实体清单工作机制〔2025〕7号）相关措施90天，暂停4月9日公告（不可靠实体清单工作机制〔2025〕8号）相关措施。根据《不可靠实体清单规定》相关规定，国内企业可申请与上述实体进行交易，不可靠实体清单工作机制将依法进行审核，对符合条件的申请予以批准。</w:t>
      </w:r>
    </w:p>
    <w:p w14:paraId="1421BFC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F06CB"/>
    <w:rsid w:val="097A6225"/>
    <w:rsid w:val="09B554AF"/>
    <w:rsid w:val="1800023D"/>
    <w:rsid w:val="1E5B2942"/>
    <w:rsid w:val="25097302"/>
    <w:rsid w:val="2BD80E5D"/>
    <w:rsid w:val="2F195389"/>
    <w:rsid w:val="34E24AFB"/>
    <w:rsid w:val="37307DA0"/>
    <w:rsid w:val="37721B96"/>
    <w:rsid w:val="4528655A"/>
    <w:rsid w:val="460B0005"/>
    <w:rsid w:val="4B5873AF"/>
    <w:rsid w:val="4F6F7E52"/>
    <w:rsid w:val="523850DD"/>
    <w:rsid w:val="5BAB5397"/>
    <w:rsid w:val="672D66F2"/>
    <w:rsid w:val="74D9220B"/>
    <w:rsid w:val="796664F0"/>
    <w:rsid w:val="7C5B34A0"/>
    <w:rsid w:val="7D286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420" w:firstLineChars="200"/>
      <w:jc w:val="both"/>
    </w:pPr>
    <w:rPr>
      <w:rFonts w:ascii="Times New Roman" w:hAnsi="Times New Roman" w:eastAsia="方正仿宋_GBK" w:cstheme="minorBidi"/>
      <w:kern w:val="2"/>
      <w:sz w:val="32"/>
      <w:szCs w:val="24"/>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ind w:firstLine="0" w:firstLineChars="0"/>
      <w:outlineLvl w:val="0"/>
    </w:pPr>
    <w:rPr>
      <w:rFonts w:eastAsia="黑体"/>
      <w:b/>
      <w:kern w:val="44"/>
    </w:rPr>
  </w:style>
  <w:style w:type="paragraph" w:styleId="3">
    <w:name w:val="heading 2"/>
    <w:basedOn w:val="1"/>
    <w:next w:val="1"/>
    <w:unhideWhenUsed/>
    <w:qFormat/>
    <w:uiPriority w:val="0"/>
    <w:pPr>
      <w:spacing w:beforeAutospacing="0" w:after="0" w:afterAutospacing="0" w:line="560" w:lineRule="exact"/>
      <w:ind w:firstLine="0" w:firstLineChars="0"/>
      <w:jc w:val="left"/>
      <w:outlineLvl w:val="1"/>
    </w:pPr>
    <w:rPr>
      <w:rFonts w:hint="eastAsia" w:eastAsia="黑体" w:cs="Times New Roman"/>
      <w:b/>
      <w:bCs/>
      <w:kern w:val="0"/>
      <w:szCs w:val="36"/>
      <w:lang w:bidi="ar"/>
    </w:rPr>
  </w:style>
  <w:style w:type="paragraph" w:styleId="4">
    <w:name w:val="heading 3"/>
    <w:basedOn w:val="1"/>
    <w:next w:val="1"/>
    <w:unhideWhenUsed/>
    <w:qFormat/>
    <w:uiPriority w:val="0"/>
    <w:pPr>
      <w:keepNext/>
      <w:keepLines/>
      <w:spacing w:beforeLines="0" w:beforeAutospacing="0" w:afterLines="0" w:afterAutospacing="0" w:line="560" w:lineRule="exact"/>
      <w:outlineLvl w:val="2"/>
    </w:pPr>
    <w:rPr>
      <w:rFonts w:eastAsia="黑体"/>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link w:val="12"/>
    <w:qFormat/>
    <w:uiPriority w:val="0"/>
    <w:pPr>
      <w:tabs>
        <w:tab w:val="center" w:pos="4153"/>
        <w:tab w:val="right" w:pos="8306"/>
      </w:tabs>
      <w:snapToGrid w:val="0"/>
      <w:ind w:firstLine="210" w:firstLineChars="100"/>
      <w:jc w:val="left"/>
    </w:pPr>
    <w:rPr>
      <w:rFonts w:ascii="Times New Roman" w:hAnsi="Times New Roman" w:eastAsia="宋体" w:cs="Times New Roman"/>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2">
    <w:name w:val="页脚 字符"/>
    <w:basedOn w:val="11"/>
    <w:link w:val="6"/>
    <w:autoRedefine/>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17555</Words>
  <Characters>23169</Characters>
  <Lines>0</Lines>
  <Paragraphs>0</Paragraphs>
  <TotalTime>10</TotalTime>
  <ScaleCrop>false</ScaleCrop>
  <LinksUpToDate>false</LinksUpToDate>
  <CharactersWithSpaces>23449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2024-06-17T02:41:00Z</dcterms:created>
  <dc:creator>v-zhenghailong1</dc:creator>
  <cp:lastModifiedBy>李双双</cp:lastModifiedBy>
  <dcterms:modified xsi:type="dcterms:W3CDTF">2025-05-26T09:04:21Z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2FD0AD0437F84C86A51E30819AE5AEDD_13</vt:lpwstr>
  </property>
  <property fmtid="{D5CDD505-2E9C-101B-9397-08002B2CF9AE}" pid="4" name="KSOTemplateDocerSaveRecord">
    <vt:lpwstr>eyJoZGlkIjoiMDdiODBiMzMxZmEwOWYyYTZjZmY4N2Q4ZTRkNDVhMDQiLCJ1c2VySWQiOiIxOTUwMzY3NDUifQ==</vt:lpwstr>
  </property>
</Properties>
</file>