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6EE81" w14:textId="77777777" w:rsidR="005553B4" w:rsidRPr="00E87897" w:rsidRDefault="005553B4" w:rsidP="00121763">
      <w:pPr>
        <w:pStyle w:val="NormalWeb"/>
        <w:jc w:val="both"/>
        <w:rPr>
          <w:b/>
          <w:bCs/>
        </w:rPr>
      </w:pPr>
      <w:r w:rsidRPr="00E87897">
        <w:rPr>
          <w:b/>
          <w:bCs/>
          <w:color w:val="000000"/>
          <w:sz w:val="32"/>
          <w:szCs w:val="32"/>
        </w:rPr>
        <w:t>Introduction</w:t>
      </w:r>
    </w:p>
    <w:p w14:paraId="1BC892A6" w14:textId="77777777" w:rsidR="005553B4" w:rsidRPr="00A33A52" w:rsidRDefault="005553B4" w:rsidP="00121763">
      <w:pPr>
        <w:pStyle w:val="NormalWeb"/>
        <w:jc w:val="both"/>
        <w:rPr>
          <w:b/>
          <w:bCs/>
          <w:color w:val="000000" w:themeColor="text1"/>
          <w:sz w:val="27"/>
          <w:szCs w:val="27"/>
        </w:rPr>
      </w:pPr>
      <w:r w:rsidRPr="00A33A52">
        <w:rPr>
          <w:b/>
          <w:bCs/>
          <w:color w:val="000000" w:themeColor="text1"/>
          <w:sz w:val="27"/>
          <w:szCs w:val="27"/>
        </w:rPr>
        <w:t>Method 1: VLM-based Image Retrieval  </w:t>
      </w:r>
    </w:p>
    <w:p w14:paraId="37336F86" w14:textId="77777777" w:rsidR="007F59F0" w:rsidRDefault="005553B4" w:rsidP="00121763">
      <w:pPr>
        <w:pStyle w:val="NormalWeb"/>
        <w:jc w:val="both"/>
        <w:rPr>
          <w:color w:val="000000"/>
          <w:sz w:val="22"/>
          <w:szCs w:val="22"/>
        </w:rPr>
      </w:pPr>
      <w:r w:rsidRPr="00142295">
        <w:rPr>
          <w:color w:val="000000"/>
          <w:sz w:val="22"/>
          <w:szCs w:val="22"/>
        </w:rPr>
        <w:t xml:space="preserve">This method uses a Vision-Language Model (VLM), such as the </w:t>
      </w:r>
      <w:proofErr w:type="spellStart"/>
      <w:r w:rsidRPr="00142295">
        <w:rPr>
          <w:color w:val="000000"/>
          <w:sz w:val="22"/>
          <w:szCs w:val="22"/>
        </w:rPr>
        <w:t>LLaVA</w:t>
      </w:r>
      <w:proofErr w:type="spellEnd"/>
      <w:r w:rsidRPr="00142295">
        <w:rPr>
          <w:color w:val="000000"/>
          <w:sz w:val="22"/>
          <w:szCs w:val="22"/>
        </w:rPr>
        <w:t xml:space="preserve"> model, to generate descriptions for each image. </w:t>
      </w:r>
      <w:r w:rsidR="007F59F0" w:rsidRPr="00142295">
        <w:rPr>
          <w:color w:val="000000"/>
          <w:sz w:val="22"/>
          <w:szCs w:val="22"/>
        </w:rPr>
        <w:t>First, it</w:t>
      </w:r>
      <w:r w:rsidRPr="00142295">
        <w:rPr>
          <w:color w:val="000000"/>
          <w:sz w:val="22"/>
          <w:szCs w:val="22"/>
        </w:rPr>
        <w:t xml:space="preserve"> reads the images and sends them to the model to generate an object list and a short caption of the image. Then, the dialogue text is pre-processed and encoded into embedding vectors by sentence transformer, which are compared with the image description embeddings. Finally, by calculating the cosine similarity of the embedding, the top 30 image with the highest similarity to the dialogue content is selected.</w:t>
      </w:r>
    </w:p>
    <w:p w14:paraId="78AE9E3A" w14:textId="66A642C5" w:rsidR="005553B4" w:rsidRDefault="007F59F0" w:rsidP="00121763">
      <w:pPr>
        <w:pStyle w:val="NormalWeb"/>
        <w:jc w:val="both"/>
      </w:pPr>
      <w:r>
        <w:rPr>
          <w:noProof/>
        </w:rPr>
        <w:drawing>
          <wp:inline distT="0" distB="0" distL="0" distR="0" wp14:anchorId="2B9D8209" wp14:editId="7E5E78CB">
            <wp:extent cx="5943600" cy="1535430"/>
            <wp:effectExtent l="0" t="0" r="0" b="0"/>
            <wp:docPr id="429037527"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37527" name="Picture 3" descr="A black background with whit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35430"/>
                    </a:xfrm>
                    <a:prstGeom prst="rect">
                      <a:avLst/>
                    </a:prstGeom>
                    <a:noFill/>
                    <a:ln>
                      <a:noFill/>
                    </a:ln>
                  </pic:spPr>
                </pic:pic>
              </a:graphicData>
            </a:graphic>
          </wp:inline>
        </w:drawing>
      </w:r>
    </w:p>
    <w:p w14:paraId="2C490699" w14:textId="203963C8" w:rsidR="007F59F0" w:rsidRPr="00E87897" w:rsidRDefault="007F59F0" w:rsidP="00121763">
      <w:pPr>
        <w:pStyle w:val="NormalWeb"/>
        <w:jc w:val="both"/>
        <w:rPr>
          <w:b/>
          <w:bCs/>
        </w:rPr>
      </w:pPr>
      <w:r w:rsidRPr="00E87897">
        <w:rPr>
          <w:b/>
          <w:bCs/>
        </w:rPr>
        <w:t xml:space="preserve">Fig 1: Overview of VLM-based image retrieval method </w:t>
      </w:r>
    </w:p>
    <w:p w14:paraId="5DF9128D" w14:textId="77777777" w:rsidR="005553B4" w:rsidRPr="00A33A52" w:rsidRDefault="005553B4" w:rsidP="00121763">
      <w:pPr>
        <w:pStyle w:val="NormalWeb"/>
        <w:jc w:val="both"/>
        <w:rPr>
          <w:b/>
          <w:bCs/>
          <w:color w:val="000000" w:themeColor="text1"/>
          <w:sz w:val="27"/>
          <w:szCs w:val="27"/>
        </w:rPr>
      </w:pPr>
      <w:r w:rsidRPr="00A33A52">
        <w:rPr>
          <w:b/>
          <w:bCs/>
          <w:color w:val="000000" w:themeColor="text1"/>
          <w:sz w:val="27"/>
          <w:szCs w:val="27"/>
        </w:rPr>
        <w:t>Method 2: CLIP-based Image Retrieval</w:t>
      </w:r>
    </w:p>
    <w:p w14:paraId="52420472" w14:textId="3242A075" w:rsidR="007F59F0" w:rsidRDefault="005553B4" w:rsidP="00121763">
      <w:pPr>
        <w:pStyle w:val="NormalWeb"/>
        <w:jc w:val="both"/>
        <w:rPr>
          <w:color w:val="000000"/>
          <w:sz w:val="22"/>
          <w:szCs w:val="22"/>
        </w:rPr>
      </w:pPr>
      <w:r w:rsidRPr="00142295">
        <w:rPr>
          <w:color w:val="000000"/>
          <w:sz w:val="22"/>
          <w:szCs w:val="22"/>
        </w:rPr>
        <w:t xml:space="preserve">This method uses the CLIP model, which maps both text and images into the same embedding </w:t>
      </w:r>
      <w:r w:rsidR="007F59F0" w:rsidRPr="00142295">
        <w:rPr>
          <w:color w:val="000000"/>
          <w:sz w:val="22"/>
          <w:szCs w:val="22"/>
        </w:rPr>
        <w:t>space. First</w:t>
      </w:r>
      <w:r w:rsidRPr="00142295">
        <w:rPr>
          <w:color w:val="000000"/>
          <w:sz w:val="22"/>
          <w:szCs w:val="22"/>
        </w:rPr>
        <w:t xml:space="preserve"> pre-processes the dialogue text to extract information relevant to the image. Then, it uses the CLIP model to process the images and the text, obtaining their embedding vectors. Afterward, the similarity between the text and each image is calculated, and the top 30 images with the highest similarity are selected.</w:t>
      </w:r>
    </w:p>
    <w:p w14:paraId="37499240" w14:textId="1495CF65" w:rsidR="005553B4" w:rsidRDefault="007F59F0" w:rsidP="00121763">
      <w:pPr>
        <w:pStyle w:val="NormalWeb"/>
        <w:jc w:val="both"/>
      </w:pPr>
      <w:r>
        <w:rPr>
          <w:noProof/>
          <w14:ligatures w14:val="standardContextual"/>
        </w:rPr>
        <w:drawing>
          <wp:inline distT="0" distB="0" distL="0" distR="0" wp14:anchorId="18E349C9" wp14:editId="411283FE">
            <wp:extent cx="5943600" cy="1361440"/>
            <wp:effectExtent l="0" t="0" r="0" b="0"/>
            <wp:docPr id="1387059770"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59770" name="Picture 2" descr="A white rectangular object with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61440"/>
                    </a:xfrm>
                    <a:prstGeom prst="rect">
                      <a:avLst/>
                    </a:prstGeom>
                  </pic:spPr>
                </pic:pic>
              </a:graphicData>
            </a:graphic>
          </wp:inline>
        </w:drawing>
      </w:r>
    </w:p>
    <w:p w14:paraId="767A1AA1" w14:textId="27EF2611" w:rsidR="007F59F0" w:rsidRPr="00E87897" w:rsidRDefault="007F59F0" w:rsidP="00121763">
      <w:pPr>
        <w:pStyle w:val="NormalWeb"/>
        <w:jc w:val="both"/>
        <w:rPr>
          <w:b/>
          <w:bCs/>
        </w:rPr>
      </w:pPr>
      <w:r w:rsidRPr="00E87897">
        <w:rPr>
          <w:b/>
          <w:bCs/>
        </w:rPr>
        <w:t>Fig 2: Overview of CLIP-based image retrieval method</w:t>
      </w:r>
    </w:p>
    <w:p w14:paraId="4AD3519F" w14:textId="749DB3F4" w:rsidR="007F59F0" w:rsidRPr="007F59F0" w:rsidRDefault="007F59F0" w:rsidP="00121763">
      <w:pPr>
        <w:jc w:val="both"/>
      </w:pPr>
      <w:r>
        <w:br w:type="page"/>
      </w:r>
    </w:p>
    <w:p w14:paraId="5F7902CE" w14:textId="51DB79D3" w:rsidR="007F59F0" w:rsidRDefault="00E87897" w:rsidP="00121763">
      <w:pPr>
        <w:pStyle w:val="NormalWeb"/>
        <w:jc w:val="both"/>
        <w:rPr>
          <w:b/>
          <w:bCs/>
          <w:color w:val="000000"/>
          <w:sz w:val="32"/>
          <w:szCs w:val="32"/>
        </w:rPr>
      </w:pPr>
      <w:r w:rsidRPr="00E87897">
        <w:rPr>
          <w:b/>
          <w:bCs/>
          <w:color w:val="000000"/>
          <w:sz w:val="32"/>
          <w:szCs w:val="32"/>
        </w:rPr>
        <w:lastRenderedPageBreak/>
        <w:t xml:space="preserve">Experiment </w:t>
      </w:r>
      <w:r>
        <w:rPr>
          <w:b/>
          <w:bCs/>
          <w:color w:val="000000"/>
          <w:sz w:val="32"/>
          <w:szCs w:val="32"/>
        </w:rPr>
        <w:t>Setting</w:t>
      </w:r>
    </w:p>
    <w:p w14:paraId="30B594CC" w14:textId="77777777" w:rsidR="00E87897" w:rsidRDefault="00E87897" w:rsidP="00121763">
      <w:pPr>
        <w:pStyle w:val="NormalWeb"/>
        <w:jc w:val="both"/>
      </w:pPr>
      <w:r>
        <w:t xml:space="preserve">The VLM-based method uses a Vision-Language Model (e.g., </w:t>
      </w:r>
      <w:proofErr w:type="spellStart"/>
      <w:r>
        <w:t>LLaVA</w:t>
      </w:r>
      <w:proofErr w:type="spellEnd"/>
      <w:r>
        <w:t xml:space="preserve"> 34B) to generate photo descriptions, captions, and object lists for each image. Dialogue text is pre-processed and embedded, then compared with image text embeddings using cosine similarity. The top 30 images with the highest similarity scores are retrieved, evaluated using Recall@30.</w:t>
      </w:r>
    </w:p>
    <w:p w14:paraId="411A19C5" w14:textId="77777777" w:rsidR="00E87897" w:rsidRDefault="00E87897" w:rsidP="00121763">
      <w:pPr>
        <w:pStyle w:val="NormalWeb"/>
        <w:jc w:val="both"/>
      </w:pPr>
      <w:r>
        <w:t>The CLIP-based method maps images and dialogue text into a shared embedding space using the CLIP model (clip-vit-large-patch14). Images and pre-processed text are encoded separately, and their embeddings are compared using cosine similarity. The top 30 images are retrieved based on similarity for Recall@30 evaluation.</w:t>
      </w:r>
    </w:p>
    <w:p w14:paraId="21639119" w14:textId="18695947" w:rsidR="00E87897" w:rsidRPr="00DE2F48" w:rsidRDefault="00E87897" w:rsidP="00121763">
      <w:pPr>
        <w:pStyle w:val="NormalWeb"/>
        <w:jc w:val="both"/>
      </w:pPr>
      <w:r>
        <w:t>Both methods used the same dataset and pre-processing for dialogue text. Experiments were conducted in single GPU RTX 3090 environment, and Recall@30 was used as the performance metric to ensure fair comparison.</w:t>
      </w:r>
    </w:p>
    <w:p w14:paraId="35AD9516" w14:textId="751AD4D3" w:rsidR="005553B4" w:rsidRPr="00E87897" w:rsidRDefault="005553B4" w:rsidP="00121763">
      <w:pPr>
        <w:pStyle w:val="NormalWeb"/>
        <w:jc w:val="both"/>
        <w:rPr>
          <w:b/>
          <w:bCs/>
          <w:color w:val="000000"/>
          <w:sz w:val="32"/>
          <w:szCs w:val="32"/>
        </w:rPr>
      </w:pPr>
      <w:r w:rsidRPr="00E87897">
        <w:rPr>
          <w:b/>
          <w:bCs/>
          <w:color w:val="000000"/>
          <w:sz w:val="32"/>
          <w:szCs w:val="32"/>
        </w:rPr>
        <w:t>Experiment Result</w:t>
      </w:r>
    </w:p>
    <w:tbl>
      <w:tblPr>
        <w:tblStyle w:val="Style1"/>
        <w:tblpPr w:leftFromText="180" w:rightFromText="180" w:vertAnchor="text" w:horzAnchor="margin" w:tblpY="351"/>
        <w:tblW w:w="0" w:type="auto"/>
        <w:tblLook w:val="04A0" w:firstRow="1" w:lastRow="0" w:firstColumn="1" w:lastColumn="0" w:noHBand="0" w:noVBand="1"/>
      </w:tblPr>
      <w:tblGrid>
        <w:gridCol w:w="5130"/>
        <w:gridCol w:w="2250"/>
      </w:tblGrid>
      <w:tr w:rsidR="007F59F0" w:rsidRPr="00142295" w14:paraId="3216C75D" w14:textId="77777777" w:rsidTr="007F59F0">
        <w:tc>
          <w:tcPr>
            <w:tcW w:w="5130" w:type="dxa"/>
            <w:tcBorders>
              <w:top w:val="single" w:sz="4" w:space="0" w:color="000000" w:themeColor="text1"/>
              <w:bottom w:val="single" w:sz="4" w:space="0" w:color="auto"/>
            </w:tcBorders>
          </w:tcPr>
          <w:p w14:paraId="3EDCA464" w14:textId="77777777" w:rsidR="007F59F0" w:rsidRPr="007F59F0" w:rsidRDefault="007F59F0" w:rsidP="00121763">
            <w:pPr>
              <w:jc w:val="both"/>
              <w:rPr>
                <w:sz w:val="20"/>
                <w:szCs w:val="20"/>
              </w:rPr>
            </w:pPr>
            <w:r w:rsidRPr="007F59F0">
              <w:rPr>
                <w:sz w:val="20"/>
                <w:szCs w:val="20"/>
              </w:rPr>
              <w:t>Method</w:t>
            </w:r>
          </w:p>
        </w:tc>
        <w:tc>
          <w:tcPr>
            <w:tcW w:w="2250" w:type="dxa"/>
            <w:tcBorders>
              <w:top w:val="single" w:sz="4" w:space="0" w:color="000000" w:themeColor="text1"/>
              <w:bottom w:val="single" w:sz="4" w:space="0" w:color="auto"/>
            </w:tcBorders>
          </w:tcPr>
          <w:p w14:paraId="319B68F8" w14:textId="77777777" w:rsidR="007F59F0" w:rsidRPr="007F59F0" w:rsidRDefault="007F59F0" w:rsidP="00121763">
            <w:pPr>
              <w:jc w:val="both"/>
              <w:rPr>
                <w:sz w:val="20"/>
                <w:szCs w:val="20"/>
              </w:rPr>
            </w:pPr>
            <w:r w:rsidRPr="007F59F0">
              <w:rPr>
                <w:sz w:val="20"/>
                <w:szCs w:val="20"/>
              </w:rPr>
              <w:t>Recall@30</w:t>
            </w:r>
          </w:p>
        </w:tc>
      </w:tr>
      <w:tr w:rsidR="007F59F0" w:rsidRPr="00142295" w14:paraId="20BFD2E7" w14:textId="77777777" w:rsidTr="007F59F0">
        <w:tc>
          <w:tcPr>
            <w:tcW w:w="5130" w:type="dxa"/>
            <w:tcBorders>
              <w:top w:val="single" w:sz="4" w:space="0" w:color="auto"/>
            </w:tcBorders>
          </w:tcPr>
          <w:p w14:paraId="2EEB0963" w14:textId="60834DCA" w:rsidR="007F59F0" w:rsidRPr="007F59F0" w:rsidRDefault="007F59F0" w:rsidP="00121763">
            <w:pPr>
              <w:pStyle w:val="NormalWeb"/>
              <w:jc w:val="both"/>
              <w:rPr>
                <w:sz w:val="20"/>
                <w:szCs w:val="20"/>
              </w:rPr>
            </w:pPr>
            <w:r w:rsidRPr="007F59F0">
              <w:rPr>
                <w:color w:val="000000"/>
                <w:sz w:val="20"/>
                <w:szCs w:val="20"/>
              </w:rPr>
              <w:t xml:space="preserve">VLM-based </w:t>
            </w:r>
          </w:p>
        </w:tc>
        <w:tc>
          <w:tcPr>
            <w:tcW w:w="2250" w:type="dxa"/>
            <w:tcBorders>
              <w:top w:val="single" w:sz="4" w:space="0" w:color="auto"/>
            </w:tcBorders>
          </w:tcPr>
          <w:p w14:paraId="09D3E333" w14:textId="77777777" w:rsidR="007F59F0" w:rsidRPr="007F59F0" w:rsidRDefault="007F59F0" w:rsidP="00121763">
            <w:pPr>
              <w:jc w:val="both"/>
              <w:rPr>
                <w:sz w:val="20"/>
                <w:szCs w:val="20"/>
              </w:rPr>
            </w:pPr>
            <w:r w:rsidRPr="007F59F0">
              <w:rPr>
                <w:sz w:val="20"/>
                <w:szCs w:val="20"/>
              </w:rPr>
              <w:t>0.736</w:t>
            </w:r>
          </w:p>
        </w:tc>
      </w:tr>
      <w:tr w:rsidR="007F59F0" w:rsidRPr="00142295" w14:paraId="28F8593D" w14:textId="77777777" w:rsidTr="007F59F0">
        <w:tc>
          <w:tcPr>
            <w:tcW w:w="5130" w:type="dxa"/>
          </w:tcPr>
          <w:p w14:paraId="7A0AA44F" w14:textId="182751D3" w:rsidR="007F59F0" w:rsidRPr="007F59F0" w:rsidRDefault="007F59F0" w:rsidP="00121763">
            <w:pPr>
              <w:jc w:val="both"/>
              <w:rPr>
                <w:sz w:val="20"/>
                <w:szCs w:val="20"/>
              </w:rPr>
            </w:pPr>
            <w:r w:rsidRPr="007F59F0">
              <w:rPr>
                <w:sz w:val="20"/>
                <w:szCs w:val="20"/>
              </w:rPr>
              <w:t xml:space="preserve">CLIP-based </w:t>
            </w:r>
          </w:p>
        </w:tc>
        <w:tc>
          <w:tcPr>
            <w:tcW w:w="2250" w:type="dxa"/>
          </w:tcPr>
          <w:p w14:paraId="054E53FA" w14:textId="77777777" w:rsidR="007F59F0" w:rsidRPr="007F59F0" w:rsidRDefault="007F59F0" w:rsidP="00121763">
            <w:pPr>
              <w:jc w:val="both"/>
              <w:rPr>
                <w:sz w:val="20"/>
                <w:szCs w:val="20"/>
              </w:rPr>
            </w:pPr>
            <w:r w:rsidRPr="007F59F0">
              <w:rPr>
                <w:sz w:val="20"/>
                <w:szCs w:val="20"/>
              </w:rPr>
              <w:t>0.690</w:t>
            </w:r>
          </w:p>
        </w:tc>
      </w:tr>
    </w:tbl>
    <w:p w14:paraId="64C4408A" w14:textId="38E90013" w:rsidR="007F59F0" w:rsidRPr="007F59F0" w:rsidRDefault="007F59F0" w:rsidP="00121763">
      <w:pPr>
        <w:pStyle w:val="NormalWeb"/>
        <w:jc w:val="both"/>
        <w:rPr>
          <w:sz w:val="22"/>
          <w:szCs w:val="22"/>
        </w:rPr>
      </w:pPr>
      <w:r>
        <w:rPr>
          <w:sz w:val="22"/>
          <w:szCs w:val="22"/>
        </w:rPr>
        <w:t xml:space="preserve">Table 1. Compare the two image </w:t>
      </w:r>
      <w:r>
        <w:rPr>
          <w:color w:val="000000"/>
          <w:sz w:val="22"/>
          <w:szCs w:val="22"/>
        </w:rPr>
        <w:t>r</w:t>
      </w:r>
      <w:r w:rsidRPr="00142295">
        <w:rPr>
          <w:color w:val="000000"/>
          <w:sz w:val="22"/>
          <w:szCs w:val="22"/>
        </w:rPr>
        <w:t>etrieval</w:t>
      </w:r>
      <w:r>
        <w:rPr>
          <w:color w:val="000000"/>
          <w:sz w:val="22"/>
          <w:szCs w:val="22"/>
        </w:rPr>
        <w:t xml:space="preserve"> methods in test dataset</w:t>
      </w:r>
    </w:p>
    <w:p w14:paraId="476DFB18" w14:textId="77777777" w:rsidR="007F59F0" w:rsidRDefault="007F59F0" w:rsidP="00121763">
      <w:pPr>
        <w:jc w:val="both"/>
      </w:pPr>
    </w:p>
    <w:p w14:paraId="29DD6EDC" w14:textId="77777777" w:rsidR="007F59F0" w:rsidRDefault="007F59F0" w:rsidP="00121763">
      <w:pPr>
        <w:jc w:val="both"/>
      </w:pPr>
    </w:p>
    <w:tbl>
      <w:tblPr>
        <w:tblStyle w:val="Style1"/>
        <w:tblpPr w:leftFromText="180" w:rightFromText="180" w:vertAnchor="text" w:horzAnchor="margin" w:tblpY="367"/>
        <w:tblW w:w="0" w:type="auto"/>
        <w:tblLook w:val="04A0" w:firstRow="1" w:lastRow="0" w:firstColumn="1" w:lastColumn="0" w:noHBand="0" w:noVBand="1"/>
      </w:tblPr>
      <w:tblGrid>
        <w:gridCol w:w="5130"/>
        <w:gridCol w:w="2209"/>
      </w:tblGrid>
      <w:tr w:rsidR="007F59F0" w:rsidRPr="007F59F0" w14:paraId="55B747BE" w14:textId="77777777" w:rsidTr="007F59F0">
        <w:tc>
          <w:tcPr>
            <w:tcW w:w="5130" w:type="dxa"/>
            <w:tcBorders>
              <w:top w:val="single" w:sz="4" w:space="0" w:color="000000" w:themeColor="text1"/>
              <w:bottom w:val="single" w:sz="4" w:space="0" w:color="auto"/>
            </w:tcBorders>
          </w:tcPr>
          <w:p w14:paraId="06A44650" w14:textId="77777777" w:rsidR="007F59F0" w:rsidRPr="007F59F0" w:rsidRDefault="007F59F0" w:rsidP="00121763">
            <w:pPr>
              <w:jc w:val="both"/>
              <w:rPr>
                <w:sz w:val="20"/>
                <w:szCs w:val="20"/>
              </w:rPr>
            </w:pPr>
            <w:r w:rsidRPr="007F59F0">
              <w:rPr>
                <w:sz w:val="20"/>
                <w:szCs w:val="20"/>
              </w:rPr>
              <w:t>Type of text input</w:t>
            </w:r>
          </w:p>
        </w:tc>
        <w:tc>
          <w:tcPr>
            <w:tcW w:w="2209" w:type="dxa"/>
            <w:tcBorders>
              <w:top w:val="single" w:sz="4" w:space="0" w:color="000000" w:themeColor="text1"/>
              <w:bottom w:val="single" w:sz="4" w:space="0" w:color="auto"/>
            </w:tcBorders>
          </w:tcPr>
          <w:p w14:paraId="672A1D6A" w14:textId="77777777" w:rsidR="007F59F0" w:rsidRPr="007F59F0" w:rsidRDefault="007F59F0" w:rsidP="00121763">
            <w:pPr>
              <w:jc w:val="both"/>
              <w:rPr>
                <w:sz w:val="20"/>
                <w:szCs w:val="20"/>
              </w:rPr>
            </w:pPr>
            <w:r w:rsidRPr="007F59F0">
              <w:rPr>
                <w:sz w:val="20"/>
                <w:szCs w:val="20"/>
              </w:rPr>
              <w:t>Recall@30</w:t>
            </w:r>
          </w:p>
        </w:tc>
      </w:tr>
      <w:tr w:rsidR="007F59F0" w:rsidRPr="007F59F0" w14:paraId="6ED424E6" w14:textId="77777777" w:rsidTr="007F59F0">
        <w:tc>
          <w:tcPr>
            <w:tcW w:w="5130" w:type="dxa"/>
            <w:tcBorders>
              <w:top w:val="single" w:sz="4" w:space="0" w:color="auto"/>
              <w:bottom w:val="nil"/>
            </w:tcBorders>
          </w:tcPr>
          <w:p w14:paraId="734834DD" w14:textId="77777777" w:rsidR="007F59F0" w:rsidRPr="007F59F0" w:rsidRDefault="007F59F0" w:rsidP="00121763">
            <w:pPr>
              <w:pStyle w:val="NormalWeb"/>
              <w:jc w:val="both"/>
              <w:rPr>
                <w:color w:val="000000"/>
                <w:sz w:val="20"/>
                <w:szCs w:val="20"/>
              </w:rPr>
            </w:pPr>
            <w:r w:rsidRPr="007F59F0">
              <w:rPr>
                <w:color w:val="000000"/>
                <w:sz w:val="20"/>
                <w:szCs w:val="20"/>
              </w:rPr>
              <w:t>Photo description</w:t>
            </w:r>
          </w:p>
        </w:tc>
        <w:tc>
          <w:tcPr>
            <w:tcW w:w="2209" w:type="dxa"/>
            <w:tcBorders>
              <w:top w:val="single" w:sz="4" w:space="0" w:color="auto"/>
              <w:bottom w:val="nil"/>
            </w:tcBorders>
          </w:tcPr>
          <w:p w14:paraId="3420F141" w14:textId="77777777" w:rsidR="007F59F0" w:rsidRPr="007F59F0" w:rsidRDefault="007F59F0" w:rsidP="00121763">
            <w:pPr>
              <w:jc w:val="both"/>
              <w:rPr>
                <w:sz w:val="20"/>
                <w:szCs w:val="20"/>
              </w:rPr>
            </w:pPr>
            <w:r w:rsidRPr="007F59F0">
              <w:rPr>
                <w:sz w:val="20"/>
                <w:szCs w:val="20"/>
              </w:rPr>
              <w:t>0.693</w:t>
            </w:r>
          </w:p>
        </w:tc>
      </w:tr>
      <w:tr w:rsidR="007F59F0" w:rsidRPr="007F59F0" w14:paraId="4C327315" w14:textId="77777777" w:rsidTr="007F59F0">
        <w:tc>
          <w:tcPr>
            <w:tcW w:w="5130" w:type="dxa"/>
            <w:tcBorders>
              <w:top w:val="nil"/>
            </w:tcBorders>
          </w:tcPr>
          <w:p w14:paraId="5B988709" w14:textId="77777777" w:rsidR="007F59F0" w:rsidRPr="007F59F0" w:rsidRDefault="007F59F0" w:rsidP="00121763">
            <w:pPr>
              <w:pStyle w:val="NormalWeb"/>
              <w:jc w:val="both"/>
              <w:rPr>
                <w:color w:val="000000"/>
                <w:sz w:val="20"/>
                <w:szCs w:val="20"/>
              </w:rPr>
            </w:pPr>
            <w:r w:rsidRPr="007F59F0">
              <w:rPr>
                <w:color w:val="000000"/>
                <w:sz w:val="20"/>
                <w:szCs w:val="20"/>
              </w:rPr>
              <w:t xml:space="preserve">VLM caption </w:t>
            </w:r>
          </w:p>
        </w:tc>
        <w:tc>
          <w:tcPr>
            <w:tcW w:w="2209" w:type="dxa"/>
            <w:tcBorders>
              <w:top w:val="nil"/>
            </w:tcBorders>
          </w:tcPr>
          <w:p w14:paraId="05814B4D" w14:textId="77777777" w:rsidR="007F59F0" w:rsidRPr="007F59F0" w:rsidRDefault="007F59F0" w:rsidP="00121763">
            <w:pPr>
              <w:jc w:val="both"/>
              <w:rPr>
                <w:color w:val="000000"/>
                <w:sz w:val="20"/>
                <w:szCs w:val="20"/>
              </w:rPr>
            </w:pPr>
            <w:r w:rsidRPr="007F59F0">
              <w:rPr>
                <w:color w:val="000000"/>
                <w:sz w:val="20"/>
                <w:szCs w:val="20"/>
              </w:rPr>
              <w:t>0.526</w:t>
            </w:r>
          </w:p>
        </w:tc>
      </w:tr>
      <w:tr w:rsidR="007F59F0" w:rsidRPr="007F59F0" w14:paraId="1EE95881" w14:textId="77777777" w:rsidTr="007F59F0">
        <w:tc>
          <w:tcPr>
            <w:tcW w:w="5130" w:type="dxa"/>
            <w:tcBorders>
              <w:top w:val="nil"/>
            </w:tcBorders>
          </w:tcPr>
          <w:p w14:paraId="4675C99D" w14:textId="77777777" w:rsidR="007F59F0" w:rsidRPr="007F59F0" w:rsidRDefault="007F59F0" w:rsidP="00121763">
            <w:pPr>
              <w:pStyle w:val="NormalWeb"/>
              <w:jc w:val="both"/>
              <w:rPr>
                <w:color w:val="000000"/>
                <w:sz w:val="20"/>
                <w:szCs w:val="20"/>
              </w:rPr>
            </w:pPr>
            <w:r w:rsidRPr="007F59F0">
              <w:rPr>
                <w:color w:val="000000"/>
                <w:sz w:val="20"/>
                <w:szCs w:val="20"/>
              </w:rPr>
              <w:t>VLM object list</w:t>
            </w:r>
          </w:p>
        </w:tc>
        <w:tc>
          <w:tcPr>
            <w:tcW w:w="2209" w:type="dxa"/>
            <w:tcBorders>
              <w:top w:val="nil"/>
            </w:tcBorders>
          </w:tcPr>
          <w:p w14:paraId="2FC475D6" w14:textId="77777777" w:rsidR="007F59F0" w:rsidRPr="007F59F0" w:rsidRDefault="007F59F0" w:rsidP="00121763">
            <w:pPr>
              <w:jc w:val="both"/>
              <w:rPr>
                <w:color w:val="000000"/>
                <w:sz w:val="20"/>
                <w:szCs w:val="20"/>
              </w:rPr>
            </w:pPr>
            <w:r w:rsidRPr="007F59F0">
              <w:rPr>
                <w:color w:val="000000"/>
                <w:sz w:val="20"/>
                <w:szCs w:val="20"/>
              </w:rPr>
              <w:t>0.612</w:t>
            </w:r>
          </w:p>
        </w:tc>
      </w:tr>
      <w:tr w:rsidR="007F59F0" w:rsidRPr="007F59F0" w14:paraId="547BCC3E" w14:textId="77777777" w:rsidTr="007F59F0">
        <w:tc>
          <w:tcPr>
            <w:tcW w:w="5130" w:type="dxa"/>
          </w:tcPr>
          <w:p w14:paraId="78F50475" w14:textId="77777777" w:rsidR="007F59F0" w:rsidRPr="007F59F0" w:rsidRDefault="007F59F0" w:rsidP="00121763">
            <w:pPr>
              <w:jc w:val="both"/>
              <w:rPr>
                <w:sz w:val="20"/>
                <w:szCs w:val="20"/>
              </w:rPr>
            </w:pPr>
            <w:r w:rsidRPr="007F59F0">
              <w:rPr>
                <w:color w:val="000000"/>
                <w:sz w:val="20"/>
                <w:szCs w:val="20"/>
              </w:rPr>
              <w:t xml:space="preserve">Photo description + VLM caption </w:t>
            </w:r>
          </w:p>
        </w:tc>
        <w:tc>
          <w:tcPr>
            <w:tcW w:w="2209" w:type="dxa"/>
          </w:tcPr>
          <w:p w14:paraId="6AB8F42A" w14:textId="77777777" w:rsidR="007F59F0" w:rsidRPr="007F59F0" w:rsidRDefault="007F59F0" w:rsidP="00121763">
            <w:pPr>
              <w:jc w:val="both"/>
              <w:rPr>
                <w:sz w:val="20"/>
                <w:szCs w:val="20"/>
              </w:rPr>
            </w:pPr>
            <w:r w:rsidRPr="007F59F0">
              <w:rPr>
                <w:sz w:val="20"/>
                <w:szCs w:val="20"/>
              </w:rPr>
              <w:t>0.723</w:t>
            </w:r>
          </w:p>
        </w:tc>
      </w:tr>
      <w:tr w:rsidR="007F59F0" w:rsidRPr="007F59F0" w14:paraId="27D3D99B" w14:textId="77777777" w:rsidTr="007F59F0">
        <w:tc>
          <w:tcPr>
            <w:tcW w:w="5130" w:type="dxa"/>
          </w:tcPr>
          <w:p w14:paraId="2C575053" w14:textId="77777777" w:rsidR="007F59F0" w:rsidRPr="007F59F0" w:rsidRDefault="007F59F0" w:rsidP="00121763">
            <w:pPr>
              <w:jc w:val="both"/>
              <w:rPr>
                <w:color w:val="000000"/>
                <w:sz w:val="20"/>
                <w:szCs w:val="20"/>
              </w:rPr>
            </w:pPr>
            <w:r w:rsidRPr="007F59F0">
              <w:rPr>
                <w:color w:val="000000"/>
                <w:sz w:val="20"/>
                <w:szCs w:val="20"/>
              </w:rPr>
              <w:t>Photo description + VLM caption + VLM object list</w:t>
            </w:r>
          </w:p>
        </w:tc>
        <w:tc>
          <w:tcPr>
            <w:tcW w:w="2209" w:type="dxa"/>
          </w:tcPr>
          <w:p w14:paraId="2CB145E9" w14:textId="77777777" w:rsidR="007F59F0" w:rsidRPr="007F59F0" w:rsidRDefault="007F59F0" w:rsidP="00121763">
            <w:pPr>
              <w:jc w:val="both"/>
              <w:rPr>
                <w:sz w:val="20"/>
                <w:szCs w:val="20"/>
              </w:rPr>
            </w:pPr>
            <w:r w:rsidRPr="007F59F0">
              <w:rPr>
                <w:sz w:val="20"/>
                <w:szCs w:val="20"/>
              </w:rPr>
              <w:t>0.736</w:t>
            </w:r>
          </w:p>
        </w:tc>
      </w:tr>
    </w:tbl>
    <w:p w14:paraId="6FCA446F" w14:textId="233DAA03" w:rsidR="007F59F0" w:rsidRDefault="007F59F0" w:rsidP="00121763">
      <w:pPr>
        <w:jc w:val="both"/>
      </w:pPr>
      <w:r>
        <w:t>Table 2.</w:t>
      </w:r>
      <w:r w:rsidRPr="007F59F0">
        <w:t xml:space="preserve"> Compare </w:t>
      </w:r>
      <w:r w:rsidR="00E87897">
        <w:t xml:space="preserve">using </w:t>
      </w:r>
      <w:r>
        <w:t xml:space="preserve">different input </w:t>
      </w:r>
      <w:r w:rsidR="00E87897">
        <w:t xml:space="preserve">for </w:t>
      </w:r>
      <w:r>
        <w:t>VLM-based</w:t>
      </w:r>
      <w:r w:rsidRPr="007F59F0">
        <w:t xml:space="preserve"> image retrieval method in te</w:t>
      </w:r>
      <w:r>
        <w:t>s</w:t>
      </w:r>
      <w:r w:rsidRPr="007F59F0">
        <w:t>t dataset</w:t>
      </w:r>
    </w:p>
    <w:p w14:paraId="3061B150" w14:textId="77777777" w:rsidR="007F59F0" w:rsidRDefault="007F59F0" w:rsidP="00121763">
      <w:pPr>
        <w:jc w:val="both"/>
      </w:pPr>
    </w:p>
    <w:p w14:paraId="4B4969E5" w14:textId="77777777" w:rsidR="007F59F0" w:rsidRDefault="007F59F0" w:rsidP="00121763">
      <w:pPr>
        <w:jc w:val="both"/>
      </w:pPr>
    </w:p>
    <w:p w14:paraId="7CFC492C" w14:textId="77777777" w:rsidR="00142295" w:rsidRDefault="00142295" w:rsidP="00121763">
      <w:pPr>
        <w:jc w:val="both"/>
      </w:pPr>
    </w:p>
    <w:p w14:paraId="239BC5A4" w14:textId="77777777" w:rsidR="007F59F0" w:rsidRDefault="007F59F0" w:rsidP="00121763">
      <w:pPr>
        <w:jc w:val="both"/>
      </w:pPr>
    </w:p>
    <w:p w14:paraId="5819E677" w14:textId="77777777" w:rsidR="00E87897" w:rsidRDefault="00E87897" w:rsidP="00121763">
      <w:pPr>
        <w:spacing w:before="100" w:beforeAutospacing="1" w:after="100" w:afterAutospacing="1"/>
        <w:jc w:val="both"/>
        <w:outlineLvl w:val="2"/>
        <w:rPr>
          <w:b/>
          <w:bCs/>
          <w:sz w:val="27"/>
          <w:szCs w:val="27"/>
        </w:rPr>
      </w:pPr>
    </w:p>
    <w:p w14:paraId="1BD946EC" w14:textId="1542BAD6" w:rsidR="00E87897" w:rsidRPr="00E87897" w:rsidRDefault="00E87897" w:rsidP="00121763">
      <w:pPr>
        <w:spacing w:before="100" w:beforeAutospacing="1" w:after="100" w:afterAutospacing="1"/>
        <w:jc w:val="both"/>
        <w:outlineLvl w:val="2"/>
        <w:rPr>
          <w:b/>
          <w:bCs/>
          <w:sz w:val="32"/>
          <w:szCs w:val="32"/>
        </w:rPr>
      </w:pPr>
      <w:r w:rsidRPr="00E87897">
        <w:rPr>
          <w:b/>
          <w:bCs/>
          <w:sz w:val="32"/>
          <w:szCs w:val="32"/>
        </w:rPr>
        <w:t>Questions</w:t>
      </w:r>
    </w:p>
    <w:p w14:paraId="62138913" w14:textId="44966127" w:rsidR="00E87897" w:rsidRPr="00E87897" w:rsidRDefault="00E87897" w:rsidP="00121763">
      <w:pPr>
        <w:spacing w:before="100" w:beforeAutospacing="1" w:after="100" w:afterAutospacing="1"/>
        <w:jc w:val="both"/>
        <w:outlineLvl w:val="2"/>
        <w:rPr>
          <w:b/>
          <w:bCs/>
          <w:sz w:val="27"/>
          <w:szCs w:val="27"/>
        </w:rPr>
      </w:pPr>
      <w:r w:rsidRPr="00E87897">
        <w:rPr>
          <w:b/>
          <w:bCs/>
          <w:sz w:val="27"/>
          <w:szCs w:val="27"/>
        </w:rPr>
        <w:t>1. What kind of pre-processing did you apply to the photo or dialogue text?</w:t>
      </w:r>
    </w:p>
    <w:p w14:paraId="227E75C2" w14:textId="77777777" w:rsidR="00E87897" w:rsidRPr="00E87897" w:rsidRDefault="00E87897" w:rsidP="00121763">
      <w:pPr>
        <w:spacing w:before="100" w:beforeAutospacing="1" w:after="100" w:afterAutospacing="1"/>
        <w:jc w:val="both"/>
        <w:outlineLvl w:val="3"/>
        <w:rPr>
          <w:b/>
          <w:bCs/>
        </w:rPr>
      </w:pPr>
      <w:r w:rsidRPr="00E87897">
        <w:rPr>
          <w:b/>
          <w:bCs/>
        </w:rPr>
        <w:t>Photo Pre-processing:</w:t>
      </w:r>
    </w:p>
    <w:p w14:paraId="68785928" w14:textId="1F542DD5" w:rsidR="00E87897" w:rsidRPr="00E87897" w:rsidRDefault="00E87897" w:rsidP="00121763">
      <w:pPr>
        <w:numPr>
          <w:ilvl w:val="0"/>
          <w:numId w:val="1"/>
        </w:numPr>
        <w:spacing w:before="100" w:beforeAutospacing="1" w:after="100" w:afterAutospacing="1"/>
        <w:jc w:val="both"/>
      </w:pPr>
      <w:r w:rsidRPr="00E87897">
        <w:rPr>
          <w:b/>
          <w:bCs/>
        </w:rPr>
        <w:t>For Method 1 (VLM-based retrieval)</w:t>
      </w:r>
      <w:r w:rsidRPr="00E87897">
        <w:t xml:space="preserve">: The images are read and processed in batches. There is no specific pre-processing applied to the photos themselves before being passed to the image captioning model. The key processing here is related to generating captions for the images by sending them through the </w:t>
      </w:r>
      <w:proofErr w:type="spellStart"/>
      <w:r w:rsidRPr="00E87897">
        <w:rPr>
          <w:rFonts w:ascii="Courier New" w:hAnsi="Courier New" w:cs="Courier New"/>
          <w:sz w:val="20"/>
          <w:szCs w:val="20"/>
        </w:rPr>
        <w:t>LLaVA</w:t>
      </w:r>
      <w:proofErr w:type="spellEnd"/>
      <w:r w:rsidRPr="00E87897">
        <w:t xml:space="preserve"> model. </w:t>
      </w:r>
    </w:p>
    <w:p w14:paraId="0988E9E3" w14:textId="7B6EF694" w:rsidR="00E87897" w:rsidRDefault="00E87897" w:rsidP="00121763">
      <w:pPr>
        <w:numPr>
          <w:ilvl w:val="0"/>
          <w:numId w:val="1"/>
        </w:numPr>
        <w:spacing w:before="100" w:beforeAutospacing="1" w:after="100" w:afterAutospacing="1"/>
        <w:jc w:val="both"/>
      </w:pPr>
      <w:r w:rsidRPr="00E87897">
        <w:rPr>
          <w:b/>
          <w:bCs/>
        </w:rPr>
        <w:t>For Method 2 (CLIP-based retrieval)</w:t>
      </w:r>
      <w:r w:rsidRPr="00E87897">
        <w:t xml:space="preserve">: Each image is loaded and converted to RGB format. The images are then processed using the </w:t>
      </w:r>
      <w:proofErr w:type="spellStart"/>
      <w:r w:rsidRPr="00E87897">
        <w:rPr>
          <w:rFonts w:ascii="Courier New" w:hAnsi="Courier New" w:cs="Courier New"/>
          <w:sz w:val="20"/>
          <w:szCs w:val="20"/>
        </w:rPr>
        <w:t>CLIPProcessor</w:t>
      </w:r>
      <w:proofErr w:type="spellEnd"/>
      <w:r w:rsidRPr="00E87897">
        <w:t>, which ensures the images are in the correct format and size for the CLIP model.</w:t>
      </w:r>
    </w:p>
    <w:p w14:paraId="32581E82" w14:textId="77777777" w:rsidR="00121763" w:rsidRPr="00E87897" w:rsidRDefault="00121763" w:rsidP="00121763">
      <w:pPr>
        <w:spacing w:before="100" w:beforeAutospacing="1" w:after="100" w:afterAutospacing="1"/>
        <w:jc w:val="both"/>
      </w:pPr>
    </w:p>
    <w:p w14:paraId="64815FA3" w14:textId="77777777" w:rsidR="00E87897" w:rsidRPr="00E87897" w:rsidRDefault="00E87897" w:rsidP="00121763">
      <w:pPr>
        <w:spacing w:before="100" w:beforeAutospacing="1" w:after="100" w:afterAutospacing="1"/>
        <w:jc w:val="both"/>
        <w:outlineLvl w:val="3"/>
        <w:rPr>
          <w:b/>
          <w:bCs/>
        </w:rPr>
      </w:pPr>
      <w:r w:rsidRPr="00E87897">
        <w:rPr>
          <w:b/>
          <w:bCs/>
        </w:rPr>
        <w:lastRenderedPageBreak/>
        <w:t>Dialogue Text Pre-processing:</w:t>
      </w:r>
    </w:p>
    <w:p w14:paraId="523ED691" w14:textId="77777777" w:rsidR="00E87897" w:rsidRPr="00E87897" w:rsidRDefault="00E87897" w:rsidP="00121763">
      <w:pPr>
        <w:numPr>
          <w:ilvl w:val="0"/>
          <w:numId w:val="2"/>
        </w:numPr>
        <w:spacing w:before="100" w:beforeAutospacing="1" w:after="100" w:afterAutospacing="1"/>
        <w:jc w:val="both"/>
      </w:pPr>
      <w:r w:rsidRPr="00E87897">
        <w:rPr>
          <w:b/>
          <w:bCs/>
        </w:rPr>
        <w:t>Common Steps</w:t>
      </w:r>
      <w:r w:rsidRPr="00E87897">
        <w:t>: For both methods, dialogue text goes through basic pre-processing to prepare it for model input:</w:t>
      </w:r>
    </w:p>
    <w:p w14:paraId="4FBA5729" w14:textId="77777777" w:rsidR="00E87897" w:rsidRPr="00E87897" w:rsidRDefault="00E87897" w:rsidP="00121763">
      <w:pPr>
        <w:numPr>
          <w:ilvl w:val="1"/>
          <w:numId w:val="2"/>
        </w:numPr>
        <w:spacing w:before="100" w:beforeAutospacing="1" w:after="100" w:afterAutospacing="1"/>
        <w:jc w:val="both"/>
      </w:pPr>
      <w:r w:rsidRPr="00E87897">
        <w:rPr>
          <w:b/>
          <w:bCs/>
        </w:rPr>
        <w:t>Remove Punctuation</w:t>
      </w:r>
      <w:r w:rsidRPr="00E87897">
        <w:t>: All non-word characters (such as punctuation marks) are removed from the text to standardize it.</w:t>
      </w:r>
    </w:p>
    <w:p w14:paraId="3AAE9B9B" w14:textId="77777777" w:rsidR="00E87897" w:rsidRPr="00E87897" w:rsidRDefault="00E87897" w:rsidP="00121763">
      <w:pPr>
        <w:numPr>
          <w:ilvl w:val="1"/>
          <w:numId w:val="2"/>
        </w:numPr>
        <w:spacing w:before="100" w:beforeAutospacing="1" w:after="100" w:afterAutospacing="1"/>
        <w:jc w:val="both"/>
      </w:pPr>
      <w:r w:rsidRPr="00E87897">
        <w:rPr>
          <w:b/>
          <w:bCs/>
        </w:rPr>
        <w:t>Whitespace Normalization</w:t>
      </w:r>
      <w:r w:rsidRPr="00E87897">
        <w:t>: Multiple spaces are replaced with a single space.</w:t>
      </w:r>
    </w:p>
    <w:p w14:paraId="57946FBC" w14:textId="2690B12B" w:rsidR="00E87897" w:rsidRPr="00E87897" w:rsidRDefault="00E87897" w:rsidP="00121763">
      <w:pPr>
        <w:numPr>
          <w:ilvl w:val="1"/>
          <w:numId w:val="2"/>
        </w:numPr>
        <w:spacing w:before="100" w:beforeAutospacing="1" w:after="100" w:afterAutospacing="1"/>
        <w:jc w:val="both"/>
      </w:pPr>
      <w:r w:rsidRPr="00E87897">
        <w:rPr>
          <w:b/>
          <w:bCs/>
        </w:rPr>
        <w:t>Convert to Lowercase</w:t>
      </w:r>
      <w:r w:rsidRPr="00E87897">
        <w:t xml:space="preserve">: All text is converted to lowercase to make the model </w:t>
      </w:r>
      <w:r w:rsidR="005D7CC7" w:rsidRPr="00E87897">
        <w:t>case insensitive</w:t>
      </w:r>
      <w:r w:rsidRPr="00E87897">
        <w:t>.</w:t>
      </w:r>
    </w:p>
    <w:p w14:paraId="3C18F157" w14:textId="77777777" w:rsidR="00E87897" w:rsidRDefault="00E87897" w:rsidP="00121763">
      <w:pPr>
        <w:numPr>
          <w:ilvl w:val="1"/>
          <w:numId w:val="2"/>
        </w:numPr>
        <w:spacing w:before="100" w:beforeAutospacing="1" w:after="100" w:afterAutospacing="1"/>
        <w:jc w:val="both"/>
      </w:pPr>
      <w:r w:rsidRPr="00E87897">
        <w:rPr>
          <w:b/>
          <w:bCs/>
        </w:rPr>
        <w:t>Text Deduplication</w:t>
      </w:r>
      <w:r w:rsidRPr="00E87897">
        <w:t>: In some cases, repeated words were removed to avoid redundancy and focus on unique content.</w:t>
      </w:r>
    </w:p>
    <w:p w14:paraId="37916A03" w14:textId="31C1ABCF" w:rsidR="00E87897" w:rsidRDefault="00E87897" w:rsidP="00121763">
      <w:pPr>
        <w:pStyle w:val="ListParagraph"/>
        <w:numPr>
          <w:ilvl w:val="0"/>
          <w:numId w:val="2"/>
        </w:numPr>
        <w:spacing w:before="100" w:beforeAutospacing="1" w:after="100" w:afterAutospacing="1"/>
        <w:jc w:val="both"/>
      </w:pPr>
      <w:r w:rsidRPr="00E87897">
        <w:rPr>
          <w:b/>
          <w:bCs/>
        </w:rPr>
        <w:t>For CLIP method</w:t>
      </w:r>
      <w:r>
        <w:t>:</w:t>
      </w:r>
    </w:p>
    <w:p w14:paraId="4E979E2C" w14:textId="496A5613" w:rsidR="005D7CC7" w:rsidRDefault="00E87897" w:rsidP="00121763">
      <w:pPr>
        <w:numPr>
          <w:ilvl w:val="1"/>
          <w:numId w:val="2"/>
        </w:numPr>
        <w:spacing w:before="100" w:beforeAutospacing="1" w:after="100" w:afterAutospacing="1"/>
        <w:jc w:val="both"/>
      </w:pPr>
      <w:r w:rsidRPr="00E87897">
        <w:rPr>
          <w:b/>
          <w:bCs/>
        </w:rPr>
        <w:t>Truncation and Token Limitation</w:t>
      </w:r>
      <w:r w:rsidRPr="00E87897">
        <w:t>: For longer texts, the length is capped (e.g., 77 tokens for the CLIP-based method) to ensure the input fits within model limitations.</w:t>
      </w:r>
    </w:p>
    <w:p w14:paraId="299BDCD8" w14:textId="77777777" w:rsidR="005D7CC7" w:rsidRPr="005D7CC7" w:rsidRDefault="005D7CC7" w:rsidP="00121763">
      <w:pPr>
        <w:spacing w:before="100" w:beforeAutospacing="1" w:after="100" w:afterAutospacing="1"/>
        <w:jc w:val="both"/>
        <w:rPr>
          <w:b/>
          <w:bCs/>
        </w:rPr>
      </w:pPr>
      <w:r w:rsidRPr="005D7CC7">
        <w:rPr>
          <w:b/>
          <w:bCs/>
        </w:rPr>
        <w:t>Effect of Pre-processing on Performance</w:t>
      </w:r>
    </w:p>
    <w:p w14:paraId="11627F38" w14:textId="0F74F6D0" w:rsidR="005D7CC7" w:rsidRDefault="005D7CC7" w:rsidP="00121763">
      <w:pPr>
        <w:spacing w:before="100" w:beforeAutospacing="1" w:after="100" w:afterAutospacing="1"/>
        <w:jc w:val="both"/>
      </w:pPr>
      <w:r>
        <w:t>Pre-processing the text inputs significantly impacts the performance of VLM-based image retrieval. Using photo descriptions alone achieves a Recall@30 of 0.693, indicating that these descriptions are well-aligned with dialogue content. In contrast, VLM captions alone result in a lower Recall@30 of 0.526, likely due to their brevity and lack of detail. VLM object lists improve performance to 0.612 by providing more structured and specific information about image contents.</w:t>
      </w:r>
    </w:p>
    <w:p w14:paraId="066B5933" w14:textId="419AED9A" w:rsidR="005D7CC7" w:rsidRDefault="005D7CC7" w:rsidP="00121763">
      <w:pPr>
        <w:spacing w:before="100" w:beforeAutospacing="1" w:after="100" w:afterAutospacing="1"/>
        <w:jc w:val="both"/>
      </w:pPr>
      <w:r>
        <w:t>Combining multiple text inputs boosts performance. Adding photo descriptions and VLM captions together increases Recall@30 to 0.723, as captions complement the detailed descriptions. Including all three inputs—photo descriptions, VLM captions, and VLM object lists—yields the highest performance of 0.736, highlighting the value of diverse and detailed textual information for accurate image retrieval.</w:t>
      </w:r>
    </w:p>
    <w:p w14:paraId="2B4D70B5" w14:textId="3CAECE7F" w:rsidR="005D7CC7" w:rsidRDefault="005D7CC7" w:rsidP="00121763">
      <w:pPr>
        <w:spacing w:before="100" w:beforeAutospacing="1" w:after="100" w:afterAutospacing="1"/>
        <w:jc w:val="both"/>
        <w:rPr>
          <w:b/>
          <w:bCs/>
          <w:sz w:val="27"/>
          <w:szCs w:val="27"/>
        </w:rPr>
      </w:pPr>
      <w:r>
        <w:rPr>
          <w:rFonts w:hint="eastAsia"/>
          <w:b/>
          <w:bCs/>
          <w:sz w:val="27"/>
          <w:szCs w:val="27"/>
        </w:rPr>
        <w:t xml:space="preserve">2. </w:t>
      </w:r>
      <w:r w:rsidRPr="005D7CC7">
        <w:rPr>
          <w:b/>
          <w:bCs/>
          <w:sz w:val="27"/>
          <w:szCs w:val="27"/>
        </w:rPr>
        <w:t>How did you align the photo and dialogue text in the same embedding space? Use pretrained model or train your own?</w:t>
      </w:r>
    </w:p>
    <w:p w14:paraId="285473F3" w14:textId="77777777" w:rsidR="005D7CC7" w:rsidRPr="005D7CC7" w:rsidRDefault="005D7CC7" w:rsidP="00121763">
      <w:pPr>
        <w:spacing w:before="100" w:beforeAutospacing="1" w:after="100" w:afterAutospacing="1"/>
        <w:jc w:val="both"/>
        <w:rPr>
          <w:b/>
          <w:bCs/>
        </w:rPr>
      </w:pPr>
      <w:r w:rsidRPr="005D7CC7">
        <w:rPr>
          <w:b/>
          <w:bCs/>
        </w:rPr>
        <w:t>Method 1 (VLM-based):</w:t>
      </w:r>
    </w:p>
    <w:p w14:paraId="4AF0FA08" w14:textId="77777777" w:rsidR="005D7CC7" w:rsidRPr="005D7CC7" w:rsidRDefault="005D7CC7" w:rsidP="00121763">
      <w:pPr>
        <w:spacing w:before="100" w:beforeAutospacing="1" w:after="100" w:afterAutospacing="1"/>
        <w:jc w:val="both"/>
      </w:pPr>
      <w:r w:rsidRPr="005D7CC7">
        <w:t>The photo and dialogue text are aligned in the same space using the embeddings generated by a vision-language model (</w:t>
      </w:r>
      <w:proofErr w:type="spellStart"/>
      <w:r w:rsidRPr="005D7CC7">
        <w:t>LLaVA</w:t>
      </w:r>
      <w:proofErr w:type="spellEnd"/>
      <w:r w:rsidRPr="005D7CC7">
        <w:t xml:space="preserve"> in this case). Each image gets a caption describing it in natural language. The caption is then pre-processed and embedded into the same space as the dialogue text. The dialogue text is processed similarly, and both are compared based on cosine similarity to find the most relevant image.</w:t>
      </w:r>
    </w:p>
    <w:p w14:paraId="19B4ED0F" w14:textId="77777777" w:rsidR="005D7CC7" w:rsidRPr="005D7CC7" w:rsidRDefault="005D7CC7" w:rsidP="00121763">
      <w:pPr>
        <w:spacing w:before="100" w:beforeAutospacing="1" w:after="100" w:afterAutospacing="1"/>
        <w:jc w:val="both"/>
        <w:rPr>
          <w:b/>
          <w:bCs/>
        </w:rPr>
      </w:pPr>
      <w:r w:rsidRPr="005D7CC7">
        <w:rPr>
          <w:b/>
          <w:bCs/>
        </w:rPr>
        <w:t>Method 2 (CLIP-based):</w:t>
      </w:r>
    </w:p>
    <w:p w14:paraId="4CF71E5B" w14:textId="02BB41EE" w:rsidR="005D7CC7" w:rsidRPr="005D7CC7" w:rsidRDefault="005D7CC7" w:rsidP="00121763">
      <w:pPr>
        <w:spacing w:before="100" w:beforeAutospacing="1" w:after="100" w:afterAutospacing="1"/>
        <w:jc w:val="both"/>
      </w:pPr>
      <w:r w:rsidRPr="005D7CC7">
        <w:t>CLIP already aligns both text and images into the same embedding space. When using CLIP, both the dialogue text and images are passed through the model to generate their embeddings. CLIP's architecture ensures that both modalities (image and text) are represented in a shared space, where the relationship between the two can be directly compared using cosine similarity.</w:t>
      </w:r>
    </w:p>
    <w:p w14:paraId="16C4E085" w14:textId="6F9A04E9" w:rsidR="005D7CC7" w:rsidRPr="005D7CC7" w:rsidRDefault="005D7CC7" w:rsidP="00121763">
      <w:pPr>
        <w:spacing w:before="100" w:beforeAutospacing="1" w:after="100" w:afterAutospacing="1"/>
        <w:jc w:val="both"/>
      </w:pPr>
      <w:r w:rsidRPr="005D7CC7">
        <w:lastRenderedPageBreak/>
        <w:t>The CLIP model used is a pre-trained model from OpenAI, which has already been trained on vast amounts of text-image pairs, making it highly capable of aligning text and images without needing additional fine-tuning.</w:t>
      </w:r>
    </w:p>
    <w:p w14:paraId="025E79C3" w14:textId="77777777" w:rsidR="005D7CC7" w:rsidRPr="005D7CC7" w:rsidRDefault="005D7CC7" w:rsidP="00121763">
      <w:pPr>
        <w:spacing w:before="100" w:beforeAutospacing="1" w:after="100" w:afterAutospacing="1"/>
        <w:jc w:val="both"/>
        <w:rPr>
          <w:b/>
          <w:bCs/>
          <w:sz w:val="27"/>
          <w:szCs w:val="27"/>
        </w:rPr>
      </w:pPr>
      <w:r w:rsidRPr="005D7CC7">
        <w:rPr>
          <w:b/>
          <w:bCs/>
          <w:sz w:val="27"/>
          <w:szCs w:val="27"/>
        </w:rPr>
        <w:t>3. How do you improve the performance of your model?</w:t>
      </w:r>
    </w:p>
    <w:p w14:paraId="640F882A" w14:textId="2E2E4F0A" w:rsidR="005D7CC7" w:rsidRPr="005D7CC7" w:rsidRDefault="005D7CC7" w:rsidP="00121763">
      <w:pPr>
        <w:spacing w:before="100" w:beforeAutospacing="1" w:after="100" w:afterAutospacing="1"/>
        <w:jc w:val="both"/>
        <w:rPr>
          <w:sz w:val="27"/>
          <w:szCs w:val="27"/>
        </w:rPr>
      </w:pPr>
      <w:r w:rsidRPr="005D7CC7">
        <w:rPr>
          <w:sz w:val="27"/>
          <w:szCs w:val="27"/>
        </w:rPr>
        <w:t xml:space="preserve">To enhance Method 1, replacing </w:t>
      </w:r>
      <w:proofErr w:type="spellStart"/>
      <w:r w:rsidRPr="005D7CC7">
        <w:rPr>
          <w:sz w:val="27"/>
          <w:szCs w:val="27"/>
        </w:rPr>
        <w:t>LLaVA</w:t>
      </w:r>
      <w:proofErr w:type="spellEnd"/>
      <w:r w:rsidRPr="005D7CC7">
        <w:rPr>
          <w:sz w:val="27"/>
          <w:szCs w:val="27"/>
        </w:rPr>
        <w:t xml:space="preserve"> with a more advanced vision-language model like BLIP or FLAVA could improve captioning accuracy and object detection, leading to better alignment with dialogue content. For Method 2, fine-tuning CLIP on a task-specific dataset could significantly boost performance, as the current pre-trained model offers general but not domain-optimized results.</w:t>
      </w:r>
    </w:p>
    <w:p w14:paraId="4AD18A96" w14:textId="1D6105F5" w:rsidR="005D7CC7" w:rsidRPr="005D7CC7" w:rsidRDefault="005D7CC7" w:rsidP="00121763">
      <w:pPr>
        <w:spacing w:before="100" w:beforeAutospacing="1" w:after="100" w:afterAutospacing="1"/>
        <w:jc w:val="both"/>
        <w:rPr>
          <w:sz w:val="27"/>
          <w:szCs w:val="27"/>
        </w:rPr>
      </w:pPr>
      <w:r w:rsidRPr="005D7CC7">
        <w:rPr>
          <w:sz w:val="27"/>
          <w:szCs w:val="27"/>
        </w:rPr>
        <w:t>Introducing a multimodal fusion module can further improve both methods by combining image and text embeddings using advanced techniques like attention mechanisms, rather than relying solely on cosine similarity. This approach would allow the models to learn more intricate relationships between images and dialogue text. Additionally, incorporating contextual embeddings by including the broader dialogue history could provide richer context, improving retrieval relevance.</w:t>
      </w:r>
    </w:p>
    <w:p w14:paraId="6CB43D4C" w14:textId="0AB67055" w:rsidR="005D7CC7" w:rsidRPr="005D7CC7" w:rsidRDefault="005D7CC7" w:rsidP="00121763">
      <w:pPr>
        <w:spacing w:before="100" w:beforeAutospacing="1" w:after="100" w:afterAutospacing="1"/>
        <w:jc w:val="both"/>
        <w:rPr>
          <w:sz w:val="27"/>
          <w:szCs w:val="27"/>
        </w:rPr>
      </w:pPr>
      <w:r w:rsidRPr="005D7CC7">
        <w:rPr>
          <w:sz w:val="27"/>
          <w:szCs w:val="27"/>
        </w:rPr>
        <w:t>Lastly, data augmentation could enhance robustness. Augmenting dialogues with paraphrasing and rewording improve text generalization, while applying transformations like cropping or flipping to images helps handle diverse scenarios. Incorporating user metadata, such as historical image-sharing patterns, could also personalize retrieval, making it more relevant to user-specific contexts.</w:t>
      </w:r>
    </w:p>
    <w:sectPr w:rsidR="005D7CC7" w:rsidRPr="005D7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42321"/>
    <w:multiLevelType w:val="multilevel"/>
    <w:tmpl w:val="AB80D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206121"/>
    <w:multiLevelType w:val="multilevel"/>
    <w:tmpl w:val="1958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3A47CE"/>
    <w:multiLevelType w:val="multilevel"/>
    <w:tmpl w:val="F950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9701">
    <w:abstractNumId w:val="0"/>
  </w:num>
  <w:num w:numId="2" w16cid:durableId="1482650630">
    <w:abstractNumId w:val="2"/>
  </w:num>
  <w:num w:numId="3" w16cid:durableId="998581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B4"/>
    <w:rsid w:val="000520B5"/>
    <w:rsid w:val="00121763"/>
    <w:rsid w:val="00142295"/>
    <w:rsid w:val="005553B4"/>
    <w:rsid w:val="005D7CC7"/>
    <w:rsid w:val="007F59F0"/>
    <w:rsid w:val="00984CC8"/>
    <w:rsid w:val="00A33A52"/>
    <w:rsid w:val="00DE2F48"/>
    <w:rsid w:val="00E87897"/>
    <w:rsid w:val="00FB4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7A86"/>
  <w15:chartTrackingRefBased/>
  <w15:docId w15:val="{E431DF35-B679-094F-8640-4465BD14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89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55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5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5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3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3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3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3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5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55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3B4"/>
    <w:rPr>
      <w:rFonts w:eastAsiaTheme="majorEastAsia" w:cstheme="majorBidi"/>
      <w:color w:val="272727" w:themeColor="text1" w:themeTint="D8"/>
    </w:rPr>
  </w:style>
  <w:style w:type="paragraph" w:styleId="Title">
    <w:name w:val="Title"/>
    <w:basedOn w:val="Normal"/>
    <w:next w:val="Normal"/>
    <w:link w:val="TitleChar"/>
    <w:uiPriority w:val="10"/>
    <w:qFormat/>
    <w:rsid w:val="005553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3B4"/>
    <w:pPr>
      <w:spacing w:before="160"/>
      <w:jc w:val="center"/>
    </w:pPr>
    <w:rPr>
      <w:i/>
      <w:iCs/>
      <w:color w:val="404040" w:themeColor="text1" w:themeTint="BF"/>
    </w:rPr>
  </w:style>
  <w:style w:type="character" w:customStyle="1" w:styleId="QuoteChar">
    <w:name w:val="Quote Char"/>
    <w:basedOn w:val="DefaultParagraphFont"/>
    <w:link w:val="Quote"/>
    <w:uiPriority w:val="29"/>
    <w:rsid w:val="005553B4"/>
    <w:rPr>
      <w:i/>
      <w:iCs/>
      <w:color w:val="404040" w:themeColor="text1" w:themeTint="BF"/>
    </w:rPr>
  </w:style>
  <w:style w:type="paragraph" w:styleId="ListParagraph">
    <w:name w:val="List Paragraph"/>
    <w:basedOn w:val="Normal"/>
    <w:uiPriority w:val="34"/>
    <w:qFormat/>
    <w:rsid w:val="005553B4"/>
    <w:pPr>
      <w:ind w:left="720"/>
      <w:contextualSpacing/>
    </w:pPr>
  </w:style>
  <w:style w:type="character" w:styleId="IntenseEmphasis">
    <w:name w:val="Intense Emphasis"/>
    <w:basedOn w:val="DefaultParagraphFont"/>
    <w:uiPriority w:val="21"/>
    <w:qFormat/>
    <w:rsid w:val="005553B4"/>
    <w:rPr>
      <w:i/>
      <w:iCs/>
      <w:color w:val="0F4761" w:themeColor="accent1" w:themeShade="BF"/>
    </w:rPr>
  </w:style>
  <w:style w:type="paragraph" w:styleId="IntenseQuote">
    <w:name w:val="Intense Quote"/>
    <w:basedOn w:val="Normal"/>
    <w:next w:val="Normal"/>
    <w:link w:val="IntenseQuoteChar"/>
    <w:uiPriority w:val="30"/>
    <w:qFormat/>
    <w:rsid w:val="00555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3B4"/>
    <w:rPr>
      <w:i/>
      <w:iCs/>
      <w:color w:val="0F4761" w:themeColor="accent1" w:themeShade="BF"/>
    </w:rPr>
  </w:style>
  <w:style w:type="character" w:styleId="IntenseReference">
    <w:name w:val="Intense Reference"/>
    <w:basedOn w:val="DefaultParagraphFont"/>
    <w:uiPriority w:val="32"/>
    <w:qFormat/>
    <w:rsid w:val="005553B4"/>
    <w:rPr>
      <w:b/>
      <w:bCs/>
      <w:smallCaps/>
      <w:color w:val="0F4761" w:themeColor="accent1" w:themeShade="BF"/>
      <w:spacing w:val="5"/>
    </w:rPr>
  </w:style>
  <w:style w:type="table" w:styleId="TableGrid">
    <w:name w:val="Table Grid"/>
    <w:basedOn w:val="TableNormal"/>
    <w:uiPriority w:val="39"/>
    <w:rsid w:val="0055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5553B4"/>
    <w:pPr>
      <w:spacing w:after="0" w:line="240" w:lineRule="auto"/>
    </w:pPr>
    <w:tblPr>
      <w:tblBorders>
        <w:top w:val="single" w:sz="4" w:space="0" w:color="000000" w:themeColor="text1"/>
        <w:bottom w:val="single" w:sz="4" w:space="0" w:color="000000" w:themeColor="text1"/>
      </w:tblBorders>
    </w:tblPr>
  </w:style>
  <w:style w:type="paragraph" w:styleId="NormalWeb">
    <w:name w:val="Normal (Web)"/>
    <w:basedOn w:val="Normal"/>
    <w:uiPriority w:val="99"/>
    <w:unhideWhenUsed/>
    <w:rsid w:val="005553B4"/>
    <w:pPr>
      <w:spacing w:before="100" w:beforeAutospacing="1" w:after="100" w:afterAutospacing="1"/>
    </w:pPr>
  </w:style>
  <w:style w:type="character" w:styleId="Strong">
    <w:name w:val="Strong"/>
    <w:basedOn w:val="DefaultParagraphFont"/>
    <w:uiPriority w:val="22"/>
    <w:qFormat/>
    <w:rsid w:val="00E87897"/>
    <w:rPr>
      <w:b/>
      <w:bCs/>
    </w:rPr>
  </w:style>
  <w:style w:type="character" w:styleId="HTMLCode">
    <w:name w:val="HTML Code"/>
    <w:basedOn w:val="DefaultParagraphFont"/>
    <w:uiPriority w:val="99"/>
    <w:semiHidden/>
    <w:unhideWhenUsed/>
    <w:rsid w:val="00E87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93305">
      <w:bodyDiv w:val="1"/>
      <w:marLeft w:val="0"/>
      <w:marRight w:val="0"/>
      <w:marTop w:val="0"/>
      <w:marBottom w:val="0"/>
      <w:divBdr>
        <w:top w:val="none" w:sz="0" w:space="0" w:color="auto"/>
        <w:left w:val="none" w:sz="0" w:space="0" w:color="auto"/>
        <w:bottom w:val="none" w:sz="0" w:space="0" w:color="auto"/>
        <w:right w:val="none" w:sz="0" w:space="0" w:color="auto"/>
      </w:divBdr>
      <w:divsChild>
        <w:div w:id="1569265899">
          <w:marLeft w:val="0"/>
          <w:marRight w:val="0"/>
          <w:marTop w:val="0"/>
          <w:marBottom w:val="0"/>
          <w:divBdr>
            <w:top w:val="none" w:sz="0" w:space="0" w:color="auto"/>
            <w:left w:val="none" w:sz="0" w:space="0" w:color="auto"/>
            <w:bottom w:val="none" w:sz="0" w:space="0" w:color="auto"/>
            <w:right w:val="none" w:sz="0" w:space="0" w:color="auto"/>
          </w:divBdr>
          <w:divsChild>
            <w:div w:id="945428087">
              <w:marLeft w:val="0"/>
              <w:marRight w:val="0"/>
              <w:marTop w:val="0"/>
              <w:marBottom w:val="0"/>
              <w:divBdr>
                <w:top w:val="none" w:sz="0" w:space="0" w:color="auto"/>
                <w:left w:val="none" w:sz="0" w:space="0" w:color="auto"/>
                <w:bottom w:val="none" w:sz="0" w:space="0" w:color="auto"/>
                <w:right w:val="none" w:sz="0" w:space="0" w:color="auto"/>
              </w:divBdr>
              <w:divsChild>
                <w:div w:id="2106344474">
                  <w:marLeft w:val="0"/>
                  <w:marRight w:val="0"/>
                  <w:marTop w:val="0"/>
                  <w:marBottom w:val="0"/>
                  <w:divBdr>
                    <w:top w:val="none" w:sz="0" w:space="0" w:color="auto"/>
                    <w:left w:val="none" w:sz="0" w:space="0" w:color="auto"/>
                    <w:bottom w:val="none" w:sz="0" w:space="0" w:color="auto"/>
                    <w:right w:val="none" w:sz="0" w:space="0" w:color="auto"/>
                  </w:divBdr>
                  <w:divsChild>
                    <w:div w:id="114447212">
                      <w:marLeft w:val="0"/>
                      <w:marRight w:val="0"/>
                      <w:marTop w:val="0"/>
                      <w:marBottom w:val="0"/>
                      <w:divBdr>
                        <w:top w:val="none" w:sz="0" w:space="0" w:color="auto"/>
                        <w:left w:val="none" w:sz="0" w:space="0" w:color="auto"/>
                        <w:bottom w:val="none" w:sz="0" w:space="0" w:color="auto"/>
                        <w:right w:val="none" w:sz="0" w:space="0" w:color="auto"/>
                      </w:divBdr>
                      <w:divsChild>
                        <w:div w:id="83768877">
                          <w:marLeft w:val="0"/>
                          <w:marRight w:val="0"/>
                          <w:marTop w:val="0"/>
                          <w:marBottom w:val="0"/>
                          <w:divBdr>
                            <w:top w:val="none" w:sz="0" w:space="0" w:color="auto"/>
                            <w:left w:val="none" w:sz="0" w:space="0" w:color="auto"/>
                            <w:bottom w:val="none" w:sz="0" w:space="0" w:color="auto"/>
                            <w:right w:val="none" w:sz="0" w:space="0" w:color="auto"/>
                          </w:divBdr>
                          <w:divsChild>
                            <w:div w:id="18854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992616">
      <w:bodyDiv w:val="1"/>
      <w:marLeft w:val="0"/>
      <w:marRight w:val="0"/>
      <w:marTop w:val="0"/>
      <w:marBottom w:val="0"/>
      <w:divBdr>
        <w:top w:val="none" w:sz="0" w:space="0" w:color="auto"/>
        <w:left w:val="none" w:sz="0" w:space="0" w:color="auto"/>
        <w:bottom w:val="none" w:sz="0" w:space="0" w:color="auto"/>
        <w:right w:val="none" w:sz="0" w:space="0" w:color="auto"/>
      </w:divBdr>
      <w:divsChild>
        <w:div w:id="1653408995">
          <w:marLeft w:val="0"/>
          <w:marRight w:val="0"/>
          <w:marTop w:val="0"/>
          <w:marBottom w:val="0"/>
          <w:divBdr>
            <w:top w:val="none" w:sz="0" w:space="0" w:color="auto"/>
            <w:left w:val="none" w:sz="0" w:space="0" w:color="auto"/>
            <w:bottom w:val="none" w:sz="0" w:space="0" w:color="auto"/>
            <w:right w:val="none" w:sz="0" w:space="0" w:color="auto"/>
          </w:divBdr>
        </w:div>
      </w:divsChild>
    </w:div>
    <w:div w:id="387336543">
      <w:bodyDiv w:val="1"/>
      <w:marLeft w:val="0"/>
      <w:marRight w:val="0"/>
      <w:marTop w:val="0"/>
      <w:marBottom w:val="0"/>
      <w:divBdr>
        <w:top w:val="none" w:sz="0" w:space="0" w:color="auto"/>
        <w:left w:val="none" w:sz="0" w:space="0" w:color="auto"/>
        <w:bottom w:val="none" w:sz="0" w:space="0" w:color="auto"/>
        <w:right w:val="none" w:sz="0" w:space="0" w:color="auto"/>
      </w:divBdr>
    </w:div>
    <w:div w:id="655845797">
      <w:bodyDiv w:val="1"/>
      <w:marLeft w:val="0"/>
      <w:marRight w:val="0"/>
      <w:marTop w:val="0"/>
      <w:marBottom w:val="0"/>
      <w:divBdr>
        <w:top w:val="none" w:sz="0" w:space="0" w:color="auto"/>
        <w:left w:val="none" w:sz="0" w:space="0" w:color="auto"/>
        <w:bottom w:val="none" w:sz="0" w:space="0" w:color="auto"/>
        <w:right w:val="none" w:sz="0" w:space="0" w:color="auto"/>
      </w:divBdr>
    </w:div>
    <w:div w:id="708066751">
      <w:bodyDiv w:val="1"/>
      <w:marLeft w:val="0"/>
      <w:marRight w:val="0"/>
      <w:marTop w:val="0"/>
      <w:marBottom w:val="0"/>
      <w:divBdr>
        <w:top w:val="none" w:sz="0" w:space="0" w:color="auto"/>
        <w:left w:val="none" w:sz="0" w:space="0" w:color="auto"/>
        <w:bottom w:val="none" w:sz="0" w:space="0" w:color="auto"/>
        <w:right w:val="none" w:sz="0" w:space="0" w:color="auto"/>
      </w:divBdr>
    </w:div>
    <w:div w:id="953680440">
      <w:bodyDiv w:val="1"/>
      <w:marLeft w:val="0"/>
      <w:marRight w:val="0"/>
      <w:marTop w:val="0"/>
      <w:marBottom w:val="0"/>
      <w:divBdr>
        <w:top w:val="none" w:sz="0" w:space="0" w:color="auto"/>
        <w:left w:val="none" w:sz="0" w:space="0" w:color="auto"/>
        <w:bottom w:val="none" w:sz="0" w:space="0" w:color="auto"/>
        <w:right w:val="none" w:sz="0" w:space="0" w:color="auto"/>
      </w:divBdr>
    </w:div>
    <w:div w:id="1423407644">
      <w:bodyDiv w:val="1"/>
      <w:marLeft w:val="0"/>
      <w:marRight w:val="0"/>
      <w:marTop w:val="0"/>
      <w:marBottom w:val="0"/>
      <w:divBdr>
        <w:top w:val="none" w:sz="0" w:space="0" w:color="auto"/>
        <w:left w:val="none" w:sz="0" w:space="0" w:color="auto"/>
        <w:bottom w:val="none" w:sz="0" w:space="0" w:color="auto"/>
        <w:right w:val="none" w:sz="0" w:space="0" w:color="auto"/>
      </w:divBdr>
    </w:div>
    <w:div w:id="1657566000">
      <w:bodyDiv w:val="1"/>
      <w:marLeft w:val="0"/>
      <w:marRight w:val="0"/>
      <w:marTop w:val="0"/>
      <w:marBottom w:val="0"/>
      <w:divBdr>
        <w:top w:val="none" w:sz="0" w:space="0" w:color="auto"/>
        <w:left w:val="none" w:sz="0" w:space="0" w:color="auto"/>
        <w:bottom w:val="none" w:sz="0" w:space="0" w:color="auto"/>
        <w:right w:val="none" w:sz="0" w:space="0" w:color="auto"/>
      </w:divBdr>
      <w:divsChild>
        <w:div w:id="1435979754">
          <w:marLeft w:val="0"/>
          <w:marRight w:val="0"/>
          <w:marTop w:val="0"/>
          <w:marBottom w:val="0"/>
          <w:divBdr>
            <w:top w:val="none" w:sz="0" w:space="0" w:color="auto"/>
            <w:left w:val="none" w:sz="0" w:space="0" w:color="auto"/>
            <w:bottom w:val="none" w:sz="0" w:space="0" w:color="auto"/>
            <w:right w:val="none" w:sz="0" w:space="0" w:color="auto"/>
          </w:divBdr>
        </w:div>
      </w:divsChild>
    </w:div>
    <w:div w:id="1753967973">
      <w:bodyDiv w:val="1"/>
      <w:marLeft w:val="0"/>
      <w:marRight w:val="0"/>
      <w:marTop w:val="0"/>
      <w:marBottom w:val="0"/>
      <w:divBdr>
        <w:top w:val="none" w:sz="0" w:space="0" w:color="auto"/>
        <w:left w:val="none" w:sz="0" w:space="0" w:color="auto"/>
        <w:bottom w:val="none" w:sz="0" w:space="0" w:color="auto"/>
        <w:right w:val="none" w:sz="0" w:space="0" w:color="auto"/>
      </w:divBdr>
    </w:div>
    <w:div w:id="2017488630">
      <w:bodyDiv w:val="1"/>
      <w:marLeft w:val="0"/>
      <w:marRight w:val="0"/>
      <w:marTop w:val="0"/>
      <w:marBottom w:val="0"/>
      <w:divBdr>
        <w:top w:val="none" w:sz="0" w:space="0" w:color="auto"/>
        <w:left w:val="none" w:sz="0" w:space="0" w:color="auto"/>
        <w:bottom w:val="none" w:sz="0" w:space="0" w:color="auto"/>
        <w:right w:val="none" w:sz="0" w:space="0" w:color="auto"/>
      </w:divBdr>
      <w:divsChild>
        <w:div w:id="1129664904">
          <w:marLeft w:val="0"/>
          <w:marRight w:val="0"/>
          <w:marTop w:val="0"/>
          <w:marBottom w:val="0"/>
          <w:divBdr>
            <w:top w:val="none" w:sz="0" w:space="0" w:color="auto"/>
            <w:left w:val="none" w:sz="0" w:space="0" w:color="auto"/>
            <w:bottom w:val="none" w:sz="0" w:space="0" w:color="auto"/>
            <w:right w:val="none" w:sz="0" w:space="0" w:color="auto"/>
          </w:divBdr>
        </w:div>
      </w:divsChild>
    </w:div>
    <w:div w:id="205253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011F3-9102-F94F-ABD6-61315CD89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黃梓濤</dc:creator>
  <cp:keywords/>
  <dc:description/>
  <cp:lastModifiedBy>黃梓濤</cp:lastModifiedBy>
  <cp:revision>3</cp:revision>
  <cp:lastPrinted>2024-12-20T12:35:00Z</cp:lastPrinted>
  <dcterms:created xsi:type="dcterms:W3CDTF">2024-12-20T12:35:00Z</dcterms:created>
  <dcterms:modified xsi:type="dcterms:W3CDTF">2024-12-20T12:38:00Z</dcterms:modified>
</cp:coreProperties>
</file>