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we’re using React, Spring Boot, Node.js, and SQL in this project.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use React as our framework for the frontend because of it is a prevailing frontend framework right now.</w:t>
      </w:r>
      <w:r w:rsidDel="00000000" w:rsidR="00000000" w:rsidRPr="00000000">
        <w:rPr>
          <w:rFonts w:ascii="Times New Roman" w:cs="Times New Roman" w:eastAsia="Times New Roman" w:hAnsi="Times New Roman"/>
          <w:sz w:val="24"/>
          <w:szCs w:val="24"/>
          <w:rtl w:val="0"/>
        </w:rPr>
        <w:t xml:space="preserve">Learning more about this framework will be potentially helpful in our future careers</w:t>
      </w:r>
      <w:r w:rsidDel="00000000" w:rsidR="00000000" w:rsidRPr="00000000">
        <w:rPr>
          <w:rFonts w:ascii="Times New Roman" w:cs="Times New Roman" w:eastAsia="Times New Roman" w:hAnsi="Times New Roman"/>
          <w:sz w:val="24"/>
          <w:szCs w:val="24"/>
          <w:rtl w:val="0"/>
        </w:rPr>
        <w:t xml:space="preserve"> Also, since this is a group project, the component feature can help us divide our jobs more easily, people can use them without understanding the code inside the components. Moreover, React works pretty well with languages like Node.js and SQL, which are the languages that our team members are best at, so we decided to use them as our technology stack.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