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Priority Decision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HR Multi-Agent Platform Enhancement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What to build, what to skip, and why</w:t>
      </w:r>
    </w:p>
    <w:p>
      <w:pPr>
        <w:spacing w:after="60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February 2026  |  Engineering Decision Record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Executive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Skip MCP server and full skills framework. Focus on DB persistence, event bus, router fix, and frontend completeness.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This is a portfolio demo, not a production SaaS. MCP adds architectural complexity (separate server process, protocol negotiation, adapter layer) that solves a problem we don’t have: our agents already share a Python process and can call each other’s tools directly via imports. The skills framework’s trigger-matching and prompt injection features overlap with what the RouterAgent + LLM already provides. The real gaps are: 5 agents return fake data that vanishes on restart, agents can’t notify each other, and 2 agents aren’t even routable.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Decision Framework: Impact vs. Effort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candidate feature was scored on three axes: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Impact</w:t>
      </w:r>
      <w:r>
        <w:rPr>
          <w:rFonts w:ascii="Arial" w:cs="Arial" w:eastAsia="Arial" w:hAnsi="Arial"/>
          <w:sz w:val="22"/>
          <w:szCs w:val="22"/>
        </w:rPr>
        <w:t xml:space="preserve"> — Does it make the demo visibly impressive to reviewers?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Depth</w:t>
      </w:r>
      <w:r>
        <w:rPr>
          <w:rFonts w:ascii="Arial" w:cs="Arial" w:eastAsia="Arial" w:hAnsi="Arial"/>
          <w:sz w:val="22"/>
          <w:szCs w:val="22"/>
        </w:rPr>
        <w:t xml:space="preserve"> — Does it demonstrate meaningful engineering skill?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Effort</w:t>
      </w:r>
      <w:r>
        <w:rPr>
          <w:rFonts w:ascii="Arial" w:cs="Arial" w:eastAsia="Arial" w:hAnsi="Arial"/>
          <w:sz w:val="22"/>
          <w:szCs w:val="22"/>
        </w:rPr>
        <w:t xml:space="preserve"> — How many days to build correctly?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DB Persistence (Phase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API Gaps (Phase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Bus (Phase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Router + Agent Wiring (Phase 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MCP Server (Phase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Skills Framework (Phase 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SKIP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Detailed Reasoning Per Feature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3.1 Backend API Gaps — DO (Phase 1, 2 days)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The frontend settings.js (rewritten by user) calls 4 API endpoints that don’t exist: GET/PUT /api/v2/profile, GET /api/v2/employees, PUT /api/v2/employees/:id. The settings page is visually broken.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it: </w:t>
      </w:r>
      <w:r>
        <w:rPr>
          <w:rFonts w:ascii="Arial" w:cs="Arial" w:eastAsia="Arial" w:hAnsi="Arial"/>
          <w:sz w:val="22"/>
          <w:szCs w:val="22"/>
        </w:rPr>
        <w:t xml:space="preserve">It’s the lowest-effort fix with the highest visible impact. A broken page in a portfolio demo is worse than a missing page. These endpoints also establish the pattern for all future API routes.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changes: </w:t>
      </w:r>
      <w:r>
        <w:rPr>
          <w:rFonts w:ascii="Arial" w:cs="Arial" w:eastAsia="Arial" w:hAnsi="Arial"/>
          <w:sz w:val="22"/>
          <w:szCs w:val="22"/>
        </w:rPr>
        <w:t xml:space="preserve">Add 4 route handlers to api_gateway.py (~120 LOC). All use existing Employee model — zero new dependencies.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3.2 DB Persistence — DO (Phase 2, 3 days)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BenefitsAgent, OnboardingAgent, and PerformanceAgent (2,092 LOC combined) use Python dataclasses as in-memory stores. All data resets on server restart. LeaveAgent partially uses DB. PolicyAgent uses RAG with no DB-backed citation model.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it: </w:t>
      </w:r>
      <w:r>
        <w:rPr>
          <w:rFonts w:ascii="Arial" w:cs="Arial" w:eastAsia="Arial" w:hAnsi="Arial"/>
          <w:sz w:val="22"/>
          <w:szCs w:val="22"/>
        </w:rPr>
        <w:t xml:space="preserve">This is the single biggest credibility gap. If a reviewer opens the chat, asks about benefits plans, restarts the server, and asks again — getting different or empty data destroys trust. DB persistence transforms the demo from “prototype” to “production-ready architecture.”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demonstrates: </w:t>
      </w:r>
      <w:r>
        <w:rPr>
          <w:rFonts w:ascii="Arial" w:cs="Arial" w:eastAsia="Arial" w:hAnsi="Arial"/>
          <w:sz w:val="22"/>
          <w:szCs w:val="22"/>
        </w:rPr>
        <w:t xml:space="preserve">SQLAlchemy modeling, Alembic migrations, foreign key relationships, data seeding, query patterns across 6 new models. This is core backend engineering that every team wants to see.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3.3 Event Bus — DO (Phase 5, 3 days)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HandoffProtocol exists (501 LOC with Pydantic models, allowed_pairs config, SharedAgentState) but is literally never called. Zero inter-agent communication. Each agent is a completely isolated silo.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it: </w:t>
      </w:r>
      <w:r>
        <w:rPr>
          <w:rFonts w:ascii="Arial" w:cs="Arial" w:eastAsia="Arial" w:hAnsi="Arial"/>
          <w:sz w:val="22"/>
          <w:szCs w:val="22"/>
        </w:rPr>
        <w:t xml:space="preserve">A “multi-agent” platform where agents can’t communicate is false advertising. The event bus makes the architecture actually multi-agent: submit a leave request, the leave agent auto-deducts balance, the dashboard shows the event, the manager gets notified. This is the demo moment that makes reviewers say “this person understands distributed systems.”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demonstrates: </w:t>
      </w:r>
      <w:r>
        <w:rPr>
          <w:rFonts w:ascii="Arial" w:cs="Arial" w:eastAsia="Arial" w:hAnsi="Arial"/>
          <w:sz w:val="22"/>
          <w:szCs w:val="22"/>
        </w:rPr>
        <w:t xml:space="preserve">Pub/sub pattern, event sourcing, correlation IDs, DB-persisted audit log, decoupled architecture. The HandoffProtocol refactor shows you can recognize dead code and replace it with a working alternative.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3.4 Router + Agent Wiring — DO (Phase 6, 4 days)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RouterAgent’s AGENT_REGISTRY maps 7 intents to agents, but LeaveRequestAgent (the one that actually submits/approves leaves) is not in the registry. OnboardingAgent has 6 tools but no frontend page. Only 3 of 8 agents are visually exercised in the UI.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do it: </w:t>
      </w:r>
      <w:r>
        <w:rPr>
          <w:rFonts w:ascii="Arial" w:cs="Arial" w:eastAsia="Arial" w:hAnsi="Arial"/>
          <w:sz w:val="22"/>
          <w:szCs w:val="22"/>
        </w:rPr>
        <w:t xml:space="preserve">This is the capstone phase that ties everything together. New API endpoints for onboarding/benefits/performance, new frontend pages, and chat suggested prompts that demonstrate all 8 agents working. Without this, the platform looks incomplete.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demonstrates: </w:t>
      </w:r>
      <w:r>
        <w:rPr>
          <w:rFonts w:ascii="Arial" w:cs="Arial" w:eastAsia="Arial" w:hAnsi="Arial"/>
          <w:sz w:val="22"/>
          <w:szCs w:val="22"/>
        </w:rPr>
        <w:t xml:space="preserve">Full-stack capability — REST API design, frontend-backend integration, role-based access control, navigation architecture. Plus the refactored RouterAgent shows intent classification beyond simple keyword matching.</w:t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3.5 MCP Server — SKIP (Phase 3, 4 days)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No MCP implementation exists. The codebase is a monolith where all agents live in one Python process.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skip it: </w:t>
      </w:r>
      <w:r>
        <w:rPr>
          <w:rFonts w:ascii="Arial" w:cs="Arial" w:eastAsia="Arial" w:hAnsi="Arial"/>
          <w:sz w:val="22"/>
          <w:szCs w:val="22"/>
        </w:rPr>
        <w:t xml:space="preserve">MCP (Model Context Protocol) solves the problem of tool discovery across process boundaries — an AI desktop client discovering tools from multiple independent servers. In our architecture, all 33 tools are already directly importable Python functions in the same process. Wrapping them in MCP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Adding a FastMCP server process that runs alongside Flask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an adapter layer (langchain_adapter.py) to convert MCP tools back to LangChain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overhead for what’s currently a function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TOOLS.md manifest that duplicates information already in each agent’s get_tools() method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calculus: </w:t>
      </w:r>
      <w:r>
        <w:rPr>
          <w:rFonts w:ascii="Arial" w:cs="Arial" w:eastAsia="Arial" w:hAnsi="Arial"/>
          <w:sz w:val="22"/>
          <w:szCs w:val="22"/>
        </w:rPr>
        <w:t xml:space="preserve">4 days of work for an abstraction layer that adds complexity without adding capability. The RouterAgent can already discover tools by importing agent classes — adding MCP in between doesn’t make the demo better, it just adds a protocol layer that no reviewer will see or interact with.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MCP would make sense: </w:t>
      </w:r>
      <w:r>
        <w:rPr>
          <w:rFonts w:ascii="Arial" w:cs="Arial" w:eastAsia="Arial" w:hAnsi="Arial"/>
          <w:sz w:val="22"/>
          <w:szCs w:val="22"/>
        </w:rPr>
        <w:t xml:space="preserve">If this were a platform where external LLM clients (Claude Desktop, Cursor, etc.) needed to call HR tools over a standard protocol. That’s a valid future enhancement but not the current need.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3.6 Skills Framework — SKIP (Phase 4, 3 days)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No skills directory exists. Agent prompt templates are hardcoded in each agent’s get_system_prompt() method.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skip it: </w:t>
      </w:r>
      <w:r>
        <w:rPr>
          <w:rFonts w:ascii="Arial" w:cs="Arial" w:eastAsia="Arial" w:hAnsi="Arial"/>
          <w:sz w:val="22"/>
          <w:szCs w:val="22"/>
        </w:rPr>
        <w:t xml:space="preserve">The skills framework’s two key features are: (1) trigger matching (user query → skill) and (2) prompt template injection. Both overlap with existing infrastructure: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matching</w:t>
      </w:r>
      <w:r>
        <w:rPr>
          <w:rFonts w:ascii="Arial" w:cs="Arial" w:eastAsia="Arial" w:hAnsi="Arial"/>
          <w:sz w:val="22"/>
          <w:szCs w:val="22"/>
        </w:rPr>
        <w:t xml:space="preserve"> is what RouterAgent already does via INTENT_CATEGORIES + LLM fallback. Adding a separate skill trigger system creates two competing routers.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templates</w:t>
      </w:r>
      <w:r>
        <w:rPr>
          <w:rFonts w:ascii="Arial" w:cs="Arial" w:eastAsia="Arial" w:hAnsi="Arial"/>
          <w:sz w:val="22"/>
          <w:szCs w:val="22"/>
        </w:rPr>
        <w:t xml:space="preserve"> can be improved by simply externalizing system prompts to .md files loaded at startup — no yaml schema, no loader class, no skill directory needed. This is a 30-line change, not a 300-line framework.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calculus: </w:t>
      </w:r>
      <w:r>
        <w:rPr>
          <w:rFonts w:ascii="Arial" w:cs="Arial" w:eastAsia="Arial" w:hAnsi="Arial"/>
          <w:sz w:val="22"/>
          <w:szCs w:val="22"/>
        </w:rPr>
        <w:t xml:space="preserve">3 days for infrastructure that duplicates the router’s job. The lightweight alternative (externalized prompt files) can be done in an afternoon and achieves the same result.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Final Implementation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Ordered by dependency and impact. Each phase gates the next: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1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API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Ready to start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Settings page, admin CRUD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DB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After 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agent data survives restart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Bus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After 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Inter-agent communication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Router +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After Phase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8 agents exercised in UI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12 working days</w:t>
      </w:r>
      <w:r>
        <w:rPr>
          <w:rFonts w:ascii="Arial" w:cs="Arial" w:eastAsia="Arial" w:hAnsi="Arial"/>
          <w:sz w:val="22"/>
          <w:szCs w:val="22"/>
        </w:rPr>
        <w:t xml:space="preserve"> (vs. original 19 days with MCP + Skills). Saved 7 days by cutting features that add complexity without visible demo value.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Lightweight Alternatives for Skipped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full MCP/Skills, implement these minimal-effort alternatives: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Instead of MCP: Direct Tool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simple ToolRegistry class (~50 LOC) to router_agent.py that introspects each agent’s get_tools() return value and builds a searchable index. No protocol server, no adapter layer, no separate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ToolRegistry.discover(query) → ranked list of tools by keyword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ToolRegistry.get_agent_for_tool(tool_name) → agent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on import + introspection, not network calls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Instead of Skills: Externalized Prompt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Move system prompts from hardcoded strings to .md files in a prompts/ directory. Load at agent init: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prompts/leave_agent_system.md, prompts/benefits_agent_system.md,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BaseAgent.__init__() reads the corresponding prompt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Editing prompts requires no code change — just edit the .md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~30 LOC change to BaseAgent, zero new dependencies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Success Criteria After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enhancement is complete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8 agents respond correctly to chat queries (currently only 5 are routable)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restart preserves all data (currently 5 agents lose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Cross-agent workflows fire events (leave submit → balance update → dashboard feed)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page loads/saves profile data via API (currently broken)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frontend pages (including new onboarding/benefits/performance) are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can be walked through end-to-end in 5 minutes without hitting broken features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Page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0AEC0"/>
        <w:sz w:val="16"/>
        <w:szCs w:val="16"/>
      </w:rPr>
      <w:t xml:space="preserve">Priority Decision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2026-02-13T07:06:30.417Z</dcterms:created>
  <dcterms:modified xsi:type="dcterms:W3CDTF">2026-02-13T07:06:30.418Z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