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0"/>
        <w:jc w:val="center"/>
      </w:pPr>
      <w:r>
        <w:rPr>
          <w:rFonts w:ascii="Arial" w:cs="Arial" w:eastAsia="Arial" w:hAnsi="Arial"/>
          <w:b/>
          <w:bCs/>
          <w:color w:val="999999"/>
          <w:spacing w:val="200"/>
          <w:sz w:val="24"/>
          <w:szCs w:val="24"/>
        </w:rPr>
        <w:t xml:space="preserve">PRODUCT REQUIREMENTS DOCUMENT</w:t>
      </w:r>
    </w:p>
    <w:p>
      <w:pPr>
        <w:spacing w:after="300"/>
      </w:pPr>
    </w:p>
    <w:p>
      <w:pPr>
        <w:spacing w:after="120"/>
        <w:jc w:val="center"/>
      </w:pPr>
      <w:r>
        <w:rPr>
          <w:rFonts w:ascii="Arial" w:cs="Arial" w:eastAsia="Arial" w:hAnsi="Arial"/>
          <w:b/>
          <w:bCs/>
          <w:color w:val="1B3A5C"/>
          <w:sz w:val="56"/>
          <w:szCs w:val="56"/>
        </w:rPr>
        <w:t xml:space="preserve">Multi-Agent HR</w:t>
      </w:r>
    </w:p>
    <w:p>
      <w:pPr>
        <w:spacing w:after="120"/>
        <w:jc w:val="center"/>
      </w:pPr>
      <w:r>
        <w:rPr>
          <w:rFonts w:ascii="Arial" w:cs="Arial" w:eastAsia="Arial" w:hAnsi="Arial"/>
          <w:b/>
          <w:bCs/>
          <w:color w:val="1B3A5C"/>
          <w:sz w:val="56"/>
          <w:szCs w:val="56"/>
        </w:rPr>
        <w:t xml:space="preserve">Intelligence Platform</w:t>
      </w:r>
    </w:p>
    <w:p>
      <w:pPr>
        <w:spacing w:after="200"/>
      </w:pPr>
    </w:p>
    <w:p>
      <w:pPr>
        <w:spacing w:after="60"/>
        <w:jc w:val="center"/>
      </w:pPr>
      <w:r>
        <w:rPr>
          <w:rFonts w:ascii="Arial" w:cs="Arial" w:eastAsia="Arial" w:hAnsi="Arial"/>
          <w:color w:val="2E5A88"/>
          <w:sz w:val="26"/>
          <w:szCs w:val="26"/>
        </w:rPr>
        <w:t xml:space="preserve">Transforming the Human Rights Education Agent</w:t>
      </w:r>
    </w:p>
    <w:p>
      <w:pPr>
        <w:spacing w:after="60"/>
        <w:jc w:val="center"/>
      </w:pPr>
      <w:r>
        <w:rPr>
          <w:rFonts w:ascii="Arial" w:cs="Arial" w:eastAsia="Arial" w:hAnsi="Arial"/>
          <w:color w:val="2E5A88"/>
          <w:sz w:val="26"/>
          <w:szCs w:val="26"/>
        </w:rPr>
        <w:t xml:space="preserve">into an Enterprise HR Assistant Platform</w:t>
      </w:r>
    </w:p>
    <w:p>
      <w:pPr>
        <w:spacing w:after="6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666666"/>
                <w:sz w:val="20"/>
                <w:szCs w:val="20"/>
              </w:rPr>
              <w:t xml:space="preserve">Document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PRD-HR-AGENT-001</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666666"/>
                <w:sz w:val="20"/>
                <w:szCs w:val="20"/>
              </w:rPr>
              <w:t xml:space="preserve">Version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1.0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666666"/>
                <w:sz w:val="20"/>
                <w:szCs w:val="20"/>
              </w:rPr>
              <w:t xml:space="preserve">Author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Aiden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666666"/>
                <w:sz w:val="20"/>
                <w:szCs w:val="20"/>
              </w:rPr>
              <w:t xml:space="preserve">Date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February 5, 2026</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666666"/>
                <w:sz w:val="20"/>
                <w:szCs w:val="20"/>
              </w:rPr>
              <w:t xml:space="preserve">Status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F57F17"/>
                <w:sz w:val="20"/>
                <w:szCs w:val="20"/>
              </w:rPr>
              <w:t xml:space="preserve">Draft</w:t>
            </w:r>
          </w:p>
        </w:tc>
      </w:tr>
    </w:tbl>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pPr>
      <w:r>
        <w:t xml:space="preserve">1. Problem Statement</w:t>
      </w:r>
    </w:p>
    <w:p>
      <w:pPr>
        <w:spacing w:after="120"/>
      </w:pPr>
      <w:r>
        <w:rPr>
          <w:rFonts w:ascii="Arial" w:cs="Arial" w:eastAsia="Arial" w:hAnsi="Arial"/>
          <w:sz w:val="22"/>
          <w:szCs w:val="22"/>
        </w:rPr>
        <w:t xml:space="preserve">HR departments spend a disproportionate amount of time answering repetitive employee questions about policies, benefits, leave balances, and employment status. These queries are often simple lookups that do not require HR expertise, yet they consume 40-60% of HR staff time according to industry estimates. Employees, in turn, experience frustration with slow response times and inconsistent answers depending on which HR representative they reach.</w:t>
      </w:r>
    </w:p>
    <w:p>
      <w:pPr>
        <w:spacing w:after="120"/>
      </w:pPr>
      <w:r>
        <w:rPr>
          <w:rFonts w:ascii="Arial" w:cs="Arial" w:eastAsia="Arial" w:hAnsi="Arial"/>
          <w:sz w:val="22"/>
          <w:szCs w:val="22"/>
        </w:rPr>
        <w:t xml:space="preserve">Meanwhile, our existing Human Rights Education Platform has proven that a LangGraph-based autonomous agent with RAG, web search, fact verification, and content generation tools can reliably answer complex domain questions with source-grounded accuracy. This architecture is directly transferable to HR use cases.</w:t>
      </w:r>
    </w:p>
    <w:p>
      <w:pPr>
        <w:spacing w:after="120"/>
      </w:pPr>
      <w:r>
        <w:rPr>
          <w:rFonts w:ascii="Arial" w:cs="Arial" w:eastAsia="Arial" w:hAnsi="Arial"/>
          <w:sz w:val="22"/>
          <w:szCs w:val="22"/>
        </w:rPr>
        <w:t xml:space="preserve">The opportunity is to transform our proven agentic AI platform into a multi-agent HR intelligence system that serves as the first line of support for employee and manager HR queries, freeing HR professionals to focus on strategic, high-value work like talent development, culture building, and organizational design.</w:t>
      </w:r>
    </w:p>
    <w:p>
      <w:pPr>
        <w:pStyle w:val="Heading1"/>
      </w:pPr>
      <w:r>
        <w:t xml:space="preserve">2.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436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4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Goal</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Success Metric</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G1</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Reduce HR ticket volume for routine queries by automating policy lookups, employee status checks, and leave balance queries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50% reduction in Tier 1 HR support tickets within 6 months of launch</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G2</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Provide instant, accurate answers to HR questions available 24/7, eliminating wait times for common queries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90% of automated responses answered within 5 seconds; 85%+ accuracy rate as measured by user feedback</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G3</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Create a modular multi-agent architecture where new HR capabilities can be added as independent agents without disrupting existing functionality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New agent deployment in under 2 weeks; zero downtime for existing agents during new agent rollout</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G4</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Ensure all employee data access respects role-based permissions and maintains full audit trails for compliance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100% of queries include RBAC validation; complete audit log for every data access event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G5</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Improve employee satisfaction with HR services by providing consistent, well-sourced answers with policy citations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Employee NPS for HR services improves by 15+ points within 6 months</w:t>
            </w:r>
          </w:p>
        </w:tc>
      </w:tr>
    </w:tbl>
    <w:p>
      <w:pPr>
        <w:pStyle w:val="Heading1"/>
      </w:pPr>
      <w:r>
        <w:t xml:space="preserve">3. Non-Goals</w:t>
      </w:r>
    </w:p>
    <w:p>
      <w:pPr>
        <w:spacing w:after="120"/>
      </w:pPr>
      <w:r>
        <w:rPr>
          <w:rFonts w:ascii="Arial" w:cs="Arial" w:eastAsia="Arial" w:hAnsi="Arial"/>
          <w:sz w:val="22"/>
          <w:szCs w:val="22"/>
        </w:rPr>
        <w:t xml:space="preserve">The following items are explicitly out of scope for this project:</w:t>
      </w:r>
    </w:p>
    <w:p>
      <w:pPr>
        <w:pStyle w:val="ListParagraph"/>
        <w:numPr>
          <w:ilvl w:val="0"/>
          <w:numId w:val="2"/>
        </w:numPr>
        <w:spacing w:after="60"/>
      </w:pPr>
      <w:r>
        <w:rPr>
          <w:rFonts w:ascii="Arial" w:cs="Arial" w:eastAsia="Arial" w:hAnsi="Arial"/>
          <w:b/>
          <w:bCs/>
          <w:sz w:val="22"/>
          <w:szCs w:val="22"/>
        </w:rPr>
        <w:t xml:space="preserve">Replacing HR professionals: </w:t>
      </w:r>
      <w:r>
        <w:rPr>
          <w:rFonts w:ascii="Arial" w:cs="Arial" w:eastAsia="Arial" w:hAnsi="Arial"/>
          <w:sz w:val="22"/>
          <w:szCs w:val="22"/>
        </w:rPr>
        <w:t xml:space="preserve">The platform augments HR teams by handling routine queries. Complex situations (grievances, terminations, accommodation requests) always route to human HR staff. The system is an assistant, not a replacement.</w:t>
      </w:r>
    </w:p>
    <w:p>
      <w:pPr>
        <w:pStyle w:val="ListParagraph"/>
        <w:numPr>
          <w:ilvl w:val="0"/>
          <w:numId w:val="2"/>
        </w:numPr>
        <w:spacing w:after="60"/>
      </w:pPr>
      <w:r>
        <w:rPr>
          <w:rFonts w:ascii="Arial" w:cs="Arial" w:eastAsia="Arial" w:hAnsi="Arial"/>
          <w:b/>
          <w:bCs/>
          <w:sz w:val="22"/>
          <w:szCs w:val="22"/>
        </w:rPr>
        <w:t xml:space="preserve">Payroll processing or modifications: </w:t>
      </w:r>
      <w:r>
        <w:rPr>
          <w:rFonts w:ascii="Arial" w:cs="Arial" w:eastAsia="Arial" w:hAnsi="Arial"/>
          <w:sz w:val="22"/>
          <w:szCs w:val="22"/>
        </w:rPr>
        <w:t xml:space="preserve">The platform provides read-only access to payroll information. It will not process payroll runs, modify compensation, or execute financial transactions. These remain in dedicated payroll systems (Workday, ADP).</w:t>
      </w:r>
    </w:p>
    <w:p>
      <w:pPr>
        <w:pStyle w:val="ListParagraph"/>
        <w:numPr>
          <w:ilvl w:val="0"/>
          <w:numId w:val="2"/>
        </w:numPr>
        <w:spacing w:after="60"/>
      </w:pPr>
      <w:r>
        <w:rPr>
          <w:rFonts w:ascii="Arial" w:cs="Arial" w:eastAsia="Arial" w:hAnsi="Arial"/>
          <w:b/>
          <w:bCs/>
          <w:sz w:val="22"/>
          <w:szCs w:val="22"/>
        </w:rPr>
        <w:t xml:space="preserve">Legal compliance advisory: </w:t>
      </w:r>
      <w:r>
        <w:rPr>
          <w:rFonts w:ascii="Arial" w:cs="Arial" w:eastAsia="Arial" w:hAnsi="Arial"/>
          <w:sz w:val="22"/>
          <w:szCs w:val="22"/>
        </w:rPr>
        <w:t xml:space="preserve">The platform can surface relevant policies and regulations, but will not provide legal interpretations or compliance rulings. Legal questions are escalated to Legal/Compliance teams.</w:t>
      </w:r>
    </w:p>
    <w:p>
      <w:pPr>
        <w:pStyle w:val="ListParagraph"/>
        <w:numPr>
          <w:ilvl w:val="0"/>
          <w:numId w:val="2"/>
        </w:numPr>
        <w:spacing w:after="60"/>
      </w:pPr>
      <w:r>
        <w:rPr>
          <w:rFonts w:ascii="Arial" w:cs="Arial" w:eastAsia="Arial" w:hAnsi="Arial"/>
          <w:b/>
          <w:bCs/>
          <w:sz w:val="22"/>
          <w:szCs w:val="22"/>
        </w:rPr>
        <w:t xml:space="preserve">Multi-tenant SaaS architecture: </w:t>
      </w:r>
      <w:r>
        <w:rPr>
          <w:rFonts w:ascii="Arial" w:cs="Arial" w:eastAsia="Arial" w:hAnsi="Arial"/>
          <w:sz w:val="22"/>
          <w:szCs w:val="22"/>
        </w:rPr>
        <w:t xml:space="preserve">The initial build is for internal use within a single organization. Multi-tenancy, billing, and tenant isolation are deferred to a future productization phase.</w:t>
      </w:r>
    </w:p>
    <w:p>
      <w:pPr>
        <w:pStyle w:val="ListParagraph"/>
        <w:numPr>
          <w:ilvl w:val="0"/>
          <w:numId w:val="2"/>
        </w:numPr>
        <w:spacing w:after="60"/>
      </w:pPr>
      <w:r>
        <w:rPr>
          <w:rFonts w:ascii="Arial" w:cs="Arial" w:eastAsia="Arial" w:hAnsi="Arial"/>
          <w:b/>
          <w:bCs/>
          <w:sz w:val="22"/>
          <w:szCs w:val="22"/>
        </w:rPr>
        <w:t xml:space="preserve">Mobile-native application: </w:t>
      </w:r>
      <w:r>
        <w:rPr>
          <w:rFonts w:ascii="Arial" w:cs="Arial" w:eastAsia="Arial" w:hAnsi="Arial"/>
          <w:sz w:val="22"/>
          <w:szCs w:val="22"/>
        </w:rPr>
        <w:t xml:space="preserve">The initial interface is web-based. A responsive design ensures usability on mobile browsers, but native iOS/Android apps are out of scope.</w:t>
      </w:r>
    </w:p>
    <w:p>
      <w:r>
        <w:br w:type="page"/>
      </w:r>
    </w:p>
    <w:p>
      <w:pPr>
        <w:pStyle w:val="Heading1"/>
      </w:pPr>
      <w:r>
        <w:t xml:space="preserve">4. Target Users and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23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Persona</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Needs</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Access Level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Employee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Any staff member looking for HR information about their own employment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Check leave balance, understand benefits, find policies, get onboarding help</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Own records only, company-wide policies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People Manager</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Manager responsible for a team, needing info about direct reports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Team attendance, org chart, approve leave, performance review prep</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Direct report records, team dashboards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HR Generalist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HR team member handling day-to-day HR operations and employee queries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Employee lookups, policy verification, onboarding coordination, report generation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All employee records within assigned business unit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HR Admin</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Senior HR staff managing the platform, policies, and system configuration</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System config, policy uploads, analytics, agent performance monitoring</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Full system access, configuration, audit logs</w:t>
            </w:r>
          </w:p>
        </w:tc>
      </w:tr>
    </w:tbl>
    <w:p>
      <w:r>
        <w:br w:type="page"/>
      </w:r>
    </w:p>
    <w:p>
      <w:pPr>
        <w:pStyle w:val="Heading1"/>
      </w:pPr>
      <w:r>
        <w:t xml:space="preserve">5. User Stories</w:t>
      </w:r>
    </w:p>
    <w:p>
      <w:pPr>
        <w:pStyle w:val="Heading2"/>
      </w:pPr>
      <w:r>
        <w:t xml:space="preserve">5.1 Employee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As a Employee</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20"/>
            </w:pPr>
            <w:r>
              <w:rPr>
                <w:rFonts w:ascii="Arial" w:cs="Arial" w:eastAsia="Arial" w:hAnsi="Arial"/>
                <w:b w:val="false"/>
                <w:bCs w:val="false"/>
                <w:sz w:val="22"/>
                <w:szCs w:val="22"/>
              </w:rPr>
              <w:t xml:space="preserve">I want to </w:t>
            </w:r>
            <w:r>
              <w:rPr>
                <w:rFonts w:ascii="Arial" w:cs="Arial" w:eastAsia="Arial" w:hAnsi="Arial"/>
                <w:b/>
                <w:bCs/>
                <w:sz w:val="22"/>
                <w:szCs w:val="22"/>
              </w:rPr>
              <w:t xml:space="preserve">ask natural language questions about company policies and receive instant, accurate answers with policy citations</w:t>
            </w:r>
          </w:p>
          <w:p>
            <w:pPr>
              <w:spacing w:after="120"/>
            </w:pPr>
            <w:r>
              <w:rPr>
                <w:rFonts w:ascii="Arial" w:cs="Arial" w:eastAsia="Arial" w:hAnsi="Arial"/>
                <w:b w:val="false"/>
                <w:bCs w:val="false"/>
                <w:sz w:val="22"/>
                <w:szCs w:val="22"/>
              </w:rPr>
              <w:t xml:space="preserve">So that </w:t>
            </w:r>
            <w:r>
              <w:rPr>
                <w:rFonts w:ascii="Arial" w:cs="Arial" w:eastAsia="Arial" w:hAnsi="Arial"/>
                <w:i/>
                <w:iCs/>
                <w:sz w:val="22"/>
                <w:szCs w:val="22"/>
              </w:rPr>
              <w:t xml:space="preserve">I can find the information I need without waiting for HR to respond or searching through documents manually.</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Priority: </w:t>
            </w:r>
            <w:r>
              <w:rPr>
                <w:rFonts w:ascii="Arial" w:cs="Arial" w:eastAsia="Arial" w:hAnsi="Arial"/>
                <w:b/>
                <w:bCs/>
                <w:color w:val="C62828"/>
                <w:sz w:val="18"/>
                <w:szCs w:val="18"/>
              </w:rPr>
              <w:t xml:space="preserve"> [P0] </w:t>
            </w:r>
            <w:r>
              <w:rPr>
                <w:rFonts w:ascii="Arial" w:cs="Arial" w:eastAsia="Arial" w:hAnsi="Arial"/>
                <w:b/>
                <w:bCs/>
                <w:sz w:val="20"/>
                <w:szCs w:val="20"/>
              </w:rPr>
              <w:t xml:space="preserve">  Acceptance Criteria:</w:t>
            </w:r>
          </w:p>
          <w:p>
            <w:pPr>
              <w:pStyle w:val="ListParagraph"/>
              <w:numPr>
                <w:ilvl w:val="0"/>
                <w:numId w:val="2"/>
              </w:numPr>
              <w:spacing w:after="60"/>
            </w:pPr>
            <w:r>
              <w:rPr>
                <w:rFonts w:ascii="Arial" w:cs="Arial" w:eastAsia="Arial" w:hAnsi="Arial"/>
                <w:sz w:val="22"/>
                <w:szCs w:val="22"/>
              </w:rPr>
              <w:t xml:space="preserve">System returns relevant policy text with source document and section reference within 5 seconds</w:t>
            </w:r>
          </w:p>
          <w:p>
            <w:pPr>
              <w:pStyle w:val="ListParagraph"/>
              <w:numPr>
                <w:ilvl w:val="0"/>
                <w:numId w:val="2"/>
              </w:numPr>
              <w:spacing w:after="60"/>
            </w:pPr>
            <w:r>
              <w:rPr>
                <w:rFonts w:ascii="Arial" w:cs="Arial" w:eastAsia="Arial" w:hAnsi="Arial"/>
                <w:sz w:val="22"/>
                <w:szCs w:val="22"/>
              </w:rPr>
              <w:t xml:space="preserve">Response includes confidence score; low-confidence answers include disclaimer and offer to escalate to HR</w:t>
            </w:r>
          </w:p>
          <w:p>
            <w:pPr>
              <w:pStyle w:val="ListParagraph"/>
              <w:numPr>
                <w:ilvl w:val="0"/>
                <w:numId w:val="2"/>
              </w:numPr>
              <w:spacing w:after="60"/>
            </w:pPr>
            <w:r>
              <w:rPr>
                <w:rFonts w:ascii="Arial" w:cs="Arial" w:eastAsia="Arial" w:hAnsi="Arial"/>
                <w:sz w:val="22"/>
                <w:szCs w:val="22"/>
              </w:rPr>
              <w:t xml:space="preserve">System handles ambiguous queries by asking clarifying follow-up questions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As a Employee</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20"/>
            </w:pPr>
            <w:r>
              <w:rPr>
                <w:rFonts w:ascii="Arial" w:cs="Arial" w:eastAsia="Arial" w:hAnsi="Arial"/>
                <w:b w:val="false"/>
                <w:bCs w:val="false"/>
                <w:sz w:val="22"/>
                <w:szCs w:val="22"/>
              </w:rPr>
              <w:t xml:space="preserve">I want to </w:t>
            </w:r>
            <w:r>
              <w:rPr>
                <w:rFonts w:ascii="Arial" w:cs="Arial" w:eastAsia="Arial" w:hAnsi="Arial"/>
                <w:b/>
                <w:bCs/>
                <w:sz w:val="22"/>
                <w:szCs w:val="22"/>
              </w:rPr>
              <w:t xml:space="preserve">check my current PTO balance, accrued time, and upcoming approved leave</w:t>
            </w:r>
          </w:p>
          <w:p>
            <w:pPr>
              <w:spacing w:after="120"/>
            </w:pPr>
            <w:r>
              <w:rPr>
                <w:rFonts w:ascii="Arial" w:cs="Arial" w:eastAsia="Arial" w:hAnsi="Arial"/>
                <w:b w:val="false"/>
                <w:bCs w:val="false"/>
                <w:sz w:val="22"/>
                <w:szCs w:val="22"/>
              </w:rPr>
              <w:t xml:space="preserve">So that </w:t>
            </w:r>
            <w:r>
              <w:rPr>
                <w:rFonts w:ascii="Arial" w:cs="Arial" w:eastAsia="Arial" w:hAnsi="Arial"/>
                <w:i/>
                <w:iCs/>
                <w:sz w:val="22"/>
                <w:szCs w:val="22"/>
              </w:rPr>
              <w:t xml:space="preserve">I can plan my time off without emailing HR or logging into a separate system.</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Priority: </w:t>
            </w:r>
            <w:r>
              <w:rPr>
                <w:rFonts w:ascii="Arial" w:cs="Arial" w:eastAsia="Arial" w:hAnsi="Arial"/>
                <w:b/>
                <w:bCs/>
                <w:color w:val="C62828"/>
                <w:sz w:val="18"/>
                <w:szCs w:val="18"/>
              </w:rPr>
              <w:t xml:space="preserve"> [P0] </w:t>
            </w:r>
            <w:r>
              <w:rPr>
                <w:rFonts w:ascii="Arial" w:cs="Arial" w:eastAsia="Arial" w:hAnsi="Arial"/>
                <w:b/>
                <w:bCs/>
                <w:sz w:val="20"/>
                <w:szCs w:val="20"/>
              </w:rPr>
              <w:t xml:space="preserve">  Acceptance Criteria:</w:t>
            </w:r>
          </w:p>
          <w:p>
            <w:pPr>
              <w:pStyle w:val="ListParagraph"/>
              <w:numPr>
                <w:ilvl w:val="0"/>
                <w:numId w:val="2"/>
              </w:numPr>
              <w:spacing w:after="60"/>
            </w:pPr>
            <w:r>
              <w:rPr>
                <w:rFonts w:ascii="Arial" w:cs="Arial" w:eastAsia="Arial" w:hAnsi="Arial"/>
                <w:sz w:val="22"/>
                <w:szCs w:val="22"/>
              </w:rPr>
              <w:t xml:space="preserve">Displays current balance, accrued this period, used this year, and pending requests</w:t>
            </w:r>
          </w:p>
          <w:p>
            <w:pPr>
              <w:pStyle w:val="ListParagraph"/>
              <w:numPr>
                <w:ilvl w:val="0"/>
                <w:numId w:val="2"/>
              </w:numPr>
              <w:spacing w:after="60"/>
            </w:pPr>
            <w:r>
              <w:rPr>
                <w:rFonts w:ascii="Arial" w:cs="Arial" w:eastAsia="Arial" w:hAnsi="Arial"/>
                <w:sz w:val="22"/>
                <w:szCs w:val="22"/>
              </w:rPr>
              <w:t xml:space="preserve">Data refreshes from source system within 15 minutes of changes</w:t>
            </w:r>
          </w:p>
          <w:p>
            <w:pPr>
              <w:pStyle w:val="ListParagraph"/>
              <w:numPr>
                <w:ilvl w:val="0"/>
                <w:numId w:val="2"/>
              </w:numPr>
              <w:spacing w:after="60"/>
            </w:pPr>
            <w:r>
              <w:rPr>
                <w:rFonts w:ascii="Arial" w:cs="Arial" w:eastAsia="Arial" w:hAnsi="Arial"/>
                <w:sz w:val="22"/>
                <w:szCs w:val="22"/>
              </w:rPr>
              <w:t xml:space="preserve">Employee can only see their own leave data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As a Employee</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20"/>
            </w:pPr>
            <w:r>
              <w:rPr>
                <w:rFonts w:ascii="Arial" w:cs="Arial" w:eastAsia="Arial" w:hAnsi="Arial"/>
                <w:b w:val="false"/>
                <w:bCs w:val="false"/>
                <w:sz w:val="22"/>
                <w:szCs w:val="22"/>
              </w:rPr>
              <w:t xml:space="preserve">I want to </w:t>
            </w:r>
            <w:r>
              <w:rPr>
                <w:rFonts w:ascii="Arial" w:cs="Arial" w:eastAsia="Arial" w:hAnsi="Arial"/>
                <w:b/>
                <w:bCs/>
                <w:sz w:val="22"/>
                <w:szCs w:val="22"/>
              </w:rPr>
              <w:t xml:space="preserve">submit a PTO request through the chat interface and have it routed to my manager for approval</w:t>
            </w:r>
          </w:p>
          <w:p>
            <w:pPr>
              <w:spacing w:after="120"/>
            </w:pPr>
            <w:r>
              <w:rPr>
                <w:rFonts w:ascii="Arial" w:cs="Arial" w:eastAsia="Arial" w:hAnsi="Arial"/>
                <w:b w:val="false"/>
                <w:bCs w:val="false"/>
                <w:sz w:val="22"/>
                <w:szCs w:val="22"/>
              </w:rPr>
              <w:t xml:space="preserve">So that </w:t>
            </w:r>
            <w:r>
              <w:rPr>
                <w:rFonts w:ascii="Arial" w:cs="Arial" w:eastAsia="Arial" w:hAnsi="Arial"/>
                <w:i/>
                <w:iCs/>
                <w:sz w:val="22"/>
                <w:szCs w:val="22"/>
              </w:rPr>
              <w:t xml:space="preserve">I can request time off conversationally without navigating a separate portal.</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Priority: </w:t>
            </w:r>
            <w:r>
              <w:rPr>
                <w:rFonts w:ascii="Arial" w:cs="Arial" w:eastAsia="Arial" w:hAnsi="Arial"/>
                <w:b/>
                <w:bCs/>
                <w:color w:val="F57F17"/>
                <w:sz w:val="18"/>
                <w:szCs w:val="18"/>
              </w:rPr>
              <w:t xml:space="preserve"> [P1] </w:t>
            </w:r>
            <w:r>
              <w:rPr>
                <w:rFonts w:ascii="Arial" w:cs="Arial" w:eastAsia="Arial" w:hAnsi="Arial"/>
                <w:b/>
                <w:bCs/>
                <w:sz w:val="20"/>
                <w:szCs w:val="20"/>
              </w:rPr>
              <w:t xml:space="preserve">  Acceptance Criteria:</w:t>
            </w:r>
          </w:p>
          <w:p>
            <w:pPr>
              <w:pStyle w:val="ListParagraph"/>
              <w:numPr>
                <w:ilvl w:val="0"/>
                <w:numId w:val="2"/>
              </w:numPr>
              <w:spacing w:after="60"/>
            </w:pPr>
            <w:r>
              <w:rPr>
                <w:rFonts w:ascii="Arial" w:cs="Arial" w:eastAsia="Arial" w:hAnsi="Arial"/>
                <w:sz w:val="22"/>
                <w:szCs w:val="22"/>
              </w:rPr>
              <w:t xml:space="preserve">System confirms dates, checks for conflicts, and shows remaining balance after request</w:t>
            </w:r>
          </w:p>
          <w:p>
            <w:pPr>
              <w:pStyle w:val="ListParagraph"/>
              <w:numPr>
                <w:ilvl w:val="0"/>
                <w:numId w:val="2"/>
              </w:numPr>
              <w:spacing w:after="60"/>
            </w:pPr>
            <w:r>
              <w:rPr>
                <w:rFonts w:ascii="Arial" w:cs="Arial" w:eastAsia="Arial" w:hAnsi="Arial"/>
                <w:sz w:val="22"/>
                <w:szCs w:val="22"/>
              </w:rPr>
              <w:t xml:space="preserve">Request is submitted to the approval workflow in the source HRIS</w:t>
            </w:r>
          </w:p>
          <w:p>
            <w:pPr>
              <w:pStyle w:val="ListParagraph"/>
              <w:numPr>
                <w:ilvl w:val="0"/>
                <w:numId w:val="2"/>
              </w:numPr>
              <w:spacing w:after="60"/>
            </w:pPr>
            <w:r>
              <w:rPr>
                <w:rFonts w:ascii="Arial" w:cs="Arial" w:eastAsia="Arial" w:hAnsi="Arial"/>
                <w:sz w:val="22"/>
                <w:szCs w:val="22"/>
              </w:rPr>
              <w:t xml:space="preserve">Employee receives confirmation with expected approval timeline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As a Employee</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20"/>
            </w:pPr>
            <w:r>
              <w:rPr>
                <w:rFonts w:ascii="Arial" w:cs="Arial" w:eastAsia="Arial" w:hAnsi="Arial"/>
                <w:b w:val="false"/>
                <w:bCs w:val="false"/>
                <w:sz w:val="22"/>
                <w:szCs w:val="22"/>
              </w:rPr>
              <w:t xml:space="preserve">I want to </w:t>
            </w:r>
            <w:r>
              <w:rPr>
                <w:rFonts w:ascii="Arial" w:cs="Arial" w:eastAsia="Arial" w:hAnsi="Arial"/>
                <w:b/>
                <w:bCs/>
                <w:sz w:val="22"/>
                <w:szCs w:val="22"/>
              </w:rPr>
              <w:t xml:space="preserve">get a personalized onboarding checklist when I join the company and track my progress through it</w:t>
            </w:r>
          </w:p>
          <w:p>
            <w:pPr>
              <w:spacing w:after="120"/>
            </w:pPr>
            <w:r>
              <w:rPr>
                <w:rFonts w:ascii="Arial" w:cs="Arial" w:eastAsia="Arial" w:hAnsi="Arial"/>
                <w:b w:val="false"/>
                <w:bCs w:val="false"/>
                <w:sz w:val="22"/>
                <w:szCs w:val="22"/>
              </w:rPr>
              <w:t xml:space="preserve">So that </w:t>
            </w:r>
            <w:r>
              <w:rPr>
                <w:rFonts w:ascii="Arial" w:cs="Arial" w:eastAsia="Arial" w:hAnsi="Arial"/>
                <w:i/>
                <w:iCs/>
                <w:sz w:val="22"/>
                <w:szCs w:val="22"/>
              </w:rPr>
              <w:t xml:space="preserve">I know exactly what I need to complete and nothing falls through the cracks during my first weeks.</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Priority: </w:t>
            </w:r>
            <w:r>
              <w:rPr>
                <w:rFonts w:ascii="Arial" w:cs="Arial" w:eastAsia="Arial" w:hAnsi="Arial"/>
                <w:b/>
                <w:bCs/>
                <w:color w:val="F57F17"/>
                <w:sz w:val="18"/>
                <w:szCs w:val="18"/>
              </w:rPr>
              <w:t xml:space="preserve"> [P1] </w:t>
            </w:r>
            <w:r>
              <w:rPr>
                <w:rFonts w:ascii="Arial" w:cs="Arial" w:eastAsia="Arial" w:hAnsi="Arial"/>
                <w:b/>
                <w:bCs/>
                <w:sz w:val="20"/>
                <w:szCs w:val="20"/>
              </w:rPr>
              <w:t xml:space="preserve">  Acceptance Criteria:</w:t>
            </w:r>
          </w:p>
          <w:p>
            <w:pPr>
              <w:pStyle w:val="ListParagraph"/>
              <w:numPr>
                <w:ilvl w:val="0"/>
                <w:numId w:val="2"/>
              </w:numPr>
              <w:spacing w:after="60"/>
            </w:pPr>
            <w:r>
              <w:rPr>
                <w:rFonts w:ascii="Arial" w:cs="Arial" w:eastAsia="Arial" w:hAnsi="Arial"/>
                <w:sz w:val="22"/>
                <w:szCs w:val="22"/>
              </w:rPr>
              <w:t xml:space="preserve">Checklist is role-specific and auto-generated based on department and position</w:t>
            </w:r>
          </w:p>
          <w:p>
            <w:pPr>
              <w:pStyle w:val="ListParagraph"/>
              <w:numPr>
                <w:ilvl w:val="0"/>
                <w:numId w:val="2"/>
              </w:numPr>
              <w:spacing w:after="60"/>
            </w:pPr>
            <w:r>
              <w:rPr>
                <w:rFonts w:ascii="Arial" w:cs="Arial" w:eastAsia="Arial" w:hAnsi="Arial"/>
                <w:sz w:val="22"/>
                <w:szCs w:val="22"/>
              </w:rPr>
              <w:t xml:space="preserve">Progress persists across sessions and updates in real time</w:t>
            </w:r>
          </w:p>
          <w:p>
            <w:pPr>
              <w:pStyle w:val="ListParagraph"/>
              <w:numPr>
                <w:ilvl w:val="0"/>
                <w:numId w:val="2"/>
              </w:numPr>
              <w:spacing w:after="60"/>
            </w:pPr>
            <w:r>
              <w:rPr>
                <w:rFonts w:ascii="Arial" w:cs="Arial" w:eastAsia="Arial" w:hAnsi="Arial"/>
                <w:sz w:val="22"/>
                <w:szCs w:val="22"/>
              </w:rPr>
              <w:t xml:space="preserve">Overdue items trigger reminders; completion notifies HR coordinator</w:t>
            </w:r>
          </w:p>
        </w:tc>
      </w:tr>
    </w:tbl>
    <w:p>
      <w:pPr>
        <w:spacing w:after="60"/>
      </w:pPr>
    </w:p>
    <w:p>
      <w:pPr>
        <w:pStyle w:val="Heading2"/>
      </w:pPr>
      <w:r>
        <w:t xml:space="preserve">5.2 Manager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As a People Manager</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20"/>
            </w:pPr>
            <w:r>
              <w:rPr>
                <w:rFonts w:ascii="Arial" w:cs="Arial" w:eastAsia="Arial" w:hAnsi="Arial"/>
                <w:b w:val="false"/>
                <w:bCs w:val="false"/>
                <w:sz w:val="22"/>
                <w:szCs w:val="22"/>
              </w:rPr>
              <w:t xml:space="preserve">I want to </w:t>
            </w:r>
            <w:r>
              <w:rPr>
                <w:rFonts w:ascii="Arial" w:cs="Arial" w:eastAsia="Arial" w:hAnsi="Arial"/>
                <w:b/>
                <w:bCs/>
                <w:sz w:val="22"/>
                <w:szCs w:val="22"/>
              </w:rPr>
              <w:t xml:space="preserve">view the employment status, role, and department of any of my direct reports</w:t>
            </w:r>
          </w:p>
          <w:p>
            <w:pPr>
              <w:spacing w:after="120"/>
            </w:pPr>
            <w:r>
              <w:rPr>
                <w:rFonts w:ascii="Arial" w:cs="Arial" w:eastAsia="Arial" w:hAnsi="Arial"/>
                <w:b w:val="false"/>
                <w:bCs w:val="false"/>
                <w:sz w:val="22"/>
                <w:szCs w:val="22"/>
              </w:rPr>
              <w:t xml:space="preserve">So that </w:t>
            </w:r>
            <w:r>
              <w:rPr>
                <w:rFonts w:ascii="Arial" w:cs="Arial" w:eastAsia="Arial" w:hAnsi="Arial"/>
                <w:i/>
                <w:iCs/>
                <w:sz w:val="22"/>
                <w:szCs w:val="22"/>
              </w:rPr>
              <w:t xml:space="preserve">I have quick access to my team's information for planning and decision-making.</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Priority: </w:t>
            </w:r>
            <w:r>
              <w:rPr>
                <w:rFonts w:ascii="Arial" w:cs="Arial" w:eastAsia="Arial" w:hAnsi="Arial"/>
                <w:b/>
                <w:bCs/>
                <w:color w:val="C62828"/>
                <w:sz w:val="18"/>
                <w:szCs w:val="18"/>
              </w:rPr>
              <w:t xml:space="preserve"> [P0] </w:t>
            </w:r>
            <w:r>
              <w:rPr>
                <w:rFonts w:ascii="Arial" w:cs="Arial" w:eastAsia="Arial" w:hAnsi="Arial"/>
                <w:b/>
                <w:bCs/>
                <w:sz w:val="20"/>
                <w:szCs w:val="20"/>
              </w:rPr>
              <w:t xml:space="preserve">  Acceptance Criteria:</w:t>
            </w:r>
          </w:p>
          <w:p>
            <w:pPr>
              <w:pStyle w:val="ListParagraph"/>
              <w:numPr>
                <w:ilvl w:val="0"/>
                <w:numId w:val="2"/>
              </w:numPr>
              <w:spacing w:after="60"/>
            </w:pPr>
            <w:r>
              <w:rPr>
                <w:rFonts w:ascii="Arial" w:cs="Arial" w:eastAsia="Arial" w:hAnsi="Arial"/>
                <w:sz w:val="22"/>
                <w:szCs w:val="22"/>
              </w:rPr>
              <w:t xml:space="preserve">Manager can only see data for their direct and skip-level reports as defined in the org chart</w:t>
            </w:r>
          </w:p>
          <w:p>
            <w:pPr>
              <w:pStyle w:val="ListParagraph"/>
              <w:numPr>
                <w:ilvl w:val="0"/>
                <w:numId w:val="2"/>
              </w:numPr>
              <w:spacing w:after="60"/>
            </w:pPr>
            <w:r>
              <w:rPr>
                <w:rFonts w:ascii="Arial" w:cs="Arial" w:eastAsia="Arial" w:hAnsi="Arial"/>
                <w:sz w:val="22"/>
                <w:szCs w:val="22"/>
              </w:rPr>
              <w:t xml:space="preserve">Displays: name, title, department, hire date, employment status, location</w:t>
            </w:r>
          </w:p>
          <w:p>
            <w:pPr>
              <w:pStyle w:val="ListParagraph"/>
              <w:numPr>
                <w:ilvl w:val="0"/>
                <w:numId w:val="2"/>
              </w:numPr>
              <w:spacing w:after="60"/>
            </w:pPr>
            <w:r>
              <w:rPr>
                <w:rFonts w:ascii="Arial" w:cs="Arial" w:eastAsia="Arial" w:hAnsi="Arial"/>
                <w:sz w:val="22"/>
                <w:szCs w:val="22"/>
              </w:rPr>
              <w:t xml:space="preserve">Data is consistent with the source HRIS system</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As a People Manager</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20"/>
            </w:pPr>
            <w:r>
              <w:rPr>
                <w:rFonts w:ascii="Arial" w:cs="Arial" w:eastAsia="Arial" w:hAnsi="Arial"/>
                <w:b w:val="false"/>
                <w:bCs w:val="false"/>
                <w:sz w:val="22"/>
                <w:szCs w:val="22"/>
              </w:rPr>
              <w:t xml:space="preserve">I want to </w:t>
            </w:r>
            <w:r>
              <w:rPr>
                <w:rFonts w:ascii="Arial" w:cs="Arial" w:eastAsia="Arial" w:hAnsi="Arial"/>
                <w:b/>
                <w:bCs/>
                <w:sz w:val="22"/>
                <w:szCs w:val="22"/>
              </w:rPr>
              <w:t xml:space="preserve">see a consolidated view of my team's upcoming leave and identify coverage gaps</w:t>
            </w:r>
          </w:p>
          <w:p>
            <w:pPr>
              <w:spacing w:after="120"/>
            </w:pPr>
            <w:r>
              <w:rPr>
                <w:rFonts w:ascii="Arial" w:cs="Arial" w:eastAsia="Arial" w:hAnsi="Arial"/>
                <w:b w:val="false"/>
                <w:bCs w:val="false"/>
                <w:sz w:val="22"/>
                <w:szCs w:val="22"/>
              </w:rPr>
              <w:t xml:space="preserve">So that </w:t>
            </w:r>
            <w:r>
              <w:rPr>
                <w:rFonts w:ascii="Arial" w:cs="Arial" w:eastAsia="Arial" w:hAnsi="Arial"/>
                <w:i/>
                <w:iCs/>
                <w:sz w:val="22"/>
                <w:szCs w:val="22"/>
              </w:rPr>
              <w:t xml:space="preserve">I can plan workload and coverage without checking multiple calendars or asking each person.</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Priority: </w:t>
            </w:r>
            <w:r>
              <w:rPr>
                <w:rFonts w:ascii="Arial" w:cs="Arial" w:eastAsia="Arial" w:hAnsi="Arial"/>
                <w:b/>
                <w:bCs/>
                <w:color w:val="C62828"/>
                <w:sz w:val="18"/>
                <w:szCs w:val="18"/>
              </w:rPr>
              <w:t xml:space="preserve"> [P0] </w:t>
            </w:r>
            <w:r>
              <w:rPr>
                <w:rFonts w:ascii="Arial" w:cs="Arial" w:eastAsia="Arial" w:hAnsi="Arial"/>
                <w:b/>
                <w:bCs/>
                <w:sz w:val="20"/>
                <w:szCs w:val="20"/>
              </w:rPr>
              <w:t xml:space="preserve">  Acceptance Criteria:</w:t>
            </w:r>
          </w:p>
          <w:p>
            <w:pPr>
              <w:pStyle w:val="ListParagraph"/>
              <w:numPr>
                <w:ilvl w:val="0"/>
                <w:numId w:val="2"/>
              </w:numPr>
              <w:spacing w:after="60"/>
            </w:pPr>
            <w:r>
              <w:rPr>
                <w:rFonts w:ascii="Arial" w:cs="Arial" w:eastAsia="Arial" w:hAnsi="Arial"/>
                <w:sz w:val="22"/>
                <w:szCs w:val="22"/>
              </w:rPr>
              <w:t xml:space="preserve">Displays team leave calendar for the current and next month</w:t>
            </w:r>
          </w:p>
          <w:p>
            <w:pPr>
              <w:pStyle w:val="ListParagraph"/>
              <w:numPr>
                <w:ilvl w:val="0"/>
                <w:numId w:val="2"/>
              </w:numPr>
              <w:spacing w:after="60"/>
            </w:pPr>
            <w:r>
              <w:rPr>
                <w:rFonts w:ascii="Arial" w:cs="Arial" w:eastAsia="Arial" w:hAnsi="Arial"/>
                <w:sz w:val="22"/>
                <w:szCs w:val="22"/>
              </w:rPr>
              <w:t xml:space="preserve">Highlights days with more than 30% of team on leave</w:t>
            </w:r>
          </w:p>
          <w:p>
            <w:pPr>
              <w:pStyle w:val="ListParagraph"/>
              <w:numPr>
                <w:ilvl w:val="0"/>
                <w:numId w:val="2"/>
              </w:numPr>
              <w:spacing w:after="60"/>
            </w:pPr>
            <w:r>
              <w:rPr>
                <w:rFonts w:ascii="Arial" w:cs="Arial" w:eastAsia="Arial" w:hAnsi="Arial"/>
                <w:sz w:val="22"/>
                <w:szCs w:val="22"/>
              </w:rPr>
              <w:t xml:space="preserve">Links to approve/deny pending requests within the interface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As a People Manager</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20"/>
            </w:pPr>
            <w:r>
              <w:rPr>
                <w:rFonts w:ascii="Arial" w:cs="Arial" w:eastAsia="Arial" w:hAnsi="Arial"/>
                <w:b w:val="false"/>
                <w:bCs w:val="false"/>
                <w:sz w:val="22"/>
                <w:szCs w:val="22"/>
              </w:rPr>
              <w:t xml:space="preserve">I want to </w:t>
            </w:r>
            <w:r>
              <w:rPr>
                <w:rFonts w:ascii="Arial" w:cs="Arial" w:eastAsia="Arial" w:hAnsi="Arial"/>
                <w:b/>
                <w:bCs/>
                <w:sz w:val="22"/>
                <w:szCs w:val="22"/>
              </w:rPr>
              <w:t xml:space="preserve">get help preparing for a performance review by seeing an employee's goal progress, recent feedback, and tenure milestones</w:t>
            </w:r>
          </w:p>
          <w:p>
            <w:pPr>
              <w:spacing w:after="120"/>
            </w:pPr>
            <w:r>
              <w:rPr>
                <w:rFonts w:ascii="Arial" w:cs="Arial" w:eastAsia="Arial" w:hAnsi="Arial"/>
                <w:b w:val="false"/>
                <w:bCs w:val="false"/>
                <w:sz w:val="22"/>
                <w:szCs w:val="22"/>
              </w:rPr>
              <w:t xml:space="preserve">So that </w:t>
            </w:r>
            <w:r>
              <w:rPr>
                <w:rFonts w:ascii="Arial" w:cs="Arial" w:eastAsia="Arial" w:hAnsi="Arial"/>
                <w:i/>
                <w:iCs/>
                <w:sz w:val="22"/>
                <w:szCs w:val="22"/>
              </w:rPr>
              <w:t xml:space="preserve">I can run a more thorough and fair review with less preparation time.</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Priority: </w:t>
            </w:r>
            <w:r>
              <w:rPr>
                <w:rFonts w:ascii="Arial" w:cs="Arial" w:eastAsia="Arial" w:hAnsi="Arial"/>
                <w:b/>
                <w:bCs/>
                <w:color w:val="F57F17"/>
                <w:sz w:val="18"/>
                <w:szCs w:val="18"/>
              </w:rPr>
              <w:t xml:space="preserve"> [P1] </w:t>
            </w:r>
            <w:r>
              <w:rPr>
                <w:rFonts w:ascii="Arial" w:cs="Arial" w:eastAsia="Arial" w:hAnsi="Arial"/>
                <w:b/>
                <w:bCs/>
                <w:sz w:val="20"/>
                <w:szCs w:val="20"/>
              </w:rPr>
              <w:t xml:space="preserve">  Acceptance Criteria:</w:t>
            </w:r>
          </w:p>
          <w:p>
            <w:pPr>
              <w:pStyle w:val="ListParagraph"/>
              <w:numPr>
                <w:ilvl w:val="0"/>
                <w:numId w:val="2"/>
              </w:numPr>
              <w:spacing w:after="60"/>
            </w:pPr>
            <w:r>
              <w:rPr>
                <w:rFonts w:ascii="Arial" w:cs="Arial" w:eastAsia="Arial" w:hAnsi="Arial"/>
                <w:sz w:val="22"/>
                <w:szCs w:val="22"/>
              </w:rPr>
              <w:t xml:space="preserve">Aggregates data from goal tracking, feedback tools, and HRIS</w:t>
            </w:r>
          </w:p>
          <w:p>
            <w:pPr>
              <w:pStyle w:val="ListParagraph"/>
              <w:numPr>
                <w:ilvl w:val="0"/>
                <w:numId w:val="2"/>
              </w:numPr>
              <w:spacing w:after="60"/>
            </w:pPr>
            <w:r>
              <w:rPr>
                <w:rFonts w:ascii="Arial" w:cs="Arial" w:eastAsia="Arial" w:hAnsi="Arial"/>
                <w:sz w:val="22"/>
                <w:szCs w:val="22"/>
              </w:rPr>
              <w:t xml:space="preserve">Generates a draft review summary the manager can edit</w:t>
            </w:r>
          </w:p>
          <w:p>
            <w:pPr>
              <w:pStyle w:val="ListParagraph"/>
              <w:numPr>
                <w:ilvl w:val="0"/>
                <w:numId w:val="2"/>
              </w:numPr>
              <w:spacing w:after="60"/>
            </w:pPr>
            <w:r>
              <w:rPr>
                <w:rFonts w:ascii="Arial" w:cs="Arial" w:eastAsia="Arial" w:hAnsi="Arial"/>
                <w:sz w:val="22"/>
                <w:szCs w:val="22"/>
              </w:rPr>
              <w:t xml:space="preserve">Respects confidentiality boundaries (e.g., does not show peer feedback attributed to individuals)</w:t>
            </w:r>
          </w:p>
        </w:tc>
      </w:tr>
    </w:tbl>
    <w:p>
      <w:pPr>
        <w:spacing w:after="60"/>
      </w:pPr>
    </w:p>
    <w:p>
      <w:pPr>
        <w:pStyle w:val="Heading2"/>
      </w:pPr>
      <w:r>
        <w:t xml:space="preserve">5.3 HR Professional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As a HR Generalist</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20"/>
            </w:pPr>
            <w:r>
              <w:rPr>
                <w:rFonts w:ascii="Arial" w:cs="Arial" w:eastAsia="Arial" w:hAnsi="Arial"/>
                <w:b w:val="false"/>
                <w:bCs w:val="false"/>
                <w:sz w:val="22"/>
                <w:szCs w:val="22"/>
              </w:rPr>
              <w:t xml:space="preserve">I want to </w:t>
            </w:r>
            <w:r>
              <w:rPr>
                <w:rFonts w:ascii="Arial" w:cs="Arial" w:eastAsia="Arial" w:hAnsi="Arial"/>
                <w:b/>
                <w:bCs/>
                <w:sz w:val="22"/>
                <w:szCs w:val="22"/>
              </w:rPr>
              <w:t xml:space="preserve">look up any employee's complete profile including employment history, compensation band, and benefits elections</w:t>
            </w:r>
          </w:p>
          <w:p>
            <w:pPr>
              <w:spacing w:after="120"/>
            </w:pPr>
            <w:r>
              <w:rPr>
                <w:rFonts w:ascii="Arial" w:cs="Arial" w:eastAsia="Arial" w:hAnsi="Arial"/>
                <w:b w:val="false"/>
                <w:bCs w:val="false"/>
                <w:sz w:val="22"/>
                <w:szCs w:val="22"/>
              </w:rPr>
              <w:t xml:space="preserve">So that </w:t>
            </w:r>
            <w:r>
              <w:rPr>
                <w:rFonts w:ascii="Arial" w:cs="Arial" w:eastAsia="Arial" w:hAnsi="Arial"/>
                <w:i/>
                <w:iCs/>
                <w:sz w:val="22"/>
                <w:szCs w:val="22"/>
              </w:rPr>
              <w:t xml:space="preserve">I can answer employee questions and handle HR tasks quickly without switching between multiple systems.</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Priority: </w:t>
            </w:r>
            <w:r>
              <w:rPr>
                <w:rFonts w:ascii="Arial" w:cs="Arial" w:eastAsia="Arial" w:hAnsi="Arial"/>
                <w:b/>
                <w:bCs/>
                <w:color w:val="C62828"/>
                <w:sz w:val="18"/>
                <w:szCs w:val="18"/>
              </w:rPr>
              <w:t xml:space="preserve"> [P0] </w:t>
            </w:r>
            <w:r>
              <w:rPr>
                <w:rFonts w:ascii="Arial" w:cs="Arial" w:eastAsia="Arial" w:hAnsi="Arial"/>
                <w:b/>
                <w:bCs/>
                <w:sz w:val="20"/>
                <w:szCs w:val="20"/>
              </w:rPr>
              <w:t xml:space="preserve">  Acceptance Criteria:</w:t>
            </w:r>
          </w:p>
          <w:p>
            <w:pPr>
              <w:pStyle w:val="ListParagraph"/>
              <w:numPr>
                <w:ilvl w:val="0"/>
                <w:numId w:val="2"/>
              </w:numPr>
              <w:spacing w:after="60"/>
            </w:pPr>
            <w:r>
              <w:rPr>
                <w:rFonts w:ascii="Arial" w:cs="Arial" w:eastAsia="Arial" w:hAnsi="Arial"/>
                <w:sz w:val="22"/>
                <w:szCs w:val="22"/>
              </w:rPr>
              <w:t xml:space="preserve">Single search returns comprehensive employee profile from all connected data sources</w:t>
            </w:r>
          </w:p>
          <w:p>
            <w:pPr>
              <w:pStyle w:val="ListParagraph"/>
              <w:numPr>
                <w:ilvl w:val="0"/>
                <w:numId w:val="2"/>
              </w:numPr>
              <w:spacing w:after="60"/>
            </w:pPr>
            <w:r>
              <w:rPr>
                <w:rFonts w:ascii="Arial" w:cs="Arial" w:eastAsia="Arial" w:hAnsi="Arial"/>
                <w:sz w:val="22"/>
                <w:szCs w:val="22"/>
              </w:rPr>
              <w:t xml:space="preserve">Access is logged in the audit trail with the HR staff member's identity</w:t>
            </w:r>
          </w:p>
          <w:p>
            <w:pPr>
              <w:pStyle w:val="ListParagraph"/>
              <w:numPr>
                <w:ilvl w:val="0"/>
                <w:numId w:val="2"/>
              </w:numPr>
              <w:spacing w:after="60"/>
            </w:pPr>
            <w:r>
              <w:rPr>
                <w:rFonts w:ascii="Arial" w:cs="Arial" w:eastAsia="Arial" w:hAnsi="Arial"/>
                <w:sz w:val="22"/>
                <w:szCs w:val="22"/>
              </w:rPr>
              <w:t xml:space="preserve">Sensitive fields (SSN, bank info) are never displayed; only relevant HR fields are shown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As a HR Generalist</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20"/>
            </w:pPr>
            <w:r>
              <w:rPr>
                <w:rFonts w:ascii="Arial" w:cs="Arial" w:eastAsia="Arial" w:hAnsi="Arial"/>
                <w:b w:val="false"/>
                <w:bCs w:val="false"/>
                <w:sz w:val="22"/>
                <w:szCs w:val="22"/>
              </w:rPr>
              <w:t xml:space="preserve">I want to </w:t>
            </w:r>
            <w:r>
              <w:rPr>
                <w:rFonts w:ascii="Arial" w:cs="Arial" w:eastAsia="Arial" w:hAnsi="Arial"/>
                <w:b/>
                <w:bCs/>
                <w:sz w:val="22"/>
                <w:szCs w:val="22"/>
              </w:rPr>
              <w:t xml:space="preserve">verify whether a specific scenario complies with company policy by cross-referencing multiple policy documents</w:t>
            </w:r>
          </w:p>
          <w:p>
            <w:pPr>
              <w:spacing w:after="120"/>
            </w:pPr>
            <w:r>
              <w:rPr>
                <w:rFonts w:ascii="Arial" w:cs="Arial" w:eastAsia="Arial" w:hAnsi="Arial"/>
                <w:b w:val="false"/>
                <w:bCs w:val="false"/>
                <w:sz w:val="22"/>
                <w:szCs w:val="22"/>
              </w:rPr>
              <w:t xml:space="preserve">So that </w:t>
            </w:r>
            <w:r>
              <w:rPr>
                <w:rFonts w:ascii="Arial" w:cs="Arial" w:eastAsia="Arial" w:hAnsi="Arial"/>
                <w:i/>
                <w:iCs/>
                <w:sz w:val="22"/>
                <w:szCs w:val="22"/>
              </w:rPr>
              <w:t xml:space="preserve">I can give employees confident, consistent answers backed by the actual policy text.</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Priority: </w:t>
            </w:r>
            <w:r>
              <w:rPr>
                <w:rFonts w:ascii="Arial" w:cs="Arial" w:eastAsia="Arial" w:hAnsi="Arial"/>
                <w:b/>
                <w:bCs/>
                <w:color w:val="C62828"/>
                <w:sz w:val="18"/>
                <w:szCs w:val="18"/>
              </w:rPr>
              <w:t xml:space="preserve"> [P0] </w:t>
            </w:r>
            <w:r>
              <w:rPr>
                <w:rFonts w:ascii="Arial" w:cs="Arial" w:eastAsia="Arial" w:hAnsi="Arial"/>
                <w:b/>
                <w:bCs/>
                <w:sz w:val="20"/>
                <w:szCs w:val="20"/>
              </w:rPr>
              <w:t xml:space="preserve">  Acceptance Criteria:</w:t>
            </w:r>
          </w:p>
          <w:p>
            <w:pPr>
              <w:pStyle w:val="ListParagraph"/>
              <w:numPr>
                <w:ilvl w:val="0"/>
                <w:numId w:val="2"/>
              </w:numPr>
              <w:spacing w:after="60"/>
            </w:pPr>
            <w:r>
              <w:rPr>
                <w:rFonts w:ascii="Arial" w:cs="Arial" w:eastAsia="Arial" w:hAnsi="Arial"/>
                <w:sz w:val="22"/>
                <w:szCs w:val="22"/>
              </w:rPr>
              <w:t xml:space="preserve">System searches across all policy documents and surfaces relevant sections</w:t>
            </w:r>
          </w:p>
          <w:p>
            <w:pPr>
              <w:pStyle w:val="ListParagraph"/>
              <w:numPr>
                <w:ilvl w:val="0"/>
                <w:numId w:val="2"/>
              </w:numPr>
              <w:spacing w:after="60"/>
            </w:pPr>
            <w:r>
              <w:rPr>
                <w:rFonts w:ascii="Arial" w:cs="Arial" w:eastAsia="Arial" w:hAnsi="Arial"/>
                <w:sz w:val="22"/>
                <w:szCs w:val="22"/>
              </w:rPr>
              <w:t xml:space="preserve">Highlights potential conflicts between policies if they exist</w:t>
            </w:r>
          </w:p>
          <w:p>
            <w:pPr>
              <w:pStyle w:val="ListParagraph"/>
              <w:numPr>
                <w:ilvl w:val="0"/>
                <w:numId w:val="2"/>
              </w:numPr>
              <w:spacing w:after="60"/>
            </w:pPr>
            <w:r>
              <w:rPr>
                <w:rFonts w:ascii="Arial" w:cs="Arial" w:eastAsia="Arial" w:hAnsi="Arial"/>
                <w:sz w:val="22"/>
                <w:szCs w:val="22"/>
              </w:rPr>
              <w:t xml:space="preserve">Returns a compliance assessment with confidence level and source citations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As a HR Admin</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20"/>
            </w:pPr>
            <w:r>
              <w:rPr>
                <w:rFonts w:ascii="Arial" w:cs="Arial" w:eastAsia="Arial" w:hAnsi="Arial"/>
                <w:b w:val="false"/>
                <w:bCs w:val="false"/>
                <w:sz w:val="22"/>
                <w:szCs w:val="22"/>
              </w:rPr>
              <w:t xml:space="preserve">I want to </w:t>
            </w:r>
            <w:r>
              <w:rPr>
                <w:rFonts w:ascii="Arial" w:cs="Arial" w:eastAsia="Arial" w:hAnsi="Arial"/>
                <w:b/>
                <w:bCs/>
                <w:sz w:val="22"/>
                <w:szCs w:val="22"/>
              </w:rPr>
              <w:t xml:space="preserve">upload new or updated policy documents and have them immediately available for the Policy Agent to reference</w:t>
            </w:r>
          </w:p>
          <w:p>
            <w:pPr>
              <w:spacing w:after="120"/>
            </w:pPr>
            <w:r>
              <w:rPr>
                <w:rFonts w:ascii="Arial" w:cs="Arial" w:eastAsia="Arial" w:hAnsi="Arial"/>
                <w:b w:val="false"/>
                <w:bCs w:val="false"/>
                <w:sz w:val="22"/>
                <w:szCs w:val="22"/>
              </w:rPr>
              <w:t xml:space="preserve">So that </w:t>
            </w:r>
            <w:r>
              <w:rPr>
                <w:rFonts w:ascii="Arial" w:cs="Arial" w:eastAsia="Arial" w:hAnsi="Arial"/>
                <w:i/>
                <w:iCs/>
                <w:sz w:val="22"/>
                <w:szCs w:val="22"/>
              </w:rPr>
              <w:t xml:space="preserve">Policy changes are reflected in agent responses without requiring engineering support or system restarts.</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Priority: </w:t>
            </w:r>
            <w:r>
              <w:rPr>
                <w:rFonts w:ascii="Arial" w:cs="Arial" w:eastAsia="Arial" w:hAnsi="Arial"/>
                <w:b/>
                <w:bCs/>
                <w:color w:val="F57F17"/>
                <w:sz w:val="18"/>
                <w:szCs w:val="18"/>
              </w:rPr>
              <w:t xml:space="preserve"> [P1] </w:t>
            </w:r>
            <w:r>
              <w:rPr>
                <w:rFonts w:ascii="Arial" w:cs="Arial" w:eastAsia="Arial" w:hAnsi="Arial"/>
                <w:b/>
                <w:bCs/>
                <w:sz w:val="20"/>
                <w:szCs w:val="20"/>
              </w:rPr>
              <w:t xml:space="preserve">  Acceptance Criteria:</w:t>
            </w:r>
          </w:p>
          <w:p>
            <w:pPr>
              <w:pStyle w:val="ListParagraph"/>
              <w:numPr>
                <w:ilvl w:val="0"/>
                <w:numId w:val="2"/>
              </w:numPr>
              <w:spacing w:after="60"/>
            </w:pPr>
            <w:r>
              <w:rPr>
                <w:rFonts w:ascii="Arial" w:cs="Arial" w:eastAsia="Arial" w:hAnsi="Arial"/>
                <w:sz w:val="22"/>
                <w:szCs w:val="22"/>
              </w:rPr>
              <w:t xml:space="preserve">Upload interface accepts PDF, DOCX, and plain text formats</w:t>
            </w:r>
          </w:p>
          <w:p>
            <w:pPr>
              <w:pStyle w:val="ListParagraph"/>
              <w:numPr>
                <w:ilvl w:val="0"/>
                <w:numId w:val="2"/>
              </w:numPr>
              <w:spacing w:after="60"/>
            </w:pPr>
            <w:r>
              <w:rPr>
                <w:rFonts w:ascii="Arial" w:cs="Arial" w:eastAsia="Arial" w:hAnsi="Arial"/>
                <w:sz w:val="22"/>
                <w:szCs w:val="22"/>
              </w:rPr>
              <w:t xml:space="preserve">Documents are chunked, embedded, and indexed within 5 minutes</w:t>
            </w:r>
          </w:p>
          <w:p>
            <w:pPr>
              <w:pStyle w:val="ListParagraph"/>
              <w:numPr>
                <w:ilvl w:val="0"/>
                <w:numId w:val="2"/>
              </w:numPr>
              <w:spacing w:after="60"/>
            </w:pPr>
            <w:r>
              <w:rPr>
                <w:rFonts w:ascii="Arial" w:cs="Arial" w:eastAsia="Arial" w:hAnsi="Arial"/>
                <w:sz w:val="22"/>
                <w:szCs w:val="22"/>
              </w:rPr>
              <w:t xml:space="preserve">Old policy versions are archived but remain searchable for historical queries</w:t>
            </w:r>
          </w:p>
          <w:p>
            <w:pPr>
              <w:pStyle w:val="ListParagraph"/>
              <w:numPr>
                <w:ilvl w:val="0"/>
                <w:numId w:val="2"/>
              </w:numPr>
              <w:spacing w:after="60"/>
            </w:pPr>
            <w:r>
              <w:rPr>
                <w:rFonts w:ascii="Arial" w:cs="Arial" w:eastAsia="Arial" w:hAnsi="Arial"/>
                <w:sz w:val="22"/>
                <w:szCs w:val="22"/>
              </w:rPr>
              <w:t xml:space="preserve">Admin can verify indexing with a test query before going live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As a HR Admin</w:t>
            </w:r>
          </w:p>
        </w:tc>
      </w:tr>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120"/>
            </w:pPr>
            <w:r>
              <w:rPr>
                <w:rFonts w:ascii="Arial" w:cs="Arial" w:eastAsia="Arial" w:hAnsi="Arial"/>
                <w:b w:val="false"/>
                <w:bCs w:val="false"/>
                <w:sz w:val="22"/>
                <w:szCs w:val="22"/>
              </w:rPr>
              <w:t xml:space="preserve">I want to </w:t>
            </w:r>
            <w:r>
              <w:rPr>
                <w:rFonts w:ascii="Arial" w:cs="Arial" w:eastAsia="Arial" w:hAnsi="Arial"/>
                <w:b/>
                <w:bCs/>
                <w:sz w:val="22"/>
                <w:szCs w:val="22"/>
              </w:rPr>
              <w:t xml:space="preserve">view analytics on agent usage, query patterns, escalation rates, and accuracy scores</w:t>
            </w:r>
          </w:p>
          <w:p>
            <w:pPr>
              <w:spacing w:after="120"/>
            </w:pPr>
            <w:r>
              <w:rPr>
                <w:rFonts w:ascii="Arial" w:cs="Arial" w:eastAsia="Arial" w:hAnsi="Arial"/>
                <w:b w:val="false"/>
                <w:bCs w:val="false"/>
                <w:sz w:val="22"/>
                <w:szCs w:val="22"/>
              </w:rPr>
              <w:t xml:space="preserve">So that </w:t>
            </w:r>
            <w:r>
              <w:rPr>
                <w:rFonts w:ascii="Arial" w:cs="Arial" w:eastAsia="Arial" w:hAnsi="Arial"/>
                <w:i/>
                <w:iCs/>
                <w:sz w:val="22"/>
                <w:szCs w:val="22"/>
              </w:rPr>
              <w:t xml:space="preserve">I can identify gaps in policy coverage, common employee pain points, and areas where the agent needs improvement.</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Priority: </w:t>
            </w:r>
            <w:r>
              <w:rPr>
                <w:rFonts w:ascii="Arial" w:cs="Arial" w:eastAsia="Arial" w:hAnsi="Arial"/>
                <w:b/>
                <w:bCs/>
                <w:color w:val="F57F17"/>
                <w:sz w:val="18"/>
                <w:szCs w:val="18"/>
              </w:rPr>
              <w:t xml:space="preserve"> [P1] </w:t>
            </w:r>
            <w:r>
              <w:rPr>
                <w:rFonts w:ascii="Arial" w:cs="Arial" w:eastAsia="Arial" w:hAnsi="Arial"/>
                <w:b/>
                <w:bCs/>
                <w:sz w:val="20"/>
                <w:szCs w:val="20"/>
              </w:rPr>
              <w:t xml:space="preserve">  Acceptance Criteria:</w:t>
            </w:r>
          </w:p>
          <w:p>
            <w:pPr>
              <w:pStyle w:val="ListParagraph"/>
              <w:numPr>
                <w:ilvl w:val="0"/>
                <w:numId w:val="2"/>
              </w:numPr>
              <w:spacing w:after="60"/>
            </w:pPr>
            <w:r>
              <w:rPr>
                <w:rFonts w:ascii="Arial" w:cs="Arial" w:eastAsia="Arial" w:hAnsi="Arial"/>
                <w:sz w:val="22"/>
                <w:szCs w:val="22"/>
              </w:rPr>
              <w:t xml:space="preserve">Dashboard shows: query volume by agent, top query categories, escalation rate, user satisfaction scores</w:t>
            </w:r>
          </w:p>
          <w:p>
            <w:pPr>
              <w:pStyle w:val="ListParagraph"/>
              <w:numPr>
                <w:ilvl w:val="0"/>
                <w:numId w:val="2"/>
              </w:numPr>
              <w:spacing w:after="60"/>
            </w:pPr>
            <w:r>
              <w:rPr>
                <w:rFonts w:ascii="Arial" w:cs="Arial" w:eastAsia="Arial" w:hAnsi="Arial"/>
                <w:sz w:val="22"/>
                <w:szCs w:val="22"/>
              </w:rPr>
              <w:t xml:space="preserve">Drill-down to individual conversations for quality review</w:t>
            </w:r>
          </w:p>
          <w:p>
            <w:pPr>
              <w:pStyle w:val="ListParagraph"/>
              <w:numPr>
                <w:ilvl w:val="0"/>
                <w:numId w:val="2"/>
              </w:numPr>
              <w:spacing w:after="60"/>
            </w:pPr>
            <w:r>
              <w:rPr>
                <w:rFonts w:ascii="Arial" w:cs="Arial" w:eastAsia="Arial" w:hAnsi="Arial"/>
                <w:sz w:val="22"/>
                <w:szCs w:val="22"/>
              </w:rPr>
              <w:t xml:space="preserve">Weekly digest email with key metrics and trends</w:t>
            </w:r>
          </w:p>
        </w:tc>
      </w:tr>
    </w:tbl>
    <w:p>
      <w:r>
        <w:br w:type="page"/>
      </w:r>
    </w:p>
    <w:p>
      <w:pPr>
        <w:pStyle w:val="Heading1"/>
      </w:pPr>
      <w:r>
        <w:t xml:space="preserve">6. System Architecture</w:t>
      </w:r>
    </w:p>
    <w:p>
      <w:pPr>
        <w:pStyle w:val="Heading2"/>
      </w:pPr>
      <w:r>
        <w:t xml:space="preserve">6.1 Multi-Agent Design</w:t>
      </w:r>
    </w:p>
    <w:p>
      <w:pPr>
        <w:spacing w:after="120"/>
      </w:pPr>
      <w:r>
        <w:rPr>
          <w:rFonts w:ascii="Arial" w:cs="Arial" w:eastAsia="Arial" w:hAnsi="Arial"/>
          <w:sz w:val="22"/>
          <w:szCs w:val="22"/>
        </w:rPr>
        <w:t xml:space="preserve">The platform uses a supervisor-worker multi-agent pattern built on LangGraph. A central Router Agent classifies incoming requests by intent and delegates to specialized sub-agents. Each sub-agent has its own LangGraph StateGraph with the proven Plan-Decide-Execute-Reflect loop, its own tool set, and domain-specific system prompts.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200"/>
        <w:gridCol w:w="21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Agent</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Responsibilities</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Key Tools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Router Agent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Intent classification, routing, fallback handling, escalation to human HR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C62828"/>
                <w:sz w:val="20"/>
                <w:szCs w:val="20"/>
              </w:rPr>
              <w:t xml:space="preserve">Phase 1 (P0)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Intent classifier, agent registry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Policy Agent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Search company policies, verify compliance, compare policy versions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C62828"/>
                <w:sz w:val="20"/>
                <w:szCs w:val="20"/>
              </w:rPr>
              <w:t xml:space="preserve">Phase 1 (P0)</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PolicyRAG, ComplianceChecker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Employee Info Agent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Employee lookup, org chart, directory, employment status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C62828"/>
                <w:sz w:val="20"/>
                <w:szCs w:val="20"/>
              </w:rPr>
              <w:t xml:space="preserve">Phase 1 (P0)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HRISLookup, OrgChart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Leave &amp; Attendance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PTO balances, leave requests, attendance tracking, approval workflows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F57F17"/>
                <w:sz w:val="20"/>
                <w:szCs w:val="20"/>
              </w:rPr>
              <w:t xml:space="preserve">Phase 2 (P1)</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LeaveCalc, CalendarSync</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Onboarding Agent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New hire checklists, document collection, training enrollment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F57F17"/>
                <w:sz w:val="20"/>
                <w:szCs w:val="20"/>
              </w:rPr>
              <w:t xml:space="preserve">Phase 2 (P1)</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ChecklistEngine, DocTracker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Performance Agent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Review prep, goal tracking, feedback, development plans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3D7ABF"/>
                <w:sz w:val="20"/>
                <w:szCs w:val="20"/>
              </w:rPr>
              <w:t xml:space="preserve">Phase 3 (P2)</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ReviewSystem, GoalTracker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Payroll &amp; Benefits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Compensation queries, benefits enrollment, tax forms (read-only)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D7ABF"/>
                <w:sz w:val="20"/>
                <w:szCs w:val="20"/>
              </w:rPr>
              <w:t xml:space="preserve">Phase 3 (P2)</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PayrollAPI, BenefitsDB</w:t>
            </w:r>
          </w:p>
        </w:tc>
      </w:tr>
    </w:tbl>
    <w:p>
      <w:pPr>
        <w:spacing w:after="60"/>
      </w:pPr>
    </w:p>
    <w:p>
      <w:pPr>
        <w:pStyle w:val="Heading2"/>
      </w:pPr>
      <w:r>
        <w:t xml:space="preserve">6.2 Technical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Agent Framework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LangGraph StateGraph (existing) with supervisor-worker extension for multi-agent coordination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LLM Provider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Google Gemini 2.0 Flash (existing); abstract via LangChain for future provider flexibility (GPT-4o, Claude)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Vector Database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ChromaDB with Sentence-Transformers (existing) for policy document search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Relational Database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PostgreSQL (NEW) for employee records, session management, audit logs, and conversation history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Backend API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Flask REST API (existing) with JWT authentication, RBAC middleware, rate limiting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HRIS Integration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Workday API, BambooHR API, and custom database adapter via unified HRISConnector interface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Frontend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React or Next.js (NEW) replacing vanilla JS; shared chat interface with agent-specific UI panels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Authentication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SSO via SAML/OIDC (company identity provider); JWT tokens for API sessions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Observability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Structured logging (existing pattern), OpenTelemetry traces, Prometheus metrics, Grafana dashboards</w:t>
            </w:r>
          </w:p>
        </w:tc>
      </w:tr>
    </w:tbl>
    <w:p>
      <w:pPr>
        <w:spacing w:after="60"/>
      </w:pPr>
    </w:p>
    <w:p>
      <w:pPr>
        <w:pStyle w:val="Heading2"/>
      </w:pPr>
      <w:r>
        <w:t xml:space="preserve">6.3 Data Flow</w:t>
      </w:r>
    </w:p>
    <w:p>
      <w:pPr>
        <w:spacing w:after="120"/>
      </w:pPr>
      <w:r>
        <w:rPr>
          <w:rFonts w:ascii="Arial" w:cs="Arial" w:eastAsia="Arial" w:hAnsi="Arial"/>
          <w:sz w:val="22"/>
          <w:szCs w:val="22"/>
        </w:rPr>
        <w:t xml:space="preserve">Every query follows a consistent flow through the system:</w:t>
      </w:r>
    </w:p>
    <w:p>
      <w:pPr>
        <w:pStyle w:val="ListParagraph"/>
        <w:numPr>
          <w:ilvl w:val="0"/>
          <w:numId w:val="3"/>
        </w:numPr>
        <w:spacing w:after="60"/>
      </w:pPr>
      <w:r>
        <w:rPr>
          <w:rFonts w:ascii="Arial" w:cs="Arial" w:eastAsia="Arial" w:hAnsi="Arial"/>
          <w:b/>
          <w:bCs/>
          <w:sz w:val="22"/>
          <w:szCs w:val="22"/>
        </w:rPr>
        <w:t xml:space="preserve">Authentication: </w:t>
      </w:r>
      <w:r>
        <w:rPr>
          <w:rFonts w:ascii="Arial" w:cs="Arial" w:eastAsia="Arial" w:hAnsi="Arial"/>
          <w:sz w:val="22"/>
          <w:szCs w:val="22"/>
        </w:rPr>
        <w:t xml:space="preserve">User authenticates via SSO. JWT token includes user_id, role, department, and manager_id.</w:t>
      </w:r>
    </w:p>
    <w:p>
      <w:pPr>
        <w:pStyle w:val="ListParagraph"/>
        <w:numPr>
          <w:ilvl w:val="0"/>
          <w:numId w:val="3"/>
        </w:numPr>
        <w:spacing w:after="60"/>
      </w:pPr>
      <w:r>
        <w:rPr>
          <w:rFonts w:ascii="Arial" w:cs="Arial" w:eastAsia="Arial" w:hAnsi="Arial"/>
          <w:b/>
          <w:bCs/>
          <w:sz w:val="22"/>
          <w:szCs w:val="22"/>
        </w:rPr>
        <w:t xml:space="preserve">Router Agent: </w:t>
      </w:r>
      <w:r>
        <w:rPr>
          <w:rFonts w:ascii="Arial" w:cs="Arial" w:eastAsia="Arial" w:hAnsi="Arial"/>
          <w:sz w:val="22"/>
          <w:szCs w:val="22"/>
        </w:rPr>
        <w:t xml:space="preserve">Receives the query with user context. Classifies intent (policy, employee_info, leave, onboarding, performance, payroll). Routes to the appropriate specialist agent.</w:t>
      </w:r>
    </w:p>
    <w:p>
      <w:pPr>
        <w:pStyle w:val="ListParagraph"/>
        <w:numPr>
          <w:ilvl w:val="0"/>
          <w:numId w:val="3"/>
        </w:numPr>
        <w:spacing w:after="60"/>
      </w:pPr>
      <w:r>
        <w:rPr>
          <w:rFonts w:ascii="Arial" w:cs="Arial" w:eastAsia="Arial" w:hAnsi="Arial"/>
          <w:b/>
          <w:bCs/>
          <w:sz w:val="22"/>
          <w:szCs w:val="22"/>
        </w:rPr>
        <w:t xml:space="preserve">RBAC Check: </w:t>
      </w:r>
      <w:r>
        <w:rPr>
          <w:rFonts w:ascii="Arial" w:cs="Arial" w:eastAsia="Arial" w:hAnsi="Arial"/>
          <w:sz w:val="22"/>
          <w:szCs w:val="22"/>
        </w:rPr>
        <w:t xml:space="preserve">The specialist agent validates that the requesting user has permission to access the requested data before executing any tool. Unauthorized requests return a clear denial with guidance.</w:t>
      </w:r>
    </w:p>
    <w:p>
      <w:pPr>
        <w:pStyle w:val="ListParagraph"/>
        <w:numPr>
          <w:ilvl w:val="0"/>
          <w:numId w:val="3"/>
        </w:numPr>
        <w:spacing w:after="60"/>
      </w:pPr>
      <w:r>
        <w:rPr>
          <w:rFonts w:ascii="Arial" w:cs="Arial" w:eastAsia="Arial" w:hAnsi="Arial"/>
          <w:b/>
          <w:bCs/>
          <w:sz w:val="22"/>
          <w:szCs w:val="22"/>
        </w:rPr>
        <w:t xml:space="preserve">Tool Execution: </w:t>
      </w:r>
      <w:r>
        <w:rPr>
          <w:rFonts w:ascii="Arial" w:cs="Arial" w:eastAsia="Arial" w:hAnsi="Arial"/>
          <w:sz w:val="22"/>
          <w:szCs w:val="22"/>
        </w:rPr>
        <w:t xml:space="preserve">Agent follows Plan-Decide-Execute-Reflect loop using its specialized tools (HRIS lookup, policy RAG, leave calculator, etc.).</w:t>
      </w:r>
    </w:p>
    <w:p>
      <w:pPr>
        <w:pStyle w:val="ListParagraph"/>
        <w:numPr>
          <w:ilvl w:val="0"/>
          <w:numId w:val="3"/>
        </w:numPr>
        <w:spacing w:after="60"/>
      </w:pPr>
      <w:r>
        <w:rPr>
          <w:rFonts w:ascii="Arial" w:cs="Arial" w:eastAsia="Arial" w:hAnsi="Arial"/>
          <w:b/>
          <w:bCs/>
          <w:sz w:val="22"/>
          <w:szCs w:val="22"/>
        </w:rPr>
        <w:t xml:space="preserve">Quality Assessment: </w:t>
      </w:r>
      <w:r>
        <w:rPr>
          <w:rFonts w:ascii="Arial" w:cs="Arial" w:eastAsia="Arial" w:hAnsi="Arial"/>
          <w:sz w:val="22"/>
          <w:szCs w:val="22"/>
        </w:rPr>
        <w:t xml:space="preserve">Reflect node evaluates response quality. If confidence is below threshold, the agent may try additional tools or escalate to human HR.</w:t>
      </w:r>
    </w:p>
    <w:p>
      <w:pPr>
        <w:pStyle w:val="ListParagraph"/>
        <w:numPr>
          <w:ilvl w:val="0"/>
          <w:numId w:val="3"/>
        </w:numPr>
        <w:spacing w:after="60"/>
      </w:pPr>
      <w:r>
        <w:rPr>
          <w:rFonts w:ascii="Arial" w:cs="Arial" w:eastAsia="Arial" w:hAnsi="Arial"/>
          <w:b/>
          <w:bCs/>
          <w:sz w:val="22"/>
          <w:szCs w:val="22"/>
        </w:rPr>
        <w:t xml:space="preserve">Audit Log: </w:t>
      </w:r>
      <w:r>
        <w:rPr>
          <w:rFonts w:ascii="Arial" w:cs="Arial" w:eastAsia="Arial" w:hAnsi="Arial"/>
          <w:sz w:val="22"/>
          <w:szCs w:val="22"/>
        </w:rPr>
        <w:t xml:space="preserve">Every tool execution, data access, and response is logged with timestamp, user identity, agent name, and data accessed.</w:t>
      </w:r>
    </w:p>
    <w:p>
      <w:pPr>
        <w:pStyle w:val="ListParagraph"/>
        <w:numPr>
          <w:ilvl w:val="0"/>
          <w:numId w:val="3"/>
        </w:numPr>
        <w:spacing w:after="60"/>
      </w:pPr>
      <w:r>
        <w:rPr>
          <w:rFonts w:ascii="Arial" w:cs="Arial" w:eastAsia="Arial" w:hAnsi="Arial"/>
          <w:b/>
          <w:bCs/>
          <w:sz w:val="22"/>
          <w:szCs w:val="22"/>
        </w:rPr>
        <w:t xml:space="preserve">Response: </w:t>
      </w:r>
      <w:r>
        <w:rPr>
          <w:rFonts w:ascii="Arial" w:cs="Arial" w:eastAsia="Arial" w:hAnsi="Arial"/>
          <w:sz w:val="22"/>
          <w:szCs w:val="22"/>
        </w:rPr>
        <w:t xml:space="preserve">Final answer is returned with source citations, confidence score, and escalation option.</w:t>
      </w:r>
    </w:p>
    <w:p>
      <w:r>
        <w:br w:type="page"/>
      </w:r>
    </w:p>
    <w:p>
      <w:pPr>
        <w:pStyle w:val="Heading1"/>
      </w:pPr>
      <w:r>
        <w:t xml:space="preserve">7. Functional Requirements</w:t>
      </w:r>
    </w:p>
    <w:p>
      <w:pPr>
        <w:pStyle w:val="Heading2"/>
      </w:pPr>
      <w:r>
        <w:t xml:space="preserve">7.1 Must-Have (P0) - Phase 1</w:t>
      </w:r>
    </w:p>
    <w:p>
      <w:pPr>
        <w:spacing w:after="120"/>
      </w:pPr>
      <w:r>
        <w:rPr>
          <w:rFonts w:ascii="Arial" w:cs="Arial" w:eastAsia="Arial" w:hAnsi="Arial"/>
          <w:sz w:val="22"/>
          <w:szCs w:val="22"/>
        </w:rPr>
        <w:t xml:space="preserve">These requirements are essential for the minimum viable product.</w:t>
      </w:r>
    </w:p>
    <w:p>
      <w:pPr>
        <w:pStyle w:val="Heading3"/>
      </w:pPr>
      <w:r>
        <w:t xml:space="preserve">FR-001: Router Agent with Intent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Description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A central Router Agent that classifies incoming natural language queries into intent categories and routes them to the appropriate specialist agent.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Acceptance Criteria</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pStyle w:val="ListParagraph"/>
              <w:numPr>
                <w:ilvl w:val="0"/>
                <w:numId w:val="2"/>
              </w:numPr>
              <w:spacing w:after="60"/>
            </w:pPr>
            <w:r>
              <w:rPr>
                <w:rFonts w:ascii="Arial" w:cs="Arial" w:eastAsia="Arial" w:hAnsi="Arial"/>
                <w:sz w:val="22"/>
                <w:szCs w:val="22"/>
              </w:rPr>
              <w:t xml:space="preserve">Correctly classifies queries into 7 intent categories with 90%+ accuracy on a validation set of 200 queries</w:t>
            </w:r>
          </w:p>
          <w:p>
            <w:pPr>
              <w:pStyle w:val="ListParagraph"/>
              <w:numPr>
                <w:ilvl w:val="0"/>
                <w:numId w:val="2"/>
              </w:numPr>
              <w:spacing w:after="60"/>
            </w:pPr>
            <w:r>
              <w:rPr>
                <w:rFonts w:ascii="Arial" w:cs="Arial" w:eastAsia="Arial" w:hAnsi="Arial"/>
                <w:sz w:val="22"/>
                <w:szCs w:val="22"/>
              </w:rPr>
              <w:t xml:space="preserve">Handles ambiguous queries by asking one clarifying question before routing</w:t>
            </w:r>
          </w:p>
          <w:p>
            <w:pPr>
              <w:pStyle w:val="ListParagraph"/>
              <w:numPr>
                <w:ilvl w:val="0"/>
                <w:numId w:val="2"/>
              </w:numPr>
              <w:spacing w:after="60"/>
            </w:pPr>
            <w:r>
              <w:rPr>
                <w:rFonts w:ascii="Arial" w:cs="Arial" w:eastAsia="Arial" w:hAnsi="Arial"/>
                <w:sz w:val="22"/>
                <w:szCs w:val="22"/>
              </w:rPr>
              <w:t xml:space="preserve">Falls back gracefully to a general response when no specialist agent matches</w:t>
            </w:r>
          </w:p>
          <w:p>
            <w:pPr>
              <w:pStyle w:val="ListParagraph"/>
              <w:numPr>
                <w:ilvl w:val="0"/>
                <w:numId w:val="2"/>
              </w:numPr>
              <w:spacing w:after="60"/>
            </w:pPr>
            <w:r>
              <w:rPr>
                <w:rFonts w:ascii="Arial" w:cs="Arial" w:eastAsia="Arial" w:hAnsi="Arial"/>
                <w:sz w:val="22"/>
                <w:szCs w:val="22"/>
              </w:rPr>
              <w:t xml:space="preserve">Routes to human HR escalation when intent is sensitive (grievance, termination, harassment)</w:t>
            </w:r>
          </w:p>
        </w:tc>
      </w:tr>
    </w:tbl>
    <w:p>
      <w:pPr>
        <w:spacing w:after="60"/>
      </w:pPr>
    </w:p>
    <w:p>
      <w:pPr>
        <w:pStyle w:val="Heading3"/>
      </w:pPr>
      <w:r>
        <w:t xml:space="preserve">FR-002: Policy Agent with RAG-Powered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Description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An agent that searches company HR policy documents using semantic similarity and returns source-grounded answers with policy citations.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Acceptance Criteria</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pStyle w:val="ListParagraph"/>
              <w:numPr>
                <w:ilvl w:val="0"/>
                <w:numId w:val="2"/>
              </w:numPr>
              <w:spacing w:after="60"/>
            </w:pPr>
            <w:r>
              <w:rPr>
                <w:rFonts w:ascii="Arial" w:cs="Arial" w:eastAsia="Arial" w:hAnsi="Arial"/>
                <w:sz w:val="22"/>
                <w:szCs w:val="22"/>
              </w:rPr>
              <w:t xml:space="preserve">Searches across all uploaded policy documents using the existing ChromaDB + Sentence-Transformers pipeline</w:t>
            </w:r>
          </w:p>
          <w:p>
            <w:pPr>
              <w:pStyle w:val="ListParagraph"/>
              <w:numPr>
                <w:ilvl w:val="0"/>
                <w:numId w:val="2"/>
              </w:numPr>
              <w:spacing w:after="60"/>
            </w:pPr>
            <w:r>
              <w:rPr>
                <w:rFonts w:ascii="Arial" w:cs="Arial" w:eastAsia="Arial" w:hAnsi="Arial"/>
                <w:sz w:val="22"/>
                <w:szCs w:val="22"/>
              </w:rPr>
              <w:t xml:space="preserve">Returns answers with specific policy name, section, and page reference</w:t>
            </w:r>
          </w:p>
          <w:p>
            <w:pPr>
              <w:pStyle w:val="ListParagraph"/>
              <w:numPr>
                <w:ilvl w:val="0"/>
                <w:numId w:val="2"/>
              </w:numPr>
              <w:spacing w:after="60"/>
            </w:pPr>
            <w:r>
              <w:rPr>
                <w:rFonts w:ascii="Arial" w:cs="Arial" w:eastAsia="Arial" w:hAnsi="Arial"/>
                <w:sz w:val="22"/>
                <w:szCs w:val="22"/>
              </w:rPr>
              <w:t xml:space="preserve">Multi-factor quality assessment (distance, coverage, confidence) with automatic escalation on low quality</w:t>
            </w:r>
          </w:p>
          <w:p>
            <w:pPr>
              <w:pStyle w:val="ListParagraph"/>
              <w:numPr>
                <w:ilvl w:val="0"/>
                <w:numId w:val="2"/>
              </w:numPr>
              <w:spacing w:after="60"/>
            </w:pPr>
            <w:r>
              <w:rPr>
                <w:rFonts w:ascii="Arial" w:cs="Arial" w:eastAsia="Arial" w:hAnsi="Arial"/>
                <w:sz w:val="22"/>
                <w:szCs w:val="22"/>
              </w:rPr>
              <w:t xml:space="preserve">Supports policy comparison (e.g., how did the remote work policy change between versions)</w:t>
            </w:r>
          </w:p>
          <w:p>
            <w:pPr>
              <w:pStyle w:val="ListParagraph"/>
              <w:numPr>
                <w:ilvl w:val="0"/>
                <w:numId w:val="2"/>
              </w:numPr>
              <w:spacing w:after="60"/>
            </w:pPr>
            <w:r>
              <w:rPr>
                <w:rFonts w:ascii="Arial" w:cs="Arial" w:eastAsia="Arial" w:hAnsi="Arial"/>
                <w:sz w:val="22"/>
                <w:szCs w:val="22"/>
              </w:rPr>
              <w:t xml:space="preserve">Handles follow-up questions within the same conversation context</w:t>
            </w:r>
          </w:p>
        </w:tc>
      </w:tr>
    </w:tbl>
    <w:p>
      <w:pPr>
        <w:spacing w:after="60"/>
      </w:pPr>
    </w:p>
    <w:p>
      <w:pPr>
        <w:pStyle w:val="Heading3"/>
      </w:pPr>
      <w:r>
        <w:t xml:space="preserve">FR-003: Employee Info Agent with HRIS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Description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An agent that retrieves employee information from connected HRIS systems (Workday, BambooHR, or custom DB) with full RBAC enforcement.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Acceptance Criteria</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pStyle w:val="ListParagraph"/>
              <w:numPr>
                <w:ilvl w:val="0"/>
                <w:numId w:val="2"/>
              </w:numPr>
              <w:spacing w:after="60"/>
            </w:pPr>
            <w:r>
              <w:rPr>
                <w:rFonts w:ascii="Arial" w:cs="Arial" w:eastAsia="Arial" w:hAnsi="Arial"/>
                <w:sz w:val="22"/>
                <w:szCs w:val="22"/>
              </w:rPr>
              <w:t xml:space="preserve">Supports employee lookup by name, employee ID, email, or department</w:t>
            </w:r>
          </w:p>
          <w:p>
            <w:pPr>
              <w:pStyle w:val="ListParagraph"/>
              <w:numPr>
                <w:ilvl w:val="0"/>
                <w:numId w:val="2"/>
              </w:numPr>
              <w:spacing w:after="60"/>
            </w:pPr>
            <w:r>
              <w:rPr>
                <w:rFonts w:ascii="Arial" w:cs="Arial" w:eastAsia="Arial" w:hAnsi="Arial"/>
                <w:sz w:val="22"/>
                <w:szCs w:val="22"/>
              </w:rPr>
              <w:t xml:space="preserve">Returns: name, title, department, hire date, employment status, location, manager</w:t>
            </w:r>
          </w:p>
          <w:p>
            <w:pPr>
              <w:pStyle w:val="ListParagraph"/>
              <w:numPr>
                <w:ilvl w:val="0"/>
                <w:numId w:val="2"/>
              </w:numPr>
              <w:spacing w:after="60"/>
            </w:pPr>
            <w:r>
              <w:rPr>
                <w:rFonts w:ascii="Arial" w:cs="Arial" w:eastAsia="Arial" w:hAnsi="Arial"/>
                <w:sz w:val="22"/>
                <w:szCs w:val="22"/>
              </w:rPr>
              <w:t xml:space="preserve">RBAC enforced: employees see only their own record; managers see direct reports; HR sees assigned business unit</w:t>
            </w:r>
          </w:p>
          <w:p>
            <w:pPr>
              <w:pStyle w:val="ListParagraph"/>
              <w:numPr>
                <w:ilvl w:val="0"/>
                <w:numId w:val="2"/>
              </w:numPr>
              <w:spacing w:after="60"/>
            </w:pPr>
            <w:r>
              <w:rPr>
                <w:rFonts w:ascii="Arial" w:cs="Arial" w:eastAsia="Arial" w:hAnsi="Arial"/>
                <w:sz w:val="22"/>
                <w:szCs w:val="22"/>
              </w:rPr>
              <w:t xml:space="preserve">Never exposes sensitive PII (SSN, bank account, salary exact figures) through the chat interface</w:t>
            </w:r>
          </w:p>
          <w:p>
            <w:pPr>
              <w:pStyle w:val="ListParagraph"/>
              <w:numPr>
                <w:ilvl w:val="0"/>
                <w:numId w:val="2"/>
              </w:numPr>
              <w:spacing w:after="60"/>
            </w:pPr>
            <w:r>
              <w:rPr>
                <w:rFonts w:ascii="Arial" w:cs="Arial" w:eastAsia="Arial" w:hAnsi="Arial"/>
                <w:sz w:val="22"/>
                <w:szCs w:val="22"/>
              </w:rPr>
              <w:t xml:space="preserve">Org chart navigation: who reports to whom, department structure</w:t>
            </w:r>
          </w:p>
        </w:tc>
      </w:tr>
    </w:tbl>
    <w:p>
      <w:pPr>
        <w:spacing w:after="60"/>
      </w:pPr>
    </w:p>
    <w:p>
      <w:pPr>
        <w:pStyle w:val="Heading3"/>
      </w:pPr>
      <w:r>
        <w:t xml:space="preserve">FR-004: Authentication and Authorization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Description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SSO-based authentication with role-based access control for all API endpoints and agent actions.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Acceptance Criteria</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pStyle w:val="ListParagraph"/>
              <w:numPr>
                <w:ilvl w:val="0"/>
                <w:numId w:val="2"/>
              </w:numPr>
              <w:spacing w:after="60"/>
            </w:pPr>
            <w:r>
              <w:rPr>
                <w:rFonts w:ascii="Arial" w:cs="Arial" w:eastAsia="Arial" w:hAnsi="Arial"/>
                <w:sz w:val="22"/>
                <w:szCs w:val="22"/>
              </w:rPr>
              <w:t xml:space="preserve">SSO login via SAML 2.0 or OIDC with the company identity provider</w:t>
            </w:r>
          </w:p>
          <w:p>
            <w:pPr>
              <w:pStyle w:val="ListParagraph"/>
              <w:numPr>
                <w:ilvl w:val="0"/>
                <w:numId w:val="2"/>
              </w:numPr>
              <w:spacing w:after="60"/>
            </w:pPr>
            <w:r>
              <w:rPr>
                <w:rFonts w:ascii="Arial" w:cs="Arial" w:eastAsia="Arial" w:hAnsi="Arial"/>
                <w:sz w:val="22"/>
                <w:szCs w:val="22"/>
              </w:rPr>
              <w:t xml:space="preserve">Four role tiers: employee, manager, hr_generalist, hr_admin</w:t>
            </w:r>
          </w:p>
          <w:p>
            <w:pPr>
              <w:pStyle w:val="ListParagraph"/>
              <w:numPr>
                <w:ilvl w:val="0"/>
                <w:numId w:val="2"/>
              </w:numPr>
              <w:spacing w:after="60"/>
            </w:pPr>
            <w:r>
              <w:rPr>
                <w:rFonts w:ascii="Arial" w:cs="Arial" w:eastAsia="Arial" w:hAnsi="Arial"/>
                <w:sz w:val="22"/>
                <w:szCs w:val="22"/>
              </w:rPr>
              <w:t xml:space="preserve">Every API request validated against JWT token with role and scope claims</w:t>
            </w:r>
          </w:p>
          <w:p>
            <w:pPr>
              <w:pStyle w:val="ListParagraph"/>
              <w:numPr>
                <w:ilvl w:val="0"/>
                <w:numId w:val="2"/>
              </w:numPr>
              <w:spacing w:after="60"/>
            </w:pPr>
            <w:r>
              <w:rPr>
                <w:rFonts w:ascii="Arial" w:cs="Arial" w:eastAsia="Arial" w:hAnsi="Arial"/>
                <w:sz w:val="22"/>
                <w:szCs w:val="22"/>
              </w:rPr>
              <w:t xml:space="preserve">Unauthorized data access attempts are blocked and logged as security events</w:t>
            </w:r>
          </w:p>
          <w:p>
            <w:pPr>
              <w:pStyle w:val="ListParagraph"/>
              <w:numPr>
                <w:ilvl w:val="0"/>
                <w:numId w:val="2"/>
              </w:numPr>
              <w:spacing w:after="60"/>
            </w:pPr>
            <w:r>
              <w:rPr>
                <w:rFonts w:ascii="Arial" w:cs="Arial" w:eastAsia="Arial" w:hAnsi="Arial"/>
                <w:sz w:val="22"/>
                <w:szCs w:val="22"/>
              </w:rPr>
              <w:t xml:space="preserve">Session timeout after 30 minutes of inactivity; refresh token for seamless re-authentication</w:t>
            </w:r>
          </w:p>
        </w:tc>
      </w:tr>
    </w:tbl>
    <w:p>
      <w:pPr>
        <w:spacing w:after="60"/>
      </w:pPr>
    </w:p>
    <w:p>
      <w:pPr>
        <w:pStyle w:val="Heading3"/>
      </w:pPr>
      <w:r>
        <w:t xml:space="preserve">FR-005: Audit Trail and Logging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Description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Comprehensive audit logging of all agent actions, data access events, and user interactions for compliance.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Acceptance Criteria</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pStyle w:val="ListParagraph"/>
              <w:numPr>
                <w:ilvl w:val="0"/>
                <w:numId w:val="2"/>
              </w:numPr>
              <w:spacing w:after="60"/>
            </w:pPr>
            <w:r>
              <w:rPr>
                <w:rFonts w:ascii="Arial" w:cs="Arial" w:eastAsia="Arial" w:hAnsi="Arial"/>
                <w:sz w:val="22"/>
                <w:szCs w:val="22"/>
              </w:rPr>
              <w:t xml:space="preserve">Every query logs: timestamp, user_id, user_role, agent_name, tools_invoked, data_accessed, response_confidence</w:t>
            </w:r>
          </w:p>
          <w:p>
            <w:pPr>
              <w:pStyle w:val="ListParagraph"/>
              <w:numPr>
                <w:ilvl w:val="0"/>
                <w:numId w:val="2"/>
              </w:numPr>
              <w:spacing w:after="60"/>
            </w:pPr>
            <w:r>
              <w:rPr>
                <w:rFonts w:ascii="Arial" w:cs="Arial" w:eastAsia="Arial" w:hAnsi="Arial"/>
                <w:sz w:val="22"/>
                <w:szCs w:val="22"/>
              </w:rPr>
              <w:t xml:space="preserve">Audit logs stored in PostgreSQL with 7-year retention (configurable)</w:t>
            </w:r>
          </w:p>
          <w:p>
            <w:pPr>
              <w:pStyle w:val="ListParagraph"/>
              <w:numPr>
                <w:ilvl w:val="0"/>
                <w:numId w:val="2"/>
              </w:numPr>
              <w:spacing w:after="60"/>
            </w:pPr>
            <w:r>
              <w:rPr>
                <w:rFonts w:ascii="Arial" w:cs="Arial" w:eastAsia="Arial" w:hAnsi="Arial"/>
                <w:sz w:val="22"/>
                <w:szCs w:val="22"/>
              </w:rPr>
              <w:t xml:space="preserve">HR Admin can search and export audit logs by user, date range, agent, or action type</w:t>
            </w:r>
          </w:p>
          <w:p>
            <w:pPr>
              <w:pStyle w:val="ListParagraph"/>
              <w:numPr>
                <w:ilvl w:val="0"/>
                <w:numId w:val="2"/>
              </w:numPr>
              <w:spacing w:after="60"/>
            </w:pPr>
            <w:r>
              <w:rPr>
                <w:rFonts w:ascii="Arial" w:cs="Arial" w:eastAsia="Arial" w:hAnsi="Arial"/>
                <w:sz w:val="22"/>
                <w:szCs w:val="22"/>
              </w:rPr>
              <w:t xml:space="preserve">Sensitive data access (compensation, performance reviews) generates alerts to HR Admin</w:t>
            </w:r>
          </w:p>
        </w:tc>
      </w:tr>
    </w:tbl>
    <w:p>
      <w:r>
        <w:br w:type="page"/>
      </w:r>
    </w:p>
    <w:p>
      <w:pPr>
        <w:pStyle w:val="Heading2"/>
      </w:pPr>
      <w:r>
        <w:t xml:space="preserve">7.2 Nice-to-Have (P1) - Phase 2</w:t>
      </w:r>
    </w:p>
    <w:p>
      <w:pPr>
        <w:spacing w:after="120"/>
      </w:pPr>
      <w:r>
        <w:rPr>
          <w:rFonts w:ascii="Arial" w:cs="Arial" w:eastAsia="Arial" w:hAnsi="Arial"/>
          <w:sz w:val="22"/>
          <w:szCs w:val="22"/>
        </w:rPr>
        <w:t xml:space="preserve">These requirements enhance the platform after core functionality is stable.</w:t>
      </w:r>
    </w:p>
    <w:p>
      <w:pPr>
        <w:pStyle w:val="Heading3"/>
      </w:pPr>
      <w:r>
        <w:t xml:space="preserve">FR-006: Leave and Attendance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Description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An agent that handles PTO balance queries, leave requests, attendance tracking, and manager approval workflows.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Acceptance Criteria</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pStyle w:val="ListParagraph"/>
              <w:numPr>
                <w:ilvl w:val="0"/>
                <w:numId w:val="2"/>
              </w:numPr>
              <w:spacing w:after="60"/>
            </w:pPr>
            <w:r>
              <w:rPr>
                <w:rFonts w:ascii="Arial" w:cs="Arial" w:eastAsia="Arial" w:hAnsi="Arial"/>
                <w:sz w:val="22"/>
                <w:szCs w:val="22"/>
              </w:rPr>
              <w:t xml:space="preserve">Employees can check their PTO balance, accrued time, and pending requests via natural language</w:t>
            </w:r>
          </w:p>
          <w:p>
            <w:pPr>
              <w:pStyle w:val="ListParagraph"/>
              <w:numPr>
                <w:ilvl w:val="0"/>
                <w:numId w:val="2"/>
              </w:numPr>
              <w:spacing w:after="60"/>
            </w:pPr>
            <w:r>
              <w:rPr>
                <w:rFonts w:ascii="Arial" w:cs="Arial" w:eastAsia="Arial" w:hAnsi="Arial"/>
                <w:sz w:val="22"/>
                <w:szCs w:val="22"/>
              </w:rPr>
              <w:t xml:space="preserve">Employees can submit PTO requests conversationally; system confirms dates, checks conflicts, shows remaining balance</w:t>
            </w:r>
          </w:p>
          <w:p>
            <w:pPr>
              <w:pStyle w:val="ListParagraph"/>
              <w:numPr>
                <w:ilvl w:val="0"/>
                <w:numId w:val="2"/>
              </w:numPr>
              <w:spacing w:after="60"/>
            </w:pPr>
            <w:r>
              <w:rPr>
                <w:rFonts w:ascii="Arial" w:cs="Arial" w:eastAsia="Arial" w:hAnsi="Arial"/>
                <w:sz w:val="22"/>
                <w:szCs w:val="22"/>
              </w:rPr>
              <w:t xml:space="preserve">Managers see team leave calendar and can approve/deny requests within the chat interface</w:t>
            </w:r>
          </w:p>
          <w:p>
            <w:pPr>
              <w:pStyle w:val="ListParagraph"/>
              <w:numPr>
                <w:ilvl w:val="0"/>
                <w:numId w:val="2"/>
              </w:numPr>
              <w:spacing w:after="60"/>
            </w:pPr>
            <w:r>
              <w:rPr>
                <w:rFonts w:ascii="Arial" w:cs="Arial" w:eastAsia="Arial" w:hAnsi="Arial"/>
                <w:sz w:val="22"/>
                <w:szCs w:val="22"/>
              </w:rPr>
              <w:t xml:space="preserve">Integrates with HRIS leave management module; data syncs within 15 minutes</w:t>
            </w:r>
          </w:p>
          <w:p>
            <w:pPr>
              <w:pStyle w:val="ListParagraph"/>
              <w:numPr>
                <w:ilvl w:val="0"/>
                <w:numId w:val="2"/>
              </w:numPr>
              <w:spacing w:after="60"/>
            </w:pPr>
            <w:r>
              <w:rPr>
                <w:rFonts w:ascii="Arial" w:cs="Arial" w:eastAsia="Arial" w:hAnsi="Arial"/>
                <w:sz w:val="22"/>
                <w:szCs w:val="22"/>
              </w:rPr>
              <w:t xml:space="preserve">Supports multiple leave types: vacation, sick, personal, parental, bereavement</w:t>
            </w:r>
          </w:p>
        </w:tc>
      </w:tr>
    </w:tbl>
    <w:p>
      <w:pPr>
        <w:spacing w:after="60"/>
      </w:pPr>
    </w:p>
    <w:p>
      <w:pPr>
        <w:pStyle w:val="Heading3"/>
      </w:pPr>
      <w:r>
        <w:t xml:space="preserve">FR-007: Onboarding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Description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An agent that manages the new hire onboarding lifecycle: checklists, document collection, system access, and training enrollment.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Acceptance Criteria</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pStyle w:val="ListParagraph"/>
              <w:numPr>
                <w:ilvl w:val="0"/>
                <w:numId w:val="2"/>
              </w:numPr>
              <w:spacing w:after="60"/>
            </w:pPr>
            <w:r>
              <w:rPr>
                <w:rFonts w:ascii="Arial" w:cs="Arial" w:eastAsia="Arial" w:hAnsi="Arial"/>
                <w:sz w:val="22"/>
                <w:szCs w:val="22"/>
              </w:rPr>
              <w:t xml:space="preserve">Auto-generates role-specific onboarding checklists based on department, position, and location</w:t>
            </w:r>
          </w:p>
          <w:p>
            <w:pPr>
              <w:pStyle w:val="ListParagraph"/>
              <w:numPr>
                <w:ilvl w:val="0"/>
                <w:numId w:val="2"/>
              </w:numPr>
              <w:spacing w:after="60"/>
            </w:pPr>
            <w:r>
              <w:rPr>
                <w:rFonts w:ascii="Arial" w:cs="Arial" w:eastAsia="Arial" w:hAnsi="Arial"/>
                <w:sz w:val="22"/>
                <w:szCs w:val="22"/>
              </w:rPr>
              <w:t xml:space="preserve">Tracks document submission status (tax forms, ID verification, direct deposit, etc.)</w:t>
            </w:r>
          </w:p>
          <w:p>
            <w:pPr>
              <w:pStyle w:val="ListParagraph"/>
              <w:numPr>
                <w:ilvl w:val="0"/>
                <w:numId w:val="2"/>
              </w:numPr>
              <w:spacing w:after="60"/>
            </w:pPr>
            <w:r>
              <w:rPr>
                <w:rFonts w:ascii="Arial" w:cs="Arial" w:eastAsia="Arial" w:hAnsi="Arial"/>
                <w:sz w:val="22"/>
                <w:szCs w:val="22"/>
              </w:rPr>
              <w:t xml:space="preserve">Triggers IT provisioning requests for email, system access, and equipment</w:t>
            </w:r>
          </w:p>
          <w:p>
            <w:pPr>
              <w:pStyle w:val="ListParagraph"/>
              <w:numPr>
                <w:ilvl w:val="0"/>
                <w:numId w:val="2"/>
              </w:numPr>
              <w:spacing w:after="60"/>
            </w:pPr>
            <w:r>
              <w:rPr>
                <w:rFonts w:ascii="Arial" w:cs="Arial" w:eastAsia="Arial" w:hAnsi="Arial"/>
                <w:sz w:val="22"/>
                <w:szCs w:val="22"/>
              </w:rPr>
              <w:t xml:space="preserve">Enrolls new hire in required training modules based on role</w:t>
            </w:r>
          </w:p>
          <w:p>
            <w:pPr>
              <w:pStyle w:val="ListParagraph"/>
              <w:numPr>
                <w:ilvl w:val="0"/>
                <w:numId w:val="2"/>
              </w:numPr>
              <w:spacing w:after="60"/>
            </w:pPr>
            <w:r>
              <w:rPr>
                <w:rFonts w:ascii="Arial" w:cs="Arial" w:eastAsia="Arial" w:hAnsi="Arial"/>
                <w:sz w:val="22"/>
                <w:szCs w:val="22"/>
              </w:rPr>
              <w:t xml:space="preserve">Sends progress updates to HR coordinator and hiring manager</w:t>
            </w:r>
          </w:p>
        </w:tc>
      </w:tr>
    </w:tbl>
    <w:p>
      <w:pPr>
        <w:spacing w:after="60"/>
      </w:pPr>
    </w:p>
    <w:p>
      <w:pPr>
        <w:pStyle w:val="Heading3"/>
      </w:pPr>
      <w:r>
        <w:t xml:space="preserve">FR-008: Policy Document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Description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An admin interface for uploading, versioning, and managing policy documents that feed the Policy Agent.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Acceptance Criteria</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pStyle w:val="ListParagraph"/>
              <w:numPr>
                <w:ilvl w:val="0"/>
                <w:numId w:val="2"/>
              </w:numPr>
              <w:spacing w:after="60"/>
            </w:pPr>
            <w:r>
              <w:rPr>
                <w:rFonts w:ascii="Arial" w:cs="Arial" w:eastAsia="Arial" w:hAnsi="Arial"/>
                <w:sz w:val="22"/>
                <w:szCs w:val="22"/>
              </w:rPr>
              <w:t xml:space="preserve">Upload interface accepts PDF, DOCX, TXT, and Markdown formats</w:t>
            </w:r>
          </w:p>
          <w:p>
            <w:pPr>
              <w:pStyle w:val="ListParagraph"/>
              <w:numPr>
                <w:ilvl w:val="0"/>
                <w:numId w:val="2"/>
              </w:numPr>
              <w:spacing w:after="60"/>
            </w:pPr>
            <w:r>
              <w:rPr>
                <w:rFonts w:ascii="Arial" w:cs="Arial" w:eastAsia="Arial" w:hAnsi="Arial"/>
                <w:sz w:val="22"/>
                <w:szCs w:val="22"/>
              </w:rPr>
              <w:t xml:space="preserve">Documents are automatically chunked, embedded, and indexed into ChromaDB within 5 minutes</w:t>
            </w:r>
          </w:p>
          <w:p>
            <w:pPr>
              <w:pStyle w:val="ListParagraph"/>
              <w:numPr>
                <w:ilvl w:val="0"/>
                <w:numId w:val="2"/>
              </w:numPr>
              <w:spacing w:after="60"/>
            </w:pPr>
            <w:r>
              <w:rPr>
                <w:rFonts w:ascii="Arial" w:cs="Arial" w:eastAsia="Arial" w:hAnsi="Arial"/>
                <w:sz w:val="22"/>
                <w:szCs w:val="22"/>
              </w:rPr>
              <w:t xml:space="preserve">Version control: old versions archived but searchable for historical reference</w:t>
            </w:r>
          </w:p>
          <w:p>
            <w:pPr>
              <w:pStyle w:val="ListParagraph"/>
              <w:numPr>
                <w:ilvl w:val="0"/>
                <w:numId w:val="2"/>
              </w:numPr>
              <w:spacing w:after="60"/>
            </w:pPr>
            <w:r>
              <w:rPr>
                <w:rFonts w:ascii="Arial" w:cs="Arial" w:eastAsia="Arial" w:hAnsi="Arial"/>
                <w:sz w:val="22"/>
                <w:szCs w:val="22"/>
              </w:rPr>
              <w:t xml:space="preserve">Admin can test a query against the updated index before publishing</w:t>
            </w:r>
          </w:p>
          <w:p>
            <w:pPr>
              <w:pStyle w:val="ListParagraph"/>
              <w:numPr>
                <w:ilvl w:val="0"/>
                <w:numId w:val="2"/>
              </w:numPr>
              <w:spacing w:after="60"/>
            </w:pPr>
            <w:r>
              <w:rPr>
                <w:rFonts w:ascii="Arial" w:cs="Arial" w:eastAsia="Arial" w:hAnsi="Arial"/>
                <w:sz w:val="22"/>
                <w:szCs w:val="22"/>
              </w:rPr>
              <w:t xml:space="preserve">Bulk upload for initial policy library migration</w:t>
            </w:r>
          </w:p>
        </w:tc>
      </w:tr>
    </w:tbl>
    <w:p>
      <w:pPr>
        <w:spacing w:after="60"/>
      </w:pPr>
    </w:p>
    <w:p>
      <w:pPr>
        <w:pStyle w:val="Heading3"/>
      </w:pPr>
      <w:r>
        <w:t xml:space="preserve">FR-009: Conversation Memory and Multi-Turn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Description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Session-based conversation history so agents can reference earlier parts of the discussion for multi-turn interactions.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Acceptance Criteria</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pStyle w:val="ListParagraph"/>
              <w:numPr>
                <w:ilvl w:val="0"/>
                <w:numId w:val="2"/>
              </w:numPr>
              <w:spacing w:after="60"/>
            </w:pPr>
            <w:r>
              <w:rPr>
                <w:rFonts w:ascii="Arial" w:cs="Arial" w:eastAsia="Arial" w:hAnsi="Arial"/>
                <w:sz w:val="22"/>
                <w:szCs w:val="22"/>
              </w:rPr>
              <w:t xml:space="preserve">Conversations persist within a session (up to 50 messages or 30 minutes of inactivity)</w:t>
            </w:r>
          </w:p>
          <w:p>
            <w:pPr>
              <w:pStyle w:val="ListParagraph"/>
              <w:numPr>
                <w:ilvl w:val="0"/>
                <w:numId w:val="2"/>
              </w:numPr>
              <w:spacing w:after="60"/>
            </w:pPr>
            <w:r>
              <w:rPr>
                <w:rFonts w:ascii="Arial" w:cs="Arial" w:eastAsia="Arial" w:hAnsi="Arial"/>
                <w:sz w:val="22"/>
                <w:szCs w:val="22"/>
              </w:rPr>
              <w:t xml:space="preserve">Agents can reference earlier context: "What about for part-time employees?" works after asking about PTO policy</w:t>
            </w:r>
          </w:p>
          <w:p>
            <w:pPr>
              <w:pStyle w:val="ListParagraph"/>
              <w:numPr>
                <w:ilvl w:val="0"/>
                <w:numId w:val="2"/>
              </w:numPr>
              <w:spacing w:after="60"/>
            </w:pPr>
            <w:r>
              <w:rPr>
                <w:rFonts w:ascii="Arial" w:cs="Arial" w:eastAsia="Arial" w:hAnsi="Arial"/>
                <w:sz w:val="22"/>
                <w:szCs w:val="22"/>
              </w:rPr>
              <w:t xml:space="preserve">Context is scoped to the current agent; routing to a new agent starts fresh context with a summary handoff</w:t>
            </w:r>
          </w:p>
          <w:p>
            <w:pPr>
              <w:pStyle w:val="ListParagraph"/>
              <w:numPr>
                <w:ilvl w:val="0"/>
                <w:numId w:val="2"/>
              </w:numPr>
              <w:spacing w:after="60"/>
            </w:pPr>
            <w:r>
              <w:rPr>
                <w:rFonts w:ascii="Arial" w:cs="Arial" w:eastAsia="Arial" w:hAnsi="Arial"/>
                <w:sz w:val="22"/>
                <w:szCs w:val="22"/>
              </w:rPr>
              <w:t xml:space="preserve">Conversation history stored in PostgreSQL; accessible for audit and analytics</w:t>
            </w:r>
          </w:p>
        </w:tc>
      </w:tr>
    </w:tbl>
    <w:p>
      <w:r>
        <w:br w:type="page"/>
      </w:r>
    </w:p>
    <w:p>
      <w:pPr>
        <w:pStyle w:val="Heading2"/>
      </w:pPr>
      <w:r>
        <w:t xml:space="preserve">7.3 Future Considerations (P2) - Phase 3</w:t>
      </w:r>
    </w:p>
    <w:p>
      <w:pPr>
        <w:spacing w:after="120"/>
      </w:pPr>
      <w:r>
        <w:rPr>
          <w:rFonts w:ascii="Arial" w:cs="Arial" w:eastAsia="Arial" w:hAnsi="Arial"/>
          <w:sz w:val="22"/>
          <w:szCs w:val="22"/>
        </w:rPr>
        <w:t xml:space="preserve">These capabilities are planned for later phases.</w:t>
      </w:r>
    </w:p>
    <w:p>
      <w:pPr>
        <w:pStyle w:val="Heading3"/>
      </w:pPr>
      <w:r>
        <w:t xml:space="preserve">FR-010: Performance Management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Description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Agent supporting performance review cycles, goal tracking, 360 feedback, and development planning.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Key Capabilities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pStyle w:val="ListParagraph"/>
              <w:numPr>
                <w:ilvl w:val="0"/>
                <w:numId w:val="2"/>
              </w:numPr>
              <w:spacing w:after="60"/>
            </w:pPr>
            <w:r>
              <w:rPr>
                <w:rFonts w:ascii="Arial" w:cs="Arial" w:eastAsia="Arial" w:hAnsi="Arial"/>
                <w:sz w:val="22"/>
                <w:szCs w:val="22"/>
              </w:rPr>
              <w:t xml:space="preserve">Generate draft review summaries from goal progress, feedback, and tenure data</w:t>
            </w:r>
          </w:p>
          <w:p>
            <w:pPr>
              <w:pStyle w:val="ListParagraph"/>
              <w:numPr>
                <w:ilvl w:val="0"/>
                <w:numId w:val="2"/>
              </w:numPr>
              <w:spacing w:after="60"/>
            </w:pPr>
            <w:r>
              <w:rPr>
                <w:rFonts w:ascii="Arial" w:cs="Arial" w:eastAsia="Arial" w:hAnsi="Arial"/>
                <w:sz w:val="22"/>
                <w:szCs w:val="22"/>
              </w:rPr>
              <w:t xml:space="preserve">Track OKR/goal completion with automated status updates</w:t>
            </w:r>
          </w:p>
          <w:p>
            <w:pPr>
              <w:pStyle w:val="ListParagraph"/>
              <w:numPr>
                <w:ilvl w:val="0"/>
                <w:numId w:val="2"/>
              </w:numPr>
              <w:spacing w:after="60"/>
            </w:pPr>
            <w:r>
              <w:rPr>
                <w:rFonts w:ascii="Arial" w:cs="Arial" w:eastAsia="Arial" w:hAnsi="Arial"/>
                <w:sz w:val="22"/>
                <w:szCs w:val="22"/>
              </w:rPr>
              <w:t xml:space="preserve">Facilitate 360 feedback collection and anonymized summary generation</w:t>
            </w:r>
          </w:p>
          <w:p>
            <w:pPr>
              <w:pStyle w:val="ListParagraph"/>
              <w:numPr>
                <w:ilvl w:val="0"/>
                <w:numId w:val="2"/>
              </w:numPr>
              <w:spacing w:after="60"/>
            </w:pPr>
            <w:r>
              <w:rPr>
                <w:rFonts w:ascii="Arial" w:cs="Arial" w:eastAsia="Arial" w:hAnsi="Arial"/>
                <w:sz w:val="22"/>
                <w:szCs w:val="22"/>
              </w:rPr>
              <w:t xml:space="preserve">Suggest development resources based on identified skill gaps</w:t>
            </w:r>
          </w:p>
        </w:tc>
      </w:tr>
    </w:tbl>
    <w:p>
      <w:pPr>
        <w:spacing w:after="60"/>
      </w:pPr>
    </w:p>
    <w:p>
      <w:pPr>
        <w:pStyle w:val="Heading3"/>
      </w:pPr>
      <w:r>
        <w:t xml:space="preserve">FR-011: Payroll and Benefits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Description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Read-only agent for compensation queries, benefits information, tax document access, and enrollment guidance.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Key Capabilities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pStyle w:val="ListParagraph"/>
              <w:numPr>
                <w:ilvl w:val="0"/>
                <w:numId w:val="2"/>
              </w:numPr>
              <w:spacing w:after="60"/>
            </w:pPr>
            <w:r>
              <w:rPr>
                <w:rFonts w:ascii="Arial" w:cs="Arial" w:eastAsia="Arial" w:hAnsi="Arial"/>
                <w:sz w:val="22"/>
                <w:szCs w:val="22"/>
              </w:rPr>
              <w:t xml:space="preserve">Answer compensation band questions (not exact salary) based on role level</w:t>
            </w:r>
          </w:p>
          <w:p>
            <w:pPr>
              <w:pStyle w:val="ListParagraph"/>
              <w:numPr>
                <w:ilvl w:val="0"/>
                <w:numId w:val="2"/>
              </w:numPr>
              <w:spacing w:after="60"/>
            </w:pPr>
            <w:r>
              <w:rPr>
                <w:rFonts w:ascii="Arial" w:cs="Arial" w:eastAsia="Arial" w:hAnsi="Arial"/>
                <w:sz w:val="22"/>
                <w:szCs w:val="22"/>
              </w:rPr>
              <w:t xml:space="preserve">Guide benefits enrollment during open enrollment periods</w:t>
            </w:r>
          </w:p>
          <w:p>
            <w:pPr>
              <w:pStyle w:val="ListParagraph"/>
              <w:numPr>
                <w:ilvl w:val="0"/>
                <w:numId w:val="2"/>
              </w:numPr>
              <w:spacing w:after="60"/>
            </w:pPr>
            <w:r>
              <w:rPr>
                <w:rFonts w:ascii="Arial" w:cs="Arial" w:eastAsia="Arial" w:hAnsi="Arial"/>
                <w:sz w:val="22"/>
                <w:szCs w:val="22"/>
              </w:rPr>
              <w:t xml:space="preserve">Direct employees to tax documents (W-2, 1099) in the payroll system</w:t>
            </w:r>
          </w:p>
          <w:p>
            <w:pPr>
              <w:pStyle w:val="ListParagraph"/>
              <w:numPr>
                <w:ilvl w:val="0"/>
                <w:numId w:val="2"/>
              </w:numPr>
              <w:spacing w:after="60"/>
            </w:pPr>
            <w:r>
              <w:rPr>
                <w:rFonts w:ascii="Arial" w:cs="Arial" w:eastAsia="Arial" w:hAnsi="Arial"/>
                <w:sz w:val="22"/>
                <w:szCs w:val="22"/>
              </w:rPr>
              <w:t xml:space="preserve">Strictest RBAC enforcement and enhanced audit logging due to data sensitivity</w:t>
            </w:r>
          </w:p>
        </w:tc>
      </w:tr>
    </w:tbl>
    <w:p>
      <w:pPr>
        <w:spacing w:after="60"/>
      </w:pPr>
    </w:p>
    <w:p>
      <w:pPr>
        <w:pStyle w:val="Heading3"/>
      </w:pPr>
      <w:r>
        <w:t xml:space="preserve">FR-012: Cross-Agent Workflows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Description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Enable agents to invoke each other for complex multi-step workflows that span multiple HR domains.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Key Capabilities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pStyle w:val="ListParagraph"/>
              <w:numPr>
                <w:ilvl w:val="0"/>
                <w:numId w:val="2"/>
              </w:numPr>
              <w:spacing w:after="60"/>
            </w:pPr>
            <w:r>
              <w:rPr>
                <w:rFonts w:ascii="Arial" w:cs="Arial" w:eastAsia="Arial" w:hAnsi="Arial"/>
                <w:sz w:val="22"/>
                <w:szCs w:val="22"/>
              </w:rPr>
              <w:t xml:space="preserve">Onboarding Agent invokes Leave Agent to set up initial PTO allocation</w:t>
            </w:r>
          </w:p>
          <w:p>
            <w:pPr>
              <w:pStyle w:val="ListParagraph"/>
              <w:numPr>
                <w:ilvl w:val="0"/>
                <w:numId w:val="2"/>
              </w:numPr>
              <w:spacing w:after="60"/>
            </w:pPr>
            <w:r>
              <w:rPr>
                <w:rFonts w:ascii="Arial" w:cs="Arial" w:eastAsia="Arial" w:hAnsi="Arial"/>
                <w:sz w:val="22"/>
                <w:szCs w:val="22"/>
              </w:rPr>
              <w:t xml:space="preserve">Performance Agent invokes Policy Agent to check review timeline compliance</w:t>
            </w:r>
          </w:p>
          <w:p>
            <w:pPr>
              <w:pStyle w:val="ListParagraph"/>
              <w:numPr>
                <w:ilvl w:val="0"/>
                <w:numId w:val="2"/>
              </w:numPr>
              <w:spacing w:after="60"/>
            </w:pPr>
            <w:r>
              <w:rPr>
                <w:rFonts w:ascii="Arial" w:cs="Arial" w:eastAsia="Arial" w:hAnsi="Arial"/>
                <w:sz w:val="22"/>
                <w:szCs w:val="22"/>
              </w:rPr>
              <w:t xml:space="preserve">Router Agent can chain agents: "Set up a new hire" triggers Onboarding + Employee Info + Leave sequentially</w:t>
            </w:r>
          </w:p>
          <w:p>
            <w:pPr>
              <w:pStyle w:val="ListParagraph"/>
              <w:numPr>
                <w:ilvl w:val="0"/>
                <w:numId w:val="2"/>
              </w:numPr>
              <w:spacing w:after="60"/>
            </w:pPr>
            <w:r>
              <w:rPr>
                <w:rFonts w:ascii="Arial" w:cs="Arial" w:eastAsia="Arial" w:hAnsi="Arial"/>
                <w:sz w:val="22"/>
                <w:szCs w:val="22"/>
              </w:rPr>
              <w:t xml:space="preserve">Cross-agent communication via shared state bus with typed message passing</w:t>
            </w:r>
          </w:p>
        </w:tc>
      </w:tr>
    </w:tbl>
    <w:p>
      <w:pPr>
        <w:spacing w:after="60"/>
      </w:pPr>
    </w:p>
    <w:p>
      <w:pPr>
        <w:pStyle w:val="Heading3"/>
      </w:pPr>
      <w:r>
        <w:t xml:space="preserve">FR-013: Analytics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Description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HR Admin dashboard showing platform usage, query patterns, agent performance, and operational insights.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Key Capabilities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pStyle w:val="ListParagraph"/>
              <w:numPr>
                <w:ilvl w:val="0"/>
                <w:numId w:val="2"/>
              </w:numPr>
              <w:spacing w:after="60"/>
            </w:pPr>
            <w:r>
              <w:rPr>
                <w:rFonts w:ascii="Arial" w:cs="Arial" w:eastAsia="Arial" w:hAnsi="Arial"/>
                <w:sz w:val="22"/>
                <w:szCs w:val="22"/>
              </w:rPr>
              <w:t xml:space="preserve">Query volume by agent, category, time period, and user segment</w:t>
            </w:r>
          </w:p>
          <w:p>
            <w:pPr>
              <w:pStyle w:val="ListParagraph"/>
              <w:numPr>
                <w:ilvl w:val="0"/>
                <w:numId w:val="2"/>
              </w:numPr>
              <w:spacing w:after="60"/>
            </w:pPr>
            <w:r>
              <w:rPr>
                <w:rFonts w:ascii="Arial" w:cs="Arial" w:eastAsia="Arial" w:hAnsi="Arial"/>
                <w:sz w:val="22"/>
                <w:szCs w:val="22"/>
              </w:rPr>
              <w:t xml:space="preserve">Escalation rate tracking with root cause analysis</w:t>
            </w:r>
          </w:p>
          <w:p>
            <w:pPr>
              <w:pStyle w:val="ListParagraph"/>
              <w:numPr>
                <w:ilvl w:val="0"/>
                <w:numId w:val="2"/>
              </w:numPr>
              <w:spacing w:after="60"/>
            </w:pPr>
            <w:r>
              <w:rPr>
                <w:rFonts w:ascii="Arial" w:cs="Arial" w:eastAsia="Arial" w:hAnsi="Arial"/>
                <w:sz w:val="22"/>
                <w:szCs w:val="22"/>
              </w:rPr>
              <w:t xml:space="preserve">Agent accuracy scores based on user feedback and quality assessments</w:t>
            </w:r>
          </w:p>
          <w:p>
            <w:pPr>
              <w:pStyle w:val="ListParagraph"/>
              <w:numPr>
                <w:ilvl w:val="0"/>
                <w:numId w:val="2"/>
              </w:numPr>
              <w:spacing w:after="60"/>
            </w:pPr>
            <w:r>
              <w:rPr>
                <w:rFonts w:ascii="Arial" w:cs="Arial" w:eastAsia="Arial" w:hAnsi="Arial"/>
                <w:sz w:val="22"/>
                <w:szCs w:val="22"/>
              </w:rPr>
              <w:t xml:space="preserve">Common question trends to identify policy gaps or communication opportunities</w:t>
            </w:r>
          </w:p>
          <w:p>
            <w:pPr>
              <w:pStyle w:val="ListParagraph"/>
              <w:numPr>
                <w:ilvl w:val="0"/>
                <w:numId w:val="2"/>
              </w:numPr>
              <w:spacing w:after="60"/>
            </w:pPr>
            <w:r>
              <w:rPr>
                <w:rFonts w:ascii="Arial" w:cs="Arial" w:eastAsia="Arial" w:hAnsi="Arial"/>
                <w:sz w:val="22"/>
                <w:szCs w:val="22"/>
              </w:rPr>
              <w:t xml:space="preserve">Weekly automated digest report to HR leadership</w:t>
            </w:r>
          </w:p>
        </w:tc>
      </w:tr>
    </w:tbl>
    <w:p>
      <w:r>
        <w:br w:type="page"/>
      </w:r>
    </w:p>
    <w:p>
      <w:pPr>
        <w:pStyle w:val="Heading1"/>
      </w:pPr>
      <w:r>
        <w:t xml:space="preserve">8.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Performance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Response time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Simple queries (policy lookup, status check): &lt;5 seconds. Complex multi-tool queries: &lt;15 seconds. Timeout at 45 seconds with graceful error.</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Performance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Concurrent users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Support 100 concurrent sessions without degradation. Queue requests beyond capacity with estimated wait time.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Security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Data encryption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TLS 1.3 for all data in transit. AES-256 encryption at rest for employee PII in PostgreSQL.</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Security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PII handling</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SSN, bank accounts, and exact salary figures are never stored in, passed through, or displayed by the agent layer. These remain in source systems only.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Reliability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Availability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99.5% uptime during business hours (6 AM - 10 PM local). Planned maintenance windows on weekends only.</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Reliability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Graceful degradation</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If HRIS is unavailable, agents return cached data (with staleness warning) or escalate to human HR. LLM failures fall back to keyword search.</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Scalability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Agent extensibility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New agents deployable independently without modifying or restarting existing agents. Hot-reload for tool and prompt updates.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Compliance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Audit retention</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All audit logs retained for 7 years (configurable). GDPR-style data subject access and deletion requests supported.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Compliance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AI transparency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Every response includes a disclosure that it was generated by AI. Reasoning trace available to HR staff for review. Clear escalation path to human HR.</w:t>
            </w:r>
          </w:p>
        </w:tc>
      </w:tr>
    </w:tbl>
    <w:p>
      <w:r>
        <w:br w:type="page"/>
      </w:r>
    </w:p>
    <w:p>
      <w:pPr>
        <w:pStyle w:val="Heading1"/>
      </w:pPr>
      <w:r>
        <w:t xml:space="preserve">9. Success Metrics</w:t>
      </w:r>
    </w:p>
    <w:p>
      <w:pPr>
        <w:pStyle w:val="Heading2"/>
      </w:pPr>
      <w:r>
        <w:t xml:space="preserve">9.1 Leading Indicators (Change Quickly)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Measurement Method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Query resolution rate (no escalation)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2E7D32"/>
                <w:sz w:val="20"/>
                <w:szCs w:val="20"/>
              </w:rPr>
              <w:t xml:space="preserve">&gt;70% by month 3</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Percentage of queries resolved by agents without human HR involvement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Average response time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2E7D32"/>
                <w:sz w:val="20"/>
                <w:szCs w:val="20"/>
              </w:rPr>
              <w:t xml:space="preserve">&lt;5 seconds for P0 queries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Median end-to-end latency from query submission to response render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User satisfaction (per-response)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2E7D32"/>
                <w:sz w:val="20"/>
                <w:szCs w:val="20"/>
              </w:rPr>
              <w:t xml:space="preserve">&gt;4.0/5.0 thumbs up rate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Inline feedback widget on every response (thumbs up/down + optional comment)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Weekly active users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2E7D32"/>
                <w:sz w:val="20"/>
                <w:szCs w:val="20"/>
              </w:rPr>
              <w:t xml:space="preserve">&gt;30% of employee base</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Unique authenticated users per week / total employee count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Agent accuracy (sampled)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2E7D32"/>
                <w:sz w:val="20"/>
                <w:szCs w:val="20"/>
              </w:rPr>
              <w:t xml:space="preserve">&gt;85% factually correct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Weekly random sample of 50 responses reviewed by HR staff for accuracy</w:t>
            </w:r>
          </w:p>
        </w:tc>
      </w:tr>
    </w:tbl>
    <w:p>
      <w:pPr>
        <w:spacing w:after="60"/>
      </w:pPr>
    </w:p>
    <w:p>
      <w:pPr>
        <w:pStyle w:val="Heading2"/>
      </w:pPr>
      <w:r>
        <w:t xml:space="preserve">9.2 Lagging Indicators (Change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Measurement Method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HR ticket volume reduction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2E7D32"/>
                <w:sz w:val="20"/>
                <w:szCs w:val="20"/>
              </w:rPr>
              <w:t xml:space="preserve">50% reduction in 6 months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Compare Tier 1 ticket volume (pre vs post launch) in HR ticketing system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HR staff time on routine queries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2E7D32"/>
                <w:sz w:val="20"/>
                <w:szCs w:val="20"/>
              </w:rPr>
              <w:t xml:space="preserve">40% reduction in 6 months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Time tracking data for HR generalists on "employee inquiries" category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Employee NPS for HR services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2E7D32"/>
                <w:sz w:val="20"/>
                <w:szCs w:val="20"/>
              </w:rPr>
              <w:t xml:space="preserve">+15 points in 6 months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Quarterly employee survey: "How satisfied are you with HR support?"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New hire onboarding completion time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2E7D32"/>
                <w:sz w:val="20"/>
                <w:szCs w:val="20"/>
              </w:rPr>
              <w:t xml:space="preserve">30% faster</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Average days from start date to 100% checklist completion (Phase 2)</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Policy compliance question accuracy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2E7D32"/>
                <w:sz w:val="20"/>
                <w:szCs w:val="20"/>
              </w:rPr>
              <w:t xml:space="preserve">&gt;90% verified correct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Monthly audit: 100 policy queries reviewed by HR legal for accuracy</w:t>
            </w:r>
          </w:p>
        </w:tc>
      </w:tr>
    </w:tbl>
    <w:p>
      <w:r>
        <w:br w:type="page"/>
      </w:r>
    </w:p>
    <w:p>
      <w:pPr>
        <w:pStyle w:val="Heading1"/>
      </w:pPr>
      <w:r>
        <w:t xml:space="preserve">10. Timeline and Delivery Phases</w:t>
      </w:r>
    </w:p>
    <w:p>
      <w:pPr>
        <w:spacing w:after="120"/>
      </w:pPr>
      <w:r>
        <w:rPr>
          <w:rFonts w:ascii="Arial" w:cs="Arial" w:eastAsia="Arial" w:hAnsi="Arial"/>
          <w:sz w:val="22"/>
          <w:szCs w:val="22"/>
        </w:rPr>
        <w:t xml:space="preserve">The project follows a phased delivery model. Each phase is independently valuable and deployable. The timeline is flexible and exploratory; the estimates below assume a team of 2-3 developers.</w:t>
      </w:r>
    </w:p>
    <w:p>
      <w:pPr>
        <w:pStyle w:val="Heading2"/>
      </w:pPr>
      <w:r>
        <w:t xml:space="preserve">Phase 1: Foundation and Core Agents</w:t>
      </w:r>
    </w:p>
    <w:p>
      <w:pPr>
        <w:spacing w:after="120"/>
      </w:pPr>
      <w:r>
        <w:rPr>
          <w:rFonts w:ascii="Arial" w:cs="Arial" w:eastAsia="Arial" w:hAnsi="Arial"/>
          <w:b/>
          <w:bCs/>
          <w:sz w:val="22"/>
          <w:szCs w:val="22"/>
        </w:rPr>
        <w:t xml:space="preserve">Estimated Duration: </w:t>
      </w:r>
      <w:r>
        <w:rPr>
          <w:rFonts w:ascii="Arial" w:cs="Arial" w:eastAsia="Arial" w:hAnsi="Arial"/>
          <w:sz w:val="22"/>
          <w:szCs w:val="22"/>
        </w:rPr>
        <w:t xml:space="preserve">6-8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800"/>
        <w:gridCol w:w="336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Week</w:t>
            </w:r>
          </w:p>
        </w:tc>
        <w:tc>
          <w:tcPr>
            <w:tcW w:type="dxa" w:w="4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Dependencies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1-2</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Infrastructure: PostgreSQL setup, JWT auth, RBAC middleware, API refactoring from single to multi-agent routing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Identity provider SSO configuration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3-4</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Policy Agent: Migrate RAG pipeline to HR policies, build policy upload/versioning, implement compliance checker</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HR team provides initial policy document library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5-6</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Employee Info Agent: HRIS connector (Workday/BambooHR), employee lookup tools, org chart, RBAC enforcement per query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HRIS API credentials and documentation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7-8</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Router Agent: Intent classifier, routing logic, escalation rules, conversation memory, end-to-end integration testing</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Validation query set from HR team</w:t>
            </w:r>
          </w:p>
        </w:tc>
      </w:tr>
    </w:tbl>
    <w:p>
      <w:pPr>
        <w:spacing w:after="60"/>
      </w:pPr>
    </w:p>
    <w:p>
      <w:pPr>
        <w:pStyle w:val="Heading2"/>
      </w:pPr>
      <w:r>
        <w:t xml:space="preserve">Phase 2: Extended Capabilities</w:t>
      </w:r>
    </w:p>
    <w:p>
      <w:pPr>
        <w:spacing w:after="120"/>
      </w:pPr>
      <w:r>
        <w:rPr>
          <w:rFonts w:ascii="Arial" w:cs="Arial" w:eastAsia="Arial" w:hAnsi="Arial"/>
          <w:b/>
          <w:bCs/>
          <w:sz w:val="22"/>
          <w:szCs w:val="22"/>
        </w:rPr>
        <w:t xml:space="preserve">Estimated Duration: </w:t>
      </w:r>
      <w:r>
        <w:rPr>
          <w:rFonts w:ascii="Arial" w:cs="Arial" w:eastAsia="Arial" w:hAnsi="Arial"/>
          <w:sz w:val="22"/>
          <w:szCs w:val="22"/>
        </w:rPr>
        <w:t xml:space="preserve">6-8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800"/>
        <w:gridCol w:w="336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Week</w:t>
            </w:r>
          </w:p>
        </w:tc>
        <w:tc>
          <w:tcPr>
            <w:tcW w:type="dxa" w:w="4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Dependencies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9-10</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Leave &amp; Attendance Agent: PTO balance calculator, leave request workflow, team calendar view, manager approval flow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HRIS leave module API access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11-13</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Onboarding Agent: Checklist engine, document tracker, IT provisioning integration, training enrollment</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Onboarding process documentation from HR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14-16</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Policy management UI, conversation memory, cross-agent handoffs, frontend redesign with React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UX design for new interface</w:t>
            </w:r>
          </w:p>
        </w:tc>
      </w:tr>
    </w:tbl>
    <w:p>
      <w:pPr>
        <w:spacing w:after="60"/>
      </w:pPr>
    </w:p>
    <w:p>
      <w:pPr>
        <w:pStyle w:val="Heading2"/>
      </w:pPr>
      <w:r>
        <w:t xml:space="preserve">Phase 3: Advanced Intelligence</w:t>
      </w:r>
    </w:p>
    <w:p>
      <w:pPr>
        <w:spacing w:after="120"/>
      </w:pPr>
      <w:r>
        <w:rPr>
          <w:rFonts w:ascii="Arial" w:cs="Arial" w:eastAsia="Arial" w:hAnsi="Arial"/>
          <w:b/>
          <w:bCs/>
          <w:sz w:val="22"/>
          <w:szCs w:val="22"/>
        </w:rPr>
        <w:t xml:space="preserve">Estimated Duration: </w:t>
      </w:r>
      <w:r>
        <w:rPr>
          <w:rFonts w:ascii="Arial" w:cs="Arial" w:eastAsia="Arial" w:hAnsi="Arial"/>
          <w:sz w:val="22"/>
          <w:szCs w:val="22"/>
        </w:rPr>
        <w:t xml:space="preserve">6-8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800"/>
        <w:gridCol w:w="336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Week</w:t>
            </w:r>
          </w:p>
        </w:tc>
        <w:tc>
          <w:tcPr>
            <w:tcW w:type="dxa" w:w="4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Dependencies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17-19</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Performance Agent: Review prep, goal tracking, feedback aggregation, development plan generator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Performance management system API</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20-22</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Payroll &amp; Benefits Agent (read-only): Compensation band queries, benefits guidance, tax document access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Payroll system API (read-only credentials)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23-24</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Analytics dashboard, cross-agent workflows, automated digest reports, production hardening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Grafana/monitoring infrastructure</w:t>
            </w:r>
          </w:p>
        </w:tc>
      </w:tr>
    </w:tbl>
    <w:p>
      <w:r>
        <w:br w:type="page"/>
      </w:r>
    </w:p>
    <w:p>
      <w:pPr>
        <w:pStyle w:val="Heading1"/>
      </w:pPr>
      <w:r>
        <w:t xml:space="preserve">11.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200"/>
        <w:gridCol w:w="31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LLM hallucination on HR guidance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C62828"/>
                <w:sz w:val="20"/>
                <w:szCs w:val="20"/>
              </w:rPr>
              <w:t xml:space="preserve">HIGH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Incorrect policy interpretation could lead to employee grievances, legal exposure, or compliance violations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Mandatory source citations on every response. Confidence thresholds trigger human review. Weekly accuracy audits. AI disclosure on all responses.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Employee data breach</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C62828"/>
                <w:sz w:val="20"/>
                <w:szCs w:val="20"/>
              </w:rPr>
              <w:t xml:space="preserve">CRITICAL</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Unauthorized access to PII, compensation, or performance data could violate privacy regulations and erode trust</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RBAC on every query. PII never passes through LLM layer. Encryption at rest and in transit. Penetration testing before launch.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HRIS integration complexity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F57F17"/>
                <w:sz w:val="20"/>
                <w:szCs w:val="20"/>
              </w:rPr>
              <w:t xml:space="preserve">MEDIUM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Workday/BambooHR APIs may have rate limits, data format inconsistencies, or incomplete documentation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Build unified HRISConnector interface. Start with read-only. Cache frequently accessed data. Have custom DB fallback.</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User adoption resistance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F57F17"/>
                <w:sz w:val="20"/>
                <w:szCs w:val="20"/>
              </w:rPr>
              <w:t xml:space="preserve">MEDIUM</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Employees may not trust AI for HR questions or may prefer talking to a human HR representative</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Clear human escalation at all times. Phase rollout by department. Collect feedback aggressively. Show source citations to build trust.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LLM cost at scale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2E7D32"/>
                <w:sz w:val="20"/>
                <w:szCs w:val="20"/>
              </w:rPr>
              <w:t xml:space="preserve">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High query volume could drive significant LLM API costs, especially for multi-tool queries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Existing plan-capping (max 4 steps). Cache frequent queries. Use smaller models for classification (Router Agent). Monitor per-query cost.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Scope creep</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F57F17"/>
                <w:sz w:val="20"/>
                <w:szCs w:val="20"/>
              </w:rPr>
              <w:t xml:space="preserve">MEDIUM</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Stakeholders may push for features outside the defined phases, delaying core delivery</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Strict phase boundaries. New requests go to backlog. Each phase must be fully deployed before starting the next.</w:t>
            </w:r>
          </w:p>
        </w:tc>
      </w:tr>
    </w:tbl>
    <w:p>
      <w:r>
        <w:br w:type="page"/>
      </w:r>
    </w:p>
    <w:p>
      <w:pPr>
        <w:pStyle w:val="Heading1"/>
      </w:pPr>
      <w:r>
        <w:t xml:space="preserve">12.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2200"/>
        <w:gridCol w:w="216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4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Needed By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Q1</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Which HRIS system should we integrate with first? Workday and BambooHR are both options. Should we prioritize one, or build the abstraction layer to support both from day one?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Engineering + HR Admin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Phase 1, Week 1</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Q2</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What is the company's SSO identity provider (Okta, Azure AD, Google Workspace)? This determines the SAML/OIDC integration approach.</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IT / Security</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Phase 1, Week 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Q3</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Should the platform continue using Google Gemini, or should we evaluate models with stronger data privacy guarantees (e.g., self-hosted LLMs, Azure OpenAI with data residency)?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Engineering + Legal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Phase 1, Week 2</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Q4</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What is the complete set of policy documents for initial ingestion? Are they in a centralized location, or scattered across SharePoint, Google Drive, and local files?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HR Admin</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Phase 1, Week 3</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Q5</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For the Leave Agent, should it have write access to submit PTO requests directly, or should it generate a pre-filled form that the employee confirms in the HRIS portal?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HR + Engineering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Phase 2, Week 9</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Q6</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What employee data fields should be visible to each role tier? We need a complete data classification matrix signed off by HR and Legal.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HR + Legal</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Phase 1, Week 4</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Q7</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Does the company have existing chatbot or help desk infrastructure that this platform should integrate with (e.g., ServiceNow, Zendesk, Slack)?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IT / HR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Phase 1, Week 2</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Q8</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What are the data residency requirements? Must employee data stay within a specific geographic region? This affects database and LLM hosting choices.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Legal / Compliance</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Phase 1, Week 1</w:t>
            </w:r>
          </w:p>
        </w:tc>
      </w:tr>
    </w:tbl>
    <w:p>
      <w:r>
        <w:br w:type="page"/>
      </w:r>
    </w:p>
    <w:p>
      <w:pPr>
        <w:pStyle w:val="Heading1"/>
      </w:pPr>
      <w:r>
        <w:t xml:space="preserve">13. Appendix: Code Reuse from Existing Platform</w:t>
      </w:r>
    </w:p>
    <w:p>
      <w:pPr>
        <w:spacing w:after="120"/>
      </w:pPr>
      <w:r>
        <w:rPr>
          <w:rFonts w:ascii="Arial" w:cs="Arial" w:eastAsia="Arial" w:hAnsi="Arial"/>
          <w:sz w:val="22"/>
          <w:szCs w:val="22"/>
        </w:rPr>
        <w:t xml:space="preserve">This PRD builds on the existing Human Rights Education Platform codebase. The following table summarizes the reuse assessment for each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Reuse</w:t>
            </w:r>
          </w:p>
        </w:tc>
        <w:tc>
          <w:tcPr>
            <w:tcW w:type="dxa" w:w="5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Transformation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agent_brain.py (LangGraph)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2E7D32"/>
                <w:sz w:val="20"/>
                <w:szCs w:val="20"/>
              </w:rPr>
              <w:t xml:space="preserve">70%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Becomes base class for all sub-agents. Replace domain prompts. Add Router as new graph.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agent_state.py (TypedDict)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2E7D32"/>
                <w:sz w:val="20"/>
                <w:szCs w:val="20"/>
              </w:rPr>
              <w:t xml:space="preserve">80%</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Extend with user_id, session_id, access_level, conversation_history fields.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base_tool.py (ABC)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2E7D32"/>
                <w:sz w:val="20"/>
                <w:szCs w:val="20"/>
              </w:rPr>
              <w:t xml:space="preserve">100%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No changes. Abstract base class works for any tool domain.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rag_tool.py + rag_system.py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2E7D32"/>
                <w:sz w:val="20"/>
                <w:szCs w:val="20"/>
              </w:rPr>
              <w:t xml:space="preserve">80%</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Becomes PolicySearchTool. Quality assessment reusable. Swap documents.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fact_checker.py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2E7D32"/>
                <w:sz w:val="20"/>
                <w:szCs w:val="20"/>
              </w:rPr>
              <w:t xml:space="preserve">70%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Becomes PolicyComplianceChecker. Same cross-reference pattern.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comparator.py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F57F17"/>
                <w:sz w:val="20"/>
                <w:szCs w:val="20"/>
              </w:rPr>
              <w:t xml:space="preserve">60%</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Useful for comparing policy versions, benefits packages, or org structures.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planner.py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F57F17"/>
                <w:sz w:val="20"/>
                <w:szCs w:val="20"/>
              </w:rPr>
              <w:t xml:space="preserve">60%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Becomes OnboardingPlanGenerator / TrainingPlanGenerator.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web_search_tool.py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F57F17"/>
                <w:sz w:val="20"/>
                <w:szCs w:val="20"/>
              </w:rPr>
              <w:t xml:space="preserve">50%</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Useful for labor law lookups. Add domain restrictions for HR-only searches.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Flask API (routes, app.py)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i w:val="false"/>
                <w:iCs w:val="false"/>
                <w:color w:val="F57F17"/>
                <w:sz w:val="20"/>
                <w:szCs w:val="20"/>
              </w:rPr>
              <w:t xml:space="preserve">60%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Add auth middleware, new routes, user context injection. Patterns reusable.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333333"/>
                <w:sz w:val="20"/>
                <w:szCs w:val="20"/>
              </w:rPr>
              <w:t xml:space="preserve">Frontend (JS/HTML/CSS)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bCs/>
                <w:i w:val="false"/>
                <w:iCs w:val="false"/>
                <w:color w:val="C62828"/>
                <w:sz w:val="20"/>
                <w:szCs w:val="20"/>
              </w:rPr>
              <w:t xml:space="preserve">30%</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40"/>
            </w:pPr>
            <w:r>
              <w:rPr>
                <w:rFonts w:ascii="Arial" w:cs="Arial" w:eastAsia="Arial" w:hAnsi="Arial"/>
                <w:b w:val="false"/>
                <w:bCs w:val="false"/>
                <w:i w:val="false"/>
                <w:iCs w:val="false"/>
                <w:color w:val="333333"/>
                <w:sz w:val="20"/>
                <w:szCs w:val="20"/>
              </w:rPr>
              <w:t xml:space="preserve">Chat interface pattern reusable. Needs full redesign for HR-specific UI panels.</w:t>
            </w:r>
          </w:p>
        </w:tc>
      </w:tr>
    </w:tbl>
    <w:p>
      <w:pPr>
        <w:spacing w:after="60"/>
      </w:pPr>
    </w:p>
    <w:p>
      <w:pPr>
        <w:spacing w:after="120"/>
      </w:pPr>
      <w:r>
        <w:rPr>
          <w:rFonts w:ascii="Arial" w:cs="Arial" w:eastAsia="Arial" w:hAnsi="Arial"/>
          <w:b/>
          <w:bCs/>
          <w:sz w:val="22"/>
          <w:szCs w:val="22"/>
        </w:rPr>
        <w:t xml:space="preserve">Overall estimated code reuse: </w:t>
      </w:r>
      <w:r>
        <w:rPr>
          <w:rFonts w:ascii="Arial" w:cs="Arial" w:eastAsia="Arial" w:hAnsi="Arial"/>
          <w:sz w:val="22"/>
          <w:szCs w:val="22"/>
        </w:rPr>
        <w:t xml:space="preserve">60-70% of core orchestration logic. The primary new work is in HR-specific tools, data integrations, authentication, and the frontend redesign.</w:t>
      </w:r>
    </w:p>
    <w:p>
      <w:pPr>
        <w:spacing w:after="60"/>
      </w:pPr>
    </w:p>
    <w:p>
      <w:pPr>
        <w:spacing w:after="60"/>
      </w:pPr>
    </w:p>
    <w:p>
      <w:pPr>
        <w:spacing w:before="600"/>
        <w:jc w:val="center"/>
      </w:pPr>
      <w:r>
        <w:rPr>
          <w:rFonts w:ascii="Arial" w:cs="Arial" w:eastAsia="Arial" w:hAnsi="Arial"/>
          <w:i/>
          <w:iCs/>
          <w:color w:val="999999"/>
          <w:sz w:val="20"/>
          <w:szCs w:val="20"/>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PRD: Multi-Agent HR Intelligence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5A88"/>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D7AB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2026-02-05T22:33:57.688Z</dcterms:created>
  <dcterms:modified xsi:type="dcterms:W3CDTF">2026-02-05T22:33:57.689Z</dcterms:modified>
</cp:coreProperties>
</file>

<file path=docProps/custom.xml><?xml version="1.0" encoding="utf-8"?>
<Properties xmlns="http://schemas.openxmlformats.org/officeDocument/2006/custom-properties" xmlns:vt="http://schemas.openxmlformats.org/officeDocument/2006/docPropsVTypes"/>
</file>