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CF07B" w14:textId="77777777" w:rsidR="00EF59E7" w:rsidRPr="00EF59E7" w:rsidRDefault="00EF59E7" w:rsidP="00EF59E7">
      <w:pPr>
        <w:shd w:val="clear" w:color="auto" w:fill="FFFFFF"/>
        <w:spacing w:before="280"/>
        <w:jc w:val="center"/>
        <w:rPr>
          <w:rFonts w:ascii="新細明體" w:eastAsia="新細明體" w:hAnsi="新細明體" w:cs="新細明體"/>
          <w:color w:val="000000"/>
          <w:lang w:val="en-US" w:eastAsia="zh-TW"/>
        </w:rPr>
      </w:pPr>
      <w:r w:rsidRPr="00EF59E7">
        <w:rPr>
          <w:rFonts w:ascii="Arial" w:eastAsia="新細明體" w:hAnsi="Arial" w:cs="Arial"/>
          <w:b/>
          <w:bCs/>
          <w:color w:val="000000"/>
          <w:sz w:val="26"/>
          <w:szCs w:val="26"/>
          <w:lang w:val="en-US" w:eastAsia="zh-TW"/>
        </w:rPr>
        <w:br/>
      </w:r>
      <w:r w:rsidRPr="00EF59E7">
        <w:rPr>
          <w:rFonts w:ascii="Arial" w:eastAsia="新細明體" w:hAnsi="Arial" w:cs="Arial"/>
          <w:b/>
          <w:bCs/>
          <w:color w:val="000000"/>
          <w:sz w:val="26"/>
          <w:szCs w:val="26"/>
          <w:lang w:val="en-US" w:eastAsia="zh-TW"/>
        </w:rPr>
        <w:br/>
      </w:r>
      <w:r w:rsidRPr="00EF59E7">
        <w:rPr>
          <w:rFonts w:ascii="Arial" w:eastAsia="新細明體" w:hAnsi="Arial" w:cs="Arial"/>
          <w:b/>
          <w:bCs/>
          <w:color w:val="000000"/>
          <w:sz w:val="26"/>
          <w:szCs w:val="26"/>
          <w:lang w:val="en-US" w:eastAsia="zh-TW"/>
        </w:rPr>
        <w:br/>
      </w:r>
      <w:r w:rsidRPr="00EF59E7">
        <w:rPr>
          <w:rFonts w:ascii="Arial" w:eastAsia="新細明體" w:hAnsi="Arial" w:cs="Arial"/>
          <w:b/>
          <w:bCs/>
          <w:color w:val="000000"/>
          <w:sz w:val="26"/>
          <w:szCs w:val="26"/>
          <w:lang w:val="en-US" w:eastAsia="zh-TW"/>
        </w:rPr>
        <w:br/>
      </w:r>
      <w:r w:rsidRPr="00EF59E7">
        <w:rPr>
          <w:rFonts w:ascii="Arial" w:eastAsia="新細明體" w:hAnsi="Arial" w:cs="Arial"/>
          <w:b/>
          <w:bCs/>
          <w:color w:val="000000"/>
          <w:sz w:val="26"/>
          <w:szCs w:val="26"/>
          <w:lang w:val="en-US" w:eastAsia="zh-TW"/>
        </w:rPr>
        <w:br/>
      </w:r>
      <w:r w:rsidRPr="00EF59E7">
        <w:rPr>
          <w:rFonts w:ascii="Arial" w:eastAsia="新細明體" w:hAnsi="Arial" w:cs="Arial"/>
          <w:b/>
          <w:bCs/>
          <w:color w:val="000000"/>
          <w:sz w:val="26"/>
          <w:szCs w:val="26"/>
          <w:lang w:val="en-US" w:eastAsia="zh-TW"/>
        </w:rPr>
        <w:br/>
      </w:r>
      <w:r w:rsidRPr="00EF59E7">
        <w:rPr>
          <w:rFonts w:ascii="Arial" w:eastAsia="新細明體" w:hAnsi="Arial" w:cs="Arial"/>
          <w:b/>
          <w:bCs/>
          <w:color w:val="000000"/>
          <w:sz w:val="26"/>
          <w:szCs w:val="26"/>
          <w:lang w:val="en-US" w:eastAsia="zh-TW"/>
        </w:rPr>
        <w:br/>
      </w:r>
      <w:r w:rsidRPr="00EF59E7">
        <w:rPr>
          <w:rFonts w:ascii="Arial" w:eastAsia="新細明體" w:hAnsi="Arial" w:cs="Arial"/>
          <w:b/>
          <w:bCs/>
          <w:color w:val="000000"/>
          <w:sz w:val="26"/>
          <w:szCs w:val="26"/>
          <w:lang w:val="en-US" w:eastAsia="zh-TW"/>
        </w:rPr>
        <w:br/>
        <w:t>Industrial Project</w:t>
      </w:r>
      <w:r w:rsidRPr="00EF59E7">
        <w:rPr>
          <w:rFonts w:ascii="Arial" w:eastAsia="新細明體" w:hAnsi="Arial" w:cs="Arial"/>
          <w:b/>
          <w:bCs/>
          <w:color w:val="000000"/>
          <w:sz w:val="26"/>
          <w:szCs w:val="26"/>
          <w:lang w:val="en-US" w:eastAsia="zh-TW"/>
        </w:rPr>
        <w:br/>
      </w:r>
      <w:r w:rsidRPr="00EF59E7">
        <w:rPr>
          <w:rFonts w:ascii="Arial" w:eastAsia="新細明體" w:hAnsi="Arial" w:cs="Arial"/>
          <w:b/>
          <w:bCs/>
          <w:color w:val="000000"/>
          <w:sz w:val="26"/>
          <w:szCs w:val="26"/>
          <w:lang w:val="en-US" w:eastAsia="zh-TW"/>
        </w:rPr>
        <w:br/>
      </w:r>
      <w:r w:rsidRPr="00EF59E7">
        <w:rPr>
          <w:rFonts w:ascii="Arial" w:eastAsia="新細明體" w:hAnsi="Arial" w:cs="Arial"/>
          <w:b/>
          <w:bCs/>
          <w:color w:val="000000"/>
          <w:sz w:val="26"/>
          <w:szCs w:val="26"/>
          <w:lang w:val="en-US" w:eastAsia="zh-TW"/>
        </w:rPr>
        <w:br/>
      </w:r>
      <w:proofErr w:type="spellStart"/>
      <w:r w:rsidRPr="00EF59E7">
        <w:rPr>
          <w:rFonts w:ascii="Arial" w:eastAsia="新細明體" w:hAnsi="Arial" w:cs="Arial"/>
          <w:b/>
          <w:bCs/>
          <w:color w:val="000000"/>
          <w:sz w:val="26"/>
          <w:szCs w:val="26"/>
          <w:lang w:val="en-US" w:eastAsia="zh-TW"/>
        </w:rPr>
        <w:t>Project</w:t>
      </w:r>
      <w:proofErr w:type="spellEnd"/>
      <w:r w:rsidRPr="00EF59E7">
        <w:rPr>
          <w:rFonts w:ascii="Arial" w:eastAsia="新細明體" w:hAnsi="Arial" w:cs="Arial"/>
          <w:b/>
          <w:bCs/>
          <w:color w:val="000000"/>
          <w:sz w:val="26"/>
          <w:szCs w:val="26"/>
          <w:lang w:val="en-US" w:eastAsia="zh-TW"/>
        </w:rPr>
        <w:t xml:space="preserve"> Proposal: Personalized AI Journey for the Upstander Program at Manitoba Human Rights Museum</w:t>
      </w:r>
      <w:r w:rsidRPr="00EF59E7">
        <w:rPr>
          <w:rFonts w:ascii="Arial" w:eastAsia="新細明體" w:hAnsi="Arial" w:cs="Arial"/>
          <w:b/>
          <w:bCs/>
          <w:color w:val="000000"/>
          <w:sz w:val="26"/>
          <w:szCs w:val="26"/>
          <w:lang w:val="en-US" w:eastAsia="zh-TW"/>
        </w:rPr>
        <w:br/>
      </w:r>
      <w:r w:rsidRPr="00EF59E7">
        <w:rPr>
          <w:rFonts w:ascii="Arial" w:eastAsia="新細明體" w:hAnsi="Arial" w:cs="Arial"/>
          <w:b/>
          <w:bCs/>
          <w:color w:val="000000"/>
          <w:sz w:val="26"/>
          <w:szCs w:val="26"/>
          <w:lang w:val="en-US" w:eastAsia="zh-TW"/>
        </w:rPr>
        <w:br/>
      </w:r>
      <w:r w:rsidRPr="00EF59E7">
        <w:rPr>
          <w:rFonts w:ascii="Arial" w:eastAsia="新細明體" w:hAnsi="Arial" w:cs="Arial"/>
          <w:b/>
          <w:bCs/>
          <w:color w:val="000000"/>
          <w:sz w:val="26"/>
          <w:szCs w:val="26"/>
          <w:lang w:val="en-US" w:eastAsia="zh-TW"/>
        </w:rPr>
        <w:br/>
      </w:r>
      <w:r w:rsidRPr="00EF59E7">
        <w:rPr>
          <w:rFonts w:ascii="Arial" w:eastAsia="新細明體" w:hAnsi="Arial" w:cs="Arial"/>
          <w:b/>
          <w:bCs/>
          <w:color w:val="000000"/>
          <w:sz w:val="26"/>
          <w:szCs w:val="26"/>
          <w:lang w:val="en-US" w:eastAsia="zh-TW"/>
        </w:rPr>
        <w:br/>
      </w:r>
      <w:r w:rsidRPr="00EF59E7">
        <w:rPr>
          <w:rFonts w:ascii="Arial" w:eastAsia="新細明體" w:hAnsi="Arial" w:cs="Arial"/>
          <w:b/>
          <w:bCs/>
          <w:color w:val="000000"/>
          <w:sz w:val="26"/>
          <w:szCs w:val="26"/>
          <w:lang w:val="en-US" w:eastAsia="zh-TW"/>
        </w:rPr>
        <w:br/>
        <w:t>Group Member:</w:t>
      </w:r>
    </w:p>
    <w:p w14:paraId="36424C51" w14:textId="051A0471" w:rsidR="00EF59E7" w:rsidRPr="00EF59E7" w:rsidRDefault="00EF59E7" w:rsidP="00EF59E7">
      <w:pPr>
        <w:shd w:val="clear" w:color="auto" w:fill="FFFFFF"/>
        <w:jc w:val="center"/>
        <w:rPr>
          <w:rFonts w:ascii="新細明體" w:eastAsia="新細明體" w:hAnsi="新細明體" w:cs="新細明體"/>
          <w:color w:val="000000"/>
          <w:lang w:val="de-DE" w:eastAsia="zh-TW"/>
        </w:rPr>
      </w:pPr>
      <w:r w:rsidRPr="00EF59E7">
        <w:rPr>
          <w:rFonts w:ascii="Arial" w:eastAsia="新細明體" w:hAnsi="Arial" w:cs="Arial"/>
          <w:b/>
          <w:bCs/>
          <w:color w:val="000000"/>
          <w:sz w:val="26"/>
          <w:szCs w:val="26"/>
          <w:lang w:val="de-DE" w:eastAsia="zh-TW"/>
        </w:rPr>
        <w:t> </w:t>
      </w:r>
      <w:r w:rsidRPr="00EF59E7">
        <w:rPr>
          <w:rFonts w:ascii="Arial" w:eastAsia="新細明體" w:hAnsi="Arial" w:cs="Arial"/>
          <w:b/>
          <w:bCs/>
          <w:color w:val="000000"/>
          <w:sz w:val="26"/>
          <w:szCs w:val="26"/>
          <w:lang w:val="de-DE" w:eastAsia="zh-TW"/>
        </w:rPr>
        <w:t xml:space="preserve"> </w:t>
      </w:r>
      <w:r>
        <w:rPr>
          <w:rFonts w:ascii="Arial" w:eastAsia="新細明體" w:hAnsi="Arial" w:cs="Arial"/>
          <w:b/>
          <w:bCs/>
          <w:color w:val="000000"/>
          <w:sz w:val="26"/>
          <w:szCs w:val="26"/>
          <w:lang w:val="de-DE" w:eastAsia="zh-TW"/>
        </w:rPr>
        <w:t xml:space="preserve">  </w:t>
      </w:r>
      <w:r w:rsidRPr="00EF59E7">
        <w:rPr>
          <w:rFonts w:ascii="Arial" w:eastAsia="新細明體" w:hAnsi="Arial" w:cs="Arial"/>
          <w:b/>
          <w:bCs/>
          <w:color w:val="000000"/>
          <w:sz w:val="26"/>
          <w:szCs w:val="26"/>
          <w:lang w:val="de-DE" w:eastAsia="zh-TW"/>
        </w:rPr>
        <w:t xml:space="preserve">Chin </w:t>
      </w:r>
      <w:r>
        <w:rPr>
          <w:rFonts w:ascii="Arial" w:eastAsia="新細明體" w:hAnsi="Arial" w:cs="Arial"/>
          <w:b/>
          <w:bCs/>
          <w:color w:val="000000"/>
          <w:sz w:val="26"/>
          <w:szCs w:val="26"/>
          <w:lang w:val="de-DE" w:eastAsia="zh-TW"/>
        </w:rPr>
        <w:t xml:space="preserve">Wei, </w:t>
      </w:r>
      <w:r w:rsidRPr="00EF59E7">
        <w:rPr>
          <w:rFonts w:ascii="Arial" w:eastAsia="新細明體" w:hAnsi="Arial" w:cs="Arial"/>
          <w:b/>
          <w:bCs/>
          <w:color w:val="000000"/>
          <w:sz w:val="26"/>
          <w:szCs w:val="26"/>
          <w:lang w:val="de-DE" w:eastAsia="zh-TW"/>
        </w:rPr>
        <w:t>Mak </w:t>
      </w:r>
      <w:r>
        <w:rPr>
          <w:rFonts w:ascii="Arial" w:eastAsia="新細明體" w:hAnsi="Arial" w:cs="Arial"/>
          <w:b/>
          <w:bCs/>
          <w:color w:val="000000"/>
          <w:sz w:val="26"/>
          <w:szCs w:val="26"/>
          <w:lang w:val="de-DE" w:eastAsia="zh-TW"/>
        </w:rPr>
        <w:tab/>
      </w:r>
      <w:r w:rsidRPr="00EF59E7">
        <w:rPr>
          <w:rFonts w:ascii="Arial" w:eastAsia="新細明體" w:hAnsi="Arial" w:cs="Arial"/>
          <w:b/>
          <w:bCs/>
          <w:color w:val="000000"/>
          <w:sz w:val="26"/>
          <w:szCs w:val="26"/>
          <w:lang w:val="de-DE" w:eastAsia="zh-TW"/>
        </w:rPr>
        <w:t xml:space="preserve">7951379     </w:t>
      </w:r>
      <w:r w:rsidRPr="00EF59E7">
        <w:rPr>
          <w:rFonts w:ascii="Arial" w:eastAsia="新細明體" w:hAnsi="Arial" w:cs="Arial"/>
          <w:b/>
          <w:bCs/>
          <w:color w:val="000000"/>
          <w:sz w:val="26"/>
          <w:szCs w:val="26"/>
          <w:lang w:val="de-DE" w:eastAsia="zh-TW"/>
        </w:rPr>
        <w:br/>
        <w:t xml:space="preserve">  </w:t>
      </w:r>
      <w:proofErr w:type="spellStart"/>
      <w:r w:rsidRPr="00EF59E7">
        <w:rPr>
          <w:rFonts w:ascii="Arial" w:eastAsia="新細明體" w:hAnsi="Arial" w:cs="Arial"/>
          <w:b/>
          <w:bCs/>
          <w:color w:val="000000"/>
          <w:sz w:val="26"/>
          <w:szCs w:val="26"/>
          <w:lang w:val="de-DE" w:eastAsia="zh-TW"/>
        </w:rPr>
        <w:t>Rafia</w:t>
      </w:r>
      <w:proofErr w:type="spellEnd"/>
      <w:r w:rsidRPr="00EF59E7">
        <w:rPr>
          <w:rFonts w:ascii="Arial" w:eastAsia="新細明體" w:hAnsi="Arial" w:cs="Arial"/>
          <w:b/>
          <w:bCs/>
          <w:color w:val="000000"/>
          <w:sz w:val="26"/>
          <w:szCs w:val="26"/>
          <w:lang w:val="de-DE" w:eastAsia="zh-TW"/>
        </w:rPr>
        <w:t xml:space="preserve"> Rafa Islam</w:t>
      </w:r>
      <w:r>
        <w:rPr>
          <w:rFonts w:ascii="Arial" w:eastAsia="新細明體" w:hAnsi="Arial" w:cs="Arial"/>
          <w:b/>
          <w:bCs/>
          <w:color w:val="000000"/>
          <w:sz w:val="26"/>
          <w:szCs w:val="26"/>
          <w:lang w:val="de-DE" w:eastAsia="zh-TW"/>
        </w:rPr>
        <w:tab/>
      </w:r>
      <w:r w:rsidRPr="00EF59E7">
        <w:rPr>
          <w:rFonts w:ascii="Arial" w:eastAsia="新細明體" w:hAnsi="Arial" w:cs="Arial"/>
          <w:b/>
          <w:bCs/>
          <w:color w:val="000000"/>
          <w:sz w:val="26"/>
          <w:szCs w:val="26"/>
          <w:lang w:val="de-DE" w:eastAsia="zh-TW"/>
        </w:rPr>
        <w:t xml:space="preserve"> 7870927</w:t>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br/>
      </w:r>
      <w:r w:rsidRPr="00EF59E7">
        <w:rPr>
          <w:rFonts w:ascii="Arial" w:eastAsia="新細明體" w:hAnsi="Arial" w:cs="Arial"/>
          <w:b/>
          <w:bCs/>
          <w:color w:val="000000"/>
          <w:sz w:val="26"/>
          <w:szCs w:val="26"/>
          <w:lang w:val="de-DE" w:eastAsia="zh-TW"/>
        </w:rPr>
        <w:lastRenderedPageBreak/>
        <w:br/>
      </w:r>
    </w:p>
    <w:p w14:paraId="28768AA8"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b/>
          <w:bCs/>
          <w:color w:val="000000"/>
          <w:sz w:val="26"/>
          <w:szCs w:val="26"/>
          <w:lang w:val="en-US" w:eastAsia="zh-TW"/>
        </w:rPr>
        <w:t>Abstract</w:t>
      </w:r>
    </w:p>
    <w:p w14:paraId="66B21097" w14:textId="77777777" w:rsidR="00EF59E7" w:rsidRPr="00EF59E7" w:rsidRDefault="00EF59E7" w:rsidP="00EF59E7">
      <w:pPr>
        <w:shd w:val="clear" w:color="auto" w:fill="FFFFFF"/>
        <w:rPr>
          <w:rFonts w:ascii="新細明體" w:eastAsia="新細明體" w:hAnsi="新細明體" w:cs="新細明體"/>
          <w:color w:val="000000"/>
          <w:lang w:val="en-US" w:eastAsia="zh-TW"/>
        </w:rPr>
      </w:pPr>
    </w:p>
    <w:p w14:paraId="58336E96"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color w:val="000000"/>
          <w:lang w:val="en-US" w:eastAsia="zh-TW"/>
        </w:rPr>
        <w:t>The proposed project aims to enhance the Manitoba Human Rights Museum’s Upstander Program by integrating AI-driven personalized journeys for users. The Upstander Program encourages individuals, particularly youth, to take a stand for human rights by identifying injustices, recognizing their own strengths, and using those strengths to create change. </w:t>
      </w:r>
    </w:p>
    <w:p w14:paraId="48264263" w14:textId="77777777" w:rsidR="00EF59E7" w:rsidRPr="00EF59E7" w:rsidRDefault="00EF59E7" w:rsidP="00EF59E7">
      <w:pPr>
        <w:shd w:val="clear" w:color="auto" w:fill="FFFFFF"/>
        <w:rPr>
          <w:rFonts w:ascii="新細明體" w:eastAsia="新細明體" w:hAnsi="新細明體" w:cs="新細明體"/>
          <w:color w:val="000000"/>
          <w:lang w:val="en-US" w:eastAsia="zh-TW"/>
        </w:rPr>
      </w:pPr>
    </w:p>
    <w:p w14:paraId="7ECDBE41"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color w:val="000000"/>
          <w:lang w:val="en-US" w:eastAsia="zh-TW"/>
        </w:rPr>
        <w:t xml:space="preserve">This project will leverage artificial intelligence to tailor the user experience, offering personalized pathways through the museum’s Upstander content, such as examples of notable figures like Malala and Viola Desmond. AI will guide visitors through an engaging, interactive experience, which could manifest as a self-guided tour, chatbot interactions, or web-based applications. The goal is to create an immersive, accessible experience that deepens the personal connection with human rights issues and empowers users to </w:t>
      </w:r>
      <w:proofErr w:type="gramStart"/>
      <w:r w:rsidRPr="00EF59E7">
        <w:rPr>
          <w:rFonts w:ascii="Arial" w:eastAsia="新細明體" w:hAnsi="Arial" w:cs="Arial"/>
          <w:color w:val="000000"/>
          <w:lang w:val="en-US" w:eastAsia="zh-TW"/>
        </w:rPr>
        <w:t>take action</w:t>
      </w:r>
      <w:proofErr w:type="gramEnd"/>
      <w:r w:rsidRPr="00EF59E7">
        <w:rPr>
          <w:rFonts w:ascii="Arial" w:eastAsia="新細明體" w:hAnsi="Arial" w:cs="Arial"/>
          <w:color w:val="000000"/>
          <w:lang w:val="en-US" w:eastAsia="zh-TW"/>
        </w:rPr>
        <w:t xml:space="preserve"> in their own lives.</w:t>
      </w:r>
    </w:p>
    <w:p w14:paraId="3608D234" w14:textId="77777777" w:rsidR="00EF59E7" w:rsidRPr="00EF59E7" w:rsidRDefault="00FC05CF" w:rsidP="00EF59E7">
      <w:pPr>
        <w:rPr>
          <w:rFonts w:ascii="新細明體" w:eastAsia="新細明體" w:hAnsi="新細明體" w:cs="新細明體"/>
          <w:color w:val="000000"/>
          <w:lang w:val="en-US" w:eastAsia="zh-TW"/>
        </w:rPr>
      </w:pPr>
      <w:r w:rsidRPr="00FC05CF">
        <w:rPr>
          <w:rFonts w:ascii="新細明體" w:eastAsia="新細明體" w:hAnsi="新細明體" w:cs="新細明體"/>
          <w:noProof/>
          <w:color w:val="000000"/>
          <w:lang w:val="en-US" w:eastAsia="zh-TW"/>
        </w:rPr>
        <w:pict w14:anchorId="76CF7400">
          <v:rect id="_x0000_i1029" alt="" style="width:415.3pt;height:.05pt;mso-width-percent:0;mso-height-percent:0;mso-width-percent:0;mso-height-percent:0" o:hralign="center" o:hrstd="t" o:hr="t" fillcolor="#a0a0a0" stroked="f"/>
        </w:pict>
      </w:r>
    </w:p>
    <w:p w14:paraId="0B74E1D8"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b/>
          <w:bCs/>
          <w:color w:val="000000"/>
          <w:sz w:val="26"/>
          <w:szCs w:val="26"/>
          <w:lang w:val="en-US" w:eastAsia="zh-TW"/>
        </w:rPr>
        <w:t>Background</w:t>
      </w:r>
    </w:p>
    <w:p w14:paraId="1E08E3DA" w14:textId="77777777" w:rsidR="00EF59E7" w:rsidRPr="00EF59E7" w:rsidRDefault="00EF59E7" w:rsidP="00EF59E7">
      <w:pPr>
        <w:shd w:val="clear" w:color="auto" w:fill="FFFFFF"/>
        <w:rPr>
          <w:rFonts w:ascii="新細明體" w:eastAsia="新細明體" w:hAnsi="新細明體" w:cs="新細明體"/>
          <w:color w:val="000000"/>
          <w:lang w:val="en-US" w:eastAsia="zh-TW"/>
        </w:rPr>
      </w:pPr>
    </w:p>
    <w:p w14:paraId="5619E781" w14:textId="77777777" w:rsidR="00EF59E7" w:rsidRPr="00EF59E7" w:rsidRDefault="00EF59E7" w:rsidP="00EF59E7">
      <w:pPr>
        <w:shd w:val="clear" w:color="auto" w:fill="FDFDFD"/>
        <w:spacing w:after="220"/>
        <w:rPr>
          <w:rFonts w:ascii="新細明體" w:eastAsia="新細明體" w:hAnsi="新細明體" w:cs="新細明體"/>
          <w:color w:val="000000"/>
          <w:lang w:val="en-US" w:eastAsia="zh-TW"/>
        </w:rPr>
      </w:pPr>
      <w:r w:rsidRPr="00EF59E7">
        <w:rPr>
          <w:rFonts w:ascii="Roboto" w:eastAsia="新細明體" w:hAnsi="Roboto" w:cs="新細明體"/>
          <w:color w:val="111111"/>
          <w:lang w:val="en-US" w:eastAsia="zh-TW"/>
        </w:rPr>
        <w:t>The team members have prepared to do this project by taking courses such as</w:t>
      </w:r>
      <w:r w:rsidRPr="00EF59E7">
        <w:rPr>
          <w:rFonts w:ascii="Roboto" w:eastAsia="新細明體" w:hAnsi="Roboto" w:cs="新細明體"/>
          <w:color w:val="111111"/>
          <w:lang w:val="en-US" w:eastAsia="zh-TW"/>
        </w:rPr>
        <w:br/>
        <w:t xml:space="preserve">Chin Wei, </w:t>
      </w:r>
      <w:proofErr w:type="spellStart"/>
      <w:r w:rsidRPr="00EF59E7">
        <w:rPr>
          <w:rFonts w:ascii="Roboto" w:eastAsia="新細明體" w:hAnsi="Roboto" w:cs="新細明體"/>
          <w:color w:val="111111"/>
          <w:lang w:val="en-US" w:eastAsia="zh-TW"/>
        </w:rPr>
        <w:t>Mak</w:t>
      </w:r>
      <w:proofErr w:type="spellEnd"/>
    </w:p>
    <w:p w14:paraId="3AD31A61" w14:textId="77777777" w:rsidR="00EF59E7" w:rsidRPr="00EF59E7" w:rsidRDefault="00EF59E7" w:rsidP="00EF59E7">
      <w:pPr>
        <w:numPr>
          <w:ilvl w:val="0"/>
          <w:numId w:val="2"/>
        </w:numPr>
        <w:shd w:val="clear" w:color="auto" w:fill="FDFDFD"/>
        <w:ind w:left="1180"/>
        <w:textAlignment w:val="baseline"/>
        <w:rPr>
          <w:rFonts w:ascii="Roboto" w:eastAsia="新細明體" w:hAnsi="Roboto" w:cs="新細明體"/>
          <w:color w:val="111111"/>
          <w:sz w:val="20"/>
          <w:szCs w:val="20"/>
          <w:lang w:val="en-US" w:eastAsia="zh-TW"/>
        </w:rPr>
      </w:pPr>
      <w:r w:rsidRPr="00EF59E7">
        <w:rPr>
          <w:rFonts w:ascii="Roboto" w:eastAsia="新細明體" w:hAnsi="Roboto" w:cs="新細明體"/>
          <w:color w:val="111111"/>
          <w:lang w:val="en-US" w:eastAsia="zh-TW"/>
        </w:rPr>
        <w:t>COMP 3350 (Software Engineering 1)</w:t>
      </w:r>
    </w:p>
    <w:p w14:paraId="4FA7BEE6" w14:textId="77777777" w:rsidR="00EF59E7" w:rsidRPr="00EF59E7" w:rsidRDefault="00EF59E7" w:rsidP="00EF59E7">
      <w:pPr>
        <w:numPr>
          <w:ilvl w:val="0"/>
          <w:numId w:val="2"/>
        </w:numPr>
        <w:shd w:val="clear" w:color="auto" w:fill="FDFDFD"/>
        <w:ind w:left="1180"/>
        <w:textAlignment w:val="baseline"/>
        <w:rPr>
          <w:rFonts w:ascii="Roboto" w:eastAsia="新細明體" w:hAnsi="Roboto" w:cs="新細明體"/>
          <w:color w:val="111111"/>
          <w:sz w:val="20"/>
          <w:szCs w:val="20"/>
          <w:lang w:val="en-US" w:eastAsia="zh-TW"/>
        </w:rPr>
      </w:pPr>
      <w:r w:rsidRPr="00EF59E7">
        <w:rPr>
          <w:rFonts w:ascii="Roboto" w:eastAsia="新細明體" w:hAnsi="Roboto" w:cs="新細明體"/>
          <w:color w:val="111111"/>
          <w:lang w:val="en-US" w:eastAsia="zh-TW"/>
        </w:rPr>
        <w:t>COMP 3190 (Introduction to Artificial Intelligence) </w:t>
      </w:r>
    </w:p>
    <w:p w14:paraId="71535837" w14:textId="77777777" w:rsidR="00EF59E7" w:rsidRPr="00EF59E7" w:rsidRDefault="00EF59E7" w:rsidP="00EF59E7">
      <w:pPr>
        <w:numPr>
          <w:ilvl w:val="0"/>
          <w:numId w:val="2"/>
        </w:numPr>
        <w:shd w:val="clear" w:color="auto" w:fill="FDFDFD"/>
        <w:ind w:left="1180"/>
        <w:textAlignment w:val="baseline"/>
        <w:rPr>
          <w:rFonts w:ascii="Roboto" w:eastAsia="新細明體" w:hAnsi="Roboto" w:cs="新細明體"/>
          <w:color w:val="111111"/>
          <w:sz w:val="20"/>
          <w:szCs w:val="20"/>
          <w:lang w:val="en-US" w:eastAsia="zh-TW"/>
        </w:rPr>
      </w:pPr>
      <w:r w:rsidRPr="00EF59E7">
        <w:rPr>
          <w:rFonts w:ascii="Roboto" w:eastAsia="新細明體" w:hAnsi="Roboto" w:cs="新細明體"/>
          <w:color w:val="111111"/>
          <w:lang w:val="en-US" w:eastAsia="zh-TW"/>
        </w:rPr>
        <w:t>COMP 3380 (Databases: Concepts and Usage) </w:t>
      </w:r>
    </w:p>
    <w:p w14:paraId="256C2DF1" w14:textId="77777777" w:rsidR="00EF59E7" w:rsidRPr="00EF59E7" w:rsidRDefault="00EF59E7" w:rsidP="00EF59E7">
      <w:pPr>
        <w:numPr>
          <w:ilvl w:val="0"/>
          <w:numId w:val="2"/>
        </w:numPr>
        <w:shd w:val="clear" w:color="auto" w:fill="FDFDFD"/>
        <w:ind w:left="1180"/>
        <w:textAlignment w:val="baseline"/>
        <w:rPr>
          <w:rFonts w:ascii="Roboto" w:eastAsia="新細明體" w:hAnsi="Roboto" w:cs="新細明體"/>
          <w:color w:val="111111"/>
          <w:sz w:val="20"/>
          <w:szCs w:val="20"/>
          <w:lang w:val="en-US" w:eastAsia="zh-TW"/>
        </w:rPr>
      </w:pPr>
      <w:r w:rsidRPr="00EF59E7">
        <w:rPr>
          <w:rFonts w:ascii="Roboto" w:eastAsia="新細明體" w:hAnsi="Roboto" w:cs="新細明體"/>
          <w:color w:val="111111"/>
          <w:lang w:val="en-US" w:eastAsia="zh-TW"/>
        </w:rPr>
        <w:t>COMP 4710 (Introduction to Data Mining) </w:t>
      </w:r>
    </w:p>
    <w:p w14:paraId="422B490C" w14:textId="77777777" w:rsidR="00EF59E7" w:rsidRPr="00EF59E7" w:rsidRDefault="00EF59E7" w:rsidP="00EF59E7">
      <w:pPr>
        <w:shd w:val="clear" w:color="auto" w:fill="FDFDFD"/>
        <w:ind w:left="1180"/>
        <w:rPr>
          <w:rFonts w:ascii="新細明體" w:eastAsia="新細明體" w:hAnsi="新細明體" w:cs="新細明體"/>
          <w:color w:val="000000"/>
          <w:lang w:val="en-US" w:eastAsia="zh-TW"/>
        </w:rPr>
      </w:pPr>
    </w:p>
    <w:p w14:paraId="119E2AAD" w14:textId="77777777" w:rsidR="00EF59E7" w:rsidRPr="00EF59E7" w:rsidRDefault="00EF59E7" w:rsidP="00EF59E7">
      <w:pPr>
        <w:shd w:val="clear" w:color="auto" w:fill="FDFDFD"/>
        <w:ind w:left="1180"/>
        <w:rPr>
          <w:rFonts w:ascii="新細明體" w:eastAsia="新細明體" w:hAnsi="新細明體" w:cs="新細明體"/>
          <w:color w:val="000000"/>
          <w:lang w:val="en-US" w:eastAsia="zh-TW"/>
        </w:rPr>
      </w:pPr>
      <w:r w:rsidRPr="00EF59E7">
        <w:rPr>
          <w:rFonts w:ascii="Roboto" w:eastAsia="新細明體" w:hAnsi="Roboto" w:cs="新細明體"/>
          <w:color w:val="111111"/>
          <w:lang w:val="en-US" w:eastAsia="zh-TW"/>
        </w:rPr>
        <w:t>Upcoming Semester:</w:t>
      </w:r>
    </w:p>
    <w:p w14:paraId="7BD7F61A" w14:textId="77777777" w:rsidR="00EF59E7" w:rsidRPr="00EF59E7" w:rsidRDefault="00EF59E7" w:rsidP="00EF59E7">
      <w:pPr>
        <w:numPr>
          <w:ilvl w:val="0"/>
          <w:numId w:val="3"/>
        </w:numPr>
        <w:shd w:val="clear" w:color="auto" w:fill="FDFDFD"/>
        <w:ind w:left="1180"/>
        <w:textAlignment w:val="baseline"/>
        <w:rPr>
          <w:rFonts w:ascii="Roboto" w:eastAsia="新細明體" w:hAnsi="Roboto" w:cs="新細明體"/>
          <w:color w:val="111111"/>
          <w:sz w:val="20"/>
          <w:szCs w:val="20"/>
          <w:lang w:val="en-US" w:eastAsia="zh-TW"/>
        </w:rPr>
      </w:pPr>
      <w:r w:rsidRPr="00EF59E7">
        <w:rPr>
          <w:rFonts w:ascii="Roboto" w:eastAsia="新細明體" w:hAnsi="Roboto" w:cs="新細明體"/>
          <w:color w:val="111111"/>
          <w:lang w:val="en-US" w:eastAsia="zh-TW"/>
        </w:rPr>
        <w:t>COMP 4190 (Artificial Intelligence)</w:t>
      </w:r>
    </w:p>
    <w:p w14:paraId="270939AF" w14:textId="77777777" w:rsidR="00EF59E7" w:rsidRPr="00EF59E7" w:rsidRDefault="00EF59E7" w:rsidP="00EF59E7">
      <w:pPr>
        <w:numPr>
          <w:ilvl w:val="0"/>
          <w:numId w:val="3"/>
        </w:numPr>
        <w:shd w:val="clear" w:color="auto" w:fill="FDFDFD"/>
        <w:ind w:left="1180"/>
        <w:textAlignment w:val="baseline"/>
        <w:rPr>
          <w:rFonts w:ascii="Roboto" w:eastAsia="新細明體" w:hAnsi="Roboto" w:cs="新細明體"/>
          <w:color w:val="111111"/>
          <w:sz w:val="20"/>
          <w:szCs w:val="20"/>
          <w:lang w:val="en-US" w:eastAsia="zh-TW"/>
        </w:rPr>
      </w:pPr>
      <w:r w:rsidRPr="00EF59E7">
        <w:rPr>
          <w:rFonts w:ascii="Roboto" w:eastAsia="新細明體" w:hAnsi="Roboto" w:cs="新細明體"/>
          <w:color w:val="111111"/>
          <w:lang w:val="en-US" w:eastAsia="zh-TW"/>
        </w:rPr>
        <w:t>COMP 4360 (Machine Learning) </w:t>
      </w:r>
    </w:p>
    <w:p w14:paraId="27F6BA2E" w14:textId="77777777" w:rsidR="00EF59E7" w:rsidRPr="00EF59E7" w:rsidRDefault="00EF59E7" w:rsidP="00EF59E7">
      <w:pPr>
        <w:shd w:val="clear" w:color="auto" w:fill="FDFDFD"/>
        <w:rPr>
          <w:rFonts w:ascii="新細明體" w:eastAsia="新細明體" w:hAnsi="新細明體" w:cs="新細明體"/>
          <w:color w:val="000000"/>
          <w:lang w:val="en-US" w:eastAsia="zh-TW"/>
        </w:rPr>
      </w:pPr>
    </w:p>
    <w:p w14:paraId="3F5134C0" w14:textId="77777777" w:rsidR="00EF59E7" w:rsidRPr="00EF59E7" w:rsidRDefault="00EF59E7" w:rsidP="00EF59E7">
      <w:pPr>
        <w:shd w:val="clear" w:color="auto" w:fill="FDFDFD"/>
        <w:spacing w:after="220"/>
        <w:rPr>
          <w:rFonts w:ascii="新細明體" w:eastAsia="新細明體" w:hAnsi="新細明體" w:cs="新細明體"/>
          <w:color w:val="000000"/>
          <w:lang w:val="en-US" w:eastAsia="zh-TW"/>
        </w:rPr>
      </w:pPr>
      <w:proofErr w:type="spellStart"/>
      <w:r w:rsidRPr="00EF59E7">
        <w:rPr>
          <w:rFonts w:ascii="Roboto" w:eastAsia="新細明體" w:hAnsi="Roboto" w:cs="新細明體"/>
          <w:color w:val="111111"/>
          <w:lang w:val="en-US" w:eastAsia="zh-TW"/>
        </w:rPr>
        <w:t>Rafia</w:t>
      </w:r>
      <w:proofErr w:type="spellEnd"/>
      <w:r w:rsidRPr="00EF59E7">
        <w:rPr>
          <w:rFonts w:ascii="Roboto" w:eastAsia="新細明體" w:hAnsi="Roboto" w:cs="新細明體"/>
          <w:color w:val="111111"/>
          <w:lang w:val="en-US" w:eastAsia="zh-TW"/>
        </w:rPr>
        <w:t xml:space="preserve"> </w:t>
      </w:r>
      <w:proofErr w:type="spellStart"/>
      <w:r w:rsidRPr="00EF59E7">
        <w:rPr>
          <w:rFonts w:ascii="Roboto" w:eastAsia="新細明體" w:hAnsi="Roboto" w:cs="新細明體"/>
          <w:color w:val="111111"/>
          <w:lang w:val="en-US" w:eastAsia="zh-TW"/>
        </w:rPr>
        <w:t>Rafa</w:t>
      </w:r>
      <w:proofErr w:type="spellEnd"/>
      <w:r w:rsidRPr="00EF59E7">
        <w:rPr>
          <w:rFonts w:ascii="Roboto" w:eastAsia="新細明體" w:hAnsi="Roboto" w:cs="新細明體"/>
          <w:color w:val="111111"/>
          <w:lang w:val="en-US" w:eastAsia="zh-TW"/>
        </w:rPr>
        <w:t xml:space="preserve"> Islam</w:t>
      </w:r>
    </w:p>
    <w:p w14:paraId="296192E0" w14:textId="77777777" w:rsidR="00EF59E7" w:rsidRPr="00EF59E7" w:rsidRDefault="00EF59E7" w:rsidP="00EF59E7">
      <w:pPr>
        <w:numPr>
          <w:ilvl w:val="0"/>
          <w:numId w:val="4"/>
        </w:numPr>
        <w:shd w:val="clear" w:color="auto" w:fill="FDFDFD"/>
        <w:ind w:left="1180"/>
        <w:textAlignment w:val="baseline"/>
        <w:rPr>
          <w:rFonts w:ascii="Roboto" w:eastAsia="新細明體" w:hAnsi="Roboto" w:cs="新細明體"/>
          <w:color w:val="111111"/>
          <w:sz w:val="20"/>
          <w:szCs w:val="20"/>
          <w:lang w:val="en-US" w:eastAsia="zh-TW"/>
        </w:rPr>
      </w:pPr>
      <w:r w:rsidRPr="00EF59E7">
        <w:rPr>
          <w:rFonts w:ascii="Roboto" w:eastAsia="新細明體" w:hAnsi="Roboto" w:cs="新細明體"/>
          <w:color w:val="111111"/>
          <w:lang w:val="en-US" w:eastAsia="zh-TW"/>
        </w:rPr>
        <w:t>COMP 3350 (Software Engineering 1)</w:t>
      </w:r>
    </w:p>
    <w:p w14:paraId="1F4C6F26" w14:textId="77777777" w:rsidR="00EF59E7" w:rsidRPr="00EF59E7" w:rsidRDefault="00EF59E7" w:rsidP="00EF59E7">
      <w:pPr>
        <w:numPr>
          <w:ilvl w:val="0"/>
          <w:numId w:val="4"/>
        </w:numPr>
        <w:shd w:val="clear" w:color="auto" w:fill="FDFDFD"/>
        <w:ind w:left="1180"/>
        <w:textAlignment w:val="baseline"/>
        <w:rPr>
          <w:rFonts w:ascii="Roboto" w:eastAsia="新細明體" w:hAnsi="Roboto" w:cs="新細明體"/>
          <w:color w:val="111111"/>
          <w:sz w:val="20"/>
          <w:szCs w:val="20"/>
          <w:lang w:val="en-US" w:eastAsia="zh-TW"/>
        </w:rPr>
      </w:pPr>
      <w:r w:rsidRPr="00EF59E7">
        <w:rPr>
          <w:rFonts w:ascii="Roboto" w:eastAsia="新細明體" w:hAnsi="Roboto" w:cs="新細明體"/>
          <w:color w:val="111111"/>
          <w:lang w:val="en-US" w:eastAsia="zh-TW"/>
        </w:rPr>
        <w:t>COMP 3190 (Introduction to Artificial Intelligence) </w:t>
      </w:r>
    </w:p>
    <w:p w14:paraId="5250BB20" w14:textId="77777777" w:rsidR="00EF59E7" w:rsidRPr="00EF59E7" w:rsidRDefault="00EF59E7" w:rsidP="00EF59E7">
      <w:pPr>
        <w:numPr>
          <w:ilvl w:val="0"/>
          <w:numId w:val="4"/>
        </w:numPr>
        <w:shd w:val="clear" w:color="auto" w:fill="FDFDFD"/>
        <w:ind w:left="1180"/>
        <w:textAlignment w:val="baseline"/>
        <w:rPr>
          <w:rFonts w:ascii="Roboto" w:eastAsia="新細明體" w:hAnsi="Roboto" w:cs="新細明體"/>
          <w:color w:val="111111"/>
          <w:sz w:val="20"/>
          <w:szCs w:val="20"/>
          <w:lang w:val="en-US" w:eastAsia="zh-TW"/>
        </w:rPr>
      </w:pPr>
      <w:r w:rsidRPr="00EF59E7">
        <w:rPr>
          <w:rFonts w:ascii="Roboto" w:eastAsia="新細明體" w:hAnsi="Roboto" w:cs="新細明體"/>
          <w:color w:val="111111"/>
          <w:lang w:val="en-US" w:eastAsia="zh-TW"/>
        </w:rPr>
        <w:t>COMP 3380 (Databases: Concepts and Usage) </w:t>
      </w:r>
    </w:p>
    <w:p w14:paraId="7E27AEE9" w14:textId="77777777" w:rsidR="00EF59E7" w:rsidRPr="00EF59E7" w:rsidRDefault="00EF59E7" w:rsidP="00EF59E7">
      <w:pPr>
        <w:numPr>
          <w:ilvl w:val="0"/>
          <w:numId w:val="4"/>
        </w:numPr>
        <w:shd w:val="clear" w:color="auto" w:fill="FDFDFD"/>
        <w:spacing w:after="220"/>
        <w:ind w:left="1180"/>
        <w:textAlignment w:val="baseline"/>
        <w:rPr>
          <w:rFonts w:ascii="Roboto" w:eastAsia="新細明體" w:hAnsi="Roboto" w:cs="新細明體"/>
          <w:color w:val="111111"/>
          <w:sz w:val="20"/>
          <w:szCs w:val="20"/>
          <w:lang w:val="en-US" w:eastAsia="zh-TW"/>
        </w:rPr>
      </w:pPr>
      <w:r w:rsidRPr="00EF59E7">
        <w:rPr>
          <w:rFonts w:ascii="Roboto" w:eastAsia="新細明體" w:hAnsi="Roboto" w:cs="新細明體"/>
          <w:color w:val="111111"/>
          <w:lang w:val="en-US" w:eastAsia="zh-TW"/>
        </w:rPr>
        <w:t>COMP 3020 (Human Computer Interaction) </w:t>
      </w:r>
    </w:p>
    <w:p w14:paraId="536E1D40" w14:textId="77777777" w:rsidR="00EF59E7" w:rsidRPr="00EF59E7" w:rsidRDefault="00EF59E7" w:rsidP="00EF59E7">
      <w:pPr>
        <w:shd w:val="clear" w:color="auto" w:fill="FDFDFD"/>
        <w:ind w:left="1180"/>
        <w:rPr>
          <w:rFonts w:ascii="新細明體" w:eastAsia="新細明體" w:hAnsi="新細明體" w:cs="新細明體"/>
          <w:color w:val="000000"/>
          <w:lang w:val="en-US" w:eastAsia="zh-TW"/>
        </w:rPr>
      </w:pPr>
      <w:r w:rsidRPr="00EF59E7">
        <w:rPr>
          <w:rFonts w:ascii="Roboto" w:eastAsia="新細明體" w:hAnsi="Roboto" w:cs="新細明體"/>
          <w:color w:val="111111"/>
          <w:lang w:val="en-US" w:eastAsia="zh-TW"/>
        </w:rPr>
        <w:t>Upcoming Semester:</w:t>
      </w:r>
    </w:p>
    <w:p w14:paraId="4264FCC9" w14:textId="77777777" w:rsidR="00EF59E7" w:rsidRPr="00EF59E7" w:rsidRDefault="00EF59E7" w:rsidP="00EF59E7">
      <w:pPr>
        <w:numPr>
          <w:ilvl w:val="0"/>
          <w:numId w:val="5"/>
        </w:numPr>
        <w:shd w:val="clear" w:color="auto" w:fill="FDFDFD"/>
        <w:ind w:left="1180"/>
        <w:textAlignment w:val="baseline"/>
        <w:rPr>
          <w:rFonts w:ascii="Roboto" w:eastAsia="新細明體" w:hAnsi="Roboto" w:cs="新細明體"/>
          <w:color w:val="111111"/>
          <w:sz w:val="20"/>
          <w:szCs w:val="20"/>
          <w:lang w:val="en-US" w:eastAsia="zh-TW"/>
        </w:rPr>
      </w:pPr>
      <w:r w:rsidRPr="00EF59E7">
        <w:rPr>
          <w:rFonts w:ascii="Roboto" w:eastAsia="新細明體" w:hAnsi="Roboto" w:cs="新細明體"/>
          <w:color w:val="111111"/>
          <w:lang w:val="en-US" w:eastAsia="zh-TW"/>
        </w:rPr>
        <w:t>COMP 4190 (Artificial Intelligence)</w:t>
      </w:r>
    </w:p>
    <w:p w14:paraId="3742915F" w14:textId="77777777" w:rsidR="00EF59E7" w:rsidRPr="00EF59E7" w:rsidRDefault="00EF59E7" w:rsidP="00EF59E7">
      <w:pPr>
        <w:numPr>
          <w:ilvl w:val="0"/>
          <w:numId w:val="5"/>
        </w:numPr>
        <w:shd w:val="clear" w:color="auto" w:fill="FDFDFD"/>
        <w:ind w:left="1180"/>
        <w:textAlignment w:val="baseline"/>
        <w:rPr>
          <w:rFonts w:ascii="Roboto" w:eastAsia="新細明體" w:hAnsi="Roboto" w:cs="新細明體"/>
          <w:color w:val="111111"/>
          <w:sz w:val="20"/>
          <w:szCs w:val="20"/>
          <w:lang w:val="en-US" w:eastAsia="zh-TW"/>
        </w:rPr>
      </w:pPr>
      <w:r w:rsidRPr="00EF59E7">
        <w:rPr>
          <w:rFonts w:ascii="Roboto" w:eastAsia="新細明體" w:hAnsi="Roboto" w:cs="新細明體"/>
          <w:color w:val="111111"/>
          <w:lang w:val="en-US" w:eastAsia="zh-TW"/>
        </w:rPr>
        <w:t>COMP 4020 (Human Computer Interaction-2)</w:t>
      </w:r>
    </w:p>
    <w:p w14:paraId="0FCFC800" w14:textId="77777777" w:rsidR="00EF59E7" w:rsidRPr="00EF59E7" w:rsidRDefault="00EF59E7" w:rsidP="00EF59E7">
      <w:pPr>
        <w:shd w:val="clear" w:color="auto" w:fill="FFFFFF"/>
        <w:spacing w:before="240"/>
        <w:rPr>
          <w:rFonts w:ascii="新細明體" w:eastAsia="新細明體" w:hAnsi="新細明體" w:cs="新細明體"/>
          <w:color w:val="000000"/>
          <w:lang w:val="en-US" w:eastAsia="zh-TW"/>
        </w:rPr>
      </w:pPr>
    </w:p>
    <w:p w14:paraId="31385D5A" w14:textId="77777777" w:rsidR="00EF59E7" w:rsidRPr="00EF59E7" w:rsidRDefault="00FC05CF" w:rsidP="00EF59E7">
      <w:pPr>
        <w:rPr>
          <w:rFonts w:ascii="新細明體" w:eastAsia="新細明體" w:hAnsi="新細明體" w:cs="新細明體"/>
          <w:color w:val="000000"/>
          <w:lang w:val="en-US" w:eastAsia="zh-TW"/>
        </w:rPr>
      </w:pPr>
      <w:r w:rsidRPr="00FC05CF">
        <w:rPr>
          <w:rFonts w:ascii="新細明體" w:eastAsia="新細明體" w:hAnsi="新細明體" w:cs="新細明體"/>
          <w:noProof/>
          <w:color w:val="000000"/>
          <w:lang w:val="en-US" w:eastAsia="zh-TW"/>
        </w:rPr>
        <w:lastRenderedPageBreak/>
        <w:pict w14:anchorId="0FA21F8F">
          <v:rect id="_x0000_i1028" alt="" style="width:415.3pt;height:.05pt;mso-width-percent:0;mso-height-percent:0;mso-width-percent:0;mso-height-percent:0" o:hralign="center" o:hrstd="t" o:hr="t" fillcolor="#a0a0a0" stroked="f"/>
        </w:pict>
      </w:r>
    </w:p>
    <w:p w14:paraId="5A6205C2"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b/>
          <w:bCs/>
          <w:color w:val="000000"/>
          <w:sz w:val="26"/>
          <w:szCs w:val="26"/>
          <w:lang w:val="en-US" w:eastAsia="zh-TW"/>
        </w:rPr>
        <w:t>Problem Statement</w:t>
      </w:r>
    </w:p>
    <w:p w14:paraId="7D83C8ED" w14:textId="77777777" w:rsidR="00EF59E7" w:rsidRPr="00EF59E7" w:rsidRDefault="00EF59E7" w:rsidP="00EF59E7">
      <w:pPr>
        <w:shd w:val="clear" w:color="auto" w:fill="FFFFFF"/>
        <w:rPr>
          <w:rFonts w:ascii="新細明體" w:eastAsia="新細明體" w:hAnsi="新細明體" w:cs="新細明體"/>
          <w:color w:val="000000"/>
          <w:lang w:val="en-US" w:eastAsia="zh-TW"/>
        </w:rPr>
      </w:pPr>
    </w:p>
    <w:p w14:paraId="43C02A0D"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color w:val="000000"/>
          <w:lang w:val="en-US" w:eastAsia="zh-TW"/>
        </w:rPr>
        <w:t>The Manitoba Human Rights Museum’s Upstander Program seeks to enhance visitor engagement by personalizing the user journey through AI. While the current digital resources provide examples of human rights leaders, there is a need to tailor the experience to individual users, guiding them through recognizing injustice, identifying their strengths, and taking actions. This project will deepen engagement, making the experience more relevant and empowering for visitors. It aligns with the museum’s mission to educate and inspire action, leveraging AI for personalized, interactive learning.</w:t>
      </w:r>
    </w:p>
    <w:p w14:paraId="3E1A1B9A" w14:textId="77777777" w:rsidR="00EF59E7" w:rsidRPr="00EF59E7" w:rsidRDefault="00FC05CF" w:rsidP="00EF59E7">
      <w:pPr>
        <w:rPr>
          <w:rFonts w:ascii="新細明體" w:eastAsia="新細明體" w:hAnsi="新細明體" w:cs="新細明體"/>
          <w:color w:val="000000"/>
          <w:lang w:val="en-US" w:eastAsia="zh-TW"/>
        </w:rPr>
      </w:pPr>
      <w:r w:rsidRPr="00FC05CF">
        <w:rPr>
          <w:rFonts w:ascii="新細明體" w:eastAsia="新細明體" w:hAnsi="新細明體" w:cs="新細明體"/>
          <w:noProof/>
          <w:color w:val="000000"/>
          <w:lang w:val="en-US" w:eastAsia="zh-TW"/>
        </w:rPr>
        <w:pict w14:anchorId="59A178A8">
          <v:rect id="_x0000_i1027" alt="" style="width:415.3pt;height:.05pt;mso-width-percent:0;mso-height-percent:0;mso-width-percent:0;mso-height-percent:0" o:hralign="center" o:hrstd="t" o:hr="t" fillcolor="#a0a0a0" stroked="f"/>
        </w:pict>
      </w:r>
    </w:p>
    <w:p w14:paraId="0AA1A57C"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b/>
          <w:bCs/>
          <w:color w:val="000000"/>
          <w:sz w:val="26"/>
          <w:szCs w:val="26"/>
          <w:lang w:val="en-US" w:eastAsia="zh-TW"/>
        </w:rPr>
        <w:t>Methodology and Timeline</w:t>
      </w:r>
    </w:p>
    <w:p w14:paraId="765644E9" w14:textId="77777777" w:rsidR="00EF59E7" w:rsidRPr="00EF59E7" w:rsidRDefault="00EF59E7" w:rsidP="00EF59E7">
      <w:pPr>
        <w:shd w:val="clear" w:color="auto" w:fill="FFFFFF"/>
        <w:rPr>
          <w:rFonts w:ascii="新細明體" w:eastAsia="新細明體" w:hAnsi="新細明體" w:cs="新細明體"/>
          <w:color w:val="000000"/>
          <w:lang w:val="en-US" w:eastAsia="zh-TW"/>
        </w:rPr>
      </w:pPr>
    </w:p>
    <w:p w14:paraId="669E87B1"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color w:val="000000"/>
          <w:lang w:val="en-US" w:eastAsia="zh-TW"/>
        </w:rPr>
        <w:t>To successfully complete this project the following methodology will be followed. The project will involve several stages, from conceptualization and design to prototyping and user testing.</w:t>
      </w:r>
    </w:p>
    <w:p w14:paraId="6AC88477" w14:textId="77777777" w:rsidR="00EF59E7" w:rsidRPr="00EF59E7" w:rsidRDefault="00EF59E7" w:rsidP="00EF59E7">
      <w:pPr>
        <w:rPr>
          <w:rFonts w:ascii="新細明體" w:eastAsia="新細明體" w:hAnsi="新細明體" w:cs="新細明體"/>
          <w:color w:val="000000"/>
          <w:lang w:val="en-US" w:eastAsia="zh-TW"/>
        </w:rPr>
      </w:pPr>
    </w:p>
    <w:p w14:paraId="298EAA0A" w14:textId="77777777" w:rsidR="00EF59E7" w:rsidRPr="00EF59E7" w:rsidRDefault="00EF59E7" w:rsidP="00EF59E7">
      <w:pPr>
        <w:shd w:val="clear" w:color="auto" w:fill="FFFFFF"/>
        <w:spacing w:after="240"/>
        <w:rPr>
          <w:rFonts w:ascii="新細明體" w:eastAsia="新細明體" w:hAnsi="新細明體" w:cs="新細明體"/>
          <w:color w:val="000000"/>
          <w:lang w:val="en-US" w:eastAsia="zh-TW"/>
        </w:rPr>
      </w:pPr>
      <w:r w:rsidRPr="00EF59E7">
        <w:rPr>
          <w:rFonts w:ascii="Arial" w:eastAsia="新細明體" w:hAnsi="Arial" w:cs="Arial"/>
          <w:b/>
          <w:bCs/>
          <w:color w:val="000000"/>
          <w:lang w:val="en-US" w:eastAsia="zh-TW"/>
        </w:rPr>
        <w:t>Methodology:</w:t>
      </w:r>
    </w:p>
    <w:p w14:paraId="611E0F2F" w14:textId="77777777" w:rsidR="00EF59E7" w:rsidRPr="00EF59E7" w:rsidRDefault="00EF59E7" w:rsidP="00EF59E7">
      <w:pPr>
        <w:numPr>
          <w:ilvl w:val="0"/>
          <w:numId w:val="6"/>
        </w:numPr>
        <w:shd w:val="clear" w:color="auto" w:fill="FFFFFF"/>
        <w:spacing w:before="240"/>
        <w:textAlignment w:val="baseline"/>
        <w:rPr>
          <w:rFonts w:ascii="Arial" w:eastAsia="新細明體" w:hAnsi="Arial" w:cs="Arial"/>
          <w:color w:val="000000"/>
          <w:lang w:val="en-US" w:eastAsia="zh-TW"/>
        </w:rPr>
      </w:pPr>
      <w:r w:rsidRPr="00EF59E7">
        <w:rPr>
          <w:rFonts w:ascii="Arial" w:eastAsia="新細明體" w:hAnsi="Arial" w:cs="Arial"/>
          <w:b/>
          <w:bCs/>
          <w:color w:val="000000"/>
          <w:lang w:val="en-US" w:eastAsia="zh-TW"/>
        </w:rPr>
        <w:t>Research and Planning</w:t>
      </w:r>
      <w:r w:rsidRPr="00EF59E7">
        <w:rPr>
          <w:rFonts w:ascii="Arial" w:eastAsia="新細明體" w:hAnsi="Arial" w:cs="Arial"/>
          <w:color w:val="000000"/>
          <w:lang w:val="en-US" w:eastAsia="zh-TW"/>
        </w:rPr>
        <w:t xml:space="preserve"> (Due on Feb 7th):</w:t>
      </w:r>
      <w:r w:rsidRPr="00EF59E7">
        <w:rPr>
          <w:rFonts w:ascii="Arial" w:eastAsia="新細明體" w:hAnsi="Arial" w:cs="Arial"/>
          <w:color w:val="000000"/>
          <w:lang w:val="en-US" w:eastAsia="zh-TW"/>
        </w:rPr>
        <w:br/>
      </w:r>
      <w:r w:rsidRPr="00EF59E7">
        <w:rPr>
          <w:rFonts w:ascii="Arial" w:eastAsia="新細明體" w:hAnsi="Arial" w:cs="Arial"/>
          <w:color w:val="000000"/>
          <w:lang w:val="en-US" w:eastAsia="zh-TW"/>
        </w:rPr>
        <w:br/>
      </w:r>
    </w:p>
    <w:p w14:paraId="593957D6" w14:textId="77777777" w:rsidR="00EF59E7" w:rsidRPr="00EF59E7" w:rsidRDefault="00EF59E7" w:rsidP="00EF59E7">
      <w:pPr>
        <w:numPr>
          <w:ilvl w:val="0"/>
          <w:numId w:val="7"/>
        </w:numPr>
        <w:shd w:val="clear" w:color="auto" w:fill="FFFFFF"/>
        <w:ind w:left="144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Analyze the existing Upstander Program to identify key requirements.</w:t>
      </w:r>
    </w:p>
    <w:p w14:paraId="07EB9DD0" w14:textId="77777777" w:rsidR="00EF59E7" w:rsidRPr="00EF59E7" w:rsidRDefault="00EF59E7" w:rsidP="00EF59E7">
      <w:pPr>
        <w:numPr>
          <w:ilvl w:val="0"/>
          <w:numId w:val="7"/>
        </w:numPr>
        <w:shd w:val="clear" w:color="auto" w:fill="FFFFFF"/>
        <w:ind w:left="144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Conduct stakeholder interviews to understand user needs and expectations.</w:t>
      </w:r>
    </w:p>
    <w:p w14:paraId="7511EBB5" w14:textId="77777777" w:rsidR="00EF59E7" w:rsidRPr="00EF59E7" w:rsidRDefault="00EF59E7" w:rsidP="00EF59E7">
      <w:pPr>
        <w:numPr>
          <w:ilvl w:val="0"/>
          <w:numId w:val="7"/>
        </w:numPr>
        <w:shd w:val="clear" w:color="auto" w:fill="FFFFFF"/>
        <w:ind w:left="144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Research AI techniques suitable for personalization, such as natural language processing (NLP) and recommendation systems.</w:t>
      </w:r>
    </w:p>
    <w:p w14:paraId="4B8C72F8" w14:textId="77777777" w:rsidR="00EF59E7" w:rsidRPr="00EF59E7" w:rsidRDefault="00EF59E7" w:rsidP="00EF59E7">
      <w:pPr>
        <w:numPr>
          <w:ilvl w:val="0"/>
          <w:numId w:val="7"/>
        </w:numPr>
        <w:shd w:val="clear" w:color="auto" w:fill="FFFFFF"/>
        <w:ind w:left="144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Develop detailed specifications and a project plan, including a breakdown of tasks.</w:t>
      </w:r>
    </w:p>
    <w:p w14:paraId="66236371" w14:textId="77777777" w:rsidR="00EF59E7" w:rsidRPr="00EF59E7" w:rsidRDefault="00EF59E7" w:rsidP="00EF59E7">
      <w:pPr>
        <w:shd w:val="clear" w:color="auto" w:fill="FFFFFF"/>
        <w:ind w:left="1560"/>
        <w:rPr>
          <w:rFonts w:ascii="新細明體" w:eastAsia="新細明體" w:hAnsi="新細明體" w:cs="新細明體"/>
          <w:color w:val="000000"/>
          <w:lang w:val="en-US" w:eastAsia="zh-TW"/>
        </w:rPr>
      </w:pPr>
    </w:p>
    <w:p w14:paraId="76AACD99" w14:textId="77777777" w:rsidR="00EF59E7" w:rsidRPr="00EF59E7" w:rsidRDefault="00EF59E7" w:rsidP="00EF59E7">
      <w:pPr>
        <w:numPr>
          <w:ilvl w:val="0"/>
          <w:numId w:val="8"/>
        </w:numPr>
        <w:shd w:val="clear" w:color="auto" w:fill="FFFFFF"/>
        <w:textAlignment w:val="baseline"/>
        <w:rPr>
          <w:rFonts w:ascii="Arial" w:eastAsia="新細明體" w:hAnsi="Arial" w:cs="Arial"/>
          <w:color w:val="000000"/>
          <w:lang w:val="en-US" w:eastAsia="zh-TW"/>
        </w:rPr>
      </w:pPr>
      <w:r w:rsidRPr="00EF59E7">
        <w:rPr>
          <w:rFonts w:ascii="Arial" w:eastAsia="新細明體" w:hAnsi="Arial" w:cs="Arial"/>
          <w:b/>
          <w:bCs/>
          <w:color w:val="000000"/>
          <w:lang w:val="en-US" w:eastAsia="zh-TW"/>
        </w:rPr>
        <w:t>Initial Development and Prototyping</w:t>
      </w:r>
      <w:r w:rsidRPr="00EF59E7">
        <w:rPr>
          <w:rFonts w:ascii="Arial" w:eastAsia="新細明體" w:hAnsi="Arial" w:cs="Arial"/>
          <w:color w:val="000000"/>
          <w:lang w:val="en-US" w:eastAsia="zh-TW"/>
        </w:rPr>
        <w:t xml:space="preserve"> (Due on Feb 28th):</w:t>
      </w:r>
    </w:p>
    <w:p w14:paraId="119E67D6" w14:textId="77777777" w:rsidR="00EF59E7" w:rsidRPr="00EF59E7" w:rsidRDefault="00EF59E7" w:rsidP="00EF59E7">
      <w:pPr>
        <w:shd w:val="clear" w:color="auto" w:fill="FFFFFF"/>
        <w:ind w:left="720"/>
        <w:rPr>
          <w:rFonts w:ascii="新細明體" w:eastAsia="新細明體" w:hAnsi="新細明體" w:cs="新細明體"/>
          <w:color w:val="000000"/>
          <w:lang w:val="en-US" w:eastAsia="zh-TW"/>
        </w:rPr>
      </w:pPr>
    </w:p>
    <w:p w14:paraId="05023CF6" w14:textId="77777777" w:rsidR="00EF59E7" w:rsidRPr="00EF59E7" w:rsidRDefault="00EF59E7" w:rsidP="00EF59E7">
      <w:pPr>
        <w:numPr>
          <w:ilvl w:val="0"/>
          <w:numId w:val="9"/>
        </w:numPr>
        <w:shd w:val="clear" w:color="auto" w:fill="FFFFFF"/>
        <w:ind w:left="144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Start implementing foundational features, such as data processing and content integration.</w:t>
      </w:r>
    </w:p>
    <w:p w14:paraId="41E95008" w14:textId="77777777" w:rsidR="00EF59E7" w:rsidRPr="00EF59E7" w:rsidRDefault="00EF59E7" w:rsidP="00EF59E7">
      <w:pPr>
        <w:numPr>
          <w:ilvl w:val="0"/>
          <w:numId w:val="9"/>
        </w:numPr>
        <w:shd w:val="clear" w:color="auto" w:fill="FFFFFF"/>
        <w:ind w:left="144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Develop a basic chatbot or user interaction module for testing the AI’s feasibility.</w:t>
      </w:r>
    </w:p>
    <w:p w14:paraId="2EB01242" w14:textId="77777777" w:rsidR="00EF59E7" w:rsidRPr="00EF59E7" w:rsidRDefault="00EF59E7" w:rsidP="00EF59E7">
      <w:pPr>
        <w:numPr>
          <w:ilvl w:val="0"/>
          <w:numId w:val="9"/>
        </w:numPr>
        <w:shd w:val="clear" w:color="auto" w:fill="FFFFFF"/>
        <w:ind w:left="144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Create a prototype for user feedback, focusing on a single feature or use case.</w:t>
      </w:r>
    </w:p>
    <w:p w14:paraId="33B92F2A" w14:textId="77777777" w:rsidR="00EF59E7" w:rsidRPr="00EF59E7" w:rsidRDefault="00EF59E7" w:rsidP="00EF59E7">
      <w:pPr>
        <w:shd w:val="clear" w:color="auto" w:fill="FFFFFF"/>
        <w:ind w:left="1560"/>
        <w:rPr>
          <w:rFonts w:ascii="新細明體" w:eastAsia="新細明體" w:hAnsi="新細明體" w:cs="新細明體"/>
          <w:color w:val="000000"/>
          <w:lang w:val="en-US" w:eastAsia="zh-TW"/>
        </w:rPr>
      </w:pPr>
    </w:p>
    <w:p w14:paraId="62533925" w14:textId="77777777" w:rsidR="00EF59E7" w:rsidRPr="00EF59E7" w:rsidRDefault="00EF59E7" w:rsidP="00EF59E7">
      <w:pPr>
        <w:numPr>
          <w:ilvl w:val="0"/>
          <w:numId w:val="10"/>
        </w:numPr>
        <w:shd w:val="clear" w:color="auto" w:fill="FFFFFF"/>
        <w:textAlignment w:val="baseline"/>
        <w:rPr>
          <w:rFonts w:ascii="Arial" w:eastAsia="新細明體" w:hAnsi="Arial" w:cs="Arial"/>
          <w:color w:val="000000"/>
          <w:lang w:val="en-US" w:eastAsia="zh-TW"/>
        </w:rPr>
      </w:pPr>
      <w:r w:rsidRPr="00EF59E7">
        <w:rPr>
          <w:rFonts w:ascii="Arial" w:eastAsia="新細明體" w:hAnsi="Arial" w:cs="Arial"/>
          <w:b/>
          <w:bCs/>
          <w:color w:val="000000"/>
          <w:lang w:val="en-US" w:eastAsia="zh-TW"/>
        </w:rPr>
        <w:t>Refinement and Feature Expansion</w:t>
      </w:r>
      <w:r w:rsidRPr="00EF59E7">
        <w:rPr>
          <w:rFonts w:ascii="Arial" w:eastAsia="新細明體" w:hAnsi="Arial" w:cs="Arial"/>
          <w:color w:val="000000"/>
          <w:lang w:val="en-US" w:eastAsia="zh-TW"/>
        </w:rPr>
        <w:t xml:space="preserve"> (Due on March 21st):</w:t>
      </w:r>
      <w:r w:rsidRPr="00EF59E7">
        <w:rPr>
          <w:rFonts w:ascii="Arial" w:eastAsia="新細明體" w:hAnsi="Arial" w:cs="Arial"/>
          <w:color w:val="000000"/>
          <w:lang w:val="en-US" w:eastAsia="zh-TW"/>
        </w:rPr>
        <w:br/>
      </w:r>
      <w:r w:rsidRPr="00EF59E7">
        <w:rPr>
          <w:rFonts w:ascii="Arial" w:eastAsia="新細明體" w:hAnsi="Arial" w:cs="Arial"/>
          <w:color w:val="000000"/>
          <w:lang w:val="en-US" w:eastAsia="zh-TW"/>
        </w:rPr>
        <w:br/>
      </w:r>
    </w:p>
    <w:p w14:paraId="2DC426F2" w14:textId="77777777" w:rsidR="00EF59E7" w:rsidRPr="00EF59E7" w:rsidRDefault="00EF59E7" w:rsidP="00EF59E7">
      <w:pPr>
        <w:numPr>
          <w:ilvl w:val="0"/>
          <w:numId w:val="11"/>
        </w:numPr>
        <w:shd w:val="clear" w:color="auto" w:fill="FFFFFF"/>
        <w:ind w:left="144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Refine the prototype based on initial feedback.</w:t>
      </w:r>
    </w:p>
    <w:p w14:paraId="5916D7F9" w14:textId="77777777" w:rsidR="00EF59E7" w:rsidRPr="00EF59E7" w:rsidRDefault="00EF59E7" w:rsidP="00EF59E7">
      <w:pPr>
        <w:numPr>
          <w:ilvl w:val="0"/>
          <w:numId w:val="11"/>
        </w:numPr>
        <w:shd w:val="clear" w:color="auto" w:fill="FFFFFF"/>
        <w:ind w:left="144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lastRenderedPageBreak/>
        <w:t>Add more advanced features, such as personalized recommendations and multi-platform compatibility.</w:t>
      </w:r>
    </w:p>
    <w:p w14:paraId="5C683EED" w14:textId="77777777" w:rsidR="00EF59E7" w:rsidRPr="00EF59E7" w:rsidRDefault="00EF59E7" w:rsidP="00EF59E7">
      <w:pPr>
        <w:numPr>
          <w:ilvl w:val="0"/>
          <w:numId w:val="11"/>
        </w:numPr>
        <w:shd w:val="clear" w:color="auto" w:fill="FFFFFF"/>
        <w:ind w:left="144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Implement interactions tailored for different contexts (in-gallery, online, and classrooms).</w:t>
      </w:r>
    </w:p>
    <w:p w14:paraId="2642F147" w14:textId="77777777" w:rsidR="00EF59E7" w:rsidRPr="00EF59E7" w:rsidRDefault="00EF59E7" w:rsidP="00EF59E7">
      <w:pPr>
        <w:numPr>
          <w:ilvl w:val="0"/>
          <w:numId w:val="11"/>
        </w:numPr>
        <w:shd w:val="clear" w:color="auto" w:fill="FFFFFF"/>
        <w:ind w:left="144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 xml:space="preserve">Focus on ensuring the AI solution aligns with program </w:t>
      </w:r>
      <w:proofErr w:type="gramStart"/>
      <w:r w:rsidRPr="00EF59E7">
        <w:rPr>
          <w:rFonts w:ascii="Arial" w:eastAsia="新細明體" w:hAnsi="Arial" w:cs="Arial"/>
          <w:color w:val="000000"/>
          <w:lang w:val="en-US" w:eastAsia="zh-TW"/>
        </w:rPr>
        <w:t>goals</w:t>
      </w:r>
      <w:proofErr w:type="gramEnd"/>
    </w:p>
    <w:p w14:paraId="712EE8D6" w14:textId="77777777" w:rsidR="00EF59E7" w:rsidRPr="00EF59E7" w:rsidRDefault="00EF59E7" w:rsidP="00EF59E7">
      <w:pPr>
        <w:shd w:val="clear" w:color="auto" w:fill="FFFFFF"/>
        <w:ind w:left="1560"/>
        <w:rPr>
          <w:rFonts w:ascii="新細明體" w:eastAsia="新細明體" w:hAnsi="新細明體" w:cs="新細明體"/>
          <w:color w:val="000000"/>
          <w:lang w:val="en-US" w:eastAsia="zh-TW"/>
        </w:rPr>
      </w:pPr>
      <w:r w:rsidRPr="00EF59E7">
        <w:rPr>
          <w:rFonts w:ascii="Arial" w:eastAsia="新細明體" w:hAnsi="Arial" w:cs="Arial"/>
          <w:color w:val="000000"/>
          <w:lang w:val="en-US" w:eastAsia="zh-TW"/>
        </w:rPr>
        <w:t>.</w:t>
      </w:r>
    </w:p>
    <w:p w14:paraId="2FA754DA" w14:textId="77777777" w:rsidR="00EF59E7" w:rsidRPr="00EF59E7" w:rsidRDefault="00EF59E7" w:rsidP="00EF59E7">
      <w:pPr>
        <w:numPr>
          <w:ilvl w:val="0"/>
          <w:numId w:val="12"/>
        </w:numPr>
        <w:shd w:val="clear" w:color="auto" w:fill="FFFFFF"/>
        <w:textAlignment w:val="baseline"/>
        <w:rPr>
          <w:rFonts w:ascii="Arial" w:eastAsia="新細明體" w:hAnsi="Arial" w:cs="Arial"/>
          <w:color w:val="000000"/>
          <w:lang w:val="en-US" w:eastAsia="zh-TW"/>
        </w:rPr>
      </w:pPr>
      <w:r w:rsidRPr="00EF59E7">
        <w:rPr>
          <w:rFonts w:ascii="Arial" w:eastAsia="新細明體" w:hAnsi="Arial" w:cs="Arial"/>
          <w:b/>
          <w:bCs/>
          <w:color w:val="000000"/>
          <w:lang w:val="en-US" w:eastAsia="zh-TW"/>
        </w:rPr>
        <w:t>Testing and Finalization</w:t>
      </w:r>
      <w:r w:rsidRPr="00EF59E7">
        <w:rPr>
          <w:rFonts w:ascii="Arial" w:eastAsia="新細明體" w:hAnsi="Arial" w:cs="Arial"/>
          <w:color w:val="000000"/>
          <w:lang w:val="en-US" w:eastAsia="zh-TW"/>
        </w:rPr>
        <w:t xml:space="preserve"> (Due on April 4th):</w:t>
      </w:r>
    </w:p>
    <w:p w14:paraId="416EF375" w14:textId="77777777" w:rsidR="00EF59E7" w:rsidRPr="00EF59E7" w:rsidRDefault="00EF59E7" w:rsidP="00EF59E7">
      <w:pPr>
        <w:shd w:val="clear" w:color="auto" w:fill="FFFFFF"/>
        <w:ind w:left="720"/>
        <w:rPr>
          <w:rFonts w:ascii="新細明體" w:eastAsia="新細明體" w:hAnsi="新細明體" w:cs="新細明體"/>
          <w:color w:val="000000"/>
          <w:lang w:val="en-US" w:eastAsia="zh-TW"/>
        </w:rPr>
      </w:pPr>
    </w:p>
    <w:p w14:paraId="587E9530" w14:textId="77777777" w:rsidR="00EF59E7" w:rsidRPr="00EF59E7" w:rsidRDefault="00EF59E7" w:rsidP="00EF59E7">
      <w:pPr>
        <w:numPr>
          <w:ilvl w:val="0"/>
          <w:numId w:val="13"/>
        </w:numPr>
        <w:shd w:val="clear" w:color="auto" w:fill="FFFFFF"/>
        <w:ind w:left="144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Iterate on the design and implementation to address any issues or gaps.</w:t>
      </w:r>
    </w:p>
    <w:p w14:paraId="0B2E296F" w14:textId="77777777" w:rsidR="00EF59E7" w:rsidRPr="00EF59E7" w:rsidRDefault="00EF59E7" w:rsidP="00EF59E7">
      <w:pPr>
        <w:numPr>
          <w:ilvl w:val="0"/>
          <w:numId w:val="13"/>
        </w:numPr>
        <w:shd w:val="clear" w:color="auto" w:fill="FFFFFF"/>
        <w:ind w:left="144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Testing the final product </w:t>
      </w:r>
    </w:p>
    <w:p w14:paraId="04F83662" w14:textId="77777777" w:rsidR="00EF59E7" w:rsidRPr="00EF59E7" w:rsidRDefault="00EF59E7" w:rsidP="00EF59E7">
      <w:pPr>
        <w:numPr>
          <w:ilvl w:val="0"/>
          <w:numId w:val="13"/>
        </w:numPr>
        <w:shd w:val="clear" w:color="auto" w:fill="FFFFFF"/>
        <w:ind w:left="144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Finalize features and ensure stability for the final presentation.</w:t>
      </w:r>
    </w:p>
    <w:p w14:paraId="414B03C6" w14:textId="77777777" w:rsidR="00EF59E7" w:rsidRPr="00EF59E7" w:rsidRDefault="00EF59E7" w:rsidP="00EF59E7">
      <w:pPr>
        <w:shd w:val="clear" w:color="auto" w:fill="FFFFFF"/>
        <w:ind w:left="1560"/>
        <w:rPr>
          <w:rFonts w:ascii="新細明體" w:eastAsia="新細明體" w:hAnsi="新細明體" w:cs="新細明體"/>
          <w:color w:val="000000"/>
          <w:lang w:val="en-US" w:eastAsia="zh-TW"/>
        </w:rPr>
      </w:pPr>
    </w:p>
    <w:p w14:paraId="75DCA947" w14:textId="77777777" w:rsidR="00EF59E7" w:rsidRPr="00EF59E7" w:rsidRDefault="00EF59E7" w:rsidP="00EF59E7">
      <w:pPr>
        <w:numPr>
          <w:ilvl w:val="0"/>
          <w:numId w:val="14"/>
        </w:numPr>
        <w:shd w:val="clear" w:color="auto" w:fill="FFFFFF"/>
        <w:textAlignment w:val="baseline"/>
        <w:rPr>
          <w:rFonts w:ascii="Arial" w:eastAsia="新細明體" w:hAnsi="Arial" w:cs="Arial"/>
          <w:color w:val="000000"/>
          <w:lang w:val="en-US" w:eastAsia="zh-TW"/>
        </w:rPr>
      </w:pPr>
      <w:r w:rsidRPr="00EF59E7">
        <w:rPr>
          <w:rFonts w:ascii="Arial" w:eastAsia="新細明體" w:hAnsi="Arial" w:cs="Arial"/>
          <w:b/>
          <w:bCs/>
          <w:color w:val="000000"/>
          <w:lang w:val="en-US" w:eastAsia="zh-TW"/>
        </w:rPr>
        <w:t>Final Presentation and Delivery</w:t>
      </w:r>
      <w:r w:rsidRPr="00EF59E7">
        <w:rPr>
          <w:rFonts w:ascii="Arial" w:eastAsia="新細明體" w:hAnsi="Arial" w:cs="Arial"/>
          <w:color w:val="000000"/>
          <w:lang w:val="en-US" w:eastAsia="zh-TW"/>
        </w:rPr>
        <w:t xml:space="preserve"> (Due on April 10th):</w:t>
      </w:r>
    </w:p>
    <w:p w14:paraId="2D570DA4" w14:textId="77777777" w:rsidR="00EF59E7" w:rsidRPr="00EF59E7" w:rsidRDefault="00EF59E7" w:rsidP="00EF59E7">
      <w:pPr>
        <w:shd w:val="clear" w:color="auto" w:fill="FFFFFF"/>
        <w:ind w:left="720"/>
        <w:rPr>
          <w:rFonts w:ascii="新細明體" w:eastAsia="新細明體" w:hAnsi="新細明體" w:cs="新細明體"/>
          <w:color w:val="000000"/>
          <w:lang w:val="en-US" w:eastAsia="zh-TW"/>
        </w:rPr>
      </w:pPr>
    </w:p>
    <w:p w14:paraId="7FB3285D" w14:textId="77777777" w:rsidR="00EF59E7" w:rsidRPr="00EF59E7" w:rsidRDefault="00EF59E7" w:rsidP="00EF59E7">
      <w:pPr>
        <w:numPr>
          <w:ilvl w:val="0"/>
          <w:numId w:val="15"/>
        </w:numPr>
        <w:shd w:val="clear" w:color="auto" w:fill="FFFFFF"/>
        <w:spacing w:after="240"/>
        <w:ind w:left="144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Prepare a polished demo of the AI-driven Upstander Program journey.</w:t>
      </w:r>
    </w:p>
    <w:p w14:paraId="1720652F" w14:textId="77777777" w:rsidR="00EF59E7" w:rsidRPr="00EF59E7" w:rsidRDefault="00EF59E7" w:rsidP="00EF59E7">
      <w:pPr>
        <w:shd w:val="clear" w:color="auto" w:fill="FFFFFF"/>
        <w:rPr>
          <w:rFonts w:ascii="新細明體" w:eastAsia="新細明體" w:hAnsi="新細明體" w:cs="新細明體"/>
          <w:color w:val="000000"/>
          <w:lang w:val="en-US" w:eastAsia="zh-TW"/>
        </w:rPr>
      </w:pPr>
    </w:p>
    <w:p w14:paraId="50D6770B"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b/>
          <w:bCs/>
          <w:color w:val="000000"/>
          <w:sz w:val="26"/>
          <w:szCs w:val="26"/>
          <w:lang w:val="en-US" w:eastAsia="zh-TW"/>
        </w:rPr>
        <w:t>Timeline:</w:t>
      </w:r>
      <w:r w:rsidRPr="00EF59E7">
        <w:rPr>
          <w:rFonts w:ascii="Arial" w:eastAsia="新細明體" w:hAnsi="Arial" w:cs="Arial"/>
          <w:b/>
          <w:bCs/>
          <w:color w:val="000000"/>
          <w:lang w:val="en-US" w:eastAsia="zh-TW"/>
        </w:rPr>
        <w:t> </w:t>
      </w:r>
    </w:p>
    <w:p w14:paraId="4EA1B8F6"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b/>
          <w:bCs/>
          <w:color w:val="000000"/>
          <w:lang w:val="en-US" w:eastAsia="zh-TW"/>
        </w:rPr>
        <w:t>Course Duration:</w:t>
      </w:r>
      <w:r w:rsidRPr="00EF59E7">
        <w:rPr>
          <w:rFonts w:ascii="Arial" w:eastAsia="新細明體" w:hAnsi="Arial" w:cs="Arial"/>
          <w:color w:val="000000"/>
          <w:lang w:val="en-US" w:eastAsia="zh-TW"/>
        </w:rPr>
        <w:t> January 6, 2025, to April 10, 2025</w:t>
      </w:r>
      <w:r w:rsidRPr="00EF59E7">
        <w:rPr>
          <w:rFonts w:ascii="Arial" w:eastAsia="新細明體" w:hAnsi="Arial" w:cs="Arial"/>
          <w:color w:val="000000"/>
          <w:lang w:val="en-US" w:eastAsia="zh-TW"/>
        </w:rPr>
        <w:br/>
      </w:r>
      <w:r w:rsidRPr="00EF59E7">
        <w:rPr>
          <w:rFonts w:ascii="Arial" w:eastAsia="新細明體" w:hAnsi="Arial" w:cs="Arial"/>
          <w:b/>
          <w:bCs/>
          <w:color w:val="000000"/>
          <w:lang w:val="en-US" w:eastAsia="zh-TW"/>
        </w:rPr>
        <w:t>Weeks Count:</w:t>
      </w:r>
      <w:r w:rsidRPr="00EF59E7">
        <w:rPr>
          <w:rFonts w:ascii="Arial" w:eastAsia="新細明體" w:hAnsi="Arial" w:cs="Arial"/>
          <w:color w:val="000000"/>
          <w:lang w:val="en-US" w:eastAsia="zh-TW"/>
        </w:rPr>
        <w:t> 14 weeks </w:t>
      </w:r>
    </w:p>
    <w:tbl>
      <w:tblPr>
        <w:tblW w:w="0" w:type="auto"/>
        <w:tblCellMar>
          <w:top w:w="15" w:type="dxa"/>
          <w:left w:w="15" w:type="dxa"/>
          <w:bottom w:w="15" w:type="dxa"/>
          <w:right w:w="15" w:type="dxa"/>
        </w:tblCellMar>
        <w:tblLook w:val="04A0" w:firstRow="1" w:lastRow="0" w:firstColumn="1" w:lastColumn="0" w:noHBand="0" w:noVBand="1"/>
      </w:tblPr>
      <w:tblGrid>
        <w:gridCol w:w="1670"/>
        <w:gridCol w:w="2698"/>
        <w:gridCol w:w="4005"/>
      </w:tblGrid>
      <w:tr w:rsidR="00EF59E7" w:rsidRPr="00EF59E7" w14:paraId="1494E930" w14:textId="77777777" w:rsidTr="00EF59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198A6"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Course Week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9E5A1"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B3CB5"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Phrase</w:t>
            </w:r>
          </w:p>
        </w:tc>
      </w:tr>
      <w:tr w:rsidR="00EF59E7" w:rsidRPr="00EF59E7" w14:paraId="54B96410" w14:textId="77777777" w:rsidTr="00EF59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28C76"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36348"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January 6 – February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4A7E3"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Research and Planning</w:t>
            </w:r>
          </w:p>
        </w:tc>
      </w:tr>
      <w:tr w:rsidR="00EF59E7" w:rsidRPr="00EF59E7" w14:paraId="3489AAFD" w14:textId="77777777" w:rsidTr="00EF59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0A748"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E5D75"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February 10 – 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42559"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Initial Development and Prototyping</w:t>
            </w:r>
          </w:p>
        </w:tc>
      </w:tr>
      <w:tr w:rsidR="00EF59E7" w:rsidRPr="00EF59E7" w14:paraId="2457CCF6" w14:textId="77777777" w:rsidTr="00EF59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175B7"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9-11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DC419"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March 3 – 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8CC05"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Refinement and Feature Expansion</w:t>
            </w:r>
          </w:p>
        </w:tc>
      </w:tr>
      <w:tr w:rsidR="00EF59E7" w:rsidRPr="00EF59E7" w14:paraId="6C6BD89C" w14:textId="77777777" w:rsidTr="00EF59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EB77B"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12-13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1D9C6"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March 24 – April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C76F1"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Testing and Finalization</w:t>
            </w:r>
          </w:p>
        </w:tc>
      </w:tr>
      <w:tr w:rsidR="00EF59E7" w:rsidRPr="00EF59E7" w14:paraId="5103667B" w14:textId="77777777" w:rsidTr="00EF59E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1C971"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9B5C3"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April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EDF25" w14:textId="77777777" w:rsidR="00EF59E7" w:rsidRPr="00EF59E7" w:rsidRDefault="00EF59E7" w:rsidP="00EF59E7">
            <w:pPr>
              <w:spacing w:before="240"/>
              <w:jc w:val="center"/>
              <w:rPr>
                <w:rFonts w:ascii="新細明體" w:eastAsia="新細明體" w:hAnsi="新細明體" w:cs="新細明體"/>
                <w:lang w:val="en-US" w:eastAsia="zh-TW"/>
              </w:rPr>
            </w:pPr>
            <w:r w:rsidRPr="00EF59E7">
              <w:rPr>
                <w:rFonts w:ascii="Arial" w:eastAsia="新細明體" w:hAnsi="Arial" w:cs="Arial"/>
                <w:color w:val="000000"/>
                <w:lang w:val="en-US" w:eastAsia="zh-TW"/>
              </w:rPr>
              <w:t>Final Presentation and Delivery</w:t>
            </w:r>
          </w:p>
        </w:tc>
      </w:tr>
    </w:tbl>
    <w:p w14:paraId="0A7F66EF" w14:textId="77777777" w:rsidR="00EF59E7" w:rsidRPr="00EF59E7" w:rsidRDefault="00EF59E7" w:rsidP="00EF59E7">
      <w:pPr>
        <w:shd w:val="clear" w:color="auto" w:fill="FFFFFF"/>
        <w:spacing w:before="240"/>
        <w:rPr>
          <w:rFonts w:ascii="新細明體" w:eastAsia="新細明體" w:hAnsi="新細明體" w:cs="新細明體"/>
          <w:color w:val="000000"/>
          <w:lang w:val="en-US" w:eastAsia="zh-TW"/>
        </w:rPr>
      </w:pPr>
    </w:p>
    <w:p w14:paraId="549CA807" w14:textId="77777777" w:rsidR="00EF59E7" w:rsidRPr="00EF59E7" w:rsidRDefault="00FC05CF" w:rsidP="00EF59E7">
      <w:pPr>
        <w:rPr>
          <w:rFonts w:ascii="新細明體" w:eastAsia="新細明體" w:hAnsi="新細明體" w:cs="新細明體"/>
          <w:color w:val="000000"/>
          <w:lang w:val="en-US" w:eastAsia="zh-TW"/>
        </w:rPr>
      </w:pPr>
      <w:r w:rsidRPr="00FC05CF">
        <w:rPr>
          <w:rFonts w:ascii="新細明體" w:eastAsia="新細明體" w:hAnsi="新細明體" w:cs="新細明體"/>
          <w:noProof/>
          <w:color w:val="000000"/>
          <w:lang w:val="en-US" w:eastAsia="zh-TW"/>
        </w:rPr>
        <w:pict w14:anchorId="229E985B">
          <v:rect id="_x0000_i1026" alt="" style="width:415.3pt;height:.05pt;mso-width-percent:0;mso-height-percent:0;mso-width-percent:0;mso-height-percent:0" o:hralign="center" o:hrstd="t" o:hr="t" fillcolor="#a0a0a0" stroked="f"/>
        </w:pict>
      </w:r>
    </w:p>
    <w:p w14:paraId="18E70025"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b/>
          <w:bCs/>
          <w:color w:val="000000"/>
          <w:sz w:val="26"/>
          <w:szCs w:val="26"/>
          <w:lang w:val="en-US" w:eastAsia="zh-TW"/>
        </w:rPr>
        <w:t>Infrastructure, Facilities, and Expert Personnel Required</w:t>
      </w:r>
    </w:p>
    <w:p w14:paraId="70FD389F" w14:textId="77777777" w:rsidR="00EF59E7" w:rsidRPr="00EF59E7" w:rsidRDefault="00EF59E7" w:rsidP="00EF59E7">
      <w:pPr>
        <w:shd w:val="clear" w:color="auto" w:fill="FFFFFF"/>
        <w:rPr>
          <w:rFonts w:ascii="新細明體" w:eastAsia="新細明體" w:hAnsi="新細明體" w:cs="新細明體"/>
          <w:color w:val="000000"/>
          <w:lang w:val="en-US" w:eastAsia="zh-TW"/>
        </w:rPr>
      </w:pPr>
    </w:p>
    <w:p w14:paraId="3D7219E8"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color w:val="000000"/>
          <w:lang w:val="en-US" w:eastAsia="zh-TW"/>
        </w:rPr>
        <w:t>The infrastructure required for this project includes access to the museum's existing digital resources, such as the website and content on the Upstander Program, as well as potential access to in-gallery technology (QR codes, interactive displays) for testing and user engagement.</w:t>
      </w:r>
    </w:p>
    <w:p w14:paraId="5D58B392" w14:textId="77777777" w:rsidR="00EF59E7" w:rsidRPr="00EF59E7" w:rsidRDefault="00EF59E7" w:rsidP="00EF59E7">
      <w:pPr>
        <w:shd w:val="clear" w:color="auto" w:fill="FFFFFF"/>
        <w:rPr>
          <w:rFonts w:ascii="新細明體" w:eastAsia="新細明體" w:hAnsi="新細明體" w:cs="新細明體"/>
          <w:color w:val="000000"/>
          <w:lang w:val="en-US" w:eastAsia="zh-TW"/>
        </w:rPr>
      </w:pPr>
    </w:p>
    <w:p w14:paraId="2EEDBD29"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color w:val="000000"/>
          <w:lang w:val="en-US" w:eastAsia="zh-TW"/>
        </w:rPr>
        <w:t xml:space="preserve">Additionally, our team will collaborate with industry partner (CMHR) to ensure the AI system aligns with the museum’s content and educational goals and be </w:t>
      </w:r>
      <w:r w:rsidRPr="00EF59E7">
        <w:rPr>
          <w:rFonts w:ascii="Arial" w:eastAsia="新細明體" w:hAnsi="Arial" w:cs="Arial"/>
          <w:color w:val="000000"/>
          <w:lang w:val="en-US" w:eastAsia="zh-TW"/>
        </w:rPr>
        <w:lastRenderedPageBreak/>
        <w:t>honored to have Benjamin Bergman from CMHR as the main consultant of this project.</w:t>
      </w:r>
    </w:p>
    <w:p w14:paraId="717E8E8E" w14:textId="77777777" w:rsidR="00EF59E7" w:rsidRPr="00EF59E7" w:rsidRDefault="00FC05CF" w:rsidP="00EF59E7">
      <w:pPr>
        <w:rPr>
          <w:rFonts w:ascii="新細明體" w:eastAsia="新細明體" w:hAnsi="新細明體" w:cs="新細明體"/>
          <w:color w:val="000000"/>
          <w:lang w:val="en-US" w:eastAsia="zh-TW"/>
        </w:rPr>
      </w:pPr>
      <w:r w:rsidRPr="00FC05CF">
        <w:rPr>
          <w:rFonts w:ascii="新細明體" w:eastAsia="新細明體" w:hAnsi="新細明體" w:cs="新細明體"/>
          <w:noProof/>
          <w:color w:val="000000"/>
          <w:lang w:val="en-US" w:eastAsia="zh-TW"/>
        </w:rPr>
        <w:pict w14:anchorId="39478DF0">
          <v:rect id="_x0000_i1025" alt="" style="width:415.3pt;height:.05pt;mso-width-percent:0;mso-height-percent:0;mso-width-percent:0;mso-height-percent:0" o:hralign="center" o:hrstd="t" o:hr="t" fillcolor="#a0a0a0" stroked="f"/>
        </w:pict>
      </w:r>
    </w:p>
    <w:p w14:paraId="1F2FD46D"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b/>
          <w:bCs/>
          <w:color w:val="000000"/>
          <w:sz w:val="26"/>
          <w:szCs w:val="26"/>
          <w:lang w:val="en-US" w:eastAsia="zh-TW"/>
        </w:rPr>
        <w:t>Outcome and Deliverables</w:t>
      </w:r>
    </w:p>
    <w:p w14:paraId="08F51039" w14:textId="77777777" w:rsidR="00EF59E7" w:rsidRPr="00EF59E7" w:rsidRDefault="00EF59E7" w:rsidP="00EF59E7">
      <w:pPr>
        <w:shd w:val="clear" w:color="auto" w:fill="FFFFFF"/>
        <w:rPr>
          <w:rFonts w:ascii="新細明體" w:eastAsia="新細明體" w:hAnsi="新細明體" w:cs="新細明體"/>
          <w:color w:val="000000"/>
          <w:lang w:val="en-US" w:eastAsia="zh-TW"/>
        </w:rPr>
      </w:pPr>
    </w:p>
    <w:p w14:paraId="3C7C1E25"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color w:val="000000"/>
          <w:lang w:val="en-US" w:eastAsia="zh-TW"/>
        </w:rPr>
        <w:t>The primary deliverables for this project include:</w:t>
      </w:r>
    </w:p>
    <w:p w14:paraId="009D3734" w14:textId="77777777" w:rsidR="00EF59E7" w:rsidRPr="00EF59E7" w:rsidRDefault="00EF59E7" w:rsidP="00EF59E7">
      <w:pPr>
        <w:numPr>
          <w:ilvl w:val="0"/>
          <w:numId w:val="16"/>
        </w:numPr>
        <w:shd w:val="clear" w:color="auto" w:fill="FFFFFF"/>
        <w:ind w:left="360"/>
        <w:textAlignment w:val="baseline"/>
        <w:rPr>
          <w:rFonts w:ascii="Arial" w:eastAsia="新細明體" w:hAnsi="Arial" w:cs="Arial"/>
          <w:color w:val="000000"/>
          <w:lang w:val="en-US" w:eastAsia="zh-TW"/>
        </w:rPr>
      </w:pPr>
      <w:r w:rsidRPr="00EF59E7">
        <w:rPr>
          <w:rFonts w:ascii="Arial" w:eastAsia="新細明體" w:hAnsi="Arial" w:cs="Arial"/>
          <w:b/>
          <w:bCs/>
          <w:color w:val="000000"/>
          <w:lang w:val="en-US" w:eastAsia="zh-TW"/>
        </w:rPr>
        <w:t>AI-Driven Personalized Journey:</w:t>
      </w:r>
      <w:r w:rsidRPr="00EF59E7">
        <w:rPr>
          <w:rFonts w:ascii="Arial" w:eastAsia="新細明體" w:hAnsi="Arial" w:cs="Arial"/>
          <w:color w:val="000000"/>
          <w:lang w:val="en-US" w:eastAsia="zh-TW"/>
        </w:rPr>
        <w:br/>
        <w:t>A functional AI system that tailors the user’s journey through the Upstander Program, providing personalized interactions and guiding them through the three core components of the program.</w:t>
      </w:r>
    </w:p>
    <w:p w14:paraId="2A5B7D7D" w14:textId="77777777" w:rsidR="00EF59E7" w:rsidRPr="00EF59E7" w:rsidRDefault="00EF59E7" w:rsidP="00EF59E7">
      <w:pPr>
        <w:shd w:val="clear" w:color="auto" w:fill="FFFFFF"/>
        <w:ind w:left="480"/>
        <w:rPr>
          <w:rFonts w:ascii="新細明體" w:eastAsia="新細明體" w:hAnsi="新細明體" w:cs="新細明體"/>
          <w:color w:val="000000"/>
          <w:lang w:val="en-US" w:eastAsia="zh-TW"/>
        </w:rPr>
      </w:pPr>
    </w:p>
    <w:p w14:paraId="12E9F5B6" w14:textId="77777777" w:rsidR="00EF59E7" w:rsidRPr="00EF59E7" w:rsidRDefault="00EF59E7" w:rsidP="00EF59E7">
      <w:pPr>
        <w:numPr>
          <w:ilvl w:val="0"/>
          <w:numId w:val="17"/>
        </w:numPr>
        <w:shd w:val="clear" w:color="auto" w:fill="FFFFFF"/>
        <w:ind w:left="360"/>
        <w:textAlignment w:val="baseline"/>
        <w:rPr>
          <w:rFonts w:ascii="Arial" w:eastAsia="新細明體" w:hAnsi="Arial" w:cs="Arial"/>
          <w:color w:val="000000"/>
          <w:lang w:val="en-US" w:eastAsia="zh-TW"/>
        </w:rPr>
      </w:pPr>
      <w:r w:rsidRPr="00EF59E7">
        <w:rPr>
          <w:rFonts w:ascii="Arial" w:eastAsia="新細明體" w:hAnsi="Arial" w:cs="Arial"/>
          <w:b/>
          <w:bCs/>
          <w:color w:val="000000"/>
          <w:lang w:val="en-US" w:eastAsia="zh-TW"/>
        </w:rPr>
        <w:t>User Interface (UI):</w:t>
      </w:r>
      <w:r w:rsidRPr="00EF59E7">
        <w:rPr>
          <w:rFonts w:ascii="Arial" w:eastAsia="新細明體" w:hAnsi="Arial" w:cs="Arial"/>
          <w:color w:val="000000"/>
          <w:lang w:val="en-US" w:eastAsia="zh-TW"/>
        </w:rPr>
        <w:t xml:space="preserve"> </w:t>
      </w:r>
      <w:r w:rsidRPr="00EF59E7">
        <w:rPr>
          <w:rFonts w:ascii="Arial" w:eastAsia="新細明體" w:hAnsi="Arial" w:cs="Arial"/>
          <w:color w:val="000000"/>
          <w:lang w:val="en-US" w:eastAsia="zh-TW"/>
        </w:rPr>
        <w:br/>
        <w:t>An intuitive user interface that allows visitors to engage with the program online, in-gallery, or in classrooms.</w:t>
      </w:r>
    </w:p>
    <w:p w14:paraId="3484092B" w14:textId="77777777" w:rsidR="00EF59E7" w:rsidRPr="00EF59E7" w:rsidRDefault="00EF59E7" w:rsidP="00EF59E7">
      <w:pPr>
        <w:rPr>
          <w:rFonts w:ascii="新細明體" w:eastAsia="新細明體" w:hAnsi="新細明體" w:cs="新細明體"/>
          <w:color w:val="000000"/>
          <w:lang w:val="en-US" w:eastAsia="zh-TW"/>
        </w:rPr>
      </w:pPr>
    </w:p>
    <w:p w14:paraId="486081BD" w14:textId="77777777" w:rsidR="00EF59E7" w:rsidRPr="00EF59E7" w:rsidRDefault="00EF59E7" w:rsidP="00EF59E7">
      <w:pPr>
        <w:shd w:val="clear" w:color="auto" w:fill="FFFFFF"/>
        <w:ind w:left="480"/>
        <w:rPr>
          <w:rFonts w:ascii="新細明體" w:eastAsia="新細明體" w:hAnsi="新細明體" w:cs="新細明體"/>
          <w:color w:val="000000"/>
          <w:lang w:val="en-US" w:eastAsia="zh-TW"/>
        </w:rPr>
      </w:pPr>
    </w:p>
    <w:p w14:paraId="395DF9F4" w14:textId="77777777" w:rsidR="00EF59E7" w:rsidRPr="00EF59E7" w:rsidRDefault="00EF59E7" w:rsidP="00EF59E7">
      <w:pPr>
        <w:numPr>
          <w:ilvl w:val="0"/>
          <w:numId w:val="18"/>
        </w:numPr>
        <w:shd w:val="clear" w:color="auto" w:fill="FFFFFF"/>
        <w:ind w:left="360"/>
        <w:textAlignment w:val="baseline"/>
        <w:rPr>
          <w:rFonts w:ascii="Arial" w:eastAsia="新細明體" w:hAnsi="Arial" w:cs="Arial"/>
          <w:color w:val="000000"/>
          <w:lang w:val="en-US" w:eastAsia="zh-TW"/>
        </w:rPr>
      </w:pPr>
      <w:r w:rsidRPr="00EF59E7">
        <w:rPr>
          <w:rFonts w:ascii="Arial" w:eastAsia="新細明體" w:hAnsi="Arial" w:cs="Arial"/>
          <w:b/>
          <w:bCs/>
          <w:color w:val="000000"/>
          <w:lang w:val="en-US" w:eastAsia="zh-TW"/>
        </w:rPr>
        <w:t>Final Presentation:</w:t>
      </w:r>
      <w:r w:rsidRPr="00EF59E7">
        <w:rPr>
          <w:rFonts w:ascii="Arial" w:eastAsia="新細明體" w:hAnsi="Arial" w:cs="Arial"/>
          <w:b/>
          <w:bCs/>
          <w:color w:val="000000"/>
          <w:lang w:val="en-US" w:eastAsia="zh-TW"/>
        </w:rPr>
        <w:br/>
      </w:r>
      <w:r w:rsidRPr="00EF59E7">
        <w:rPr>
          <w:rFonts w:ascii="Arial" w:eastAsia="新細明體" w:hAnsi="Arial" w:cs="Arial"/>
          <w:color w:val="000000"/>
          <w:lang w:val="en-US" w:eastAsia="zh-TW"/>
        </w:rPr>
        <w:t>A comprehensive presentation showcasing the AI journey, key learnings, and outcomes of the project.</w:t>
      </w:r>
    </w:p>
    <w:p w14:paraId="654AD00B" w14:textId="77777777" w:rsidR="00EF59E7" w:rsidRPr="00EF59E7" w:rsidRDefault="00EF59E7" w:rsidP="00EF59E7">
      <w:pPr>
        <w:shd w:val="clear" w:color="auto" w:fill="FFFFFF"/>
        <w:spacing w:after="240"/>
        <w:ind w:left="480"/>
        <w:rPr>
          <w:rFonts w:ascii="新細明體" w:eastAsia="新細明體" w:hAnsi="新細明體" w:cs="新細明體"/>
          <w:color w:val="000000"/>
          <w:lang w:val="en-US" w:eastAsia="zh-TW"/>
        </w:rPr>
      </w:pPr>
    </w:p>
    <w:p w14:paraId="021C1E00" w14:textId="77777777" w:rsidR="00EF59E7" w:rsidRPr="00EF59E7" w:rsidRDefault="00EF59E7" w:rsidP="00EF59E7">
      <w:pPr>
        <w:shd w:val="clear" w:color="auto" w:fill="FFFFFF"/>
        <w:spacing w:before="240"/>
        <w:rPr>
          <w:rFonts w:ascii="新細明體" w:eastAsia="新細明體" w:hAnsi="新細明體" w:cs="新細明體"/>
          <w:color w:val="000000"/>
          <w:lang w:val="en-US" w:eastAsia="zh-TW"/>
        </w:rPr>
      </w:pPr>
      <w:r w:rsidRPr="00EF59E7">
        <w:rPr>
          <w:rFonts w:ascii="Arial" w:eastAsia="新細明體" w:hAnsi="Arial" w:cs="Arial"/>
          <w:b/>
          <w:bCs/>
          <w:color w:val="000000"/>
          <w:lang w:val="en-US" w:eastAsia="zh-TW"/>
        </w:rPr>
        <w:t>Stretch Goals:</w:t>
      </w:r>
    </w:p>
    <w:p w14:paraId="0BB79DFA" w14:textId="77777777" w:rsidR="00EF59E7" w:rsidRPr="00EF59E7" w:rsidRDefault="00EF59E7" w:rsidP="00EF59E7">
      <w:pPr>
        <w:numPr>
          <w:ilvl w:val="0"/>
          <w:numId w:val="19"/>
        </w:numPr>
        <w:shd w:val="clear" w:color="auto" w:fill="FFFFFF"/>
        <w:ind w:left="36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Develop a version of the AI journey that can integrate with other educational tools or platforms used by the museum.</w:t>
      </w:r>
    </w:p>
    <w:p w14:paraId="1E34273D" w14:textId="77777777" w:rsidR="00EF59E7" w:rsidRPr="00EF59E7" w:rsidRDefault="00EF59E7" w:rsidP="00EF59E7">
      <w:pPr>
        <w:shd w:val="clear" w:color="auto" w:fill="FFFFFF"/>
        <w:ind w:left="480"/>
        <w:rPr>
          <w:rFonts w:ascii="新細明體" w:eastAsia="新細明體" w:hAnsi="新細明體" w:cs="新細明體"/>
          <w:color w:val="000000"/>
          <w:lang w:val="en-US" w:eastAsia="zh-TW"/>
        </w:rPr>
      </w:pPr>
    </w:p>
    <w:p w14:paraId="51D20818" w14:textId="77777777" w:rsidR="00EF59E7" w:rsidRPr="00EF59E7" w:rsidRDefault="00EF59E7" w:rsidP="00EF59E7">
      <w:pPr>
        <w:numPr>
          <w:ilvl w:val="0"/>
          <w:numId w:val="20"/>
        </w:numPr>
        <w:shd w:val="clear" w:color="auto" w:fill="FFFFFF"/>
        <w:ind w:left="36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Implement additional features such as multilingual support to make the program more accessible and interactable.</w:t>
      </w:r>
    </w:p>
    <w:p w14:paraId="018D737A" w14:textId="77777777" w:rsidR="00EF59E7" w:rsidRPr="00EF59E7" w:rsidRDefault="00EF59E7" w:rsidP="00EF59E7">
      <w:pPr>
        <w:shd w:val="clear" w:color="auto" w:fill="FFFFFF"/>
        <w:rPr>
          <w:rFonts w:ascii="新細明體" w:eastAsia="新細明體" w:hAnsi="新細明體" w:cs="新細明體"/>
          <w:color w:val="000000"/>
          <w:lang w:val="en-US" w:eastAsia="zh-TW"/>
        </w:rPr>
      </w:pPr>
      <w:r w:rsidRPr="00EF59E7">
        <w:rPr>
          <w:rFonts w:ascii="Arial" w:eastAsia="新細明體" w:hAnsi="Arial" w:cs="Arial"/>
          <w:b/>
          <w:bCs/>
          <w:color w:val="000000"/>
          <w:lang w:val="en-US" w:eastAsia="zh-TW"/>
        </w:rPr>
        <w:t>Shrink Goals:</w:t>
      </w:r>
    </w:p>
    <w:p w14:paraId="2A93B6A9" w14:textId="77777777" w:rsidR="00EF59E7" w:rsidRPr="00EF59E7" w:rsidRDefault="00EF59E7" w:rsidP="00EF59E7">
      <w:pPr>
        <w:numPr>
          <w:ilvl w:val="0"/>
          <w:numId w:val="21"/>
        </w:numPr>
        <w:shd w:val="clear" w:color="auto" w:fill="FFFFFF"/>
        <w:ind w:left="360"/>
        <w:textAlignment w:val="baseline"/>
        <w:rPr>
          <w:rFonts w:ascii="Arial" w:eastAsia="新細明體" w:hAnsi="Arial" w:cs="Arial"/>
          <w:color w:val="000000"/>
          <w:lang w:val="en-US" w:eastAsia="zh-TW"/>
        </w:rPr>
      </w:pPr>
      <w:r w:rsidRPr="00EF59E7">
        <w:rPr>
          <w:rFonts w:ascii="Arial" w:eastAsia="新細明體" w:hAnsi="Arial" w:cs="Arial"/>
          <w:color w:val="000000"/>
          <w:lang w:val="en-US" w:eastAsia="zh-TW"/>
        </w:rPr>
        <w:t>If development is delayed, the bare minimum deliverable should be a working prototype of the personalized AI journey with a focus on one or two key interactions (e.g., a simple chatbot guiding users through a basic version of the program).</w:t>
      </w:r>
    </w:p>
    <w:p w14:paraId="7FD332BB" w14:textId="77777777" w:rsidR="00EF59E7" w:rsidRPr="00EF59E7" w:rsidRDefault="00EF59E7" w:rsidP="00EF59E7">
      <w:pPr>
        <w:shd w:val="clear" w:color="auto" w:fill="FFFFFF"/>
        <w:rPr>
          <w:rFonts w:ascii="新細明體" w:eastAsia="新細明體" w:hAnsi="新細明體" w:cs="新細明體"/>
          <w:color w:val="000000"/>
          <w:lang w:val="en-US" w:eastAsia="zh-TW"/>
        </w:rPr>
      </w:pPr>
    </w:p>
    <w:p w14:paraId="644E2442" w14:textId="77777777" w:rsidR="00EF59E7" w:rsidRPr="00EF59E7" w:rsidRDefault="00EF59E7" w:rsidP="00EF59E7">
      <w:pPr>
        <w:spacing w:after="240"/>
        <w:rPr>
          <w:rFonts w:ascii="新細明體" w:eastAsia="新細明體" w:hAnsi="新細明體" w:cs="新細明體"/>
          <w:lang w:val="en-US" w:eastAsia="zh-TW"/>
        </w:rPr>
      </w:pPr>
      <w:r w:rsidRPr="00EF59E7">
        <w:rPr>
          <w:rFonts w:ascii="新細明體" w:eastAsia="新細明體" w:hAnsi="新細明體" w:cs="新細明體"/>
          <w:color w:val="000000"/>
          <w:lang w:val="en-US" w:eastAsia="zh-TW"/>
        </w:rPr>
        <w:br/>
      </w:r>
    </w:p>
    <w:p w14:paraId="24D1E4D9" w14:textId="77777777" w:rsidR="00EF59E7" w:rsidRPr="00EF59E7" w:rsidRDefault="00EF59E7" w:rsidP="00EF59E7">
      <w:pPr>
        <w:rPr>
          <w:rFonts w:ascii="新細明體" w:eastAsia="新細明體" w:hAnsi="新細明體" w:cs="新細明體"/>
          <w:lang w:val="en-US" w:eastAsia="zh-TW"/>
        </w:rPr>
      </w:pPr>
    </w:p>
    <w:p w14:paraId="1633FBE1" w14:textId="77777777" w:rsidR="0016273E" w:rsidRPr="00EF59E7" w:rsidRDefault="0016273E" w:rsidP="00EF59E7"/>
    <w:sectPr w:rsidR="0016273E" w:rsidRPr="00EF59E7" w:rsidSect="00EF59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353"/>
    <w:multiLevelType w:val="hybridMultilevel"/>
    <w:tmpl w:val="3102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94FE9"/>
    <w:multiLevelType w:val="multilevel"/>
    <w:tmpl w:val="E04C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97222"/>
    <w:multiLevelType w:val="multilevel"/>
    <w:tmpl w:val="A232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4332B"/>
    <w:multiLevelType w:val="multilevel"/>
    <w:tmpl w:val="5E6A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E04D3"/>
    <w:multiLevelType w:val="multilevel"/>
    <w:tmpl w:val="8842AE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3428D"/>
    <w:multiLevelType w:val="multilevel"/>
    <w:tmpl w:val="DABE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E6907"/>
    <w:multiLevelType w:val="multilevel"/>
    <w:tmpl w:val="DFC6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E1CCB"/>
    <w:multiLevelType w:val="multilevel"/>
    <w:tmpl w:val="86B8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41565"/>
    <w:multiLevelType w:val="multilevel"/>
    <w:tmpl w:val="D9262F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0A5732"/>
    <w:multiLevelType w:val="multilevel"/>
    <w:tmpl w:val="AEA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C456F"/>
    <w:multiLevelType w:val="multilevel"/>
    <w:tmpl w:val="F83C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A206A"/>
    <w:multiLevelType w:val="multilevel"/>
    <w:tmpl w:val="633C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07FBB"/>
    <w:multiLevelType w:val="multilevel"/>
    <w:tmpl w:val="20F6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85262"/>
    <w:multiLevelType w:val="multilevel"/>
    <w:tmpl w:val="8E82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779E2"/>
    <w:multiLevelType w:val="multilevel"/>
    <w:tmpl w:val="6536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12D9B"/>
    <w:multiLevelType w:val="multilevel"/>
    <w:tmpl w:val="7FA2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B6129"/>
    <w:multiLevelType w:val="multilevel"/>
    <w:tmpl w:val="38F0B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9B2958"/>
    <w:multiLevelType w:val="multilevel"/>
    <w:tmpl w:val="A6EA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AA600C"/>
    <w:multiLevelType w:val="multilevel"/>
    <w:tmpl w:val="D9DEA0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B705C"/>
    <w:multiLevelType w:val="multilevel"/>
    <w:tmpl w:val="80F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C317A"/>
    <w:multiLevelType w:val="multilevel"/>
    <w:tmpl w:val="C95A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579020">
    <w:abstractNumId w:val="0"/>
  </w:num>
  <w:num w:numId="2" w16cid:durableId="10379511">
    <w:abstractNumId w:val="19"/>
  </w:num>
  <w:num w:numId="3" w16cid:durableId="1526942052">
    <w:abstractNumId w:val="7"/>
  </w:num>
  <w:num w:numId="4" w16cid:durableId="602955419">
    <w:abstractNumId w:val="13"/>
  </w:num>
  <w:num w:numId="5" w16cid:durableId="1132213821">
    <w:abstractNumId w:val="6"/>
  </w:num>
  <w:num w:numId="6" w16cid:durableId="543756002">
    <w:abstractNumId w:val="20"/>
  </w:num>
  <w:num w:numId="7" w16cid:durableId="457652943">
    <w:abstractNumId w:val="9"/>
  </w:num>
  <w:num w:numId="8" w16cid:durableId="1110123985">
    <w:abstractNumId w:val="16"/>
    <w:lvlOverride w:ilvl="0">
      <w:lvl w:ilvl="0">
        <w:numFmt w:val="decimal"/>
        <w:lvlText w:val="%1."/>
        <w:lvlJc w:val="left"/>
      </w:lvl>
    </w:lvlOverride>
  </w:num>
  <w:num w:numId="9" w16cid:durableId="868372047">
    <w:abstractNumId w:val="3"/>
  </w:num>
  <w:num w:numId="10" w16cid:durableId="1181697028">
    <w:abstractNumId w:val="18"/>
    <w:lvlOverride w:ilvl="0">
      <w:lvl w:ilvl="0">
        <w:numFmt w:val="decimal"/>
        <w:lvlText w:val="%1."/>
        <w:lvlJc w:val="left"/>
      </w:lvl>
    </w:lvlOverride>
  </w:num>
  <w:num w:numId="11" w16cid:durableId="1773477159">
    <w:abstractNumId w:val="14"/>
  </w:num>
  <w:num w:numId="12" w16cid:durableId="1785660329">
    <w:abstractNumId w:val="4"/>
    <w:lvlOverride w:ilvl="0">
      <w:lvl w:ilvl="0">
        <w:numFmt w:val="decimal"/>
        <w:lvlText w:val="%1."/>
        <w:lvlJc w:val="left"/>
      </w:lvl>
    </w:lvlOverride>
  </w:num>
  <w:num w:numId="13" w16cid:durableId="1701662335">
    <w:abstractNumId w:val="5"/>
  </w:num>
  <w:num w:numId="14" w16cid:durableId="912274719">
    <w:abstractNumId w:val="8"/>
    <w:lvlOverride w:ilvl="0">
      <w:lvl w:ilvl="0">
        <w:numFmt w:val="decimal"/>
        <w:lvlText w:val="%1."/>
        <w:lvlJc w:val="left"/>
      </w:lvl>
    </w:lvlOverride>
  </w:num>
  <w:num w:numId="15" w16cid:durableId="1039625954">
    <w:abstractNumId w:val="11"/>
  </w:num>
  <w:num w:numId="16" w16cid:durableId="955454220">
    <w:abstractNumId w:val="10"/>
  </w:num>
  <w:num w:numId="17" w16cid:durableId="65493364">
    <w:abstractNumId w:val="15"/>
  </w:num>
  <w:num w:numId="18" w16cid:durableId="1633560606">
    <w:abstractNumId w:val="17"/>
  </w:num>
  <w:num w:numId="19" w16cid:durableId="986318477">
    <w:abstractNumId w:val="12"/>
  </w:num>
  <w:num w:numId="20" w16cid:durableId="604382780">
    <w:abstractNumId w:val="2"/>
  </w:num>
  <w:num w:numId="21" w16cid:durableId="188089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3E"/>
    <w:rsid w:val="00036F16"/>
    <w:rsid w:val="000C11B9"/>
    <w:rsid w:val="000E2AEB"/>
    <w:rsid w:val="0016273E"/>
    <w:rsid w:val="00221561"/>
    <w:rsid w:val="002635AB"/>
    <w:rsid w:val="002F6F0E"/>
    <w:rsid w:val="00381264"/>
    <w:rsid w:val="004B4BC0"/>
    <w:rsid w:val="005B55C3"/>
    <w:rsid w:val="00656E60"/>
    <w:rsid w:val="00896642"/>
    <w:rsid w:val="0093228E"/>
    <w:rsid w:val="00961E95"/>
    <w:rsid w:val="00986746"/>
    <w:rsid w:val="009F454E"/>
    <w:rsid w:val="00A9445A"/>
    <w:rsid w:val="00B3108D"/>
    <w:rsid w:val="00C146A9"/>
    <w:rsid w:val="00D64C6E"/>
    <w:rsid w:val="00DF072B"/>
    <w:rsid w:val="00EA4375"/>
    <w:rsid w:val="00EF59E7"/>
    <w:rsid w:val="00EF6E48"/>
    <w:rsid w:val="00FA4FFF"/>
    <w:rsid w:val="00FB23BF"/>
    <w:rsid w:val="00FC05C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5FBB"/>
  <w15:chartTrackingRefBased/>
  <w15:docId w15:val="{6D62EC29-AE57-1C45-A3C8-D8EEE284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6642"/>
    <w:pPr>
      <w:ind w:left="720"/>
      <w:contextualSpacing/>
    </w:pPr>
  </w:style>
  <w:style w:type="paragraph" w:styleId="Web">
    <w:name w:val="Normal (Web)"/>
    <w:basedOn w:val="a"/>
    <w:uiPriority w:val="99"/>
    <w:semiHidden/>
    <w:unhideWhenUsed/>
    <w:rsid w:val="00EF59E7"/>
    <w:pPr>
      <w:spacing w:before="100" w:beforeAutospacing="1" w:after="100" w:afterAutospacing="1"/>
    </w:pPr>
    <w:rPr>
      <w:rFonts w:ascii="新細明體" w:eastAsia="新細明體" w:hAnsi="新細明體" w:cs="新細明體"/>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756393">
      <w:bodyDiv w:val="1"/>
      <w:marLeft w:val="0"/>
      <w:marRight w:val="0"/>
      <w:marTop w:val="0"/>
      <w:marBottom w:val="0"/>
      <w:divBdr>
        <w:top w:val="none" w:sz="0" w:space="0" w:color="auto"/>
        <w:left w:val="none" w:sz="0" w:space="0" w:color="auto"/>
        <w:bottom w:val="none" w:sz="0" w:space="0" w:color="auto"/>
        <w:right w:val="none" w:sz="0" w:space="0" w:color="auto"/>
      </w:divBdr>
    </w:div>
    <w:div w:id="1250580808">
      <w:bodyDiv w:val="1"/>
      <w:marLeft w:val="0"/>
      <w:marRight w:val="0"/>
      <w:marTop w:val="0"/>
      <w:marBottom w:val="0"/>
      <w:divBdr>
        <w:top w:val="none" w:sz="0" w:space="0" w:color="auto"/>
        <w:left w:val="none" w:sz="0" w:space="0" w:color="auto"/>
        <w:bottom w:val="none" w:sz="0" w:space="0" w:color="auto"/>
        <w:right w:val="none" w:sz="0" w:space="0" w:color="auto"/>
      </w:divBdr>
    </w:div>
    <w:div w:id="1432552348">
      <w:bodyDiv w:val="1"/>
      <w:marLeft w:val="0"/>
      <w:marRight w:val="0"/>
      <w:marTop w:val="0"/>
      <w:marBottom w:val="0"/>
      <w:divBdr>
        <w:top w:val="none" w:sz="0" w:space="0" w:color="auto"/>
        <w:left w:val="none" w:sz="0" w:space="0" w:color="auto"/>
        <w:bottom w:val="none" w:sz="0" w:space="0" w:color="auto"/>
        <w:right w:val="none" w:sz="0" w:space="0" w:color="auto"/>
      </w:divBdr>
    </w:div>
    <w:div w:id="1537353297">
      <w:bodyDiv w:val="1"/>
      <w:marLeft w:val="0"/>
      <w:marRight w:val="0"/>
      <w:marTop w:val="0"/>
      <w:marBottom w:val="0"/>
      <w:divBdr>
        <w:top w:val="none" w:sz="0" w:space="0" w:color="auto"/>
        <w:left w:val="none" w:sz="0" w:space="0" w:color="auto"/>
        <w:bottom w:val="none" w:sz="0" w:space="0" w:color="auto"/>
        <w:right w:val="none" w:sz="0" w:space="0" w:color="auto"/>
      </w:divBdr>
    </w:div>
    <w:div w:id="1658459300">
      <w:bodyDiv w:val="1"/>
      <w:marLeft w:val="0"/>
      <w:marRight w:val="0"/>
      <w:marTop w:val="0"/>
      <w:marBottom w:val="0"/>
      <w:divBdr>
        <w:top w:val="none" w:sz="0" w:space="0" w:color="auto"/>
        <w:left w:val="none" w:sz="0" w:space="0" w:color="auto"/>
        <w:bottom w:val="none" w:sz="0" w:space="0" w:color="auto"/>
        <w:right w:val="none" w:sz="0" w:space="0" w:color="auto"/>
      </w:divBdr>
    </w:div>
    <w:div w:id="1711148922">
      <w:bodyDiv w:val="1"/>
      <w:marLeft w:val="0"/>
      <w:marRight w:val="0"/>
      <w:marTop w:val="0"/>
      <w:marBottom w:val="0"/>
      <w:divBdr>
        <w:top w:val="none" w:sz="0" w:space="0" w:color="auto"/>
        <w:left w:val="none" w:sz="0" w:space="0" w:color="auto"/>
        <w:bottom w:val="none" w:sz="0" w:space="0" w:color="auto"/>
        <w:right w:val="none" w:sz="0" w:space="0" w:color="auto"/>
      </w:divBdr>
    </w:div>
    <w:div w:id="1789809027">
      <w:bodyDiv w:val="1"/>
      <w:marLeft w:val="0"/>
      <w:marRight w:val="0"/>
      <w:marTop w:val="0"/>
      <w:marBottom w:val="0"/>
      <w:divBdr>
        <w:top w:val="none" w:sz="0" w:space="0" w:color="auto"/>
        <w:left w:val="none" w:sz="0" w:space="0" w:color="auto"/>
        <w:bottom w:val="none" w:sz="0" w:space="0" w:color="auto"/>
        <w:right w:val="none" w:sz="0" w:space="0" w:color="auto"/>
      </w:divBdr>
    </w:div>
    <w:div w:id="1799883190">
      <w:bodyDiv w:val="1"/>
      <w:marLeft w:val="0"/>
      <w:marRight w:val="0"/>
      <w:marTop w:val="0"/>
      <w:marBottom w:val="0"/>
      <w:divBdr>
        <w:top w:val="none" w:sz="0" w:space="0" w:color="auto"/>
        <w:left w:val="none" w:sz="0" w:space="0" w:color="auto"/>
        <w:bottom w:val="none" w:sz="0" w:space="0" w:color="auto"/>
        <w:right w:val="none" w:sz="0" w:space="0" w:color="auto"/>
      </w:divBdr>
    </w:div>
    <w:div w:id="188759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2B053CC770B94486120528B464DD14" ma:contentTypeVersion="16" ma:contentTypeDescription="Create a new document." ma:contentTypeScope="" ma:versionID="e9e6d803a99dcf620db07ff2096edbdf">
  <xsd:schema xmlns:xsd="http://www.w3.org/2001/XMLSchema" xmlns:xs="http://www.w3.org/2001/XMLSchema" xmlns:p="http://schemas.microsoft.com/office/2006/metadata/properties" xmlns:ns2="60790a16-c2c8-4fc1-9559-579211ba54a3" xmlns:ns3="14fc74c8-519d-4dae-a3dc-3db63c51b8ee" targetNamespace="http://schemas.microsoft.com/office/2006/metadata/properties" ma:root="true" ma:fieldsID="242cfa344e29e553b5d751ec52ecfbdd" ns2:_="" ns3:_="">
    <xsd:import namespace="60790a16-c2c8-4fc1-9559-579211ba54a3"/>
    <xsd:import namespace="14fc74c8-519d-4dae-a3dc-3db63c51b8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90a16-c2c8-4fc1-9559-579211ba5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607ee36-e3c0-4814-8940-b096d0e7881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fc74c8-519d-4dae-a3dc-3db63c51b8e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c3b6940-03ae-4a39-8b7a-06f2127e7f06}" ma:internalName="TaxCatchAll" ma:showField="CatchAllData" ma:web="14fc74c8-519d-4dae-a3dc-3db63c51b8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fc74c8-519d-4dae-a3dc-3db63c51b8ee" xsi:nil="true"/>
    <lcf76f155ced4ddcb4097134ff3c332f xmlns="60790a16-c2c8-4fc1-9559-579211ba54a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CF373BA-13E1-43FB-84A4-F5DBC170C3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90a16-c2c8-4fc1-9559-579211ba54a3"/>
    <ds:schemaRef ds:uri="14fc74c8-519d-4dae-a3dc-3db63c51b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A0B365-E7DC-4FC2-B7E6-F3678F014A1C}">
  <ds:schemaRefs>
    <ds:schemaRef ds:uri="http://schemas.microsoft.com/sharepoint/v3/contenttype/forms"/>
  </ds:schemaRefs>
</ds:datastoreItem>
</file>

<file path=customXml/itemProps3.xml><?xml version="1.0" encoding="utf-8"?>
<ds:datastoreItem xmlns:ds="http://schemas.openxmlformats.org/officeDocument/2006/customXml" ds:itemID="{92CF8CA7-ED54-4AE8-8077-279C9031FE01}">
  <ds:schemaRefs>
    <ds:schemaRef ds:uri="http://schemas.microsoft.com/office/2006/metadata/properties"/>
    <ds:schemaRef ds:uri="http://schemas.microsoft.com/office/infopath/2007/PartnerControls"/>
    <ds:schemaRef ds:uri="14fc74c8-519d-4dae-a3dc-3db63c51b8ee"/>
    <ds:schemaRef ds:uri="60790a16-c2c8-4fc1-9559-579211ba54a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Guderian</dc:creator>
  <cp:keywords/>
  <dc:description/>
  <cp:lastModifiedBy>Chin Wei Mak</cp:lastModifiedBy>
  <cp:revision>2</cp:revision>
  <cp:lastPrinted>2024-12-24T00:17:00Z</cp:lastPrinted>
  <dcterms:created xsi:type="dcterms:W3CDTF">2024-12-24T00:19:00Z</dcterms:created>
  <dcterms:modified xsi:type="dcterms:W3CDTF">2024-12-24T00:19:00Z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0x010100692B053CC770B94486120528B464DD14</vt:lpwstr>
  </property>
  <property fmtid="{D5CDD505-2E9C-101B-9397-08002B2CF9AE}" pid="3" name="MediaServiceImageTags">
    <vt:lpwstr/>
  </property>
</Properties>
</file>