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ea-name"/>
    <w:p>
      <w:pPr>
        <w:pStyle w:val="Heading3"/>
      </w:pPr>
      <w:r>
        <w:t xml:space="preserve">1️⃣ IDEA NAME</w:t>
      </w:r>
    </w:p>
    <w:p>
      <w:pPr>
        <w:pStyle w:val="FirstParagraph"/>
      </w:pPr>
      <w:r>
        <w:rPr>
          <w:b/>
          <w:bCs/>
        </w:rPr>
        <w:t xml:space="preserve">Catalyst RD1</w:t>
      </w:r>
    </w:p>
    <w:p>
      <w:r>
        <w:pict>
          <v:rect style="width:0;height:1.5pt" o:hralign="center" o:hrstd="t" o:hr="t"/>
        </w:pict>
      </w:r>
    </w:p>
    <w:bookmarkEnd w:id="20"/>
    <w:bookmarkStart w:id="21" w:name="tagline-one-liner-value-proposition"/>
    <w:p>
      <w:pPr>
        <w:pStyle w:val="Heading3"/>
      </w:pPr>
      <w:r>
        <w:t xml:space="preserve">2️⃣ TAGLINE / ONE-LINER VALUE PROPOSITION</w:t>
      </w:r>
    </w:p>
    <w:p>
      <w:pPr>
        <w:pStyle w:val="BlockText"/>
      </w:pPr>
      <w:r>
        <w:rPr>
          <w:i/>
          <w:iCs/>
        </w:rPr>
        <w:t xml:space="preserve">“Own your intelligence — an offline, private AI that lives with you, not above you.”</w:t>
      </w:r>
    </w:p>
    <w:p>
      <w:pPr>
        <w:pStyle w:val="FirstParagraph"/>
      </w:pPr>
      <w:r>
        <w:t xml:space="preserve">Catalyst RD1 enables individuals and enterprises to experience powerful AI</w:t>
      </w:r>
      <w:r>
        <w:t xml:space="preserve"> </w:t>
      </w:r>
      <w:r>
        <w:rPr>
          <w:b/>
          <w:bCs/>
        </w:rPr>
        <w:t xml:space="preserve">without the internet</w:t>
      </w:r>
      <w:r>
        <w:t xml:space="preserve"> </w:t>
      </w:r>
      <w:r>
        <w:t xml:space="preserve">— fully private, decentralized, and adaptive to the user.</w:t>
      </w:r>
    </w:p>
    <w:p>
      <w:r>
        <w:pict>
          <v:rect style="width:0;height:1.5pt" o:hralign="center" o:hrstd="t" o:hr="t"/>
        </w:pict>
      </w:r>
    </w:p>
    <w:bookmarkEnd w:id="21"/>
    <w:bookmarkStart w:id="22" w:name="sector"/>
    <w:p>
      <w:pPr>
        <w:pStyle w:val="Heading3"/>
      </w:pPr>
      <w:r>
        <w:t xml:space="preserve">3️⃣ SECTOR</w:t>
      </w:r>
    </w:p>
    <w:p>
      <w:pPr>
        <w:pStyle w:val="FirstParagraph"/>
      </w:pPr>
      <w:r>
        <w:t xml:space="preserve">Deep Tech | Edge AI | Hardware + Software | Industry Innovation</w:t>
      </w:r>
    </w:p>
    <w:p>
      <w:r>
        <w:pict>
          <v:rect style="width:0;height:1.5pt" o:hralign="center" o:hrstd="t" o:hr="t"/>
        </w:pict>
      </w:r>
    </w:p>
    <w:bookmarkEnd w:id="22"/>
    <w:bookmarkStart w:id="23" w:name="city-state"/>
    <w:p>
      <w:pPr>
        <w:pStyle w:val="Heading3"/>
      </w:pPr>
      <w:r>
        <w:t xml:space="preserve">4️⃣ CITY / STATE</w:t>
      </w:r>
    </w:p>
    <w:p>
      <w:pPr>
        <w:pStyle w:val="FirstParagraph"/>
      </w:pPr>
      <w:r>
        <w:t xml:space="preserve">Hyderabad, Telangana, India 🇮🇳</w:t>
      </w:r>
    </w:p>
    <w:p>
      <w:r>
        <w:pict>
          <v:rect style="width:0;height:1.5pt" o:hralign="center" o:hrstd="t" o:hr="t"/>
        </w:pict>
      </w:r>
    </w:p>
    <w:bookmarkEnd w:id="23"/>
    <w:bookmarkStart w:id="28" w:name="problem-solution-fit"/>
    <w:p>
      <w:pPr>
        <w:pStyle w:val="Heading3"/>
      </w:pPr>
      <w:r>
        <w:t xml:space="preserve">5️⃣ PROBLEM – SOLUTION FIT</w:t>
      </w:r>
    </w:p>
    <w:bookmarkStart w:id="24" w:name="problem"/>
    <w:p>
      <w:pPr>
        <w:pStyle w:val="Heading4"/>
      </w:pPr>
      <w:r>
        <w:rPr>
          <w:b/>
          <w:bCs/>
        </w:rPr>
        <w:t xml:space="preserve">Problem</w:t>
      </w:r>
    </w:p>
    <w:p>
      <w:pPr>
        <w:pStyle w:val="FirstParagraph"/>
      </w:pPr>
      <w:r>
        <w:t xml:space="preserve">Today’s AI systems are centralized — personal and professional data is constantly uploaded to third-party servers.</w:t>
      </w:r>
      <w:r>
        <w:br/>
      </w:r>
      <w:r>
        <w:t xml:space="preserve">This creates massive</w:t>
      </w:r>
      <w:r>
        <w:t xml:space="preserve"> </w:t>
      </w:r>
      <w:r>
        <w:rPr>
          <w:b/>
          <w:bCs/>
        </w:rPr>
        <w:t xml:space="preserve">privacy, security, and ownership risks</w:t>
      </w:r>
      <w:r>
        <w:t xml:space="preserve">, especially in sectors handling sensitive data like healthcare, law, and governance.</w:t>
      </w:r>
    </w:p>
    <w:bookmarkEnd w:id="24"/>
    <w:bookmarkStart w:id="25" w:name="current-pain-points"/>
    <w:p>
      <w:pPr>
        <w:pStyle w:val="Heading4"/>
      </w:pPr>
      <w:r>
        <w:rPr>
          <w:b/>
          <w:bCs/>
        </w:rPr>
        <w:t xml:space="preserve">Current Pain Points</w:t>
      </w:r>
    </w:p>
    <w:p>
      <w:pPr>
        <w:pStyle w:val="Compact"/>
        <w:numPr>
          <w:ilvl w:val="0"/>
          <w:numId w:val="1001"/>
        </w:numPr>
      </w:pPr>
      <w:r>
        <w:t xml:space="preserve">Data stored and processed in external clouds, risking leaks.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Users have no control or visibility over how AI uses their data.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assistants assume information instead of adapting to the individual.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Most AI tools fail without internet connectivity.</w:t>
      </w:r>
    </w:p>
    <w:bookmarkEnd w:id="25"/>
    <w:bookmarkStart w:id="26" w:name="why-it-matters"/>
    <w:p>
      <w:pPr>
        <w:pStyle w:val="Heading4"/>
      </w:pPr>
      <w:r>
        <w:rPr>
          <w:b/>
          <w:bCs/>
        </w:rPr>
        <w:t xml:space="preserve">Why It Matters</w:t>
      </w:r>
    </w:p>
    <w:p>
      <w:pPr>
        <w:pStyle w:val="Compact"/>
        <w:numPr>
          <w:ilvl w:val="0"/>
          <w:numId w:val="1002"/>
        </w:numPr>
      </w:pPr>
      <w:r>
        <w:t xml:space="preserve">Over</w:t>
      </w:r>
      <w:r>
        <w:t xml:space="preserve"> </w:t>
      </w:r>
      <w:r>
        <w:rPr>
          <w:b/>
          <w:bCs/>
        </w:rPr>
        <w:t xml:space="preserve">70% of users</w:t>
      </w:r>
      <w:r>
        <w:t xml:space="preserve"> </w:t>
      </w:r>
      <w:r>
        <w:t xml:space="preserve">are concerned about AI data misuse.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80% of AI inference</w:t>
      </w:r>
      <w:r>
        <w:t xml:space="preserve"> </w:t>
      </w:r>
      <w:r>
        <w:t xml:space="preserve">will move to edge devices by 2027.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Data localization and privacy laws are accelerating the need for decentralized AI.</w:t>
      </w:r>
    </w:p>
    <w:p>
      <w:r>
        <w:pict>
          <v:rect style="width:0;height:1.5pt" o:hralign="center" o:hrstd="t" o:hr="t"/>
        </w:pict>
      </w:r>
    </w:p>
    <w:bookmarkEnd w:id="26"/>
    <w:bookmarkStart w:id="27" w:name="solution"/>
    <w:p>
      <w:pPr>
        <w:pStyle w:val="Heading4"/>
      </w:pPr>
      <w:r>
        <w:rPr>
          <w:b/>
          <w:bCs/>
        </w:rPr>
        <w:t xml:space="preserve">Solution</w:t>
      </w:r>
    </w:p>
    <w:p>
      <w:pPr>
        <w:pStyle w:val="FirstParagraph"/>
      </w:pPr>
      <w:r>
        <w:rPr>
          <w:b/>
          <w:bCs/>
        </w:rPr>
        <w:t xml:space="preserve">Catalyst RD1</w:t>
      </w:r>
      <w:r>
        <w:t xml:space="preserve"> </w:t>
      </w:r>
      <w:r>
        <w:t xml:space="preserve">decentralizes AI through</w:t>
      </w:r>
      <w:r>
        <w:t xml:space="preserve"> </w:t>
      </w:r>
      <w:r>
        <w:rPr>
          <w:b/>
          <w:bCs/>
        </w:rPr>
        <w:t xml:space="preserve">Fog + Edge computing</w:t>
      </w:r>
      <w:r>
        <w:t xml:space="preserve">, enabling intelligence to run</w:t>
      </w:r>
      <w:r>
        <w:t xml:space="preserve"> </w:t>
      </w:r>
      <w:r>
        <w:rPr>
          <w:b/>
          <w:bCs/>
        </w:rPr>
        <w:t xml:space="preserve">directly on the user’s device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within local networks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Features &amp; Benefits:</w:t>
      </w:r>
      <w:r>
        <w:t xml:space="preserve"> </w:t>
      </w:r>
      <w:r>
        <w:t xml:space="preserve">- Fully</w:t>
      </w:r>
      <w:r>
        <w:t xml:space="preserve"> </w:t>
      </w:r>
      <w:r>
        <w:rPr>
          <w:b/>
          <w:bCs/>
        </w:rPr>
        <w:t xml:space="preserve">offline AI operation</w:t>
      </w:r>
      <w:r>
        <w:t xml:space="preserve"> </w:t>
      </w:r>
      <w:r>
        <w:t xml:space="preserve">— no cloud dependency.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Learns only from user-provided data</w:t>
      </w:r>
      <w:r>
        <w:t xml:space="preserve"> </w:t>
      </w:r>
      <w:r>
        <w:t xml:space="preserve">(no assumptions or external datasets).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Data resides near the user</w:t>
      </w:r>
      <w:r>
        <w:t xml:space="preserve"> </w:t>
      </w:r>
      <w:r>
        <w:t xml:space="preserve">— even Catalyst as a company can’t access it.</w:t>
      </w:r>
      <w:r>
        <w:br/>
      </w:r>
      <w:r>
        <w:t xml:space="preserve">- Works across devices through</w:t>
      </w:r>
      <w:r>
        <w:t xml:space="preserve"> </w:t>
      </w:r>
      <w:r>
        <w:rPr>
          <w:b/>
          <w:bCs/>
        </w:rPr>
        <w:t xml:space="preserve">local sync and edge nodes</w:t>
      </w:r>
      <w:r>
        <w:t xml:space="preserve">.</w:t>
      </w:r>
      <w:r>
        <w:br/>
      </w:r>
      <w:r>
        <w:t xml:space="preserve">- Adaptive, secure, and context-aware intelligence for personal and enterprise use.</w:t>
      </w:r>
    </w:p>
    <w:p>
      <w:pPr>
        <w:pStyle w:val="BodyText"/>
      </w:pPr>
      <w:r>
        <w:rPr>
          <w:b/>
          <w:bCs/>
        </w:rPr>
        <w:t xml:space="preserve">Unique Value Proposition:</w:t>
      </w:r>
      <w:r>
        <w:br/>
      </w:r>
      <w:r>
        <w:t xml:space="preserve">&gt; A</w:t>
      </w:r>
      <w:r>
        <w:t xml:space="preserve"> </w:t>
      </w:r>
      <w:r>
        <w:rPr>
          <w:b/>
          <w:bCs/>
        </w:rPr>
        <w:t xml:space="preserve">decentralized, privacy-first AI ecosystem</w:t>
      </w:r>
      <w:r>
        <w:t xml:space="preserve"> </w:t>
      </w:r>
      <w:r>
        <w:t xml:space="preserve">that belongs to the user — accurate, personal, and completely offline.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technology-innovation"/>
    <w:p>
      <w:pPr>
        <w:pStyle w:val="Heading3"/>
      </w:pPr>
      <w:r>
        <w:t xml:space="preserve">6️⃣ TECHNOLOGY &amp; INNOVATION</w:t>
      </w:r>
    </w:p>
    <w:bookmarkStart w:id="29" w:name="technology"/>
    <w:p>
      <w:pPr>
        <w:pStyle w:val="Heading4"/>
      </w:pPr>
      <w:r>
        <w:rPr>
          <w:b/>
          <w:bCs/>
        </w:rPr>
        <w:t xml:space="preserve">Technology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Catalyst RD1 Device — Qualcomm Edge SoC, LPDDR5 RAM, UFS 3.1 Storage, E-Ink Display.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Stack:</w:t>
      </w:r>
      <w:r>
        <w:t xml:space="preserve"> </w:t>
      </w:r>
      <w:r>
        <w:t xml:space="preserve">Quantized Local LLMs (Llama 3.2, SmolLM2), ONNX Runtime, TensorRT.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Catalyst OS + SDK for local model control and edge deployment.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Encrypted local storage; peer-to-peer Fog sync; zero external data flow.</w:t>
      </w:r>
    </w:p>
    <w:bookmarkEnd w:id="29"/>
    <w:bookmarkStart w:id="30" w:name="innovation-differentiators"/>
    <w:p>
      <w:pPr>
        <w:pStyle w:val="Heading4"/>
      </w:pPr>
      <w:r>
        <w:rPr>
          <w:b/>
          <w:bCs/>
        </w:rPr>
        <w:t xml:space="preserve">Innovation Differentiators</w:t>
      </w:r>
    </w:p>
    <w:p>
      <w:pPr>
        <w:pStyle w:val="Compact"/>
        <w:numPr>
          <w:ilvl w:val="0"/>
          <w:numId w:val="1004"/>
        </w:numPr>
      </w:pPr>
      <w:r>
        <w:t xml:space="preserve">AI that</w:t>
      </w:r>
      <w:r>
        <w:t xml:space="preserve"> </w:t>
      </w:r>
      <w:r>
        <w:rPr>
          <w:b/>
          <w:bCs/>
        </w:rPr>
        <w:t xml:space="preserve">runs entirely offline</w:t>
      </w:r>
      <w:r>
        <w:t xml:space="preserve">, learns privately, and self-optimizes locally.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Predicts only from</w:t>
      </w:r>
      <w:r>
        <w:t xml:space="preserve"> </w:t>
      </w:r>
      <w:r>
        <w:rPr>
          <w:b/>
          <w:bCs/>
        </w:rPr>
        <w:t xml:space="preserve">user inputs</w:t>
      </w:r>
      <w:r>
        <w:t xml:space="preserve"> </w:t>
      </w:r>
      <w:r>
        <w:t xml:space="preserve">— no preloaded bias or assumption.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Modular</w:t>
      </w:r>
      <w:r>
        <w:t xml:space="preserve"> </w:t>
      </w:r>
      <w:r>
        <w:rPr>
          <w:b/>
          <w:bCs/>
        </w:rPr>
        <w:t xml:space="preserve">Fog + Edge architecture</w:t>
      </w:r>
      <w:r>
        <w:t xml:space="preserve"> </w:t>
      </w:r>
      <w:r>
        <w:t xml:space="preserve">for scalable deployment.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Zero-interface concept</w:t>
      </w:r>
      <w:r>
        <w:t xml:space="preserve"> </w:t>
      </w:r>
      <w:r>
        <w:t xml:space="preserve">— AI acts as the interface itself, generating task-based UIs on demand.</w:t>
      </w:r>
    </w:p>
    <w:bookmarkEnd w:id="30"/>
    <w:bookmarkStart w:id="31" w:name="scalability-roadmap"/>
    <w:p>
      <w:pPr>
        <w:pStyle w:val="Heading4"/>
      </w:pPr>
      <w:r>
        <w:rPr>
          <w:b/>
          <w:bCs/>
        </w:rPr>
        <w:t xml:space="preserve">Scalability Roadmap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Launch Catalyst AI Software Suite (SaaS).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OEM integration with enterprise and third-party devices.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Launch Catalyst RD1 Hardware for consumers.</w:t>
      </w:r>
    </w:p>
    <w:bookmarkEnd w:id="31"/>
    <w:bookmarkStart w:id="32" w:name="competitive-advantage"/>
    <w:p>
      <w:pPr>
        <w:pStyle w:val="Heading4"/>
      </w:pPr>
      <w:r>
        <w:rPr>
          <w:b/>
          <w:bCs/>
        </w:rPr>
        <w:t xml:space="preserve">Competitive Advantage</w:t>
      </w:r>
    </w:p>
    <w:p>
      <w:pPr>
        <w:pStyle w:val="Compact"/>
        <w:numPr>
          <w:ilvl w:val="0"/>
          <w:numId w:val="1006"/>
        </w:numPr>
      </w:pPr>
      <w:r>
        <w:t xml:space="preserve">Cloud-free operation → unmatched privacy and uptime.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User-owned data → total control and compliance with privacy laws.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Edge-based architecture → low latency and higher security.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arket-opportunity-scalability"/>
    <w:p>
      <w:pPr>
        <w:pStyle w:val="Heading3"/>
      </w:pPr>
      <w:r>
        <w:t xml:space="preserve">7️⃣ MARKET OPPORTUNITY &amp;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(CAGR)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AI Hardware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$70B+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Privacy Tools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$18B+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Consumer Tech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$125B by 2026</w:t>
            </w:r>
          </w:p>
        </w:tc>
      </w:tr>
    </w:tbl>
    <w:bookmarkStart w:id="34" w:name="industry-trends"/>
    <w:p>
      <w:pPr>
        <w:pStyle w:val="Heading4"/>
      </w:pPr>
      <w:r>
        <w:rPr>
          <w:b/>
          <w:bCs/>
        </w:rPr>
        <w:t xml:space="preserve">Industry Trends</w:t>
      </w:r>
    </w:p>
    <w:p>
      <w:pPr>
        <w:pStyle w:val="Compact"/>
        <w:numPr>
          <w:ilvl w:val="0"/>
          <w:numId w:val="1007"/>
        </w:numPr>
      </w:pPr>
      <w:r>
        <w:t xml:space="preserve">Rapid shift to on-device AI for privacy and efficiency.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Global movement toward decentralized and regulatory-compliant data models.</w:t>
      </w:r>
    </w:p>
    <w:bookmarkEnd w:id="34"/>
    <w:bookmarkStart w:id="35" w:name="competitor-snapshot"/>
    <w:p>
      <w:pPr>
        <w:pStyle w:val="Heading4"/>
      </w:pPr>
      <w:r>
        <w:rPr>
          <w:b/>
          <w:bCs/>
        </w:rPr>
        <w:t xml:space="preserve">Competitor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 R1</w:t>
            </w:r>
          </w:p>
        </w:tc>
        <w:tc>
          <w:tcPr/>
          <w:p>
            <w:pPr>
              <w:pStyle w:val="Compact"/>
            </w:pPr>
            <w:r>
              <w:t xml:space="preserve">Cloud-based AI device</w:t>
            </w:r>
          </w:p>
        </w:tc>
        <w:tc>
          <w:tcPr/>
          <w:p>
            <w:pPr>
              <w:pStyle w:val="Compact"/>
            </w:pPr>
            <w:r>
              <w:t xml:space="preserve">Internet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 AI Pin</w:t>
            </w:r>
          </w:p>
        </w:tc>
        <w:tc>
          <w:tcPr/>
          <w:p>
            <w:pPr>
              <w:pStyle w:val="Compact"/>
            </w:pPr>
            <w:r>
              <w:t xml:space="preserve">Cloud-dependent OS</w:t>
            </w:r>
          </w:p>
        </w:tc>
        <w:tc>
          <w:tcPr/>
          <w:p>
            <w:pPr>
              <w:pStyle w:val="Compact"/>
            </w:pPr>
            <w:r>
              <w:t xml:space="preserve">Privacy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Catalyst RD1</w:t>
            </w:r>
          </w:p>
        </w:tc>
        <w:tc>
          <w:tcPr/>
          <w:p>
            <w:pPr>
              <w:pStyle w:val="Compact"/>
            </w:pPr>
            <w:r>
              <w:t xml:space="preserve">Offline Edge AI</w:t>
            </w:r>
          </w:p>
        </w:tc>
        <w:tc>
          <w:tcPr/>
          <w:p>
            <w:pPr>
              <w:pStyle w:val="Compact"/>
            </w:pPr>
            <w:r>
              <w:t xml:space="preserve">Fully local, user-owned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business-model"/>
    <w:p>
      <w:pPr>
        <w:pStyle w:val="Heading3"/>
      </w:pPr>
      <w:r>
        <w:t xml:space="preserve">8️⃣ BUSINESS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Catalyst AI Suite for individuals &amp; developers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/ White Label</w:t>
            </w:r>
          </w:p>
        </w:tc>
        <w:tc>
          <w:tcPr/>
          <w:p>
            <w:pPr>
              <w:pStyle w:val="Compact"/>
            </w:pPr>
            <w:r>
              <w:t xml:space="preserve">Integration with partner devices</w:t>
            </w:r>
          </w:p>
        </w:tc>
        <w:tc>
          <w:tcPr/>
          <w:p>
            <w:pPr>
              <w:pStyle w:val="Compact"/>
            </w:pPr>
            <w:r>
              <w:t xml:space="preserve">Licensing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IaaS</w:t>
            </w:r>
          </w:p>
        </w:tc>
        <w:tc>
          <w:tcPr/>
          <w:p>
            <w:pPr>
              <w:pStyle w:val="Compact"/>
            </w:pPr>
            <w:r>
              <w:t xml:space="preserve">Private AI infrastructure for enterprises</w:t>
            </w:r>
          </w:p>
        </w:tc>
        <w:tc>
          <w:tcPr/>
          <w:p>
            <w:pPr>
              <w:pStyle w:val="Compact"/>
            </w:pPr>
            <w:r>
              <w:t xml:space="preserve">Edge deployment &amp; service contracts</w:t>
            </w:r>
          </w:p>
        </w:tc>
      </w:tr>
    </w:tbl>
    <w:bookmarkStart w:id="37" w:name="customer-acquisition-strategy"/>
    <w:p>
      <w:pPr>
        <w:pStyle w:val="Heading4"/>
      </w:pPr>
      <w:r>
        <w:rPr>
          <w:b/>
          <w:bCs/>
        </w:rPr>
        <w:t xml:space="preserve">Customer Acquisition Strategy</w:t>
      </w:r>
    </w:p>
    <w:p>
      <w:pPr>
        <w:pStyle w:val="Compact"/>
        <w:numPr>
          <w:ilvl w:val="0"/>
          <w:numId w:val="1008"/>
        </w:numPr>
      </w:pPr>
      <w:r>
        <w:t xml:space="preserve">B2C: Direct digital channels and community-based onboarding.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B2B: Enterprise partnerships in healthcare, law, and education.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OEM: Collaborations with hardware manufacturers.</w:t>
      </w:r>
    </w:p>
    <w:bookmarkEnd w:id="37"/>
    <w:bookmarkStart w:id="38" w:name="target-customers"/>
    <w:p>
      <w:pPr>
        <w:pStyle w:val="Heading4"/>
      </w:pPr>
      <w:r>
        <w:rPr>
          <w:b/>
          <w:bCs/>
        </w:rPr>
        <w:t xml:space="preserve">Target Customers</w:t>
      </w:r>
    </w:p>
    <w:p>
      <w:pPr>
        <w:pStyle w:val="FirstParagraph"/>
      </w:pPr>
      <w:r>
        <w:t xml:space="preserve">Enterprises, institutions, and privacy-conscious individuals seeking offline, personalized AI.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ounding-team"/>
    <w:p>
      <w:pPr>
        <w:pStyle w:val="Heading3"/>
      </w:pPr>
      <w:r>
        <w:t xml:space="preserve">9️⃣ FOUNDING TEAM</w:t>
      </w:r>
    </w:p>
    <w:p>
      <w:pPr>
        <w:pStyle w:val="FirstParagraph"/>
      </w:pPr>
      <w:r>
        <w:rPr>
          <w:b/>
          <w:bCs/>
        </w:rPr>
        <w:t xml:space="preserve">Chava Veera Bhadra Dheeraj (Founder &amp; CEO)</w:t>
      </w:r>
      <w:r>
        <w:br/>
      </w:r>
      <w:r>
        <w:t xml:space="preserve">Leads Operations and Business Strategy with a focus on decentralized AI ecosystems, Fog + Edge infrastructure, and next-generation product innovation.</w:t>
      </w:r>
    </w:p>
    <w:p>
      <w:pPr>
        <w:pStyle w:val="BodyText"/>
      </w:pPr>
      <w:r>
        <w:rPr>
          <w:b/>
          <w:bCs/>
        </w:rPr>
        <w:t xml:space="preserve">Core Team: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Sasank P — AI Engineer &amp; Device Designer (Tech Team Lead)</w:t>
      </w:r>
      <w:r>
        <w:br/>
      </w:r>
      <w:r>
        <w:t xml:space="preserve">Specializes in AI model optimization and hardware design for Catalyst RD1 and enterprise systems.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Shanmukha Rishi &amp; Mani Surya — AI Engineers (Tech Team)</w:t>
      </w:r>
      <w:r>
        <w:br/>
      </w:r>
      <w:r>
        <w:t xml:space="preserve">Jointly responsible for model integration, adaptive learning systems, and secure local deployments.</w:t>
      </w:r>
    </w:p>
    <w:p>
      <w:pPr>
        <w:pStyle w:val="BodyText"/>
      </w:pPr>
      <w:r>
        <w:rPr>
          <w:b/>
          <w:bCs/>
        </w:rPr>
        <w:t xml:space="preserve">Advisory Board:</w:t>
      </w:r>
      <w:r>
        <w:br/>
      </w:r>
      <w:r>
        <w:t xml:space="preserve">Industry experts in Edge Computing, Deep Tech, and Product Strategy.</w:t>
      </w:r>
    </w:p>
    <w:p>
      <w:r>
        <w:pict>
          <v:rect style="width:0;height:1.5pt" o:hralign="center" o:hrstd="t" o:hr="t"/>
        </w:pict>
      </w:r>
    </w:p>
    <w:bookmarkEnd w:id="40"/>
    <w:bookmarkStart w:id="41" w:name="vision"/>
    <w:p>
      <w:pPr>
        <w:pStyle w:val="Heading3"/>
      </w:pPr>
      <w:r>
        <w:t xml:space="preserve">🔟 VISION</w:t>
      </w:r>
    </w:p>
    <w:p>
      <w:pPr>
        <w:pStyle w:val="FirstParagraph"/>
      </w:pPr>
      <w:r>
        <w:t xml:space="preserve">Catalyst RD1 is redefining how AI should exist —</w:t>
      </w:r>
      <w:r>
        <w:t xml:space="preserve"> </w:t>
      </w:r>
      <w:r>
        <w:rPr>
          <w:b/>
          <w:bCs/>
        </w:rPr>
        <w:t xml:space="preserve">not as a centralized service, but as a personal intelligence companion.</w:t>
      </w:r>
      <w:r>
        <w:br/>
      </w:r>
      <w:r>
        <w:t xml:space="preserve">An AI that is</w:t>
      </w:r>
      <w:r>
        <w:t xml:space="preserve"> </w:t>
      </w:r>
      <w:r>
        <w:rPr>
          <w:b/>
          <w:bCs/>
        </w:rPr>
        <w:t xml:space="preserve">private, local, and loyal</w:t>
      </w:r>
      <w:r>
        <w:t xml:space="preserve"> </w:t>
      </w:r>
      <w:r>
        <w:t xml:space="preserve">— designed to protect your data, enhance your productivity, and evolve with you.</w:t>
      </w:r>
    </w:p>
    <w:p>
      <w:pPr>
        <w:pStyle w:val="BodyText"/>
      </w:pPr>
      <w:r>
        <w:t xml:space="preserve">Catalyst aims to enable a world where users</w:t>
      </w:r>
      <w:r>
        <w:t xml:space="preserve"> </w:t>
      </w:r>
      <w:r>
        <w:rPr>
          <w:b/>
          <w:bCs/>
        </w:rPr>
        <w:t xml:space="preserve">own their intelligence</w:t>
      </w:r>
      <w:r>
        <w:t xml:space="preserve">, where every AI runs privately near the user, and where</w:t>
      </w:r>
      <w:r>
        <w:t xml:space="preserve"> </w:t>
      </w:r>
      <w:r>
        <w:rPr>
          <w:b/>
          <w:bCs/>
        </w:rPr>
        <w:t xml:space="preserve">data never leaves their control</w:t>
      </w:r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2025-11-06T18:33:31Z</dcterms:created>
  <dcterms:modified xsi:type="dcterms:W3CDTF">2025-11-06T18:33:31Z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