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GopiKrishna Sarvepalli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Mobile   :  + 91 9666722233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Email  : 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svgopikrishna@gmail.com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Seeking Middle  Level assignments in Sales &amp; Marketing,Business Development, Network Development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spacing w:after="12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PROFESSIONAL SYNOPSIS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20" w:lineRule="auto"/>
        <w:ind w:left="2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High-performance focused career of 27  years in cutting edge sales, Across different categories – Life  insurance,Water Treatment,Training and Construction.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20" w:lineRule="auto"/>
        <w:ind w:left="2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Presently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working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Gk Institute of  Human Excellence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a Founder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20" w:lineRule="auto"/>
        <w:ind w:left="2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Core competencies are  :-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20" w:lineRule="auto"/>
        <w:ind w:left="13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Sales &amp; Marketing --Business Development --Team managent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20" w:lineRule="auto"/>
        <w:ind w:left="13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Channel Management- Relationship Management - Product Launches &amp; Promotion.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20" w:lineRule="auto"/>
        <w:ind w:left="13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Branch Administration  - Liaising  &amp; Coordination</w:t>
      </w:r>
    </w:p>
    <w:p w:rsidR="00000000" w:rsidDel="00000000" w:rsidP="00000000" w:rsidRDefault="00000000" w:rsidRPr="00000000" w14:paraId="0000000F">
      <w:pPr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20" w:lineRule="auto"/>
        <w:ind w:left="13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Arial" w:cs="Arial" w:eastAsia="Arial" w:hAnsi="Arial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rtl w:val="0"/>
        </w:rPr>
        <w:t xml:space="preserve">Over All Achievements in Career :</w:t>
      </w:r>
    </w:p>
    <w:p w:rsidR="00000000" w:rsidDel="00000000" w:rsidP="00000000" w:rsidRDefault="00000000" w:rsidRPr="00000000" w14:paraId="00000011">
      <w:pPr>
        <w:ind w:left="360" w:firstLine="0"/>
        <w:rPr>
          <w:rFonts w:ascii="Arial" w:cs="Arial" w:eastAsia="Arial" w:hAnsi="Arial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08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Outstanding Sales Manger in the year 2008 in Met Life in Andhra Pradesh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08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South India No.1 Agency Manger in JFM 212 Traditional policies business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08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Made 3 MDRT’s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08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Got 10 promotions  in over all career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120" w:lineRule="auto"/>
        <w:ind w:left="960" w:hanging="360"/>
        <w:jc w:val="both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Groomed more 25 employees to next level </w:t>
      </w:r>
    </w:p>
    <w:p w:rsidR="00000000" w:rsidDel="00000000" w:rsidP="00000000" w:rsidRDefault="00000000" w:rsidRPr="00000000" w14:paraId="00000017">
      <w:pPr>
        <w:spacing w:after="120" w:lineRule="auto"/>
        <w:ind w:left="9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ORGANISATIONAL EXPERIENCE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1.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Organization </w:t>
        <w:tab/>
        <w:t xml:space="preserve">:        Gk institute Human Excellence.Hyderabad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Designation        </w:t>
        <w:tab/>
        <w:t xml:space="preserve">:         Corporate Trainer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Duration</w:t>
        <w:tab/>
        <w:t xml:space="preserve">            :         May’22 to till…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( April 18 to Feb 2020)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Job Profile :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Customized  Training Sessions in Companies and Colleges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Career Planning to students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Sales Trainings for Sales Professionals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Achievements: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Conducted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450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Seminars Trained  2500 Participants  in institute and  38000 Participants  in Companies and Colleges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Conducted  Customised Training seminars in colleges and companies like Personel Effectiveness,Leadership Skills,Communication skills,Team working,Sales Training..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Best ratings like 4.92/4.8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/4.77 for my Trainings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Delivered in Various Sectors</w:t>
      </w:r>
    </w:p>
    <w:p w:rsidR="00000000" w:rsidDel="00000000" w:rsidP="00000000" w:rsidRDefault="00000000" w:rsidRPr="00000000" w14:paraId="0000002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2.  </w:t>
      </w:r>
      <w:r w:rsidDel="00000000" w:rsidR="00000000" w:rsidRPr="00000000">
        <w:rPr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rganization      </w:t>
        <w:tab/>
        <w:t xml:space="preserve">:        Max Life India insurance Co Ltd.Secunderabad.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Designation       </w:t>
        <w:tab/>
        <w:t xml:space="preserve">:        Sr. Associated  Partner ( Management 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Duration</w:t>
        <w:tab/>
        <w:t xml:space="preserve">            :         Nov ’2020 to  May’2022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Job Profile 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i w:val="0"/>
          <w:color w:val="80808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Recruiting and training the Agency Development Managers.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Conduct weekly performance review and planning (PRP) for Sales Managers.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Ensure retention of Agency Managers by formulating their development plans, meeting their training needs and communicating with them on a regular basis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Achievements 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Qualified  Goa Zone conclave ( 4 ADM’s on QR &amp; AMFYP  Standards 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JFM ’21 Got 26  codes and done 26  Quality Recruitments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Launched 2 new ADM’S 4.35 GPA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Launched a agent advisors 10 Early success awards.</w:t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color w:val="231f2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.   </w:t>
      </w:r>
      <w:r w:rsidDel="00000000" w:rsidR="00000000" w:rsidRPr="00000000">
        <w:rPr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rganization       :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 Aviva Life Insurance Company Limited - 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90" w:right="2073" w:firstLine="27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Designation</w:t>
        <w:tab/>
        <w:t xml:space="preserve">: </w:t>
        <w:tab/>
        <w:t xml:space="preserve">Branch Head (Partnership)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90" w:right="2073" w:firstLine="27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22"/>
          <w:szCs w:val="22"/>
          <w:rtl w:val="0"/>
        </w:rPr>
        <w:t xml:space="preserve">Duration   </w:t>
        <w:tab/>
        <w:t xml:space="preserve">:</w:t>
        <w:tab/>
        <w:t xml:space="preserve">February 2020 to November 2020</w:t>
      </w:r>
      <w:r w:rsidDel="00000000" w:rsidR="00000000" w:rsidRPr="00000000">
        <w:rPr>
          <w:rFonts w:ascii="Arial" w:cs="Arial" w:eastAsia="Arial" w:hAnsi="Arial"/>
          <w:color w:val="231f2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60" w:lineRule="auto"/>
        <w:ind w:firstLine="360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22"/>
          <w:szCs w:val="22"/>
          <w:u w:val="single"/>
          <w:rtl w:val="0"/>
        </w:rPr>
        <w:t xml:space="preserve">Job Profile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40" w:lineRule="auto"/>
        <w:ind w:left="810" w:hanging="360"/>
        <w:jc w:val="both"/>
        <w:rPr>
          <w:rFonts w:ascii="Arial" w:cs="Arial" w:eastAsia="Arial" w:hAnsi="Arial"/>
          <w:color w:val="231f2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31f20"/>
          <w:sz w:val="22"/>
          <w:szCs w:val="22"/>
          <w:rtl w:val="0"/>
        </w:rPr>
        <w:t xml:space="preserve">Recruiting &amp; Training the Associated Partnership Managers. 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40" w:lineRule="auto"/>
        <w:ind w:left="810" w:hanging="360"/>
        <w:jc w:val="both"/>
        <w:rPr>
          <w:rFonts w:ascii="Arial" w:cs="Arial" w:eastAsia="Arial" w:hAnsi="Arial"/>
          <w:color w:val="231f2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31f20"/>
          <w:sz w:val="22"/>
          <w:szCs w:val="22"/>
          <w:rtl w:val="0"/>
        </w:rPr>
        <w:t xml:space="preserve">Conduct Weekly Performance Review and Planning (PRP) for APM’S. 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40" w:lineRule="auto"/>
        <w:ind w:left="810" w:hanging="360"/>
        <w:jc w:val="both"/>
        <w:rPr>
          <w:rFonts w:ascii="Arial" w:cs="Arial" w:eastAsia="Arial" w:hAnsi="Arial"/>
          <w:color w:val="231f2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31f20"/>
          <w:sz w:val="22"/>
          <w:szCs w:val="22"/>
          <w:rtl w:val="0"/>
        </w:rPr>
        <w:t xml:space="preserve">Ensure retention of Associated Partnership Managers by formulating their development plans, meeting their training needs and communicating with them on a regular basis.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40" w:lineRule="auto"/>
        <w:ind w:left="810" w:hanging="360"/>
        <w:jc w:val="both"/>
        <w:rPr>
          <w:rFonts w:ascii="Arial" w:cs="Arial" w:eastAsia="Arial" w:hAnsi="Arial"/>
          <w:color w:val="231f2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Ensure APM’s to recruit Agent Mentors for Business Development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40" w:lineRule="auto"/>
        <w:ind w:left="810" w:hanging="360"/>
        <w:jc w:val="both"/>
        <w:rPr>
          <w:rFonts w:ascii="Arial" w:cs="Arial" w:eastAsia="Arial" w:hAnsi="Arial"/>
          <w:color w:val="231f2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 the APM’s and Agent Mentors.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0" w:lineRule="auto"/>
        <w:ind w:firstLine="450"/>
        <w:rPr>
          <w:rFonts w:ascii="Arial" w:cs="Arial" w:eastAsia="Arial" w:hAnsi="Arial"/>
          <w:b w:val="1"/>
          <w:color w:val="231f20"/>
          <w:sz w:val="22"/>
          <w:szCs w:val="22"/>
          <w:shd w:fill="b9e5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231f20"/>
          <w:sz w:val="22"/>
          <w:szCs w:val="22"/>
          <w:shd w:fill="b9e5fa" w:val="clear"/>
          <w:rtl w:val="0"/>
        </w:rPr>
        <w:t xml:space="preserve">Achievements :</w:t>
      </w:r>
    </w:p>
    <w:p w:rsidR="00000000" w:rsidDel="00000000" w:rsidP="00000000" w:rsidRDefault="00000000" w:rsidRPr="00000000" w14:paraId="0000004C">
      <w:pPr>
        <w:spacing w:after="40" w:lineRule="auto"/>
        <w:ind w:firstLine="45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170" w:hanging="360"/>
        <w:rPr>
          <w:rFonts w:ascii="Arial" w:cs="Arial" w:eastAsia="Arial" w:hAnsi="Arial"/>
          <w:b w:val="1"/>
          <w:color w:val="231f2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Done 83 Lacs  APE &amp; Collected 50 Lacs Renewals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170" w:hanging="360"/>
        <w:rPr>
          <w:rFonts w:ascii="Arial" w:cs="Arial" w:eastAsia="Arial" w:hAnsi="Arial"/>
          <w:b w:val="1"/>
          <w:color w:val="231f2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MDRT ( Blue ribbon contest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1170" w:hanging="360"/>
        <w:rPr>
          <w:rFonts w:ascii="Arial" w:cs="Arial" w:eastAsia="Arial" w:hAnsi="Arial"/>
          <w:b w:val="1"/>
          <w:color w:val="231f2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Qualified for CDO Contest big Login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i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  Organization </w:t>
        <w:tab/>
        <w:t xml:space="preserve">            :        Devaalaya Ventures Pvt Ltd.Visakhapatnam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Designation            </w:t>
        <w:tab/>
        <w:t xml:space="preserve">:        Office Head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Duration</w:t>
        <w:tab/>
        <w:t xml:space="preserve">                       :         March ’16 to March’ 18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Job Profile :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i w:val="0"/>
          <w:color w:val="80808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Recruiting and training the General Managers.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Conduct weekly performance review and planning for Sales Managers.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Ensure retention of Agency Managers by formulating their development plans, meeting their training needs and communicating with them on a regular basis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Selling Flats through Sales Managers and Agents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Branch Operations,Project improvement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Customer care,Dues to collection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Vendor finalization</w:t>
      </w:r>
    </w:p>
    <w:p w:rsidR="00000000" w:rsidDel="00000000" w:rsidP="00000000" w:rsidRDefault="00000000" w:rsidRPr="00000000" w14:paraId="0000005F">
      <w:pPr>
        <w:ind w:left="360" w:firstLine="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Achievements: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Sold 126 flats - 2 bhk.3 bhk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Completed G-4 Floors Construction</w:t>
      </w:r>
    </w:p>
    <w:p w:rsidR="00000000" w:rsidDel="00000000" w:rsidP="00000000" w:rsidRDefault="00000000" w:rsidRPr="00000000" w14:paraId="00000064">
      <w:pPr>
        <w:ind w:left="720" w:firstLine="0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Arial" w:cs="Arial" w:eastAsia="Arial" w:hAnsi="Arial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rtl w:val="0"/>
        </w:rPr>
        <w:t xml:space="preserve">Over All Experience : 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i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-25.999999999999996" w:type="dxa"/>
        <w:tblLayout w:type="fixed"/>
        <w:tblLook w:val="0000"/>
      </w:tblPr>
      <w:tblGrid>
        <w:gridCol w:w="2440"/>
        <w:gridCol w:w="2300"/>
        <w:gridCol w:w="1700"/>
        <w:gridCol w:w="2600"/>
        <w:tblGridChange w:id="0">
          <w:tblGrid>
            <w:gridCol w:w="2440"/>
            <w:gridCol w:w="2300"/>
            <w:gridCol w:w="1700"/>
            <w:gridCol w:w="26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Company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Duration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Max Life Insurance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Sr.Branch Manger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Hyderabad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Dec ’2013  to Feb 2016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PNB Met Life Insurance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Branch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Tirupati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Jan'2011 to Dec'2013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Sr.Sales Manager/SM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Hyderabad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July'2007 to Dec'2010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Engg Solutions Corp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Regional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Andhra Pradesh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Sep'2001 to June'2007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Life Insurance Corp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Career 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Nellore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July'1995 to Aug'2001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left="360" w:firstLine="0"/>
        <w:rPr>
          <w:rFonts w:ascii="Arial" w:cs="Arial" w:eastAsia="Arial" w:hAnsi="Arial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firstLine="0"/>
        <w:rPr>
          <w:rFonts w:ascii="Arial" w:cs="Arial" w:eastAsia="Arial" w:hAnsi="Arial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spacing w:after="20" w:before="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B.Com From SV University,Tirupati.1995</w:t>
      </w:r>
    </w:p>
    <w:p w:rsidR="00000000" w:rsidDel="00000000" w:rsidP="00000000" w:rsidRDefault="00000000" w:rsidRPr="00000000" w14:paraId="00000086">
      <w:pPr>
        <w:ind w:left="36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SCHOLASTIC ACHIVEMENTS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line="360" w:lineRule="auto"/>
        <w:ind w:left="84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State Topper in Civics Subject in my intermediate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IT SKILLS MS Office 2000</w:t>
      </w:r>
    </w:p>
    <w:p w:rsidR="00000000" w:rsidDel="00000000" w:rsidP="00000000" w:rsidRDefault="00000000" w:rsidRPr="00000000" w14:paraId="0000008B">
      <w:pPr>
        <w:ind w:left="216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216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spacing w:after="20" w:before="2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PERSONAL DETAILS</w:t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Date of Birth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03.08.1974</w:t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Fathers Name     </w:t>
        <w:tab/>
        <w:t xml:space="preserve">:</w:t>
        <w:tab/>
        <w:t xml:space="preserve">Late S.P.Narasimha Rao</w:t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Languages Known</w:t>
        <w:tab/>
        <w:t xml:space="preserve">:</w:t>
        <w:tab/>
        <w:t xml:space="preserve">English, Hindi, and Telugu&amp; Tamil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Hobbies                      :           Meeting People, Attending seminars, watching Movies</w:t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Address                      :           Flat No 101, Balaji nivas,RK Puram,Hyderabad-500036</w:t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Native Place               :          Nellore, Andhra Pradesh-524002</w:t>
      </w:r>
    </w:p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Website                      :          http//gkie.in</w:t>
      </w:r>
    </w:p>
    <w:sectPr>
      <w:pgSz w:h="15840" w:w="12240" w:orient="portrait"/>
      <w:pgMar w:bottom="1440" w:top="720" w:left="1077" w:right="12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Lucida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24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bullet"/>
      <w:lvlText w:val="▪"/>
      <w:lvlJc w:val="left"/>
      <w:pPr>
        <w:ind w:left="2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24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bullet"/>
      <w:lvlText w:val="▪"/>
      <w:lvlJc w:val="left"/>
      <w:pPr>
        <w:ind w:left="2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⮚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40" w:lineRule="auto"/>
      <w:jc w:val="right"/>
    </w:pPr>
    <w:rPr>
      <w:rFonts w:ascii="Lucida Sans" w:cs="Lucida Sans" w:eastAsia="Lucida Sans" w:hAnsi="Lucida Sans"/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vgopikrishn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