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5290" w14:textId="77777777" w:rsidR="00912ADE" w:rsidRPr="00912ADE" w:rsidRDefault="00912ADE" w:rsidP="00912ADE">
      <w:r w:rsidRPr="00912ADE">
        <w:rPr>
          <w:b/>
          <w:bCs/>
        </w:rPr>
        <w:t>Main Challenges</w:t>
      </w:r>
    </w:p>
    <w:p w14:paraId="50B8336E" w14:textId="77777777" w:rsidR="00912ADE" w:rsidRPr="00912ADE" w:rsidRDefault="00912ADE" w:rsidP="00912ADE">
      <w:pPr>
        <w:numPr>
          <w:ilvl w:val="0"/>
          <w:numId w:val="1"/>
        </w:numPr>
      </w:pPr>
      <w:r w:rsidRPr="00912ADE">
        <w:rPr>
          <w:b/>
          <w:bCs/>
        </w:rPr>
        <w:t>Severe class imbalance</w:t>
      </w:r>
    </w:p>
    <w:p w14:paraId="4599E9FD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Bankruptcies rare → accuracy alone misleading</w:t>
      </w:r>
    </w:p>
    <w:p w14:paraId="3CB25F62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 xml:space="preserve">Used class weights in LR, RF, </w:t>
      </w:r>
      <w:proofErr w:type="spellStart"/>
      <w:r w:rsidRPr="00912ADE">
        <w:t>XGBoost</w:t>
      </w:r>
      <w:proofErr w:type="spellEnd"/>
      <w:r w:rsidRPr="00912ADE">
        <w:t xml:space="preserve"> to penalize missed bankruptcies</w:t>
      </w:r>
    </w:p>
    <w:p w14:paraId="22020F97" w14:textId="2C6F0214" w:rsidR="00912ADE" w:rsidRPr="00912ADE" w:rsidRDefault="00912ADE" w:rsidP="00912ADE">
      <w:pPr>
        <w:numPr>
          <w:ilvl w:val="1"/>
          <w:numId w:val="1"/>
        </w:numPr>
      </w:pPr>
      <w:r w:rsidRPr="00912ADE">
        <w:t xml:space="preserve">Applied SMOTE on </w:t>
      </w:r>
      <w:r>
        <w:t xml:space="preserve">the </w:t>
      </w:r>
      <w:r w:rsidRPr="00912ADE">
        <w:t xml:space="preserve">training set to oversample </w:t>
      </w:r>
      <w:r>
        <w:t xml:space="preserve">the </w:t>
      </w:r>
      <w:r w:rsidRPr="00912ADE">
        <w:t>minority class</w:t>
      </w:r>
    </w:p>
    <w:p w14:paraId="441CD74A" w14:textId="77777777" w:rsidR="00912ADE" w:rsidRPr="00912ADE" w:rsidRDefault="00912ADE" w:rsidP="00912ADE">
      <w:pPr>
        <w:numPr>
          <w:ilvl w:val="0"/>
          <w:numId w:val="1"/>
        </w:numPr>
      </w:pPr>
      <w:r w:rsidRPr="00912ADE">
        <w:rPr>
          <w:b/>
          <w:bCs/>
        </w:rPr>
        <w:t>Highly skewed numeric features</w:t>
      </w:r>
    </w:p>
    <w:p w14:paraId="217C1E02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Some ratios had extreme outliers/long tails</w:t>
      </w:r>
    </w:p>
    <w:p w14:paraId="3197EA53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 xml:space="preserve">Tree models fine, but LR/SVM needed </w:t>
      </w:r>
      <w:proofErr w:type="spellStart"/>
      <w:r w:rsidRPr="00912ADE">
        <w:t>StandardScaler</w:t>
      </w:r>
      <w:proofErr w:type="spellEnd"/>
      <w:r w:rsidRPr="00912ADE">
        <w:t xml:space="preserve"> + selective log1p transforms</w:t>
      </w:r>
    </w:p>
    <w:p w14:paraId="2C054373" w14:textId="77777777" w:rsidR="00912ADE" w:rsidRPr="00912ADE" w:rsidRDefault="00912ADE" w:rsidP="00912ADE">
      <w:pPr>
        <w:numPr>
          <w:ilvl w:val="0"/>
          <w:numId w:val="1"/>
        </w:numPr>
      </w:pPr>
      <w:r w:rsidRPr="00912ADE">
        <w:rPr>
          <w:b/>
          <w:bCs/>
        </w:rPr>
        <w:t>Multicollinearity</w:t>
      </w:r>
    </w:p>
    <w:p w14:paraId="60F96FB0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Many ratios overlapped in meaning</w:t>
      </w:r>
    </w:p>
    <w:p w14:paraId="5C3E95C4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Removed one variable from pairs with correlation |ρ| &gt; 0.95</w:t>
      </w:r>
    </w:p>
    <w:p w14:paraId="68047072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Ran VIF to drop unstable variables</w:t>
      </w:r>
    </w:p>
    <w:p w14:paraId="0D5AA301" w14:textId="77777777" w:rsidR="00912ADE" w:rsidRPr="00912ADE" w:rsidRDefault="00912ADE" w:rsidP="00912ADE">
      <w:pPr>
        <w:numPr>
          <w:ilvl w:val="0"/>
          <w:numId w:val="1"/>
        </w:numPr>
      </w:pPr>
      <w:r w:rsidRPr="00912ADE">
        <w:rPr>
          <w:b/>
          <w:bCs/>
        </w:rPr>
        <w:t>Sampling bias between train/test</w:t>
      </w:r>
    </w:p>
    <w:p w14:paraId="692C0BD1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Used stratified split</w:t>
      </w:r>
    </w:p>
    <w:p w14:paraId="59CE4271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Checked PSI to confirm similar distributions</w:t>
      </w:r>
    </w:p>
    <w:p w14:paraId="58D7CA02" w14:textId="77777777" w:rsidR="00912ADE" w:rsidRPr="00912ADE" w:rsidRDefault="00912ADE" w:rsidP="00912ADE">
      <w:pPr>
        <w:numPr>
          <w:ilvl w:val="0"/>
          <w:numId w:val="1"/>
        </w:numPr>
      </w:pPr>
      <w:r w:rsidRPr="00912ADE">
        <w:rPr>
          <w:b/>
          <w:bCs/>
        </w:rPr>
        <w:t>Interpretability vs. accuracy</w:t>
      </w:r>
    </w:p>
    <w:p w14:paraId="696D8A36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Gradient boosting → best scores</w:t>
      </w:r>
    </w:p>
    <w:p w14:paraId="2A5C3181" w14:textId="77777777" w:rsidR="00912ADE" w:rsidRPr="00912ADE" w:rsidRDefault="00912ADE" w:rsidP="00912ADE">
      <w:pPr>
        <w:numPr>
          <w:ilvl w:val="1"/>
          <w:numId w:val="1"/>
        </w:numPr>
      </w:pPr>
      <w:r w:rsidRPr="00912ADE">
        <w:t>Logistic Regression → most transparent for stakeholders</w:t>
      </w:r>
    </w:p>
    <w:p w14:paraId="2DE3ED51" w14:textId="006B5484" w:rsidR="00912ADE" w:rsidRPr="00912ADE" w:rsidRDefault="00912ADE" w:rsidP="00912ADE"/>
    <w:p w14:paraId="1C1412E5" w14:textId="77777777" w:rsidR="00912ADE" w:rsidRPr="00912ADE" w:rsidRDefault="00912ADE" w:rsidP="00912ADE">
      <w:r w:rsidRPr="00912ADE">
        <w:rPr>
          <w:b/>
          <w:bCs/>
        </w:rPr>
        <w:t>How Lab 4 Shaped Lab 5</w:t>
      </w:r>
    </w:p>
    <w:p w14:paraId="4925A632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Model shortlist</w:t>
      </w:r>
      <w:r w:rsidRPr="00912ADE">
        <w:t>: LR (baseline), RF/</w:t>
      </w:r>
      <w:proofErr w:type="spellStart"/>
      <w:r w:rsidRPr="00912ADE">
        <w:t>XGBoost</w:t>
      </w:r>
      <w:proofErr w:type="spellEnd"/>
      <w:r w:rsidRPr="00912ADE">
        <w:t xml:space="preserve"> (non-linear), dropped </w:t>
      </w:r>
      <w:proofErr w:type="spellStart"/>
      <w:r w:rsidRPr="00912ADE">
        <w:t>CatBoost</w:t>
      </w:r>
      <w:proofErr w:type="spellEnd"/>
      <w:r w:rsidRPr="00912ADE">
        <w:t xml:space="preserve"> (runtime)</w:t>
      </w:r>
    </w:p>
    <w:p w14:paraId="44659F2F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Preprocessing</w:t>
      </w:r>
      <w:r w:rsidRPr="00912ADE">
        <w:t>: Scaling only for LR/SVM, median imputation, consistent categorical encoding</w:t>
      </w:r>
    </w:p>
    <w:p w14:paraId="0998B1CF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Imbalance handling</w:t>
      </w:r>
      <w:r w:rsidRPr="00912ADE">
        <w:t>: Combined SMOTE + class weights as tested in Lab 4</w:t>
      </w:r>
    </w:p>
    <w:p w14:paraId="41E9FC9C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Feature engineering restraint</w:t>
      </w:r>
      <w:r w:rsidRPr="00912ADE">
        <w:t>: Avoided excessive synthetic ratios for clarity</w:t>
      </w:r>
    </w:p>
    <w:p w14:paraId="488CBF2B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lastRenderedPageBreak/>
        <w:t>Multicollinearity checks</w:t>
      </w:r>
      <w:r w:rsidRPr="00912ADE">
        <w:t>: Correlation filter + VIF before selection</w:t>
      </w:r>
    </w:p>
    <w:p w14:paraId="5A8EADEF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Feature selection</w:t>
      </w:r>
      <w:r w:rsidRPr="00912ADE">
        <w:t xml:space="preserve">: Correlation pruning + </w:t>
      </w:r>
      <w:proofErr w:type="spellStart"/>
      <w:r w:rsidRPr="00912ADE">
        <w:t>XGBoost</w:t>
      </w:r>
      <w:proofErr w:type="spellEnd"/>
      <w:r w:rsidRPr="00912ADE">
        <w:t xml:space="preserve"> importance; kept features agreed by multiple methods</w:t>
      </w:r>
    </w:p>
    <w:p w14:paraId="2EB39772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Hyperparameter tuning</w:t>
      </w:r>
      <w:r w:rsidRPr="00912ADE">
        <w:t xml:space="preserve">: </w:t>
      </w:r>
      <w:proofErr w:type="spellStart"/>
      <w:r w:rsidRPr="00912ADE">
        <w:t>RandomizedSearchCV</w:t>
      </w:r>
      <w:proofErr w:type="spellEnd"/>
      <w:r w:rsidRPr="00912ADE">
        <w:t xml:space="preserve"> first, then narrowed search for top models</w:t>
      </w:r>
    </w:p>
    <w:p w14:paraId="3AC5C04A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Cross-validation</w:t>
      </w:r>
      <w:r w:rsidRPr="00912ADE">
        <w:t xml:space="preserve">: </w:t>
      </w:r>
      <w:proofErr w:type="spellStart"/>
      <w:r w:rsidRPr="00912ADE">
        <w:t>StratifiedKFold</w:t>
      </w:r>
      <w:proofErr w:type="spellEnd"/>
      <w:r w:rsidRPr="00912ADE">
        <w:t xml:space="preserve"> for balanced folds</w:t>
      </w:r>
    </w:p>
    <w:p w14:paraId="4F6EA27C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Metrics</w:t>
      </w:r>
      <w:r w:rsidRPr="00912ADE">
        <w:t>: ROC-AUC (primary), PR-AUC/F1 (secondary), calibrated probabilities saved</w:t>
      </w:r>
    </w:p>
    <w:p w14:paraId="625C5373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Drift monitoring</w:t>
      </w:r>
      <w:r w:rsidRPr="00912ADE">
        <w:t>: PSI run between train/test, flagged &gt;0.25</w:t>
      </w:r>
    </w:p>
    <w:p w14:paraId="0AFA4BE8" w14:textId="77777777" w:rsidR="00912ADE" w:rsidRPr="00912ADE" w:rsidRDefault="00912ADE" w:rsidP="00912ADE">
      <w:pPr>
        <w:numPr>
          <w:ilvl w:val="0"/>
          <w:numId w:val="2"/>
        </w:numPr>
      </w:pPr>
      <w:r w:rsidRPr="00912ADE">
        <w:rPr>
          <w:b/>
          <w:bCs/>
        </w:rPr>
        <w:t>Interpretability tools</w:t>
      </w:r>
      <w:r w:rsidRPr="00912ADE">
        <w:t>: SHAP for trees, coefficients for LR</w:t>
      </w:r>
    </w:p>
    <w:p w14:paraId="3F3EB0B0" w14:textId="309605B9" w:rsidR="00912ADE" w:rsidRPr="00912ADE" w:rsidRDefault="00912ADE" w:rsidP="00912ADE"/>
    <w:p w14:paraId="630D2C9F" w14:textId="77777777" w:rsidR="00912ADE" w:rsidRPr="00912ADE" w:rsidRDefault="00912ADE" w:rsidP="00912ADE">
      <w:r w:rsidRPr="00912ADE">
        <w:rPr>
          <w:b/>
          <w:bCs/>
        </w:rPr>
        <w:t>Recommended Model for Deployment</w:t>
      </w:r>
    </w:p>
    <w:p w14:paraId="0B75C40E" w14:textId="77777777" w:rsidR="00912ADE" w:rsidRPr="00912ADE" w:rsidRDefault="00912ADE" w:rsidP="00912ADE">
      <w:pPr>
        <w:numPr>
          <w:ilvl w:val="0"/>
          <w:numId w:val="3"/>
        </w:numPr>
      </w:pPr>
      <w:r w:rsidRPr="00912ADE">
        <w:rPr>
          <w:b/>
          <w:bCs/>
        </w:rPr>
        <w:t>Primary choice</w:t>
      </w:r>
      <w:r w:rsidRPr="00912ADE">
        <w:t xml:space="preserve">: Tuned </w:t>
      </w:r>
      <w:proofErr w:type="spellStart"/>
      <w:r w:rsidRPr="00912ADE">
        <w:t>XGBoost</w:t>
      </w:r>
      <w:proofErr w:type="spellEnd"/>
    </w:p>
    <w:p w14:paraId="3FEEFCF7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ROC-AUC ~0.96, PR-AUC high, minimal train–test gap (&lt;0.02)</w:t>
      </w:r>
    </w:p>
    <w:p w14:paraId="4E6B6C31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Isotonic calibration → lowest Brier score (probabilities reliable)</w:t>
      </w:r>
    </w:p>
    <w:p w14:paraId="0A227330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SHAP shows liquidity/leverage ratios as top stable features</w:t>
      </w:r>
    </w:p>
    <w:p w14:paraId="66A9B4AE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Fast training/inference, fits pipeline, supports drift alerts</w:t>
      </w:r>
    </w:p>
    <w:p w14:paraId="1785528D" w14:textId="77777777" w:rsidR="00912ADE" w:rsidRPr="00912ADE" w:rsidRDefault="00912ADE" w:rsidP="00912ADE">
      <w:pPr>
        <w:numPr>
          <w:ilvl w:val="0"/>
          <w:numId w:val="3"/>
        </w:numPr>
      </w:pPr>
      <w:r w:rsidRPr="00912ADE">
        <w:rPr>
          <w:b/>
          <w:bCs/>
        </w:rPr>
        <w:t>Fallback</w:t>
      </w:r>
      <w:r w:rsidRPr="00912ADE">
        <w:t>: Tuned Logistic Regression</w:t>
      </w:r>
    </w:p>
    <w:p w14:paraId="70BCAECE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ROC-AUC ~0.92</w:t>
      </w:r>
    </w:p>
    <w:p w14:paraId="118B0EE6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Fully transparent → good for regulatory/high-drift cases</w:t>
      </w:r>
    </w:p>
    <w:p w14:paraId="1EC73CFD" w14:textId="77777777" w:rsidR="00912ADE" w:rsidRPr="00912ADE" w:rsidRDefault="00912ADE" w:rsidP="00912ADE">
      <w:pPr>
        <w:numPr>
          <w:ilvl w:val="0"/>
          <w:numId w:val="3"/>
        </w:numPr>
      </w:pPr>
      <w:r w:rsidRPr="00912ADE">
        <w:rPr>
          <w:b/>
          <w:bCs/>
        </w:rPr>
        <w:t>Deployment plan</w:t>
      </w:r>
      <w:r w:rsidRPr="00912ADE">
        <w:t>:</w:t>
      </w:r>
    </w:p>
    <w:p w14:paraId="5C7B688F" w14:textId="77777777" w:rsidR="00912ADE" w:rsidRPr="00912ADE" w:rsidRDefault="00912ADE" w:rsidP="00912ADE">
      <w:pPr>
        <w:numPr>
          <w:ilvl w:val="1"/>
          <w:numId w:val="3"/>
        </w:numPr>
      </w:pPr>
      <w:proofErr w:type="spellStart"/>
      <w:r w:rsidRPr="00912ADE">
        <w:t>XGBoost</w:t>
      </w:r>
      <w:proofErr w:type="spellEnd"/>
      <w:r w:rsidRPr="00912ADE">
        <w:t xml:space="preserve"> in production with SHAP dashboards + PSI drift checks</w:t>
      </w:r>
    </w:p>
    <w:p w14:paraId="05672E10" w14:textId="77777777" w:rsidR="00912ADE" w:rsidRPr="00912ADE" w:rsidRDefault="00912ADE" w:rsidP="00912ADE">
      <w:pPr>
        <w:numPr>
          <w:ilvl w:val="1"/>
          <w:numId w:val="3"/>
        </w:numPr>
      </w:pPr>
      <w:r w:rsidRPr="00912ADE">
        <w:t>Logistic Regression in shadow mode for explainability audit trail</w:t>
      </w:r>
    </w:p>
    <w:p w14:paraId="51BFA433" w14:textId="77777777" w:rsidR="005F3D13" w:rsidRDefault="005F3D13"/>
    <w:sectPr w:rsidR="005F3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D447F"/>
    <w:multiLevelType w:val="multilevel"/>
    <w:tmpl w:val="087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6152"/>
    <w:multiLevelType w:val="multilevel"/>
    <w:tmpl w:val="A40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D0469"/>
    <w:multiLevelType w:val="multilevel"/>
    <w:tmpl w:val="BA8E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11510">
    <w:abstractNumId w:val="0"/>
  </w:num>
  <w:num w:numId="2" w16cid:durableId="1333534069">
    <w:abstractNumId w:val="2"/>
  </w:num>
  <w:num w:numId="3" w16cid:durableId="91613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DE"/>
    <w:rsid w:val="0039558D"/>
    <w:rsid w:val="005F3D13"/>
    <w:rsid w:val="00622BAE"/>
    <w:rsid w:val="00912ADE"/>
    <w:rsid w:val="009646D2"/>
    <w:rsid w:val="00C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F75AB"/>
  <w15:chartTrackingRefBased/>
  <w15:docId w15:val="{31DCBCD4-7C55-43AF-8DFF-B9A61C4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304</Words>
  <Characters>1917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Viththakan Ragupathi</dc:creator>
  <cp:keywords/>
  <dc:description/>
  <cp:lastModifiedBy>Viththakan Ragupathi</cp:lastModifiedBy>
  <cp:revision>1</cp:revision>
  <dcterms:created xsi:type="dcterms:W3CDTF">2025-08-14T20:05:00Z</dcterms:created>
  <dcterms:modified xsi:type="dcterms:W3CDTF">2025-08-14T21:05:00Z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79c01267-a1e6-4faf-a84d-b1c5487df77c</vt:lpwstr>
  </property>
</Properties>
</file>