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BERITA ACARA UJI FUNGSI PERANGKAT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44444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VeloCloud SD-WAN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sruc2029qp0k" w:id="0"/>
      <w:bookmarkEnd w:id="0"/>
      <w:r w:rsidDel="00000000" w:rsidR="00000000" w:rsidRPr="00000000">
        <w:rPr>
          <w:b w:val="1"/>
          <w:bCs w:val="1"/>
          <w:color w:val="1f3864"/>
          <w:rtl w:val="0"/>
        </w:rPr>
        <w:t xml:space="preserve">I. Identitas Perangkat &amp; Pengujian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3.204838159276"/>
        <w:gridCol w:w="478.0768696047826"/>
        <w:gridCol w:w="5954.230103259565"/>
        <w:tblGridChange w:id="0">
          <w:tblGrid>
            <w:gridCol w:w="2593.204838159276"/>
            <w:gridCol w:w="478.0768696047826"/>
            <w:gridCol w:w="5954.230103259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Edge 710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VC07102251901927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Aset / 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Lokasi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Gudang Kebon Sirih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2026-07-27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Petugas Penguji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/>
                <w:sz w:val="20"/>
              </w:rPr>
              <w:t>Test Agent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x4a9o0yx2kpz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112fd9927jh1" w:id="2"/>
      <w:bookmarkEnd w:id="2"/>
      <w:r w:rsidDel="00000000" w:rsidR="00000000" w:rsidRPr="00000000">
        <w:rPr>
          <w:b w:val="1"/>
          <w:bCs w:val="1"/>
          <w:color w:val="1f3864"/>
          <w:rtl w:val="0"/>
        </w:rPr>
        <w:t xml:space="preserve">II. Checklist Uji Fungsi</w:t>
      </w:r>
    </w:p>
    <w:p w:rsidR="00000000" w:rsidDel="00000000" w:rsidP="00000000" w:rsidRDefault="00000000" w:rsidRPr="00000000" w14:paraId="00000019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Beri tanda pada kolom Hasil dengan OK / NOT OK sesuai temuan di lapangan.</w:t>
      </w:r>
    </w:p>
    <w:tbl>
      <w:tblPr>
        <w:tblStyle w:val="Table2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530"/>
        <w:gridCol w:w="3240"/>
        <w:gridCol w:w="1245"/>
        <w:gridCol w:w="2505"/>
        <w:tblGridChange w:id="0">
          <w:tblGrid>
            <w:gridCol w:w="570"/>
            <w:gridCol w:w="1530"/>
            <w:gridCol w:w="3240"/>
            <w:gridCol w:w="1245"/>
            <w:gridCol w:w="25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 Pengujian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Prosedur / Cara Uji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Hasil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Keterangan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Verifikasi Model Perangkat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Cek label/tipe perangkat pada casing dan bandingkan dengan Purchase Order (PO); pastikan model Edge (mis. Edge 710) sesuai 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Verifikasi 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Cek label S/N pada perangkat dan cocokkan dengan dokumen Delivery Order; pastikan S/N sesuai.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Pemeriksaan Kondisi Fisik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Cek kondisi casing, port, dan kelengkapan aksesoris perangkat; pastikan tidak terdapat kerusakan fisik.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Power 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Hidupkan perangkat, amati proses booting; pastikan perangkat booting normal tanpa alarm, pastikan seluruh LED menunjukkan status normal.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Verifikasi Versi Software 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Cek versi software Edge melalui GUI lokal; pastikan versi sesuai standar implementasi.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Uji Interface SFP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Colok modul SFP beserta kabel fiber optik pada port SFP; amati status interface pada GUI lokal; pastikan status Up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Uji Interface 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Colok kabel UTP dari port LAN ke laptop; amati status interface pada GUI lokal; pastikan status 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pPr>
              <w:jc w:val="center"/>
            </w:pPr>
            <w:r/>
            <w:r>
              <w:rPr>
                <w:b/>
                <w:color w:val="1E7D32"/>
                <w:sz w:val="20"/>
              </w:rPr>
              <w:t>OK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ctte14o81q" w:id="3"/>
      <w:bookmarkEnd w:id="3"/>
      <w:r w:rsidDel="00000000" w:rsidR="00000000" w:rsidRPr="00000000">
        <w:rPr>
          <w:b w:val="1"/>
          <w:bCs w:val="1"/>
          <w:color w:val="1f3864"/>
          <w:rtl w:val="0"/>
        </w:rPr>
        <w:t xml:space="preserve">III. Lampiran Dokumentasi Foto</w:t>
      </w:r>
    </w:p>
    <w:p w:rsidR="00000000" w:rsidDel="00000000" w:rsidP="00000000" w:rsidRDefault="00000000" w:rsidRPr="00000000" w14:paraId="00000045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Sisipkan foto hasil pengujian pada masing-masing kotak di bawah ini.</w:t>
      </w:r>
    </w:p>
    <w:p w:rsidR="00000000" w:rsidDel="00000000" w:rsidP="00000000" w:rsidRDefault="00000000" w:rsidRPr="00000000" w14:paraId="00000046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Kondisi Fisik Perangkat (tampak depan, belakang, serial number)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1. Kondisi fisik perangkat VeloCloud Edge</w:t>
            </w:r>
          </w:p>
        </w:tc>
      </w:tr>
    </w:tbl>
    <w:p w:rsidR="00000000" w:rsidDel="00000000" w:rsidP="00000000" w:rsidRDefault="00000000" w:rsidRPr="00000000" w14:paraId="00000049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Power On Test &amp; Indikator LED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2. Kondisi lampu LED (Power, Status, Link) menyala normal. </w:t>
            </w:r>
          </w:p>
        </w:tc>
      </w:tr>
    </w:tbl>
    <w:p w:rsidR="00000000" w:rsidDel="00000000" w:rsidP="00000000" w:rsidRDefault="00000000" w:rsidRPr="00000000" w14:paraId="0000004C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Verifikasi Versi Software via Local GUI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3. Tampilan informasi versi software pada halaman web manajemen lokal Edge. 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Koneksi Kabel UTP dan SFP ke Laptop per Port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4. Kabel UTP terpasang dari port perangkat ke laptop/sumber jaringan. </w:t>
            </w:r>
          </w:p>
        </w:tc>
      </w:tr>
    </w:tbl>
    <w:p w:rsidR="00000000" w:rsidDel="00000000" w:rsidP="00000000" w:rsidRDefault="00000000" w:rsidRPr="00000000" w14:paraId="00000054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Status Link Interface (Local GUI/VCO) 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5. Tampilan status interface WAN/LAN yang terdeteksi 'Up'. </w:t>
            </w:r>
          </w:p>
        </w:tc>
      </w:tr>
    </w:tbl>
    <w:p w:rsidR="00000000" w:rsidDel="00000000" w:rsidP="00000000" w:rsidRDefault="00000000" w:rsidRPr="00000000" w14:paraId="00000057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Hasil Uji Ping (Konektivitas) 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( Tidak ada foto 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6. Hasil ping sukses dua arah pada layar CMD laptop. 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ziiinzbuuwv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x3jpfd1zxv7m" w:id="5"/>
      <w:bookmarkEnd w:id="5"/>
      <w:r w:rsidDel="00000000" w:rsidR="00000000" w:rsidRPr="00000000">
        <w:rPr>
          <w:b w:val="1"/>
          <w:bCs w:val="1"/>
          <w:color w:val="1f3864"/>
          <w:rtl w:val="0"/>
        </w:rPr>
        <w:t xml:space="preserve">IV. Catatan Tambahan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b w:val="0"/>
                <w:sz w:val="20"/>
              </w:rPr>
              <w:t>Test velocloud</w:t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3x7m7ckiue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uztfsgsfqw9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1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Petugas Penguji</w:t>
            </w:r>
          </w:p>
          <w:p w:rsidR="00000000" w:rsidDel="00000000" w:rsidP="00000000" w:rsidRDefault="00000000" w:rsidRPr="00000000" w14:paraId="00000077">
            <w:pPr>
              <w:spacing w:before="14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(  Test Agent  )</w:t>
            </w:r>
          </w:p>
          <w:p w:rsidR="00000000" w:rsidDel="00000000" w:rsidP="00000000" w:rsidRDefault="00000000" w:rsidRPr="00000000" w14:paraId="00000078">
            <w:pPr>
              <w:spacing w:before="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1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Mengetahui / Saksi</w:t>
            </w:r>
          </w:p>
          <w:p w:rsidR="00000000" w:rsidDel="00000000" w:rsidP="00000000" w:rsidRDefault="00000000" w:rsidRPr="00000000" w14:paraId="0000007A">
            <w:pPr>
              <w:spacing w:before="14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>(  Saksi 1  )</w:t>
            </w:r>
          </w:p>
          <w:p w:rsidR="00000000" w:rsidDel="00000000" w:rsidP="00000000" w:rsidRDefault="00000000" w:rsidRPr="00000000" w14:paraId="0000007B">
            <w:pPr>
              <w:spacing w:before="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tabs>
        <w:tab w:val="center" w:leader="none" w:pos="4680"/>
        <w:tab w:val="right" w:leader="none" w:pos="9360"/>
      </w:tabs>
      <w:spacing w:line="240" w:lineRule="auto"/>
      <w:ind w:left="-115" w:firstLine="0"/>
      <w:rPr/>
    </w:pPr>
    <w:r w:rsidDel="00000000" w:rsidR="00000000" w:rsidRPr="00000000">
      <w:rPr>
        <w:rFonts w:ascii="Cambria" w:cs="Cambria" w:eastAsia="Cambria" w:hAnsi="Cambria"/>
      </w:rPr>
      <w:drawing>
        <wp:inline distB="0" distT="0" distL="114300" distR="114300">
          <wp:extent cx="1695450" cy="13049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5450" cy="1304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