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b w:val="1"/>
          <w:bCs w:val="1"/>
          <w:color w:val="1f3864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0"/>
          <w:szCs w:val="40"/>
          <w:rtl w:val="0"/>
        </w:rPr>
        <w:t xml:space="preserve">BERITA ACARA UJI FUNGSI PERANGKAT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444444"/>
          <w:sz w:val="28"/>
          <w:szCs w:val="28"/>
        </w:rPr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VeloCloud SD-WAN 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sruc2029qp0k" w:id="0"/>
      <w:bookmarkEnd w:id="0"/>
      <w:r w:rsidDel="00000000" w:rsidR="00000000" w:rsidRPr="00000000">
        <w:rPr>
          <w:b w:val="1"/>
          <w:bCs w:val="1"/>
          <w:color w:val="1f3864"/>
          <w:rtl w:val="0"/>
        </w:rPr>
        <w:t xml:space="preserve">I. Identitas Perangkat &amp; Pengujian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3.204838159276"/>
        <w:gridCol w:w="478.0768696047826"/>
        <w:gridCol w:w="5954.230103259565"/>
        <w:tblGridChange w:id="0">
          <w:tblGrid>
            <w:gridCol w:w="2593.204838159276"/>
            <w:gridCol w:w="478.0768696047826"/>
            <w:gridCol w:w="5954.2301032595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Nomor Aset / 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Tanggal Pengujian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 Penguji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4a9o0yx2kpz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112fd9927jh1" w:id="2"/>
      <w:bookmarkEnd w:id="2"/>
      <w:r w:rsidDel="00000000" w:rsidR="00000000" w:rsidRPr="00000000">
        <w:rPr>
          <w:b w:val="1"/>
          <w:bCs w:val="1"/>
          <w:color w:val="1f3864"/>
          <w:rtl w:val="0"/>
        </w:rPr>
        <w:t xml:space="preserve">II. Checklist Uji Fungsi</w:t>
      </w:r>
    </w:p>
    <w:p w:rsidR="00000000" w:rsidDel="00000000" w:rsidP="00000000" w:rsidRDefault="00000000" w:rsidRPr="00000000" w14:paraId="00000019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Beri tanda pada kolom Hasil dengan OK / NOT OK sesuai temuan di lapangan.</w:t>
      </w:r>
    </w:p>
    <w:tbl>
      <w:tblPr>
        <w:tblStyle w:val="Table2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70"/>
        <w:gridCol w:w="1530"/>
        <w:gridCol w:w="3240"/>
        <w:gridCol w:w="1245"/>
        <w:gridCol w:w="2505"/>
        <w:tblGridChange w:id="0">
          <w:tblGrid>
            <w:gridCol w:w="570"/>
            <w:gridCol w:w="1530"/>
            <w:gridCol w:w="3240"/>
            <w:gridCol w:w="1245"/>
            <w:gridCol w:w="25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Item Pengujian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Prosedur / Cara Uji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Hasil</w:t>
            </w:r>
          </w:p>
        </w:tc>
        <w:tc>
          <w:tcPr>
            <w:tcBorders>
              <w:top w:color="999999" w:space="0" w:sz="6" w:val="single"/>
              <w:left w:color="000000" w:space="0" w:sz="0" w:val="nil"/>
              <w:bottom w:color="999999" w:space="0" w:sz="6" w:val="single"/>
              <w:right w:color="999999" w:space="0" w:sz="6" w:val="single"/>
            </w:tcBorders>
            <w:shd w:fill="1f3864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Keterangan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Verifikasi Model Perangkat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Cek label/tipe perangkat pada casing dan bandingkan dengan Purchase Order (PO); pastikan model Edge (mis. Edge 710) sesuai PO.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Verifikasi Serial Number (S/N)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Cek label S/N pada perangkat dan cocokkan dengan dokumen Delivery Order; pastikan S/N sesuai.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Pemeriksaan Kondisi Fisik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Cek kondisi casing, port, dan kelengkapan aksesoris perangkat; pastikan tidak terdapat kerusakan fisik.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Power 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Hidupkan perangkat, amati proses booting; pastikan perangkat booting normal tanpa alarm, pastikan seluruh LED menunjukkan status normal.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Verifikasi Versi Software 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Cek versi software Edge melalui GUI lokal; pastikan versi sesuai standar implementasi.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SFP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Colok modul SFP beserta kabel fiber optik pada port SFP; amati status interface pada GUI lokal; pastikan status Up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Uji Interface 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Colok kabel UTP dari port LAN ke laptop; amati status interface pada GUI lokal; pastikan status Up.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99999" w:space="0" w:sz="6" w:val="single"/>
              <w:right w:color="999999" w:space="0" w:sz="6" w:val="single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ctte14o81q" w:id="3"/>
      <w:bookmarkEnd w:id="3"/>
      <w:r w:rsidDel="00000000" w:rsidR="00000000" w:rsidRPr="00000000">
        <w:rPr>
          <w:b w:val="1"/>
          <w:bCs w:val="1"/>
          <w:color w:val="1f3864"/>
          <w:rtl w:val="0"/>
        </w:rPr>
        <w:t xml:space="preserve">III. Lampiran Dokumentasi Foto</w:t>
      </w:r>
    </w:p>
    <w:p w:rsidR="00000000" w:rsidDel="00000000" w:rsidP="00000000" w:rsidRDefault="00000000" w:rsidRPr="00000000" w14:paraId="00000045">
      <w:pPr>
        <w:spacing w:after="160" w:lineRule="auto"/>
        <w:rPr>
          <w:i w:val="1"/>
          <w:iCs w:val="1"/>
          <w:color w:val="666666"/>
          <w:sz w:val="18"/>
          <w:szCs w:val="18"/>
        </w:rPr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Sisipkan foto hasil pengujian pada masing-masing kotak di bawah ini.</w:t>
      </w:r>
    </w:p>
    <w:p w:rsidR="00000000" w:rsidDel="00000000" w:rsidP="00000000" w:rsidRDefault="00000000" w:rsidRPr="00000000" w14:paraId="00000046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Kondisi Fisik Perangkat (tampak depan, belakang, serial number)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1. Kondisi fisik perangkat VeloCloud Edge</w:t>
            </w:r>
          </w:p>
        </w:tc>
      </w:tr>
    </w:tbl>
    <w:p w:rsidR="00000000" w:rsidDel="00000000" w:rsidP="00000000" w:rsidRDefault="00000000" w:rsidRPr="00000000" w14:paraId="00000049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Power On Test &amp; Indikator LED 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2. Kondisi lampu LED (Power, Status, Link) menyala normal. </w:t>
            </w:r>
          </w:p>
        </w:tc>
      </w:tr>
    </w:tbl>
    <w:p w:rsidR="00000000" w:rsidDel="00000000" w:rsidP="00000000" w:rsidRDefault="00000000" w:rsidRPr="00000000" w14:paraId="0000004C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Verifikasi Versi Software via Local GUI 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3. Tampilan informasi versi software pada halaman web manajemen lokal Edge. 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1">
      <w:pPr>
        <w:spacing w:after="100" w:before="2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Koneksi Kabel UTP dan SFP ke Laptop per Port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4. Kabel UTP terpasang dari port perangkat ke laptop/sumber jaringan. </w:t>
            </w:r>
          </w:p>
        </w:tc>
      </w:tr>
    </w:tbl>
    <w:p w:rsidR="00000000" w:rsidDel="00000000" w:rsidP="00000000" w:rsidRDefault="00000000" w:rsidRPr="00000000" w14:paraId="00000054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Status Link Interface (Local GUI/VCO) 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5. Tampilan status interface WAN/LAN yang terdeteksi 'Up'. </w:t>
            </w:r>
          </w:p>
        </w:tc>
      </w:tr>
    </w:tbl>
    <w:p w:rsidR="00000000" w:rsidDel="00000000" w:rsidP="00000000" w:rsidRDefault="00000000" w:rsidRPr="00000000" w14:paraId="00000057">
      <w:pPr>
        <w:spacing w:after="100" w:before="30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Hasil Uji Ping (Konektivitas) 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2595" w:hRule="atLeast"/>
          <w:tblHeader w:val="0"/>
        </w:trPr>
        <w:tc>
          <w:tcPr>
            <w:tcBorders>
              <w:top w:color="999999" w:space="0" w:sz="6" w:val="dashed"/>
              <w:left w:color="999999" w:space="0" w:sz="6" w:val="dashed"/>
              <w:bottom w:color="999999" w:space="0" w:sz="6" w:val="dashed"/>
              <w:right w:color="999999" w:space="0" w:sz="6" w:val="dashed"/>
            </w:tcBorders>
            <w:shd w:fill="fafafa" w:val="clear"/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800" w:before="800" w:lineRule="auto"/>
              <w:jc w:val="center"/>
              <w:rPr>
                <w:i w:val="1"/>
                <w:iCs w:val="1"/>
                <w:color w:val="999999"/>
              </w:rPr>
            </w:pPr>
            <w:r w:rsidDel="00000000" w:rsidR="00000000" w:rsidRPr="00000000">
              <w:rPr>
                <w:i w:val="1"/>
                <w:iCs w:val="1"/>
                <w:color w:val="999999"/>
                <w:rtl w:val="0"/>
              </w:rPr>
              <w:t xml:space="preserve">[ Sisipkan foto di sini ]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60" w:lineRule="auto"/>
              <w:jc w:val="center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Gambar 6. Hasil ping sukses dua arah pada layar CMD laptop. 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ziiinzbuuwv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</w:rPr>
      </w:pPr>
      <w:bookmarkStart w:colFirst="0" w:colLast="0" w:name="_x3jpfd1zxv7m" w:id="5"/>
      <w:bookmarkEnd w:id="5"/>
      <w:r w:rsidDel="00000000" w:rsidR="00000000" w:rsidRPr="00000000">
        <w:rPr>
          <w:b w:val="1"/>
          <w:bCs w:val="1"/>
          <w:color w:val="1f3864"/>
          <w:rtl w:val="0"/>
        </w:rPr>
        <w:t xml:space="preserve">IV. Catatan Tambahan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3x7m7ckiue9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160" w:before="300" w:lineRule="auto"/>
        <w:rPr>
          <w:b w:val="1"/>
          <w:bCs w:val="1"/>
          <w:color w:val="1f3864"/>
          <w:sz w:val="34"/>
          <w:szCs w:val="34"/>
        </w:rPr>
      </w:pPr>
      <w:bookmarkStart w:colFirst="0" w:colLast="0" w:name="_uztfsgsfqw9r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Petugas Penguji</w:t>
            </w:r>
          </w:p>
          <w:p w:rsidR="00000000" w:rsidDel="00000000" w:rsidP="00000000" w:rsidRDefault="00000000" w:rsidRPr="00000000" w14:paraId="00000077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(________________________)</w:t>
            </w:r>
          </w:p>
          <w:p w:rsidR="00000000" w:rsidDel="00000000" w:rsidP="00000000" w:rsidRDefault="00000000" w:rsidRPr="00000000" w14:paraId="00000078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Nama / NIP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20.0" w:type="dxa"/>
              <w:bottom w:w="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Mengetahui / Saksi</w:t>
            </w:r>
          </w:p>
          <w:p w:rsidR="00000000" w:rsidDel="00000000" w:rsidP="00000000" w:rsidRDefault="00000000" w:rsidRPr="00000000" w14:paraId="0000007A">
            <w:pPr>
              <w:spacing w:before="140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(________________________)</w:t>
            </w:r>
          </w:p>
          <w:p w:rsidR="00000000" w:rsidDel="00000000" w:rsidP="00000000" w:rsidRDefault="00000000" w:rsidRPr="00000000" w14:paraId="0000007B">
            <w:pPr>
              <w:spacing w:before="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( Nama / NIP )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tabs>
        <w:tab w:val="center" w:leader="none" w:pos="4680"/>
        <w:tab w:val="right" w:leader="none" w:pos="9360"/>
      </w:tabs>
      <w:spacing w:line="240" w:lineRule="auto"/>
      <w:ind w:left="-115" w:firstLine="0"/>
      <w:rPr/>
    </w:pPr>
    <w:r w:rsidDel="00000000" w:rsidR="00000000" w:rsidRPr="00000000">
      <w:rPr>
        <w:rFonts w:ascii="Cambria" w:cs="Cambria" w:eastAsia="Cambria" w:hAnsi="Cambria"/>
      </w:rPr>
      <w:drawing>
        <wp:inline distB="0" distT="0" distL="114300" distR="114300">
          <wp:extent cx="1695450" cy="130492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95450" cy="130492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