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7C71" w:rsidRPr="006B7C71" w:rsidRDefault="006B7C71" w:rsidP="006B7C71">
      <w:pPr>
        <w:rPr>
          <w:b/>
          <w:bCs/>
        </w:rPr>
      </w:pPr>
      <w:r w:rsidRPr="006B7C71">
        <w:rPr>
          <w:b/>
          <w:bCs/>
        </w:rPr>
        <w:t>Projekat: Open Data aplikacija za pametni parking – Tešanj</w:t>
      </w:r>
    </w:p>
    <w:p w:rsidR="006B7C71" w:rsidRPr="006B7C71" w:rsidRDefault="006B7C71" w:rsidP="006B7C71">
      <w:pPr>
        <w:rPr>
          <w:b/>
          <w:bCs/>
        </w:rPr>
      </w:pPr>
      <w:r w:rsidRPr="006B7C71">
        <w:rPr>
          <w:b/>
          <w:bCs/>
        </w:rPr>
        <w:t>1. Uvod</w:t>
      </w:r>
    </w:p>
    <w:p w:rsidR="006B7C71" w:rsidRPr="006B7C71" w:rsidRDefault="006B7C71" w:rsidP="006B7C71">
      <w:r w:rsidRPr="006B7C71">
        <w:t xml:space="preserve">Općina Tešanj je među prvim u Bosni i Hercegovini uvela koncept </w:t>
      </w:r>
      <w:r w:rsidRPr="006B7C71">
        <w:rPr>
          <w:b/>
          <w:bCs/>
        </w:rPr>
        <w:t>otvorenih podataka (Open Data)</w:t>
      </w:r>
      <w:r w:rsidRPr="006B7C71">
        <w:t xml:space="preserve"> vezanih za pametni parking. Cilj projekta bio je omogućiti da se svi podaci koji već postoje u sistemu pametnog parkinga – zauzetost, promet i statistike – učine dostupnim javnosti na jasan, pregledan i upotrebljiv način.</w:t>
      </w:r>
    </w:p>
    <w:p w:rsidR="006B7C71" w:rsidRPr="006B7C71" w:rsidRDefault="006B7C71" w:rsidP="006B7C71">
      <w:r w:rsidRPr="006B7C71">
        <w:t>Za građane to znači bolju informisanost i transparentnost, a za općinu i lokalne firme to je prilika da koriste podatke za analize, istraživanja, donošenje odluka i razvoj novih digitalnih rješenja.</w:t>
      </w:r>
    </w:p>
    <w:p w:rsidR="006B7C71" w:rsidRPr="006B7C71" w:rsidRDefault="006B7C71" w:rsidP="006B7C71">
      <w:pPr>
        <w:rPr>
          <w:b/>
          <w:bCs/>
        </w:rPr>
      </w:pPr>
      <w:r w:rsidRPr="006B7C71">
        <w:rPr>
          <w:b/>
          <w:bCs/>
        </w:rPr>
        <w:t>2. Šta aplikacija omogućava</w:t>
      </w:r>
    </w:p>
    <w:p w:rsidR="006B7C71" w:rsidRPr="006B7C71" w:rsidRDefault="006B7C71" w:rsidP="006B7C71">
      <w:r w:rsidRPr="006B7C71">
        <w:t xml:space="preserve">Razvijena aplikacija svakih </w:t>
      </w:r>
      <w:r w:rsidRPr="006B7C71">
        <w:rPr>
          <w:b/>
          <w:bCs/>
        </w:rPr>
        <w:t>15 minuta automatski preuzima podatke</w:t>
      </w:r>
      <w:r w:rsidRPr="006B7C71">
        <w:t xml:space="preserve"> sa postojećeg parking sistema i sprema ih u bazu. Na osnovu toga, korisnici imaju na raspolaganju:</w:t>
      </w:r>
    </w:p>
    <w:p w:rsidR="006B7C71" w:rsidRPr="006B7C71" w:rsidRDefault="006B7C71" w:rsidP="006B7C71">
      <w:pPr>
        <w:numPr>
          <w:ilvl w:val="0"/>
          <w:numId w:val="1"/>
        </w:numPr>
      </w:pPr>
      <w:r w:rsidRPr="006B7C71">
        <w:rPr>
          <w:b/>
          <w:bCs/>
        </w:rPr>
        <w:t>Pregled u realnom vremenu</w:t>
      </w:r>
      <w:r w:rsidRPr="006B7C71">
        <w:t>: trenutno stanje slobodnih mjesta na svim parking lokacijama u gradu.</w:t>
      </w:r>
    </w:p>
    <w:p w:rsidR="006B7C71" w:rsidRPr="006B7C71" w:rsidRDefault="006B7C71" w:rsidP="006B7C71">
      <w:pPr>
        <w:numPr>
          <w:ilvl w:val="0"/>
          <w:numId w:val="1"/>
        </w:numPr>
      </w:pPr>
      <w:r w:rsidRPr="006B7C71">
        <w:rPr>
          <w:b/>
          <w:bCs/>
        </w:rPr>
        <w:t>Interaktivnu tabelu (DataTable)</w:t>
      </w:r>
      <w:r w:rsidRPr="006B7C71">
        <w:t xml:space="preserve"> sa mogućnošću:</w:t>
      </w:r>
    </w:p>
    <w:p w:rsidR="006B7C71" w:rsidRPr="006B7C71" w:rsidRDefault="006B7C71" w:rsidP="006B7C71">
      <w:pPr>
        <w:numPr>
          <w:ilvl w:val="1"/>
          <w:numId w:val="1"/>
        </w:numPr>
      </w:pPr>
      <w:r w:rsidRPr="006B7C71">
        <w:t>filtriranja podataka po parking lokaciji i vremenskom periodu,</w:t>
      </w:r>
    </w:p>
    <w:p w:rsidR="006B7C71" w:rsidRPr="006B7C71" w:rsidRDefault="006B7C71" w:rsidP="006B7C71">
      <w:pPr>
        <w:numPr>
          <w:ilvl w:val="1"/>
          <w:numId w:val="1"/>
        </w:numPr>
      </w:pPr>
      <w:r w:rsidRPr="006B7C71">
        <w:t xml:space="preserve">preuzimanja podataka u </w:t>
      </w:r>
      <w:r w:rsidRPr="006B7C71">
        <w:rPr>
          <w:b/>
          <w:bCs/>
        </w:rPr>
        <w:t>Excel, CSV i JSON</w:t>
      </w:r>
      <w:r w:rsidRPr="006B7C71">
        <w:t xml:space="preserve"> formatu,</w:t>
      </w:r>
    </w:p>
    <w:p w:rsidR="006B7C71" w:rsidRPr="006B7C71" w:rsidRDefault="006B7C71" w:rsidP="006B7C71">
      <w:pPr>
        <w:numPr>
          <w:ilvl w:val="1"/>
          <w:numId w:val="1"/>
        </w:numPr>
      </w:pPr>
      <w:r w:rsidRPr="006B7C71">
        <w:t xml:space="preserve">direktnog povezivanja putem javnog </w:t>
      </w:r>
      <w:r w:rsidRPr="006B7C71">
        <w:rPr>
          <w:b/>
          <w:bCs/>
        </w:rPr>
        <w:t>API linka</w:t>
      </w:r>
      <w:r w:rsidRPr="006B7C71">
        <w:t>.</w:t>
      </w:r>
    </w:p>
    <w:p w:rsidR="006B7C71" w:rsidRPr="006B7C71" w:rsidRDefault="006B7C71" w:rsidP="006B7C71">
      <w:pPr>
        <w:numPr>
          <w:ilvl w:val="0"/>
          <w:numId w:val="1"/>
        </w:numPr>
      </w:pPr>
      <w:r w:rsidRPr="006B7C71">
        <w:rPr>
          <w:b/>
          <w:bCs/>
        </w:rPr>
        <w:t>Sekciju dokumenata</w:t>
      </w:r>
      <w:r w:rsidRPr="006B7C71">
        <w:t xml:space="preserve"> – pravilnici, odluke i uputstva vezana za korištenje parkinga, sve na jednom mjestu.</w:t>
      </w:r>
    </w:p>
    <w:p w:rsidR="006B7C71" w:rsidRPr="006B7C71" w:rsidRDefault="006B7C71" w:rsidP="006B7C71">
      <w:pPr>
        <w:numPr>
          <w:ilvl w:val="0"/>
          <w:numId w:val="1"/>
        </w:numPr>
      </w:pPr>
      <w:r w:rsidRPr="006B7C71">
        <w:rPr>
          <w:b/>
          <w:bCs/>
        </w:rPr>
        <w:t>Grafikone i statistike</w:t>
      </w:r>
      <w:r w:rsidRPr="006B7C71">
        <w:t xml:space="preserve"> – vizualni prikazi koji olakšavaju razumijevanje trendova (npr. najopterećeniji termini, zauzetost po danima itd.).</w:t>
      </w:r>
    </w:p>
    <w:p w:rsidR="006B7C71" w:rsidRPr="006B7C71" w:rsidRDefault="006B7C71" w:rsidP="006B7C71">
      <w:pPr>
        <w:rPr>
          <w:b/>
          <w:bCs/>
        </w:rPr>
      </w:pPr>
      <w:r w:rsidRPr="006B7C71">
        <w:rPr>
          <w:b/>
          <w:bCs/>
        </w:rPr>
        <w:t>3. Zašto je projekat važan</w:t>
      </w:r>
    </w:p>
    <w:p w:rsidR="006B7C71" w:rsidRPr="006B7C71" w:rsidRDefault="006B7C71" w:rsidP="006B7C71">
      <w:pPr>
        <w:numPr>
          <w:ilvl w:val="0"/>
          <w:numId w:val="2"/>
        </w:numPr>
      </w:pPr>
      <w:r w:rsidRPr="006B7C71">
        <w:rPr>
          <w:b/>
          <w:bCs/>
        </w:rPr>
        <w:t>Otvoreni podaci (Open Data)</w:t>
      </w:r>
      <w:r w:rsidRPr="006B7C71">
        <w:t xml:space="preserve"> – najveća vrijednost projekta. Podaci nisu zatvoreni u sistemu nego dostupni svim građanima, istraživačima i firmama, što otvara mogućnosti za inovacije.</w:t>
      </w:r>
    </w:p>
    <w:p w:rsidR="006B7C71" w:rsidRPr="006B7C71" w:rsidRDefault="006B7C71" w:rsidP="006B7C71">
      <w:pPr>
        <w:numPr>
          <w:ilvl w:val="0"/>
          <w:numId w:val="2"/>
        </w:numPr>
      </w:pPr>
      <w:r w:rsidRPr="006B7C71">
        <w:rPr>
          <w:b/>
          <w:bCs/>
        </w:rPr>
        <w:t>Transparentnost</w:t>
      </w:r>
      <w:r w:rsidRPr="006B7C71">
        <w:t xml:space="preserve"> – građani vide kako funkcioniše sistem parkinga i mogu pratiti trendove, odluke i dokumenta vezana za ovu javnu uslugu.</w:t>
      </w:r>
    </w:p>
    <w:p w:rsidR="006B7C71" w:rsidRPr="006B7C71" w:rsidRDefault="006B7C71" w:rsidP="006B7C71">
      <w:pPr>
        <w:numPr>
          <w:ilvl w:val="0"/>
          <w:numId w:val="2"/>
        </w:numPr>
      </w:pPr>
      <w:r w:rsidRPr="006B7C71">
        <w:rPr>
          <w:b/>
          <w:bCs/>
        </w:rPr>
        <w:t>Bolje upravljanje resursima</w:t>
      </w:r>
      <w:r w:rsidRPr="006B7C71">
        <w:t xml:space="preserve"> – na osnovu analize podataka, općina može planirati proširenja parking prostora ili prilagođavati cijene i pravila.</w:t>
      </w:r>
    </w:p>
    <w:p w:rsidR="006B7C71" w:rsidRPr="006B7C71" w:rsidRDefault="006B7C71" w:rsidP="006B7C71">
      <w:pPr>
        <w:numPr>
          <w:ilvl w:val="0"/>
          <w:numId w:val="2"/>
        </w:numPr>
      </w:pPr>
      <w:r w:rsidRPr="006B7C71">
        <w:rPr>
          <w:b/>
          <w:bCs/>
        </w:rPr>
        <w:t>Podrška lokalnoj privredi i IT sektoru</w:t>
      </w:r>
      <w:r w:rsidRPr="006B7C71">
        <w:t xml:space="preserve"> – lokalne firme i start-upovi mogu koristiti API i otvorene setove podataka za razvoj dodatnih aplikacija (npr. navigacija do slobodnog mjesta, prediktivni modeli zauzetosti).</w:t>
      </w:r>
    </w:p>
    <w:p w:rsidR="006B7C71" w:rsidRPr="006B7C71" w:rsidRDefault="006B7C71" w:rsidP="006B7C71">
      <w:pPr>
        <w:numPr>
          <w:ilvl w:val="0"/>
          <w:numId w:val="2"/>
        </w:numPr>
      </w:pPr>
      <w:r w:rsidRPr="006B7C71">
        <w:rPr>
          <w:b/>
          <w:bCs/>
        </w:rPr>
        <w:t>Jednostavnost korištenja</w:t>
      </w:r>
      <w:r w:rsidRPr="006B7C71">
        <w:t xml:space="preserve"> – interfejs je prilagođen običnim građanima, a istovremeno nudi napredne funkcije (izvoz podataka, API) za profesionalce.</w:t>
      </w:r>
    </w:p>
    <w:p w:rsidR="00753C32" w:rsidRDefault="00753C32"/>
    <w:sectPr w:rsidR="00753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B5624"/>
    <w:multiLevelType w:val="multilevel"/>
    <w:tmpl w:val="DC9C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10C68"/>
    <w:multiLevelType w:val="multilevel"/>
    <w:tmpl w:val="65AE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37434"/>
    <w:multiLevelType w:val="multilevel"/>
    <w:tmpl w:val="7DB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889657">
    <w:abstractNumId w:val="1"/>
  </w:num>
  <w:num w:numId="2" w16cid:durableId="1326662779">
    <w:abstractNumId w:val="0"/>
  </w:num>
  <w:num w:numId="3" w16cid:durableId="462046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71"/>
    <w:rsid w:val="006B7C71"/>
    <w:rsid w:val="00753C32"/>
    <w:rsid w:val="00C85BB4"/>
    <w:rsid w:val="00F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9A14"/>
  <w15:chartTrackingRefBased/>
  <w15:docId w15:val="{66E3628E-30AE-4763-AFDF-9940EF03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</w:style>
  <w:style w:type="paragraph" w:styleId="Naslov1">
    <w:name w:val="heading 1"/>
    <w:basedOn w:val="Normalno"/>
    <w:next w:val="Normalno"/>
    <w:link w:val="Naslov1Znak"/>
    <w:uiPriority w:val="9"/>
    <w:qFormat/>
    <w:rsid w:val="00FD0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no"/>
    <w:next w:val="Normalno"/>
    <w:link w:val="Naslov2Znak"/>
    <w:uiPriority w:val="9"/>
    <w:semiHidden/>
    <w:unhideWhenUsed/>
    <w:qFormat/>
    <w:rsid w:val="006B7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no"/>
    <w:next w:val="Normalno"/>
    <w:link w:val="Naslov3Znak"/>
    <w:uiPriority w:val="9"/>
    <w:semiHidden/>
    <w:unhideWhenUsed/>
    <w:qFormat/>
    <w:rsid w:val="006B7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no"/>
    <w:next w:val="Normalno"/>
    <w:link w:val="Naslov4Znak"/>
    <w:uiPriority w:val="9"/>
    <w:semiHidden/>
    <w:unhideWhenUsed/>
    <w:qFormat/>
    <w:rsid w:val="006B7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no"/>
    <w:next w:val="Normalno"/>
    <w:link w:val="Naslov5Znak"/>
    <w:uiPriority w:val="9"/>
    <w:semiHidden/>
    <w:unhideWhenUsed/>
    <w:qFormat/>
    <w:rsid w:val="006B7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no"/>
    <w:next w:val="Normalno"/>
    <w:link w:val="Naslov6Znak"/>
    <w:uiPriority w:val="9"/>
    <w:semiHidden/>
    <w:unhideWhenUsed/>
    <w:qFormat/>
    <w:rsid w:val="006B7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no"/>
    <w:next w:val="Normalno"/>
    <w:link w:val="Naslov7Znak"/>
    <w:uiPriority w:val="9"/>
    <w:semiHidden/>
    <w:unhideWhenUsed/>
    <w:qFormat/>
    <w:rsid w:val="006B7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no"/>
    <w:next w:val="Normalno"/>
    <w:link w:val="Naslov8Znak"/>
    <w:uiPriority w:val="9"/>
    <w:semiHidden/>
    <w:unhideWhenUsed/>
    <w:qFormat/>
    <w:rsid w:val="006B7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no"/>
    <w:next w:val="Normalno"/>
    <w:link w:val="Naslov9Znak"/>
    <w:uiPriority w:val="9"/>
    <w:semiHidden/>
    <w:unhideWhenUsed/>
    <w:qFormat/>
    <w:rsid w:val="006B7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customStyle="1" w:styleId="Naslov11">
    <w:name w:val="Naslov 11"/>
    <w:basedOn w:val="Naslov1"/>
    <w:qFormat/>
    <w:rsid w:val="00FD0224"/>
    <w:rPr>
      <w:rFonts w:ascii="Times New Roman" w:hAnsi="Times New Roman"/>
      <w:b/>
      <w:noProof/>
      <w:color w:val="000000" w:themeColor="text1"/>
      <w:lang w:val="bs-Latn-BA"/>
    </w:rPr>
  </w:style>
  <w:style w:type="character" w:customStyle="1" w:styleId="Naslov1Znak">
    <w:name w:val="Naslov 1 Znak"/>
    <w:basedOn w:val="Zadanifontparagrafa"/>
    <w:link w:val="Naslov1"/>
    <w:uiPriority w:val="9"/>
    <w:rsid w:val="00FD0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Zadanifontparagrafa"/>
    <w:link w:val="Naslov2"/>
    <w:uiPriority w:val="9"/>
    <w:semiHidden/>
    <w:rsid w:val="006B7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Zadanifontparagrafa"/>
    <w:link w:val="Naslov3"/>
    <w:uiPriority w:val="9"/>
    <w:semiHidden/>
    <w:rsid w:val="006B7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Zadanifontparagrafa"/>
    <w:link w:val="Naslov4"/>
    <w:uiPriority w:val="9"/>
    <w:semiHidden/>
    <w:rsid w:val="006B7C71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Zadanifontparagrafa"/>
    <w:link w:val="Naslov5"/>
    <w:uiPriority w:val="9"/>
    <w:semiHidden/>
    <w:rsid w:val="006B7C71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Zadanifontparagrafa"/>
    <w:link w:val="Naslov6"/>
    <w:uiPriority w:val="9"/>
    <w:semiHidden/>
    <w:rsid w:val="006B7C71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Zadanifontparagrafa"/>
    <w:link w:val="Naslov7"/>
    <w:uiPriority w:val="9"/>
    <w:semiHidden/>
    <w:rsid w:val="006B7C71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Zadanifontparagrafa"/>
    <w:link w:val="Naslov8"/>
    <w:uiPriority w:val="9"/>
    <w:semiHidden/>
    <w:rsid w:val="006B7C71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Zadanifontparagrafa"/>
    <w:link w:val="Naslov9"/>
    <w:uiPriority w:val="9"/>
    <w:semiHidden/>
    <w:rsid w:val="006B7C7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no"/>
    <w:next w:val="Normalno"/>
    <w:link w:val="NaslovZnak"/>
    <w:uiPriority w:val="10"/>
    <w:qFormat/>
    <w:rsid w:val="006B7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Zadanifontparagrafa"/>
    <w:link w:val="Naslov"/>
    <w:uiPriority w:val="10"/>
    <w:rsid w:val="006B7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no"/>
    <w:next w:val="Normalno"/>
    <w:link w:val="PodnaslovZnak"/>
    <w:uiPriority w:val="11"/>
    <w:qFormat/>
    <w:rsid w:val="006B7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Zadanifontparagrafa"/>
    <w:link w:val="Podnaslov"/>
    <w:uiPriority w:val="11"/>
    <w:rsid w:val="006B7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no"/>
    <w:next w:val="Normalno"/>
    <w:link w:val="CitatZnak"/>
    <w:uiPriority w:val="29"/>
    <w:qFormat/>
    <w:rsid w:val="006B7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Zadanifontparagrafa"/>
    <w:link w:val="Citat"/>
    <w:uiPriority w:val="29"/>
    <w:rsid w:val="006B7C71"/>
    <w:rPr>
      <w:i/>
      <w:iCs/>
      <w:color w:val="404040" w:themeColor="text1" w:themeTint="BF"/>
    </w:rPr>
  </w:style>
  <w:style w:type="paragraph" w:styleId="Paragrafspiska">
    <w:name w:val="List Paragraph"/>
    <w:basedOn w:val="Normalno"/>
    <w:uiPriority w:val="34"/>
    <w:qFormat/>
    <w:rsid w:val="006B7C71"/>
    <w:pPr>
      <w:ind w:left="720"/>
      <w:contextualSpacing/>
    </w:pPr>
  </w:style>
  <w:style w:type="character" w:styleId="Snaninaglasak">
    <w:name w:val="Intense Emphasis"/>
    <w:basedOn w:val="Zadanifontparagrafa"/>
    <w:uiPriority w:val="21"/>
    <w:qFormat/>
    <w:rsid w:val="006B7C71"/>
    <w:rPr>
      <w:i/>
      <w:iCs/>
      <w:color w:val="2F5496" w:themeColor="accent1" w:themeShade="BF"/>
    </w:rPr>
  </w:style>
  <w:style w:type="paragraph" w:styleId="Snanicitat">
    <w:name w:val="Intense Quote"/>
    <w:basedOn w:val="Normalno"/>
    <w:next w:val="Normalno"/>
    <w:link w:val="SnanicitatZnak"/>
    <w:uiPriority w:val="30"/>
    <w:qFormat/>
    <w:rsid w:val="006B7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nanicitatZnak">
    <w:name w:val="Snažni citat Znak"/>
    <w:basedOn w:val="Zadanifontparagrafa"/>
    <w:link w:val="Snanicitat"/>
    <w:uiPriority w:val="30"/>
    <w:rsid w:val="006B7C71"/>
    <w:rPr>
      <w:i/>
      <w:iCs/>
      <w:color w:val="2F5496" w:themeColor="accent1" w:themeShade="BF"/>
    </w:rPr>
  </w:style>
  <w:style w:type="character" w:styleId="Snanareferenca">
    <w:name w:val="Intense Reference"/>
    <w:basedOn w:val="Zadanifontparagrafa"/>
    <w:uiPriority w:val="32"/>
    <w:qFormat/>
    <w:rsid w:val="006B7C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Administrator@OPCINATE</dc:creator>
  <cp:keywords/>
  <dc:description/>
  <cp:lastModifiedBy>Administrator@OPCINATE</cp:lastModifiedBy>
  <cp:revision>1</cp:revision>
  <dcterms:created xsi:type="dcterms:W3CDTF">2025-08-28T11:54:00Z</dcterms:created>
  <dcterms:modified xsi:type="dcterms:W3CDTF">2025-08-28T12:03:00Z</dcterms:modified>
</cp:coreProperties>
</file>