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A426" w14:textId="0F32991C" w:rsidR="00662A49" w:rsidRDefault="00F71ACE">
      <w:pPr>
        <w:rPr>
          <w:b/>
          <w:bCs/>
          <w:u w:val="single"/>
        </w:rPr>
      </w:pPr>
      <w:r w:rsidRPr="00F71ACE">
        <w:rPr>
          <w:b/>
          <w:bCs/>
          <w:u w:val="single"/>
        </w:rPr>
        <w:t>References</w:t>
      </w:r>
    </w:p>
    <w:p w14:paraId="232890FA" w14:textId="78DAAB5A" w:rsidR="00E90D16" w:rsidRDefault="00E90D16">
      <w:pPr>
        <w:rPr>
          <w:b/>
          <w:bCs/>
          <w:u w:val="single"/>
        </w:rPr>
      </w:pPr>
      <w:r>
        <w:rPr>
          <w:b/>
          <w:bCs/>
          <w:u w:val="single"/>
        </w:rPr>
        <w:t>Explainable Recommendation Systems:</w:t>
      </w:r>
    </w:p>
    <w:p w14:paraId="77EC83D8" w14:textId="3D8CA0FF" w:rsidR="00E90D16" w:rsidRPr="00E90D16" w:rsidRDefault="00E90D16">
      <w:r>
        <w:t xml:space="preserve">[1] </w:t>
      </w:r>
      <w:proofErr w:type="spellStart"/>
      <w:r w:rsidR="00D04712" w:rsidRPr="00D04712">
        <w:t>Yongfeng</w:t>
      </w:r>
      <w:proofErr w:type="spellEnd"/>
      <w:r w:rsidR="00D04712" w:rsidRPr="00D04712">
        <w:t xml:space="preserve"> Zhang and Xu Chen, “</w:t>
      </w:r>
      <w:hyperlink r:id="rId4" w:history="1">
        <w:r w:rsidR="00D04712" w:rsidRPr="00D16E4D">
          <w:rPr>
            <w:rStyle w:val="Hyperlink"/>
          </w:rPr>
          <w:t>Explainable Recommendation: A Survey and New Perspectives</w:t>
        </w:r>
      </w:hyperlink>
      <w:r w:rsidR="00D04712" w:rsidRPr="00D04712">
        <w:t xml:space="preserve">”, Foundations and Trends® in Information </w:t>
      </w:r>
      <w:proofErr w:type="spellStart"/>
      <w:r w:rsidR="00D04712" w:rsidRPr="00D04712">
        <w:t>Retrieval:Vol</w:t>
      </w:r>
      <w:proofErr w:type="spellEnd"/>
      <w:r w:rsidR="00D04712" w:rsidRPr="00D04712">
        <w:t xml:space="preserve">. 14, No. 1, </w:t>
      </w:r>
      <w:r w:rsidR="00D16E4D" w:rsidRPr="00D16E4D">
        <w:t>(2020)</w:t>
      </w:r>
      <w:r w:rsidR="00D16E4D">
        <w:t xml:space="preserve">, </w:t>
      </w:r>
      <w:r w:rsidR="00D04712" w:rsidRPr="00D04712">
        <w:t>pp 1–101. DOI: 10.1561/1500000066.</w:t>
      </w:r>
    </w:p>
    <w:p w14:paraId="3F8C0392" w14:textId="4D6A38F0" w:rsidR="00F71ACE" w:rsidRDefault="00F71ACE">
      <w:r w:rsidRPr="00F71ACE">
        <w:rPr>
          <w:b/>
          <w:bCs/>
          <w:u w:val="single"/>
        </w:rPr>
        <w:t>Association Rules</w:t>
      </w:r>
      <w:r>
        <w:t>:</w:t>
      </w:r>
    </w:p>
    <w:p w14:paraId="22CB763E" w14:textId="33BED675" w:rsidR="007672F1" w:rsidRDefault="007672F1" w:rsidP="007672F1">
      <w:r>
        <w:t>[</w:t>
      </w:r>
      <w:r w:rsidR="00E90D16">
        <w:t>2</w:t>
      </w:r>
      <w:r>
        <w:t xml:space="preserve">] </w:t>
      </w:r>
      <w:r>
        <w:t xml:space="preserve">R. Agrawal, T. </w:t>
      </w:r>
      <w:proofErr w:type="spellStart"/>
      <w:r>
        <w:t>Imielinski</w:t>
      </w:r>
      <w:proofErr w:type="spellEnd"/>
      <w:r>
        <w:t xml:space="preserve">, and A. Swami. </w:t>
      </w:r>
      <w:r>
        <w:t>“</w:t>
      </w:r>
      <w:hyperlink r:id="rId5" w:history="1">
        <w:r w:rsidRPr="007672F1">
          <w:rPr>
            <w:rStyle w:val="Hyperlink"/>
          </w:rPr>
          <w:t>Mining association rules between sets of items in large</w:t>
        </w:r>
        <w:r w:rsidRPr="007672F1">
          <w:rPr>
            <w:rStyle w:val="Hyperlink"/>
          </w:rPr>
          <w:t xml:space="preserve"> </w:t>
        </w:r>
        <w:r w:rsidRPr="007672F1">
          <w:rPr>
            <w:rStyle w:val="Hyperlink"/>
          </w:rPr>
          <w:t>databases</w:t>
        </w:r>
      </w:hyperlink>
      <w:r>
        <w:t xml:space="preserve">”, </w:t>
      </w:r>
      <w:r w:rsidRPr="007672F1">
        <w:t>In Proc. of the ACM SIGMOD Conference on Management of Data, pages 207{216, Washington, D.C., May 1993. ACM</w:t>
      </w:r>
    </w:p>
    <w:p w14:paraId="133F1A5F" w14:textId="26F97C57" w:rsidR="00F71ACE" w:rsidRDefault="00F71ACE" w:rsidP="00F71ACE">
      <w:r>
        <w:t>[</w:t>
      </w:r>
      <w:r w:rsidR="00E90D16">
        <w:t>3</w:t>
      </w:r>
      <w:r>
        <w:t xml:space="preserve">] </w:t>
      </w:r>
      <w:proofErr w:type="spellStart"/>
      <w:r w:rsidRPr="00F71ACE">
        <w:t>Emine</w:t>
      </w:r>
      <w:proofErr w:type="spellEnd"/>
      <w:r w:rsidRPr="00F71ACE">
        <w:t xml:space="preserve"> </w:t>
      </w:r>
      <w:proofErr w:type="spellStart"/>
      <w:r w:rsidRPr="00F71ACE">
        <w:t>Bozkus</w:t>
      </w:r>
      <w:proofErr w:type="spellEnd"/>
      <w:r>
        <w:t>, “</w:t>
      </w:r>
      <w:hyperlink r:id="rId6" w:history="1">
        <w:r w:rsidRPr="009E329D">
          <w:rPr>
            <w:rStyle w:val="Hyperlink"/>
          </w:rPr>
          <w:t>Association Rule-Based Recommender System</w:t>
        </w:r>
      </w:hyperlink>
      <w:r>
        <w:t>”</w:t>
      </w:r>
      <w:r w:rsidR="00E3662E">
        <w:t>,</w:t>
      </w:r>
      <w:r>
        <w:t xml:space="preserve"> in </w:t>
      </w:r>
      <w:r w:rsidRPr="009E329D">
        <w:t>Towards Data Science</w:t>
      </w:r>
      <w:r>
        <w:t>, 2022</w:t>
      </w:r>
    </w:p>
    <w:p w14:paraId="37870585" w14:textId="174175A3" w:rsidR="00E3662E" w:rsidRDefault="00E3662E" w:rsidP="00E3662E">
      <w:r>
        <w:t>[</w:t>
      </w:r>
      <w:r w:rsidR="00E90D16">
        <w:t>4</w:t>
      </w:r>
      <w:r>
        <w:t xml:space="preserve">] </w:t>
      </w:r>
      <w:r>
        <w:t>Lin W., Alvarez S.A., Ruiz C.</w:t>
      </w:r>
      <w:r>
        <w:t>, “</w:t>
      </w:r>
      <w:hyperlink r:id="rId7" w:history="1">
        <w:r w:rsidRPr="00703C73">
          <w:rPr>
            <w:rStyle w:val="Hyperlink"/>
          </w:rPr>
          <w:t>Collaborative recommendation via adaptive association rule mining</w:t>
        </w:r>
      </w:hyperlink>
      <w:r w:rsidR="00703C73">
        <w:t>”,</w:t>
      </w:r>
      <w:r>
        <w:t xml:space="preserve"> </w:t>
      </w:r>
      <w:r w:rsidR="00703C73">
        <w:t xml:space="preserve">in </w:t>
      </w:r>
      <w:r>
        <w:t>Data Min.</w:t>
      </w:r>
      <w:r>
        <w:t xml:space="preserve">, </w:t>
      </w:r>
      <w:proofErr w:type="spellStart"/>
      <w:r>
        <w:t>Knowl</w:t>
      </w:r>
      <w:proofErr w:type="spellEnd"/>
      <w:r>
        <w:t xml:space="preserve">. </w:t>
      </w:r>
      <w:proofErr w:type="spellStart"/>
      <w:r>
        <w:t>Discov</w:t>
      </w:r>
      <w:proofErr w:type="spellEnd"/>
      <w:r>
        <w:t>., 6 (1) (2000), pp. 83-105</w:t>
      </w:r>
    </w:p>
    <w:p w14:paraId="1BA0BD11" w14:textId="75663147" w:rsidR="00F71ACE" w:rsidRDefault="00B3459F" w:rsidP="00F71ACE">
      <w:r w:rsidRPr="00A94E53">
        <w:rPr>
          <w:b/>
          <w:bCs/>
          <w:u w:val="single"/>
        </w:rPr>
        <w:t>Matrix Factorization</w:t>
      </w:r>
      <w:r>
        <w:t>:</w:t>
      </w:r>
    </w:p>
    <w:p w14:paraId="7D195C38" w14:textId="5A693DA3" w:rsidR="009E329D" w:rsidRDefault="00A94E53" w:rsidP="00A94E53">
      <w:r w:rsidRPr="00A94E53">
        <w:t>[</w:t>
      </w:r>
      <w:r w:rsidR="00E90D16">
        <w:t>5</w:t>
      </w:r>
      <w:r w:rsidRPr="00A94E53">
        <w:t xml:space="preserve">] </w:t>
      </w:r>
      <w:r w:rsidR="009E329D" w:rsidRPr="009E329D">
        <w:t>Abhishek Sharma</w:t>
      </w:r>
      <w:r w:rsidRPr="00A94E53">
        <w:t>, “</w:t>
      </w:r>
      <w:hyperlink r:id="rId8" w:history="1">
        <w:r w:rsidR="009E329D" w:rsidRPr="009E329D">
          <w:rPr>
            <w:rStyle w:val="Hyperlink"/>
          </w:rPr>
          <w:t>Neural Collaborative Filtering</w:t>
        </w:r>
      </w:hyperlink>
      <w:r w:rsidR="009E329D">
        <w:t xml:space="preserve">”, </w:t>
      </w:r>
      <w:r w:rsidR="009E329D" w:rsidRPr="009E329D">
        <w:t>Towards Data Science, 20</w:t>
      </w:r>
      <w:r w:rsidR="009E329D">
        <w:t>19</w:t>
      </w:r>
    </w:p>
    <w:p w14:paraId="67DA1780" w14:textId="32DEAE79" w:rsidR="00A94E53" w:rsidRDefault="009E329D" w:rsidP="009E329D">
      <w:r>
        <w:t>[</w:t>
      </w:r>
      <w:r w:rsidR="00E90D16">
        <w:t>6</w:t>
      </w:r>
      <w:r>
        <w:t xml:space="preserve">] X. He, L. Liao, H. Zhang, L. </w:t>
      </w:r>
      <w:proofErr w:type="spellStart"/>
      <w:r>
        <w:t>Nie</w:t>
      </w:r>
      <w:proofErr w:type="spellEnd"/>
      <w:r>
        <w:t>, X. Hu, and T.-S. Chua, “</w:t>
      </w:r>
      <w:hyperlink r:id="rId9" w:history="1">
        <w:r w:rsidRPr="009E329D">
          <w:rPr>
            <w:rStyle w:val="Hyperlink"/>
          </w:rPr>
          <w:t>Neural collaborative filtering</w:t>
        </w:r>
      </w:hyperlink>
      <w:r>
        <w:t>”</w:t>
      </w:r>
      <w:r w:rsidR="00703C73">
        <w:t>,</w:t>
      </w:r>
      <w:r>
        <w:t xml:space="preserve"> in Proc. 26th Int. Conf. World Wide Web – WWW ’17, 2017, pp. 173–182, </w:t>
      </w:r>
      <w:proofErr w:type="spellStart"/>
      <w:r>
        <w:t>doi</w:t>
      </w:r>
      <w:proofErr w:type="spellEnd"/>
      <w:r>
        <w:t>: 10.1145/3038912.3052569</w:t>
      </w:r>
    </w:p>
    <w:p w14:paraId="4A16D73C" w14:textId="36BC1F23" w:rsidR="009E329D" w:rsidRDefault="009E329D" w:rsidP="009E329D">
      <w:r>
        <w:t>[</w:t>
      </w:r>
      <w:r w:rsidR="00E90D16">
        <w:t>7</w:t>
      </w:r>
      <w:r>
        <w:t xml:space="preserve">] B. </w:t>
      </w:r>
      <w:proofErr w:type="spellStart"/>
      <w:r>
        <w:t>Abdollahi</w:t>
      </w:r>
      <w:proofErr w:type="spellEnd"/>
      <w:r>
        <w:t xml:space="preserve"> and O. </w:t>
      </w:r>
      <w:proofErr w:type="spellStart"/>
      <w:r>
        <w:t>Nasraoui</w:t>
      </w:r>
      <w:proofErr w:type="spellEnd"/>
      <w:r>
        <w:t>, “</w:t>
      </w:r>
      <w:hyperlink r:id="rId10" w:history="1">
        <w:r w:rsidRPr="00A94E53">
          <w:rPr>
            <w:rStyle w:val="Hyperlink"/>
          </w:rPr>
          <w:t xml:space="preserve">Using </w:t>
        </w:r>
        <w:proofErr w:type="spellStart"/>
        <w:r w:rsidRPr="00A94E53">
          <w:rPr>
            <w:rStyle w:val="Hyperlink"/>
          </w:rPr>
          <w:t>explainability</w:t>
        </w:r>
        <w:proofErr w:type="spellEnd"/>
        <w:r w:rsidRPr="00A94E53">
          <w:rPr>
            <w:rStyle w:val="Hyperlink"/>
          </w:rPr>
          <w:t xml:space="preserve"> for constrained matrix factorization</w:t>
        </w:r>
      </w:hyperlink>
      <w:r>
        <w:t xml:space="preserve">,” in Proc. 11th ACM Conf. Recommender Syst. – </w:t>
      </w:r>
      <w:proofErr w:type="spellStart"/>
      <w:r>
        <w:t>RecSys</w:t>
      </w:r>
      <w:proofErr w:type="spellEnd"/>
      <w:r>
        <w:t xml:space="preserve"> ’17, 2017, pp. 79–83</w:t>
      </w:r>
    </w:p>
    <w:p w14:paraId="2093C408" w14:textId="35142B6A" w:rsidR="00B3459F" w:rsidRDefault="00B3459F" w:rsidP="00F71ACE">
      <w:pPr>
        <w:rPr>
          <w:b/>
          <w:bCs/>
          <w:u w:val="single"/>
        </w:rPr>
      </w:pPr>
      <w:r w:rsidRPr="009E329D">
        <w:rPr>
          <w:b/>
          <w:bCs/>
          <w:u w:val="single"/>
        </w:rPr>
        <w:t>Factorization Machines</w:t>
      </w:r>
      <w:r w:rsidR="009E329D">
        <w:rPr>
          <w:b/>
          <w:bCs/>
          <w:u w:val="single"/>
        </w:rPr>
        <w:t>:</w:t>
      </w:r>
    </w:p>
    <w:p w14:paraId="3421124D" w14:textId="1D5ACE14" w:rsidR="00C830FD" w:rsidRDefault="00C830FD" w:rsidP="00C830FD">
      <w:r>
        <w:t>[</w:t>
      </w:r>
      <w:r w:rsidR="00E90D16">
        <w:t>8</w:t>
      </w:r>
      <w:r>
        <w:t xml:space="preserve">] </w:t>
      </w:r>
      <w:r>
        <w:t xml:space="preserve">S. </w:t>
      </w:r>
      <w:proofErr w:type="spellStart"/>
      <w:r>
        <w:t>Rendle</w:t>
      </w:r>
      <w:proofErr w:type="spellEnd"/>
      <w:r>
        <w:t>.</w:t>
      </w:r>
      <w:r>
        <w:t>,</w:t>
      </w:r>
      <w:r>
        <w:t xml:space="preserve"> </w:t>
      </w:r>
      <w:r>
        <w:t>“</w:t>
      </w:r>
      <w:hyperlink r:id="rId11" w:history="1">
        <w:r w:rsidRPr="00C830FD">
          <w:rPr>
            <w:rStyle w:val="Hyperlink"/>
          </w:rPr>
          <w:t xml:space="preserve">Factorization machines with </w:t>
        </w:r>
        <w:proofErr w:type="spellStart"/>
        <w:r w:rsidRPr="00C830FD">
          <w:rPr>
            <w:rStyle w:val="Hyperlink"/>
          </w:rPr>
          <w:t>libfm</w:t>
        </w:r>
        <w:proofErr w:type="spellEnd"/>
      </w:hyperlink>
      <w:r>
        <w:t>”,</w:t>
      </w:r>
      <w:r>
        <w:t xml:space="preserve"> </w:t>
      </w:r>
      <w:r>
        <w:t xml:space="preserve">in </w:t>
      </w:r>
      <w:r>
        <w:t>ACM Transactions on Intelligent</w:t>
      </w:r>
      <w:r>
        <w:t xml:space="preserve"> </w:t>
      </w:r>
      <w:r>
        <w:t>Systems and Technology, 2012</w:t>
      </w:r>
    </w:p>
    <w:p w14:paraId="1920E69E" w14:textId="1164DC41" w:rsidR="00FB5E49" w:rsidRDefault="00774789" w:rsidP="00F71ACE">
      <w:r>
        <w:t>[</w:t>
      </w:r>
      <w:r w:rsidR="00E90D16">
        <w:t>9</w:t>
      </w:r>
      <w:r>
        <w:t>]</w:t>
      </w:r>
      <w:r w:rsidR="00C830FD">
        <w:t xml:space="preserve"> </w:t>
      </w:r>
      <w:proofErr w:type="gramStart"/>
      <w:r w:rsidR="00C830FD">
        <w:t>X .</w:t>
      </w:r>
      <w:proofErr w:type="gramEnd"/>
      <w:r w:rsidR="00C830FD">
        <w:t xml:space="preserve"> He and T-S Chua., “</w:t>
      </w:r>
      <w:hyperlink r:id="rId12" w:history="1">
        <w:r w:rsidR="00C830FD" w:rsidRPr="00FB5E49">
          <w:rPr>
            <w:rStyle w:val="Hyperlink"/>
          </w:rPr>
          <w:t>Neural Factorization Machines for Sparse Predictive Analytics</w:t>
        </w:r>
      </w:hyperlink>
      <w:r w:rsidR="00C830FD">
        <w:t xml:space="preserve">”, in </w:t>
      </w:r>
      <w:r w:rsidR="00C830FD" w:rsidRPr="00C830FD">
        <w:t>40th International ACM SIGIR Conference</w:t>
      </w:r>
      <w:r w:rsidR="00FB5E49">
        <w:t>, 2017</w:t>
      </w:r>
    </w:p>
    <w:p w14:paraId="16C2A71D" w14:textId="7DC347F9" w:rsidR="00B3459F" w:rsidRDefault="00B3459F" w:rsidP="00F71ACE">
      <w:pPr>
        <w:rPr>
          <w:b/>
          <w:bCs/>
          <w:u w:val="single"/>
        </w:rPr>
      </w:pPr>
      <w:r w:rsidRPr="00FB5E49">
        <w:rPr>
          <w:b/>
          <w:bCs/>
          <w:u w:val="single"/>
        </w:rPr>
        <w:t>Local Interpretable Model-agnostic Explanations</w:t>
      </w:r>
      <w:r w:rsidRPr="00FB5E49">
        <w:rPr>
          <w:b/>
          <w:bCs/>
          <w:u w:val="single"/>
        </w:rPr>
        <w:t xml:space="preserve"> (LIME)</w:t>
      </w:r>
      <w:r w:rsidR="00FB5E49">
        <w:rPr>
          <w:b/>
          <w:bCs/>
          <w:u w:val="single"/>
        </w:rPr>
        <w:t>:</w:t>
      </w:r>
    </w:p>
    <w:p w14:paraId="6E927BE3" w14:textId="56AA9229" w:rsidR="008824B9" w:rsidRDefault="008824B9" w:rsidP="00B60B33">
      <w:r>
        <w:t>[</w:t>
      </w:r>
      <w:r w:rsidR="00E90D16">
        <w:t>10</w:t>
      </w:r>
      <w:r>
        <w:t xml:space="preserve">] </w:t>
      </w:r>
      <w:r w:rsidR="00B60B33">
        <w:t xml:space="preserve">M. T. Ribeiro, S. Singh, C. </w:t>
      </w:r>
      <w:proofErr w:type="spellStart"/>
      <w:r w:rsidR="00B60B33">
        <w:t>Guestrin</w:t>
      </w:r>
      <w:proofErr w:type="spellEnd"/>
      <w:r w:rsidR="00B60B33">
        <w:t>, "</w:t>
      </w:r>
      <w:hyperlink r:id="rId13" w:history="1">
        <w:r w:rsidR="00B60B33" w:rsidRPr="008824B9">
          <w:rPr>
            <w:rStyle w:val="Hyperlink"/>
          </w:rPr>
          <w:t>why should I trust</w:t>
        </w:r>
        <w:r w:rsidR="00B60B33" w:rsidRPr="008824B9">
          <w:rPr>
            <w:rStyle w:val="Hyperlink"/>
          </w:rPr>
          <w:t xml:space="preserve"> </w:t>
        </w:r>
        <w:r w:rsidR="00B60B33" w:rsidRPr="008824B9">
          <w:rPr>
            <w:rStyle w:val="Hyperlink"/>
          </w:rPr>
          <w:t>you?": Explaining the predictions of any classifier</w:t>
        </w:r>
      </w:hyperlink>
      <w:r>
        <w:t>”</w:t>
      </w:r>
      <w:r w:rsidR="00B60B33">
        <w:t xml:space="preserve">, </w:t>
      </w:r>
      <w:proofErr w:type="spellStart"/>
      <w:r w:rsidR="00B60B33">
        <w:t>in:B</w:t>
      </w:r>
      <w:proofErr w:type="spellEnd"/>
      <w:r w:rsidR="00B60B33">
        <w:t xml:space="preserve">. </w:t>
      </w:r>
      <w:proofErr w:type="spellStart"/>
      <w:r w:rsidR="00B60B33">
        <w:t>Krishnapuram</w:t>
      </w:r>
      <w:proofErr w:type="spellEnd"/>
      <w:r w:rsidR="00B60B33">
        <w:t xml:space="preserve">, M. Shah, A. J. </w:t>
      </w:r>
      <w:proofErr w:type="spellStart"/>
      <w:r w:rsidR="00B60B33">
        <w:t>Smola</w:t>
      </w:r>
      <w:proofErr w:type="spellEnd"/>
      <w:r w:rsidR="00B60B33">
        <w:t>, C. C. Aggarwal, D. Shen, R. Rastogi (Eds.), Proceedings of the 22</w:t>
      </w:r>
      <w:r w:rsidR="00B60B33" w:rsidRPr="008824B9">
        <w:rPr>
          <w:vertAlign w:val="superscript"/>
        </w:rPr>
        <w:t>nd</w:t>
      </w:r>
      <w:r>
        <w:t xml:space="preserve"> </w:t>
      </w:r>
      <w:r w:rsidR="00B60B33">
        <w:t>ACM SIGKDD International Conference on Knowledge</w:t>
      </w:r>
      <w:r>
        <w:t xml:space="preserve"> </w:t>
      </w:r>
      <w:r w:rsidR="00B60B33">
        <w:t>Discovery and Data Mining, San Francisco, CA, USA,</w:t>
      </w:r>
      <w:r>
        <w:t xml:space="preserve"> </w:t>
      </w:r>
      <w:r w:rsidR="00B60B33">
        <w:t>August 13-17, 2016, ACM, 2016, pp. 1135–1144.</w:t>
      </w:r>
      <w:r w:rsidR="00B60B33">
        <w:t xml:space="preserve"> </w:t>
      </w:r>
    </w:p>
    <w:p w14:paraId="444035B7" w14:textId="2D70C3D4" w:rsidR="008824B9" w:rsidRDefault="008824B9" w:rsidP="008824B9">
      <w:r>
        <w:t>[1</w:t>
      </w:r>
      <w:r w:rsidR="00E90D16">
        <w:t>1</w:t>
      </w:r>
      <w:r>
        <w:t xml:space="preserve">] </w:t>
      </w:r>
      <w:r>
        <w:t xml:space="preserve">C. </w:t>
      </w:r>
      <w:proofErr w:type="spellStart"/>
      <w:r>
        <w:t>Nóbrega</w:t>
      </w:r>
      <w:proofErr w:type="spellEnd"/>
      <w:r>
        <w:t xml:space="preserve">, L. B. </w:t>
      </w:r>
      <w:proofErr w:type="spellStart"/>
      <w:r>
        <w:t>Marinho</w:t>
      </w:r>
      <w:proofErr w:type="spellEnd"/>
      <w:r>
        <w:t xml:space="preserve">, </w:t>
      </w:r>
      <w:r>
        <w:t>“</w:t>
      </w:r>
      <w:hyperlink r:id="rId14" w:history="1">
        <w:r w:rsidRPr="008824B9">
          <w:rPr>
            <w:rStyle w:val="Hyperlink"/>
          </w:rPr>
          <w:t>Towards explaining recommendations through local surrogate models</w:t>
        </w:r>
      </w:hyperlink>
      <w:r>
        <w:t>”</w:t>
      </w:r>
      <w:r>
        <w:t>, in:</w:t>
      </w:r>
      <w:r>
        <w:t xml:space="preserve"> </w:t>
      </w:r>
      <w:r>
        <w:t>C. Hung, G. A. Papadopoulos (Eds.), Proceedings of</w:t>
      </w:r>
      <w:r>
        <w:t xml:space="preserve"> </w:t>
      </w:r>
      <w:r>
        <w:t>the 34th ACM/SIGAPP Symposium on Applied Computing, SAC 2019, Limassol, Cyprus, April 8-12, 2019,</w:t>
      </w:r>
      <w:r>
        <w:t xml:space="preserve"> </w:t>
      </w:r>
      <w:r>
        <w:t>ACM, 2019, pp. 1671–1678</w:t>
      </w:r>
    </w:p>
    <w:p w14:paraId="511F15F7" w14:textId="3BB4F80D" w:rsidR="00B3459F" w:rsidRDefault="00B3459F" w:rsidP="00B60B33">
      <w:pPr>
        <w:rPr>
          <w:b/>
          <w:bCs/>
          <w:u w:val="single"/>
        </w:rPr>
      </w:pPr>
      <w:r w:rsidRPr="008824B9">
        <w:rPr>
          <w:b/>
          <w:bCs/>
          <w:u w:val="single"/>
        </w:rPr>
        <w:t>Knowledge Graph based Recommendation Systems</w:t>
      </w:r>
      <w:r w:rsidR="008824B9">
        <w:rPr>
          <w:b/>
          <w:bCs/>
          <w:u w:val="single"/>
        </w:rPr>
        <w:t>:</w:t>
      </w:r>
    </w:p>
    <w:p w14:paraId="25473571" w14:textId="0234FCCE" w:rsidR="00A46A6D" w:rsidRDefault="00A46A6D" w:rsidP="00B60B33">
      <w:r>
        <w:t>[1</w:t>
      </w:r>
      <w:r w:rsidR="00E90D16">
        <w:t>2</w:t>
      </w:r>
      <w:r>
        <w:t xml:space="preserve">] </w:t>
      </w:r>
      <w:r w:rsidRPr="00A46A6D">
        <w:t xml:space="preserve">Lina </w:t>
      </w:r>
      <w:proofErr w:type="spellStart"/>
      <w:r w:rsidRPr="00A46A6D">
        <w:t>Faik</w:t>
      </w:r>
      <w:proofErr w:type="spellEnd"/>
      <w:r>
        <w:t>, “</w:t>
      </w:r>
      <w:hyperlink r:id="rId15" w:history="1">
        <w:r w:rsidRPr="00A46A6D">
          <w:rPr>
            <w:rStyle w:val="Hyperlink"/>
          </w:rPr>
          <w:t>Graph Neural Networks: Link Prediction (Part II)</w:t>
        </w:r>
      </w:hyperlink>
      <w:r>
        <w:t xml:space="preserve">”, </w:t>
      </w:r>
      <w:r w:rsidRPr="009E329D">
        <w:t xml:space="preserve">Towards Data Science, </w:t>
      </w:r>
      <w:r>
        <w:t xml:space="preserve">Jul 7 </w:t>
      </w:r>
      <w:r w:rsidRPr="009E329D">
        <w:t>20</w:t>
      </w:r>
      <w:r>
        <w:t>19</w:t>
      </w:r>
    </w:p>
    <w:p w14:paraId="289CCED6" w14:textId="51891A5A" w:rsidR="008824B9" w:rsidRDefault="008824B9" w:rsidP="00B60B33">
      <w:r w:rsidRPr="008824B9">
        <w:t>[1</w:t>
      </w:r>
      <w:r w:rsidR="00E90D16">
        <w:t>3</w:t>
      </w:r>
      <w:r w:rsidRPr="008824B9">
        <w:t>]</w:t>
      </w:r>
      <w:r w:rsidR="00A46A6D">
        <w:t xml:space="preserve"> </w:t>
      </w:r>
      <w:proofErr w:type="spellStart"/>
      <w:r w:rsidR="00A46A6D" w:rsidRPr="00A46A6D">
        <w:t>Qingyao</w:t>
      </w:r>
      <w:proofErr w:type="spellEnd"/>
      <w:r w:rsidR="00A46A6D" w:rsidRPr="00A46A6D">
        <w:t xml:space="preserve"> Ai, Vahid Azizi, Xu Chen, and </w:t>
      </w:r>
      <w:proofErr w:type="spellStart"/>
      <w:r w:rsidR="00A46A6D" w:rsidRPr="00A46A6D">
        <w:t>Yongfeng</w:t>
      </w:r>
      <w:proofErr w:type="spellEnd"/>
      <w:r w:rsidR="00A46A6D" w:rsidRPr="00A46A6D">
        <w:t xml:space="preserve"> Zhang.</w:t>
      </w:r>
      <w:r w:rsidR="00A46A6D">
        <w:t>, “</w:t>
      </w:r>
      <w:hyperlink r:id="rId16" w:history="1">
        <w:r w:rsidR="00A46A6D" w:rsidRPr="00A46A6D">
          <w:rPr>
            <w:rStyle w:val="Hyperlink"/>
          </w:rPr>
          <w:t>Learning Heterogeneous Knowledge Base Embeddings for Explainable Recommendation</w:t>
        </w:r>
      </w:hyperlink>
      <w:r w:rsidR="00A46A6D">
        <w:t>”,</w:t>
      </w:r>
      <w:r w:rsidR="00A46A6D" w:rsidRPr="00A46A6D">
        <w:t xml:space="preserve"> Algorithms 11, 9 (2018), 137.</w:t>
      </w:r>
      <w:r>
        <w:t xml:space="preserve"> </w:t>
      </w:r>
    </w:p>
    <w:p w14:paraId="163EF43C" w14:textId="032DB4D4" w:rsidR="00E90D16" w:rsidRPr="008824B9" w:rsidRDefault="00E90D16" w:rsidP="00B60B33">
      <w:r>
        <w:t xml:space="preserve">[14] </w:t>
      </w:r>
      <w:r w:rsidRPr="00E90D16">
        <w:t>G</w:t>
      </w:r>
      <w:r>
        <w:t>.</w:t>
      </w:r>
      <w:r w:rsidRPr="00E90D16">
        <w:t xml:space="preserve"> </w:t>
      </w:r>
      <w:proofErr w:type="spellStart"/>
      <w:r w:rsidRPr="00E90D16">
        <w:t>Balloccu</w:t>
      </w:r>
      <w:proofErr w:type="spellEnd"/>
      <w:r w:rsidRPr="00E90D16">
        <w:t>, L</w:t>
      </w:r>
      <w:r>
        <w:t>.</w:t>
      </w:r>
      <w:r w:rsidRPr="00E90D16">
        <w:t xml:space="preserve"> Boratto, G</w:t>
      </w:r>
      <w:r>
        <w:t>.</w:t>
      </w:r>
      <w:r w:rsidRPr="00E90D16">
        <w:t xml:space="preserve"> </w:t>
      </w:r>
      <w:proofErr w:type="spellStart"/>
      <w:r w:rsidRPr="00E90D16">
        <w:t>Fenu</w:t>
      </w:r>
      <w:proofErr w:type="spellEnd"/>
      <w:r w:rsidRPr="00E90D16">
        <w:t>, M</w:t>
      </w:r>
      <w:r>
        <w:t>.</w:t>
      </w:r>
      <w:r w:rsidRPr="00E90D16">
        <w:t xml:space="preserve"> </w:t>
      </w:r>
      <w:proofErr w:type="spellStart"/>
      <w:r w:rsidRPr="00E90D16">
        <w:t>Marras</w:t>
      </w:r>
      <w:proofErr w:type="spellEnd"/>
      <w:r w:rsidRPr="00E90D16">
        <w:t>.</w:t>
      </w:r>
      <w:r>
        <w:t>,</w:t>
      </w:r>
      <w:r w:rsidRPr="00E90D16">
        <w:t xml:space="preserve"> </w:t>
      </w:r>
      <w:r>
        <w:t>“</w:t>
      </w:r>
      <w:hyperlink r:id="rId17" w:history="1">
        <w:r w:rsidRPr="00E90D16">
          <w:rPr>
            <w:rStyle w:val="Hyperlink"/>
          </w:rPr>
          <w:t>Post Processing Recommender Systems with Knowledge Graphs for Recency, Popularity, and Diversity of Explanations</w:t>
        </w:r>
      </w:hyperlink>
      <w:r>
        <w:t>”,</w:t>
      </w:r>
      <w:r w:rsidRPr="00E90D16">
        <w:t xml:space="preserve"> In Proceedings of the </w:t>
      </w:r>
      <w:r w:rsidRPr="00E90D16">
        <w:lastRenderedPageBreak/>
        <w:t>45th International ACM SIGIR Conference on Research and Development in Information Retrieval (SIGIR '22)</w:t>
      </w:r>
      <w:r>
        <w:t>,</w:t>
      </w:r>
      <w:r w:rsidRPr="00E90D16">
        <w:t xml:space="preserve"> Association for Computing Machinery, </w:t>
      </w:r>
      <w:r>
        <w:t xml:space="preserve">(2022), </w:t>
      </w:r>
      <w:r w:rsidRPr="00E90D16">
        <w:t>646–656.</w:t>
      </w:r>
    </w:p>
    <w:sectPr w:rsidR="00E90D16" w:rsidRPr="00882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CE"/>
    <w:rsid w:val="0027175B"/>
    <w:rsid w:val="00662A49"/>
    <w:rsid w:val="00703C73"/>
    <w:rsid w:val="007672F1"/>
    <w:rsid w:val="00774789"/>
    <w:rsid w:val="008824B9"/>
    <w:rsid w:val="009E329D"/>
    <w:rsid w:val="00A46A6D"/>
    <w:rsid w:val="00A94E53"/>
    <w:rsid w:val="00B3459F"/>
    <w:rsid w:val="00B60B33"/>
    <w:rsid w:val="00C830FD"/>
    <w:rsid w:val="00D04712"/>
    <w:rsid w:val="00D16E4D"/>
    <w:rsid w:val="00E3662E"/>
    <w:rsid w:val="00E90D16"/>
    <w:rsid w:val="00F71ACE"/>
    <w:rsid w:val="00FB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3D60"/>
  <w15:chartTrackingRefBased/>
  <w15:docId w15:val="{9734FB4A-9DD3-4E64-9B29-C160D166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7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neural-collaborative-filtering-96cef1009401" TargetMode="External"/><Relationship Id="rId13" Type="http://schemas.openxmlformats.org/officeDocument/2006/relationships/hyperlink" Target="https://arxiv.org/pdf/1602.04938v3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obotics.stanford.edu/~ronnyk/WEBKDD2000/papers/alvarez.pdf" TargetMode="External"/><Relationship Id="rId12" Type="http://schemas.openxmlformats.org/officeDocument/2006/relationships/hyperlink" Target="https://arxiv.org/pdf/1708.05027v1.pdf" TargetMode="External"/><Relationship Id="rId17" Type="http://schemas.openxmlformats.org/officeDocument/2006/relationships/hyperlink" Target="https://arxiv.org/pdf/2204.11241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dpi.com/1999-4893/11/9/137" TargetMode="External"/><Relationship Id="rId1" Type="http://schemas.openxmlformats.org/officeDocument/2006/relationships/styles" Target="styles.xml"/><Relationship Id="rId6" Type="http://schemas.openxmlformats.org/officeDocument/2006/relationships/hyperlink" Target="https://python.plainenglish.io/association-rule-based-recommender-system-8f6d4af2c6a4" TargetMode="External"/><Relationship Id="rId11" Type="http://schemas.openxmlformats.org/officeDocument/2006/relationships/hyperlink" Target="https://www.csie.ntu.edu.tw/~b97053/paper/Factorization%20Machines%20with%20libFM.pdf" TargetMode="External"/><Relationship Id="rId5" Type="http://schemas.openxmlformats.org/officeDocument/2006/relationships/hyperlink" Target="https://rakesh.agrawal-family.com/papers/sigmod93assoc.pdf" TargetMode="External"/><Relationship Id="rId15" Type="http://schemas.openxmlformats.org/officeDocument/2006/relationships/hyperlink" Target="https://medium.com/data-from-the-trenches/graphical-neural-networks-link-prediction-part-ii-c60f6d97fd97" TargetMode="External"/><Relationship Id="rId10" Type="http://schemas.openxmlformats.org/officeDocument/2006/relationships/hyperlink" Target="https://www.researchgate.net/publication/319277460_Using_Explainability_for_Constrained_Matrix_Factorizatio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nowpublishers.com/article/DownloadSummary/INR-066" TargetMode="External"/><Relationship Id="rId9" Type="http://schemas.openxmlformats.org/officeDocument/2006/relationships/hyperlink" Target="https://dl.acm.org/doi/10.1145/3038912.3052569" TargetMode="External"/><Relationship Id="rId14" Type="http://schemas.openxmlformats.org/officeDocument/2006/relationships/hyperlink" Target="https://dl.acm.org/doi/10.1145/3297280.32974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8879</dc:creator>
  <cp:keywords/>
  <dc:description/>
  <cp:lastModifiedBy>8879</cp:lastModifiedBy>
  <cp:revision>6</cp:revision>
  <dcterms:created xsi:type="dcterms:W3CDTF">2023-03-12T11:38:00Z</dcterms:created>
  <dcterms:modified xsi:type="dcterms:W3CDTF">2023-03-13T16:55:00Z</dcterms:modified>
</cp:coreProperties>
</file>