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E85CE" w14:textId="0BC11FB1" w:rsidR="009261C9" w:rsidRPr="00A6720D" w:rsidRDefault="009261C9" w:rsidP="009261C9">
      <w:pPr>
        <w:jc w:val="center"/>
        <w:rPr>
          <w:rFonts w:ascii="ＭＳ Ｐゴシック" w:eastAsia="ＭＳ Ｐゴシック" w:hAnsi="ＭＳ Ｐゴシック"/>
          <w:sz w:val="24"/>
        </w:rPr>
      </w:pPr>
      <w:bookmarkStart w:id="0" w:name="_GoBack"/>
      <w:bookmarkEnd w:id="0"/>
      <w:r w:rsidRPr="00A6720D">
        <w:rPr>
          <w:rFonts w:ascii="ＭＳ Ｐゴシック" w:eastAsia="ＭＳ Ｐゴシック" w:hAnsi="ＭＳ Ｐゴシック"/>
          <w:sz w:val="28"/>
        </w:rPr>
        <w:t xml:space="preserve">　</w:t>
      </w:r>
      <w:r w:rsidR="006D70C4">
        <w:rPr>
          <w:rFonts w:ascii="ＭＳ Ｐゴシック" w:eastAsia="ＭＳ Ｐゴシック" w:hAnsi="ＭＳ Ｐゴシック" w:hint="eastAsia"/>
          <w:sz w:val="28"/>
        </w:rPr>
        <w:t xml:space="preserve">318　</w:t>
      </w:r>
      <w:r w:rsidR="002B064A" w:rsidRPr="00A6720D">
        <w:rPr>
          <w:rFonts w:ascii="ＭＳ Ｐゴシック" w:eastAsia="ＭＳ Ｐゴシック" w:hAnsi="ＭＳ Ｐゴシック" w:hint="eastAsia"/>
          <w:sz w:val="28"/>
        </w:rPr>
        <w:t>シトリン欠損症</w:t>
      </w:r>
    </w:p>
    <w:p w14:paraId="6C9FD872" w14:textId="77777777" w:rsidR="009261C9" w:rsidRPr="00A6720D" w:rsidRDefault="009261C9" w:rsidP="009261C9">
      <w:pPr>
        <w:rPr>
          <w:rFonts w:ascii="ＭＳ Ｐゴシック" w:eastAsia="ＭＳ Ｐゴシック" w:hAnsi="ＭＳ Ｐゴシック"/>
          <w:bdr w:val="single" w:sz="4" w:space="0" w:color="auto"/>
        </w:rPr>
      </w:pPr>
      <w:r w:rsidRPr="00A6720D">
        <w:rPr>
          <w:rFonts w:ascii="ＭＳ Ｐゴシック" w:eastAsia="ＭＳ Ｐゴシック" w:hAnsi="ＭＳ Ｐゴシック" w:hint="eastAsia"/>
          <w:bdr w:val="single" w:sz="4" w:space="0" w:color="auto"/>
        </w:rPr>
        <w:t>○　概要</w:t>
      </w:r>
    </w:p>
    <w:p w14:paraId="4B3F787C" w14:textId="77777777" w:rsidR="009261C9" w:rsidRPr="00A6720D" w:rsidRDefault="009261C9" w:rsidP="009261C9">
      <w:pPr>
        <w:ind w:leftChars="100" w:left="210"/>
        <w:rPr>
          <w:rFonts w:ascii="ＭＳ Ｐゴシック" w:eastAsia="ＭＳ Ｐゴシック" w:hAnsi="ＭＳ Ｐゴシック"/>
        </w:rPr>
      </w:pPr>
    </w:p>
    <w:p w14:paraId="5CFE1C9D" w14:textId="32A45C09" w:rsidR="009261C9" w:rsidRPr="00A6720D" w:rsidRDefault="009261C9" w:rsidP="00C278F0">
      <w:pPr>
        <w:ind w:leftChars="100" w:left="210"/>
        <w:outlineLvl w:val="0"/>
        <w:rPr>
          <w:rFonts w:ascii="ＭＳ Ｐゴシック" w:eastAsia="ＭＳ Ｐゴシック" w:hAnsi="ＭＳ Ｐゴシック"/>
          <w:szCs w:val="21"/>
        </w:rPr>
      </w:pPr>
      <w:r w:rsidRPr="00A6720D">
        <w:rPr>
          <w:rFonts w:ascii="ＭＳ Ｐゴシック" w:eastAsia="ＭＳ Ｐゴシック" w:hAnsi="ＭＳ Ｐゴシック" w:hint="eastAsia"/>
          <w:szCs w:val="21"/>
        </w:rPr>
        <w:t>１．</w:t>
      </w:r>
      <w:r w:rsidRPr="00A6720D">
        <w:rPr>
          <w:rFonts w:ascii="ＭＳ Ｐゴシック" w:eastAsia="ＭＳ Ｐゴシック" w:hAnsi="ＭＳ Ｐゴシック"/>
          <w:szCs w:val="21"/>
        </w:rPr>
        <w:t xml:space="preserve">概要 </w:t>
      </w:r>
    </w:p>
    <w:p w14:paraId="1B9C9EA2" w14:textId="53DA658C" w:rsidR="002B064A" w:rsidRPr="00A6720D" w:rsidRDefault="002B064A" w:rsidP="00400A83">
      <w:pPr>
        <w:overflowPunct w:val="0"/>
        <w:ind w:leftChars="200" w:left="420" w:firstLineChars="100" w:firstLine="210"/>
        <w:textAlignment w:val="baseline"/>
        <w:rPr>
          <w:rFonts w:ascii="ＭＳ Ｐゴシック" w:eastAsia="ＭＳ Ｐゴシック" w:hAnsi="ＭＳ Ｐゴシック"/>
          <w:szCs w:val="21"/>
        </w:rPr>
      </w:pPr>
      <w:r w:rsidRPr="00A6720D">
        <w:rPr>
          <w:rFonts w:ascii="ＭＳ Ｐゴシック" w:eastAsia="ＭＳ Ｐゴシック" w:hAnsi="ＭＳ Ｐゴシック" w:cs="ＭＳ ゴシック" w:hint="eastAsia"/>
          <w:kern w:val="0"/>
          <w:szCs w:val="21"/>
        </w:rPr>
        <w:t>シトリンは</w:t>
      </w:r>
      <w:r w:rsidR="00806544">
        <w:rPr>
          <w:rFonts w:ascii="ＭＳ Ｐゴシック" w:eastAsia="ＭＳ Ｐゴシック" w:hAnsi="ＭＳ Ｐゴシック" w:cs="ＭＳ ゴシック" w:hint="eastAsia"/>
          <w:kern w:val="0"/>
          <w:szCs w:val="21"/>
        </w:rPr>
        <w:t>、</w:t>
      </w:r>
      <w:r w:rsidRPr="00A6720D">
        <w:rPr>
          <w:rFonts w:ascii="ＭＳ Ｐゴシック" w:eastAsia="ＭＳ Ｐゴシック" w:hAnsi="ＭＳ Ｐゴシック" w:cs="ＭＳ ゴシック" w:hint="eastAsia"/>
          <w:kern w:val="0"/>
          <w:szCs w:val="21"/>
        </w:rPr>
        <w:t>肝</w:t>
      </w:r>
      <w:r w:rsidRPr="00A6720D">
        <w:rPr>
          <w:rFonts w:ascii="ＭＳ Ｐゴシック" w:eastAsia="ＭＳ Ｐゴシック" w:hAnsi="ＭＳ Ｐゴシック" w:hint="eastAsia"/>
          <w:szCs w:val="21"/>
        </w:rPr>
        <w:t>ミトコンドリア膜に存在するアスパラギン酸・グルタミン酸キャリアであり、リンゴ酸・アスパラギン酸シャトルの一員として</w:t>
      </w:r>
      <w:r w:rsidR="00806544">
        <w:rPr>
          <w:rFonts w:ascii="ＭＳ Ｐゴシック" w:eastAsia="ＭＳ Ｐゴシック" w:hAnsi="ＭＳ Ｐゴシック" w:hint="eastAsia"/>
          <w:szCs w:val="21"/>
        </w:rPr>
        <w:t>、</w:t>
      </w:r>
      <w:r w:rsidRPr="00A6720D">
        <w:rPr>
          <w:rFonts w:ascii="ＭＳ Ｐゴシック" w:eastAsia="ＭＳ Ｐゴシック" w:hAnsi="ＭＳ Ｐゴシック" w:hint="eastAsia"/>
          <w:szCs w:val="21"/>
        </w:rPr>
        <w:t>細胞質で生じた</w:t>
      </w:r>
      <w:r w:rsidRPr="00A6720D">
        <w:rPr>
          <w:rFonts w:ascii="ＭＳ Ｐゴシック" w:eastAsia="ＭＳ Ｐゴシック" w:hAnsi="ＭＳ Ｐゴシック"/>
          <w:szCs w:val="21"/>
        </w:rPr>
        <w:t>NADH</w:t>
      </w:r>
      <w:r w:rsidR="00B22E16" w:rsidRPr="00A6720D">
        <w:rPr>
          <w:rFonts w:ascii="ＭＳ Ｐゴシック" w:eastAsia="ＭＳ Ｐゴシック" w:hAnsi="ＭＳ Ｐゴシック" w:hint="eastAsia"/>
          <w:szCs w:val="21"/>
        </w:rPr>
        <w:t>の還元エネルギーをミトコンドリア内へ</w:t>
      </w:r>
      <w:r w:rsidRPr="00A6720D">
        <w:rPr>
          <w:rFonts w:ascii="ＭＳ Ｐゴシック" w:eastAsia="ＭＳ Ｐゴシック" w:hAnsi="ＭＳ Ｐゴシック" w:hint="eastAsia"/>
          <w:szCs w:val="21"/>
        </w:rPr>
        <w:t>輸送</w:t>
      </w:r>
      <w:r w:rsidR="00B22E16" w:rsidRPr="00A6720D">
        <w:rPr>
          <w:rFonts w:ascii="ＭＳ Ｐゴシック" w:eastAsia="ＭＳ Ｐゴシック" w:hAnsi="ＭＳ Ｐゴシック" w:hint="eastAsia"/>
          <w:szCs w:val="21"/>
        </w:rPr>
        <w:t>し</w:t>
      </w:r>
      <w:r w:rsidR="00806544">
        <w:rPr>
          <w:rFonts w:ascii="ＭＳ Ｐゴシック" w:eastAsia="ＭＳ Ｐゴシック" w:hAnsi="ＭＳ Ｐゴシック" w:hint="eastAsia"/>
          <w:szCs w:val="21"/>
        </w:rPr>
        <w:t>、</w:t>
      </w:r>
      <w:r w:rsidR="00B22E16" w:rsidRPr="00A6720D">
        <w:rPr>
          <w:rFonts w:ascii="ＭＳ Ｐゴシック" w:eastAsia="ＭＳ Ｐゴシック" w:hAnsi="ＭＳ Ｐゴシック" w:hint="eastAsia"/>
          <w:szCs w:val="21"/>
        </w:rPr>
        <w:t>ミトコンドリア内に</w:t>
      </w:r>
      <w:r w:rsidR="00B22E16" w:rsidRPr="00A6720D">
        <w:rPr>
          <w:rFonts w:ascii="ＭＳ Ｐゴシック" w:eastAsia="ＭＳ Ｐゴシック" w:hAnsi="ＭＳ Ｐゴシック"/>
          <w:szCs w:val="21"/>
        </w:rPr>
        <w:t>NADH</w:t>
      </w:r>
      <w:r w:rsidR="00B22E16" w:rsidRPr="00A6720D">
        <w:rPr>
          <w:rFonts w:ascii="ＭＳ Ｐゴシック" w:eastAsia="ＭＳ Ｐゴシック" w:hAnsi="ＭＳ Ｐゴシック" w:hint="eastAsia"/>
          <w:szCs w:val="21"/>
        </w:rPr>
        <w:t>を産生する反応</w:t>
      </w:r>
      <w:r w:rsidRPr="00A6720D">
        <w:rPr>
          <w:rFonts w:ascii="ＭＳ Ｐゴシック" w:eastAsia="ＭＳ Ｐゴシック" w:hAnsi="ＭＳ Ｐゴシック" w:hint="eastAsia"/>
          <w:szCs w:val="21"/>
        </w:rPr>
        <w:t>に関与する。</w:t>
      </w:r>
    </w:p>
    <w:p w14:paraId="627E8065" w14:textId="7C769727" w:rsidR="009261C9" w:rsidRPr="00A6720D" w:rsidRDefault="002B064A" w:rsidP="00400A83">
      <w:pPr>
        <w:overflowPunct w:val="0"/>
        <w:ind w:leftChars="200" w:left="420" w:firstLineChars="100" w:firstLine="210"/>
        <w:textAlignment w:val="baseline"/>
        <w:rPr>
          <w:rFonts w:ascii="ＭＳ Ｐゴシック" w:eastAsia="ＭＳ Ｐゴシック" w:hAnsi="ＭＳ Ｐゴシック"/>
          <w:szCs w:val="21"/>
        </w:rPr>
      </w:pPr>
      <w:r w:rsidRPr="00A6720D">
        <w:rPr>
          <w:rFonts w:ascii="ＭＳ Ｐゴシック" w:eastAsia="ＭＳ Ｐゴシック" w:hAnsi="ＭＳ Ｐゴシック" w:hint="eastAsia"/>
          <w:szCs w:val="21"/>
        </w:rPr>
        <w:t>シトリン欠損症では年齢依存的に</w:t>
      </w:r>
      <w:r w:rsidR="002E300E">
        <w:rPr>
          <w:rFonts w:ascii="ＭＳ Ｐゴシック" w:eastAsia="ＭＳ Ｐゴシック" w:hAnsi="ＭＳ Ｐゴシック" w:hint="eastAsia"/>
          <w:szCs w:val="21"/>
        </w:rPr>
        <w:t>２</w:t>
      </w:r>
      <w:r w:rsidRPr="00A6720D">
        <w:rPr>
          <w:rFonts w:ascii="ＭＳ Ｐゴシック" w:eastAsia="ＭＳ Ｐゴシック" w:hAnsi="ＭＳ Ｐゴシック" w:hint="eastAsia"/>
          <w:szCs w:val="21"/>
        </w:rPr>
        <w:t>つの病型が存在することが知られている。新生児から乳児の病型である</w:t>
      </w:r>
      <w:r w:rsidRPr="00A6720D">
        <w:rPr>
          <w:rFonts w:ascii="ＭＳ Ｐゴシック" w:eastAsia="ＭＳ Ｐゴシック" w:hAnsi="ＭＳ Ｐゴシック"/>
          <w:szCs w:val="21"/>
        </w:rPr>
        <w:t>NICCD</w:t>
      </w:r>
      <w:r w:rsidR="008903D2">
        <w:rPr>
          <w:rFonts w:ascii="ＭＳ Ｐゴシック" w:eastAsia="ＭＳ Ｐゴシック" w:hAnsi="ＭＳ Ｐゴシック" w:hint="eastAsia"/>
          <w:szCs w:val="21"/>
        </w:rPr>
        <w:t>（</w:t>
      </w:r>
      <w:r w:rsidRPr="00A6720D">
        <w:rPr>
          <w:rFonts w:ascii="ＭＳ Ｐゴシック" w:eastAsia="ＭＳ Ｐゴシック" w:hAnsi="ＭＳ Ｐゴシック"/>
          <w:szCs w:val="21"/>
        </w:rPr>
        <w:t>neonatal intrahepatic cholestasis caused by citrin deficiency</w:t>
      </w:r>
      <w:r w:rsidR="008903D2">
        <w:rPr>
          <w:rFonts w:ascii="ＭＳ Ｐゴシック" w:eastAsia="ＭＳ Ｐゴシック" w:hAnsi="ＭＳ Ｐゴシック" w:hint="eastAsia"/>
          <w:szCs w:val="21"/>
        </w:rPr>
        <w:t>）</w:t>
      </w:r>
      <w:r w:rsidR="00806544">
        <w:rPr>
          <w:rFonts w:ascii="ＭＳ Ｐゴシック" w:eastAsia="ＭＳ Ｐゴシック" w:hAnsi="ＭＳ Ｐゴシック" w:hint="eastAsia"/>
          <w:szCs w:val="21"/>
        </w:rPr>
        <w:t>及</w:t>
      </w:r>
      <w:r w:rsidRPr="00A6720D">
        <w:rPr>
          <w:rFonts w:ascii="ＭＳ Ｐゴシック" w:eastAsia="ＭＳ Ｐゴシック" w:hAnsi="ＭＳ Ｐゴシック" w:hint="eastAsia"/>
          <w:szCs w:val="21"/>
        </w:rPr>
        <w:t>び成人期の成人発症</w:t>
      </w:r>
      <w:r w:rsidRPr="00A6720D">
        <w:rPr>
          <w:rFonts w:ascii="ＭＳ Ｐゴシック" w:eastAsia="ＭＳ Ｐゴシック" w:hAnsi="ＭＳ Ｐゴシック"/>
          <w:szCs w:val="21"/>
        </w:rPr>
        <w:t>II</w:t>
      </w:r>
      <w:r w:rsidRPr="00A6720D">
        <w:rPr>
          <w:rFonts w:ascii="ＭＳ Ｐゴシック" w:eastAsia="ＭＳ Ｐゴシック" w:hAnsi="ＭＳ Ｐゴシック" w:hint="eastAsia"/>
          <w:szCs w:val="21"/>
        </w:rPr>
        <w:t>型シトルリン血症</w:t>
      </w:r>
      <w:bookmarkStart w:id="1" w:name="OLE_LINK1"/>
      <w:bookmarkStart w:id="2" w:name="OLE_LINK2"/>
      <w:r w:rsidR="008903D2">
        <w:rPr>
          <w:rFonts w:ascii="ＭＳ Ｐゴシック" w:eastAsia="ＭＳ Ｐゴシック" w:hAnsi="ＭＳ Ｐゴシック" w:hint="eastAsia"/>
          <w:szCs w:val="21"/>
        </w:rPr>
        <w:t>（</w:t>
      </w:r>
      <w:r w:rsidR="008903D2" w:rsidRPr="00A6720D">
        <w:rPr>
          <w:rFonts w:ascii="ＭＳ Ｐゴシック" w:eastAsia="ＭＳ Ｐゴシック" w:hAnsi="ＭＳ Ｐゴシック"/>
          <w:szCs w:val="21"/>
        </w:rPr>
        <w:t>CTLN2</w:t>
      </w:r>
      <w:bookmarkEnd w:id="1"/>
      <w:bookmarkEnd w:id="2"/>
      <w:r w:rsidR="008903D2">
        <w:rPr>
          <w:rFonts w:ascii="ＭＳ Ｐゴシック" w:eastAsia="ＭＳ Ｐゴシック" w:hAnsi="ＭＳ Ｐゴシック" w:hint="eastAsia"/>
          <w:szCs w:val="21"/>
        </w:rPr>
        <w:t>）</w:t>
      </w:r>
      <w:r w:rsidRPr="00A6720D">
        <w:rPr>
          <w:rFonts w:ascii="ＭＳ Ｐゴシック" w:eastAsia="ＭＳ Ｐゴシック" w:hAnsi="ＭＳ Ｐゴシック" w:hint="eastAsia"/>
          <w:szCs w:val="21"/>
        </w:rPr>
        <w:t>である。</w:t>
      </w:r>
    </w:p>
    <w:p w14:paraId="2A1090D6" w14:textId="77777777" w:rsidR="002B064A" w:rsidRPr="00A6720D" w:rsidRDefault="002B064A" w:rsidP="00400A83">
      <w:pPr>
        <w:overflowPunct w:val="0"/>
        <w:ind w:leftChars="200" w:left="420" w:firstLineChars="100" w:firstLine="210"/>
        <w:textAlignment w:val="baseline"/>
        <w:rPr>
          <w:rFonts w:ascii="ＭＳ Ｐゴシック" w:eastAsia="ＭＳ Ｐゴシック" w:hAnsi="ＭＳ Ｐゴシック"/>
          <w:szCs w:val="21"/>
        </w:rPr>
      </w:pPr>
      <w:r w:rsidRPr="00A6720D">
        <w:rPr>
          <w:rFonts w:ascii="ＭＳ Ｐゴシック" w:eastAsia="ＭＳ Ｐゴシック" w:hAnsi="ＭＳ Ｐゴシック" w:hint="eastAsia"/>
          <w:szCs w:val="21"/>
        </w:rPr>
        <w:t>東アジアから東南アジアで頻度が高く、少数ながら欧米からの報告もある。本邦での保因者頻度は</w:t>
      </w:r>
      <w:r w:rsidRPr="00A6720D">
        <w:rPr>
          <w:rFonts w:ascii="ＭＳ Ｐゴシック" w:eastAsia="ＭＳ Ｐゴシック" w:hAnsi="ＭＳ Ｐゴシック"/>
          <w:szCs w:val="21"/>
        </w:rPr>
        <w:t>1/65</w:t>
      </w:r>
      <w:r w:rsidRPr="00A6720D">
        <w:rPr>
          <w:rFonts w:ascii="ＭＳ Ｐゴシック" w:eastAsia="ＭＳ Ｐゴシック" w:hAnsi="ＭＳ Ｐゴシック" w:hint="eastAsia"/>
          <w:szCs w:val="21"/>
        </w:rPr>
        <w:t>であり、理論上の有病率は</w:t>
      </w:r>
      <w:r w:rsidRPr="00A6720D">
        <w:rPr>
          <w:rFonts w:ascii="ＭＳ Ｐゴシック" w:eastAsia="ＭＳ Ｐゴシック" w:hAnsi="ＭＳ Ｐゴシック"/>
          <w:szCs w:val="21"/>
        </w:rPr>
        <w:t>1/17,000</w:t>
      </w:r>
      <w:r w:rsidRPr="00A6720D">
        <w:rPr>
          <w:rFonts w:ascii="ＭＳ Ｐゴシック" w:eastAsia="ＭＳ Ｐゴシック" w:hAnsi="ＭＳ Ｐゴシック" w:hint="eastAsia"/>
          <w:szCs w:val="21"/>
        </w:rPr>
        <w:t>となる。</w:t>
      </w:r>
      <w:r w:rsidRPr="00A6720D">
        <w:rPr>
          <w:rFonts w:ascii="ＭＳ Ｐゴシック" w:eastAsia="ＭＳ Ｐゴシック" w:hAnsi="ＭＳ Ｐゴシック"/>
          <w:szCs w:val="21"/>
        </w:rPr>
        <w:t>CTLN2</w:t>
      </w:r>
      <w:r w:rsidRPr="00A6720D">
        <w:rPr>
          <w:rFonts w:ascii="ＭＳ Ｐゴシック" w:eastAsia="ＭＳ Ｐゴシック" w:hAnsi="ＭＳ Ｐゴシック" w:hint="eastAsia"/>
          <w:szCs w:val="21"/>
        </w:rPr>
        <w:t>の発症頻度は</w:t>
      </w:r>
      <w:r w:rsidRPr="00A6720D">
        <w:rPr>
          <w:rFonts w:ascii="ＭＳ Ｐゴシック" w:eastAsia="ＭＳ Ｐゴシック" w:hAnsi="ＭＳ Ｐゴシック"/>
          <w:szCs w:val="21"/>
        </w:rPr>
        <w:t>1/10</w:t>
      </w:r>
      <w:r w:rsidRPr="00A6720D">
        <w:rPr>
          <w:rFonts w:ascii="ＭＳ Ｐゴシック" w:eastAsia="ＭＳ Ｐゴシック" w:hAnsi="ＭＳ Ｐゴシック" w:hint="eastAsia"/>
          <w:szCs w:val="21"/>
        </w:rPr>
        <w:t>万であり、シトリン欠損症の約</w:t>
      </w:r>
      <w:r w:rsidRPr="00A6720D">
        <w:rPr>
          <w:rFonts w:ascii="ＭＳ Ｐゴシック" w:eastAsia="ＭＳ Ｐゴシック" w:hAnsi="ＭＳ Ｐゴシック"/>
          <w:szCs w:val="21"/>
        </w:rPr>
        <w:t>20</w:t>
      </w:r>
      <w:r w:rsidRPr="00A6720D">
        <w:rPr>
          <w:rFonts w:ascii="ＭＳ Ｐゴシック" w:eastAsia="ＭＳ Ｐゴシック" w:hAnsi="ＭＳ Ｐゴシック" w:hint="eastAsia"/>
          <w:szCs w:val="21"/>
        </w:rPr>
        <w:t>％の患者が</w:t>
      </w:r>
      <w:r w:rsidRPr="00A6720D">
        <w:rPr>
          <w:rFonts w:ascii="ＭＳ Ｐゴシック" w:eastAsia="ＭＳ Ｐゴシック" w:hAnsi="ＭＳ Ｐゴシック"/>
          <w:szCs w:val="21"/>
        </w:rPr>
        <w:t>CTLN2</w:t>
      </w:r>
      <w:r w:rsidRPr="00A6720D">
        <w:rPr>
          <w:rFonts w:ascii="ＭＳ Ｐゴシック" w:eastAsia="ＭＳ Ｐゴシック" w:hAnsi="ＭＳ Ｐゴシック" w:hint="eastAsia"/>
          <w:szCs w:val="21"/>
        </w:rPr>
        <w:t>を発症することとなる。</w:t>
      </w:r>
    </w:p>
    <w:p w14:paraId="58913C08" w14:textId="77777777" w:rsidR="009261C9" w:rsidRPr="00A6720D" w:rsidRDefault="009261C9" w:rsidP="00C278F0">
      <w:pPr>
        <w:ind w:leftChars="200" w:left="420"/>
        <w:rPr>
          <w:rFonts w:ascii="ＭＳ Ｐゴシック" w:eastAsia="ＭＳ Ｐゴシック" w:hAnsi="ＭＳ Ｐゴシック"/>
        </w:rPr>
      </w:pPr>
    </w:p>
    <w:p w14:paraId="56B8D406" w14:textId="77777777" w:rsidR="009261C9" w:rsidRPr="00A6720D" w:rsidRDefault="009261C9" w:rsidP="00C278F0">
      <w:pPr>
        <w:ind w:leftChars="100" w:left="210"/>
        <w:outlineLvl w:val="0"/>
        <w:rPr>
          <w:rFonts w:ascii="ＭＳ Ｐゴシック" w:eastAsia="ＭＳ Ｐゴシック" w:hAnsi="ＭＳ Ｐゴシック"/>
        </w:rPr>
      </w:pPr>
      <w:r w:rsidRPr="00A6720D">
        <w:rPr>
          <w:rFonts w:ascii="ＭＳ Ｐゴシック" w:eastAsia="ＭＳ Ｐゴシック" w:hAnsi="ＭＳ Ｐゴシック" w:hint="eastAsia"/>
        </w:rPr>
        <w:t>２．原因</w:t>
      </w:r>
      <w:r w:rsidRPr="00A6720D">
        <w:rPr>
          <w:rFonts w:ascii="ＭＳ Ｐゴシック" w:eastAsia="ＭＳ Ｐゴシック" w:hAnsi="ＭＳ Ｐゴシック"/>
        </w:rPr>
        <w:t xml:space="preserve"> </w:t>
      </w:r>
    </w:p>
    <w:p w14:paraId="0BAAD136" w14:textId="495D46EC" w:rsidR="002B064A" w:rsidRPr="00A6720D" w:rsidRDefault="002B064A" w:rsidP="00400A83">
      <w:pPr>
        <w:overflowPunct w:val="0"/>
        <w:ind w:leftChars="200" w:left="420" w:firstLineChars="100" w:firstLine="210"/>
        <w:textAlignment w:val="baseline"/>
        <w:rPr>
          <w:rFonts w:ascii="ＭＳ Ｐゴシック" w:eastAsia="ＭＳ Ｐゴシック" w:hAnsi="ＭＳ Ｐゴシック"/>
          <w:szCs w:val="21"/>
        </w:rPr>
      </w:pPr>
      <w:r w:rsidRPr="00A6720D">
        <w:rPr>
          <w:rFonts w:ascii="ＭＳ Ｐゴシック" w:eastAsia="ＭＳ Ｐゴシック" w:hAnsi="ＭＳ Ｐゴシック" w:hint="eastAsia"/>
          <w:szCs w:val="21"/>
        </w:rPr>
        <w:t>シトリンをコードする遺伝子は</w:t>
      </w:r>
      <w:r w:rsidRPr="00A6720D">
        <w:rPr>
          <w:rFonts w:ascii="ＭＳ Ｐゴシック" w:eastAsia="ＭＳ Ｐゴシック" w:hAnsi="ＭＳ Ｐゴシック"/>
          <w:i/>
          <w:iCs/>
          <w:szCs w:val="21"/>
        </w:rPr>
        <w:t>SLC25A13</w:t>
      </w:r>
      <w:r w:rsidRPr="00A6720D">
        <w:rPr>
          <w:rFonts w:ascii="ＭＳ Ｐゴシック" w:eastAsia="ＭＳ Ｐゴシック" w:hAnsi="ＭＳ Ｐゴシック" w:hint="eastAsia"/>
          <w:szCs w:val="21"/>
        </w:rPr>
        <w:t>であり、シトリン欠損症は両アレルの機能喪失型変異を原因とする。日本人患者では</w:t>
      </w:r>
      <w:r w:rsidR="00806544">
        <w:rPr>
          <w:rFonts w:ascii="ＭＳ Ｐゴシック" w:eastAsia="ＭＳ Ｐゴシック" w:hAnsi="ＭＳ Ｐゴシック" w:hint="eastAsia"/>
          <w:szCs w:val="21"/>
        </w:rPr>
        <w:t>、</w:t>
      </w:r>
      <w:r w:rsidRPr="00A6720D">
        <w:rPr>
          <w:rFonts w:ascii="ＭＳ Ｐゴシック" w:eastAsia="ＭＳ Ｐゴシック" w:hAnsi="ＭＳ Ｐゴシック" w:hint="eastAsia"/>
          <w:szCs w:val="21"/>
        </w:rPr>
        <w:t>代表的な</w:t>
      </w:r>
      <w:r w:rsidRPr="00A6720D">
        <w:rPr>
          <w:rFonts w:ascii="ＭＳ Ｐゴシック" w:eastAsia="ＭＳ Ｐゴシック" w:hAnsi="ＭＳ Ｐゴシック"/>
          <w:szCs w:val="21"/>
        </w:rPr>
        <w:t>11</w:t>
      </w:r>
      <w:r w:rsidRPr="00A6720D">
        <w:rPr>
          <w:rFonts w:ascii="ＭＳ Ｐゴシック" w:eastAsia="ＭＳ Ｐゴシック" w:hAnsi="ＭＳ Ｐゴシック" w:hint="eastAsia"/>
          <w:szCs w:val="21"/>
        </w:rPr>
        <w:t>個の変異で変異頻度の</w:t>
      </w:r>
      <w:r w:rsidRPr="00A6720D">
        <w:rPr>
          <w:rFonts w:ascii="ＭＳ Ｐゴシック" w:eastAsia="ＭＳ Ｐゴシック" w:hAnsi="ＭＳ Ｐゴシック"/>
          <w:szCs w:val="21"/>
        </w:rPr>
        <w:t>95</w:t>
      </w:r>
      <w:r w:rsidRPr="00A6720D">
        <w:rPr>
          <w:rFonts w:ascii="ＭＳ Ｐゴシック" w:eastAsia="ＭＳ Ｐゴシック" w:hAnsi="ＭＳ Ｐゴシック" w:hint="eastAsia"/>
          <w:szCs w:val="21"/>
        </w:rPr>
        <w:t>％を占める。</w:t>
      </w:r>
    </w:p>
    <w:p w14:paraId="3328AEBA" w14:textId="6C91B790" w:rsidR="002B064A" w:rsidRPr="00A6720D" w:rsidRDefault="002B064A" w:rsidP="00400A83">
      <w:pPr>
        <w:overflowPunct w:val="0"/>
        <w:ind w:leftChars="200" w:left="420" w:firstLineChars="100" w:firstLine="210"/>
        <w:textAlignment w:val="baseline"/>
        <w:rPr>
          <w:rFonts w:ascii="ＭＳ Ｐゴシック" w:eastAsia="ＭＳ Ｐゴシック" w:hAnsi="ＭＳ Ｐゴシック"/>
          <w:szCs w:val="21"/>
        </w:rPr>
      </w:pPr>
      <w:r w:rsidRPr="00A6720D">
        <w:rPr>
          <w:rFonts w:ascii="ＭＳ Ｐゴシック" w:eastAsia="ＭＳ Ｐゴシック" w:hAnsi="ＭＳ Ｐゴシック" w:hint="eastAsia"/>
          <w:szCs w:val="21"/>
        </w:rPr>
        <w:t>シトリンの機能低下による細胞質内</w:t>
      </w:r>
      <w:r w:rsidRPr="00A6720D">
        <w:rPr>
          <w:rFonts w:ascii="ＭＳ Ｐゴシック" w:eastAsia="ＭＳ Ｐゴシック" w:hAnsi="ＭＳ Ｐゴシック"/>
          <w:szCs w:val="21"/>
        </w:rPr>
        <w:t>NADH</w:t>
      </w:r>
      <w:r w:rsidRPr="00A6720D">
        <w:rPr>
          <w:rFonts w:ascii="ＭＳ Ｐゴシック" w:eastAsia="ＭＳ Ｐゴシック" w:hAnsi="ＭＳ Ｐゴシック" w:hint="eastAsia"/>
          <w:szCs w:val="21"/>
        </w:rPr>
        <w:t>の蓄積が</w:t>
      </w:r>
      <w:r w:rsidR="00806544">
        <w:rPr>
          <w:rFonts w:ascii="ＭＳ Ｐゴシック" w:eastAsia="ＭＳ Ｐゴシック" w:hAnsi="ＭＳ Ｐゴシック" w:hint="eastAsia"/>
          <w:szCs w:val="21"/>
        </w:rPr>
        <w:t>、</w:t>
      </w:r>
      <w:r w:rsidRPr="00A6720D">
        <w:rPr>
          <w:rFonts w:ascii="ＭＳ Ｐゴシック" w:eastAsia="ＭＳ Ｐゴシック" w:hAnsi="ＭＳ Ｐゴシック" w:hint="eastAsia"/>
          <w:szCs w:val="21"/>
        </w:rPr>
        <w:t>シトリン欠損症の病態の根底にあると考えられている。糖類を嫌う食癖が多数の症例に認められる。過剰な糖負荷により</w:t>
      </w:r>
      <w:r w:rsidR="00806544">
        <w:rPr>
          <w:rFonts w:ascii="ＭＳ Ｐゴシック" w:eastAsia="ＭＳ Ｐゴシック" w:hAnsi="ＭＳ Ｐゴシック" w:hint="eastAsia"/>
          <w:szCs w:val="21"/>
        </w:rPr>
        <w:t>更</w:t>
      </w:r>
      <w:r w:rsidRPr="00A6720D">
        <w:rPr>
          <w:rFonts w:ascii="ＭＳ Ｐゴシック" w:eastAsia="ＭＳ Ｐゴシック" w:hAnsi="ＭＳ Ｐゴシック" w:hint="eastAsia"/>
          <w:szCs w:val="21"/>
        </w:rPr>
        <w:t>に細胞質の</w:t>
      </w:r>
      <w:r w:rsidRPr="00A6720D">
        <w:rPr>
          <w:rFonts w:ascii="ＭＳ Ｐゴシック" w:eastAsia="ＭＳ Ｐゴシック" w:hAnsi="ＭＳ Ｐゴシック"/>
          <w:szCs w:val="21"/>
        </w:rPr>
        <w:t>NADH</w:t>
      </w:r>
      <w:r w:rsidRPr="00A6720D">
        <w:rPr>
          <w:rFonts w:ascii="ＭＳ Ｐゴシック" w:eastAsia="ＭＳ Ｐゴシック" w:hAnsi="ＭＳ Ｐゴシック" w:hint="eastAsia"/>
          <w:szCs w:val="21"/>
        </w:rPr>
        <w:t>過剰・</w:t>
      </w:r>
      <w:r w:rsidRPr="00A6720D">
        <w:rPr>
          <w:rFonts w:ascii="ＭＳ Ｐゴシック" w:eastAsia="ＭＳ Ｐゴシック" w:hAnsi="ＭＳ Ｐゴシック"/>
          <w:szCs w:val="21"/>
        </w:rPr>
        <w:t>NAD</w:t>
      </w:r>
      <w:r w:rsidRPr="00A6720D">
        <w:rPr>
          <w:rFonts w:ascii="ＭＳ Ｐゴシック" w:eastAsia="ＭＳ Ｐゴシック" w:hAnsi="ＭＳ Ｐゴシック" w:hint="eastAsia"/>
          <w:szCs w:val="21"/>
          <w:vertAlign w:val="superscript"/>
        </w:rPr>
        <w:t>＋</w:t>
      </w:r>
      <w:r w:rsidRPr="00A6720D">
        <w:rPr>
          <w:rFonts w:ascii="ＭＳ Ｐゴシック" w:eastAsia="ＭＳ Ｐゴシック" w:hAnsi="ＭＳ Ｐゴシック" w:hint="eastAsia"/>
          <w:szCs w:val="21"/>
        </w:rPr>
        <w:t>枯渇状態に陥るため、</w:t>
      </w:r>
      <w:bookmarkStart w:id="3" w:name="OLE_LINK3"/>
      <w:bookmarkStart w:id="4" w:name="OLE_LINK4"/>
      <w:r w:rsidRPr="00A6720D">
        <w:rPr>
          <w:rFonts w:ascii="ＭＳ Ｐゴシック" w:eastAsia="ＭＳ Ｐゴシック" w:hAnsi="ＭＳ Ｐゴシック" w:hint="eastAsia"/>
          <w:szCs w:val="21"/>
        </w:rPr>
        <w:t>これを避けるための自己防衛反応</w:t>
      </w:r>
      <w:bookmarkEnd w:id="3"/>
      <w:bookmarkEnd w:id="4"/>
      <w:r w:rsidRPr="00A6720D">
        <w:rPr>
          <w:rFonts w:ascii="ＭＳ Ｐゴシック" w:eastAsia="ＭＳ Ｐゴシック" w:hAnsi="ＭＳ Ｐゴシック" w:hint="eastAsia"/>
          <w:szCs w:val="21"/>
        </w:rPr>
        <w:t>と考えられる。</w:t>
      </w:r>
    </w:p>
    <w:p w14:paraId="3AC3F28F" w14:textId="77777777" w:rsidR="009261C9" w:rsidRPr="00A6720D" w:rsidRDefault="002B064A">
      <w:pPr>
        <w:ind w:leftChars="200" w:left="420" w:firstLineChars="100" w:firstLine="210"/>
        <w:rPr>
          <w:rFonts w:ascii="ＭＳ Ｐゴシック" w:eastAsia="ＭＳ Ｐゴシック" w:hAnsi="ＭＳ Ｐゴシック"/>
        </w:rPr>
      </w:pPr>
      <w:r w:rsidRPr="00A6720D">
        <w:rPr>
          <w:rFonts w:ascii="ＭＳ Ｐゴシック" w:eastAsia="ＭＳ Ｐゴシック" w:hAnsi="ＭＳ Ｐゴシック" w:hint="eastAsia"/>
          <w:szCs w:val="21"/>
        </w:rPr>
        <w:t>遺伝学的に推定される理論上の有病率と</w:t>
      </w:r>
      <w:r w:rsidRPr="00A6720D">
        <w:rPr>
          <w:rFonts w:ascii="ＭＳ Ｐゴシック" w:eastAsia="ＭＳ Ｐゴシック" w:hAnsi="ＭＳ Ｐゴシック"/>
          <w:szCs w:val="21"/>
        </w:rPr>
        <w:t>CTLN2</w:t>
      </w:r>
      <w:r w:rsidRPr="00A6720D">
        <w:rPr>
          <w:rFonts w:ascii="ＭＳ Ｐゴシック" w:eastAsia="ＭＳ Ｐゴシック" w:hAnsi="ＭＳ Ｐゴシック" w:hint="eastAsia"/>
          <w:szCs w:val="21"/>
        </w:rPr>
        <w:t>の実際の発症率には前述のように乖離があるため、遺伝的要因とともに</w:t>
      </w:r>
      <w:r w:rsidRPr="00A6720D">
        <w:rPr>
          <w:rFonts w:ascii="ＭＳ Ｐゴシック" w:eastAsia="ＭＳ Ｐゴシック" w:hAnsi="ＭＳ Ｐゴシック"/>
          <w:szCs w:val="21"/>
        </w:rPr>
        <w:t>CTLN2</w:t>
      </w:r>
      <w:r w:rsidRPr="00A6720D">
        <w:rPr>
          <w:rFonts w:ascii="ＭＳ Ｐゴシック" w:eastAsia="ＭＳ Ｐゴシック" w:hAnsi="ＭＳ Ｐゴシック" w:hint="eastAsia"/>
          <w:szCs w:val="21"/>
        </w:rPr>
        <w:t>を顕在化因子として食事などの環境的要因の関与が推定されている。</w:t>
      </w:r>
    </w:p>
    <w:p w14:paraId="0A3D1B63" w14:textId="77777777" w:rsidR="009261C9" w:rsidRPr="00A6720D" w:rsidRDefault="009261C9" w:rsidP="00C278F0">
      <w:pPr>
        <w:ind w:leftChars="200" w:left="420"/>
        <w:rPr>
          <w:rFonts w:ascii="ＭＳ Ｐゴシック" w:eastAsia="ＭＳ Ｐゴシック" w:hAnsi="ＭＳ Ｐゴシック"/>
        </w:rPr>
      </w:pPr>
    </w:p>
    <w:p w14:paraId="65506AB9" w14:textId="77777777" w:rsidR="009261C9" w:rsidRPr="00A6720D" w:rsidRDefault="009261C9" w:rsidP="00C278F0">
      <w:pPr>
        <w:ind w:leftChars="100" w:left="210"/>
        <w:outlineLvl w:val="0"/>
        <w:rPr>
          <w:rFonts w:ascii="ＭＳ Ｐゴシック" w:eastAsia="ＭＳ Ｐゴシック" w:hAnsi="ＭＳ Ｐゴシック"/>
        </w:rPr>
      </w:pPr>
      <w:r w:rsidRPr="00A6720D">
        <w:rPr>
          <w:rFonts w:ascii="ＭＳ Ｐゴシック" w:eastAsia="ＭＳ Ｐゴシック" w:hAnsi="ＭＳ Ｐゴシック" w:hint="eastAsia"/>
        </w:rPr>
        <w:t>３．症状</w:t>
      </w:r>
      <w:r w:rsidRPr="00A6720D">
        <w:rPr>
          <w:rFonts w:ascii="ＭＳ Ｐゴシック" w:eastAsia="ＭＳ Ｐゴシック" w:hAnsi="ＭＳ Ｐゴシック"/>
        </w:rPr>
        <w:t xml:space="preserve"> </w:t>
      </w:r>
    </w:p>
    <w:p w14:paraId="591B192A" w14:textId="6841DF3B" w:rsidR="00FD1873" w:rsidRPr="00A6720D" w:rsidRDefault="00FD1873" w:rsidP="00400A83">
      <w:pPr>
        <w:overflowPunct w:val="0"/>
        <w:ind w:firstLineChars="300" w:firstLine="630"/>
        <w:textAlignment w:val="baseline"/>
        <w:rPr>
          <w:rFonts w:ascii="ＭＳ Ｐゴシック" w:eastAsia="ＭＳ Ｐゴシック" w:hAnsi="ＭＳ Ｐゴシック"/>
          <w:szCs w:val="21"/>
        </w:rPr>
      </w:pPr>
      <w:r w:rsidRPr="00A6720D">
        <w:rPr>
          <w:rFonts w:ascii="ＭＳ Ｐゴシック" w:eastAsia="ＭＳ Ｐゴシック" w:hAnsi="ＭＳ Ｐゴシック" w:hint="eastAsia"/>
          <w:szCs w:val="21"/>
        </w:rPr>
        <w:t>シトリン欠損症は年齢依存的に</w:t>
      </w:r>
      <w:r w:rsidR="002E300E">
        <w:rPr>
          <w:rFonts w:ascii="ＭＳ Ｐゴシック" w:eastAsia="ＭＳ Ｐゴシック" w:hAnsi="ＭＳ Ｐゴシック" w:hint="eastAsia"/>
          <w:szCs w:val="21"/>
        </w:rPr>
        <w:t>２</w:t>
      </w:r>
      <w:r w:rsidRPr="00A6720D">
        <w:rPr>
          <w:rFonts w:ascii="ＭＳ Ｐゴシック" w:eastAsia="ＭＳ Ｐゴシック" w:hAnsi="ＭＳ Ｐゴシック" w:hint="eastAsia"/>
          <w:szCs w:val="21"/>
        </w:rPr>
        <w:t>つの病型が</w:t>
      </w:r>
      <w:r w:rsidR="00531DDD" w:rsidRPr="00A6720D">
        <w:rPr>
          <w:rFonts w:ascii="ＭＳ Ｐゴシック" w:eastAsia="ＭＳ Ｐゴシック" w:hAnsi="ＭＳ Ｐゴシック" w:hint="eastAsia"/>
          <w:szCs w:val="21"/>
        </w:rPr>
        <w:t>存在</w:t>
      </w:r>
      <w:r w:rsidRPr="00A6720D">
        <w:rPr>
          <w:rFonts w:ascii="ＭＳ Ｐゴシック" w:eastAsia="ＭＳ Ｐゴシック" w:hAnsi="ＭＳ Ｐゴシック" w:hint="eastAsia"/>
          <w:szCs w:val="21"/>
        </w:rPr>
        <w:t>することが知られている。</w:t>
      </w:r>
    </w:p>
    <w:p w14:paraId="7FA157EA" w14:textId="2EC90AA3" w:rsidR="00FD1873" w:rsidRPr="00A6720D" w:rsidRDefault="00FD1873" w:rsidP="00400A83">
      <w:pPr>
        <w:overflowPunct w:val="0"/>
        <w:ind w:leftChars="200" w:left="630" w:hangingChars="100" w:hanging="210"/>
        <w:textAlignment w:val="baseline"/>
        <w:rPr>
          <w:rFonts w:ascii="ＭＳ Ｐゴシック" w:eastAsia="ＭＳ Ｐゴシック" w:hAnsi="ＭＳ Ｐゴシック"/>
          <w:szCs w:val="21"/>
        </w:rPr>
      </w:pPr>
      <w:r w:rsidRPr="00A6720D">
        <w:rPr>
          <w:rFonts w:ascii="ＭＳ Ｐゴシック" w:eastAsia="ＭＳ Ｐゴシック" w:hAnsi="ＭＳ Ｐゴシック" w:hint="eastAsia"/>
          <w:szCs w:val="21"/>
        </w:rPr>
        <w:t>（</w:t>
      </w:r>
      <w:r w:rsidR="008903D2">
        <w:rPr>
          <w:rFonts w:ascii="ＭＳ Ｐゴシック" w:eastAsia="ＭＳ Ｐゴシック" w:hAnsi="ＭＳ Ｐゴシック" w:hint="eastAsia"/>
          <w:szCs w:val="21"/>
        </w:rPr>
        <w:t>１</w:t>
      </w:r>
      <w:r w:rsidRPr="00A6720D">
        <w:rPr>
          <w:rFonts w:ascii="ＭＳ Ｐゴシック" w:eastAsia="ＭＳ Ｐゴシック" w:hAnsi="ＭＳ Ｐゴシック" w:hint="eastAsia"/>
          <w:szCs w:val="21"/>
        </w:rPr>
        <w:t>）</w:t>
      </w:r>
      <w:r w:rsidRPr="00A6720D">
        <w:rPr>
          <w:rFonts w:ascii="ＭＳ Ｐゴシック" w:eastAsia="ＭＳ Ｐゴシック" w:hAnsi="ＭＳ Ｐゴシック"/>
          <w:szCs w:val="21"/>
        </w:rPr>
        <w:t>NICCD</w:t>
      </w:r>
      <w:r w:rsidRPr="00A6720D">
        <w:rPr>
          <w:rFonts w:ascii="ＭＳ Ｐゴシック" w:eastAsia="ＭＳ Ｐゴシック" w:hAnsi="ＭＳ Ｐゴシック" w:hint="eastAsia"/>
          <w:szCs w:val="21"/>
        </w:rPr>
        <w:t>：新生児期から乳児期早期に黄疸や体重増加不良がみられ、検査上肝内胆汁うっ滞、肝障害、ガラクトース血症、多種アミノ酸血症、低蛋白血症、低血糖、凝固能異常、脂肪肝などを呈する。</w:t>
      </w:r>
      <w:r w:rsidRPr="00A6720D">
        <w:rPr>
          <w:rFonts w:ascii="ＭＳ Ｐゴシック" w:eastAsia="ＭＳ Ｐゴシック" w:hAnsi="ＭＳ Ｐゴシック" w:hint="eastAsia"/>
          <w:bCs/>
          <w:szCs w:val="21"/>
        </w:rPr>
        <w:t>多くは</w:t>
      </w:r>
      <w:r w:rsidR="008903D2">
        <w:rPr>
          <w:rFonts w:ascii="ＭＳ Ｐゴシック" w:eastAsia="ＭＳ Ｐゴシック" w:hAnsi="ＭＳ Ｐゴシック" w:hint="eastAsia"/>
          <w:bCs/>
          <w:szCs w:val="21"/>
        </w:rPr>
        <w:t>１</w:t>
      </w:r>
      <w:r w:rsidRPr="00A6720D">
        <w:rPr>
          <w:rFonts w:ascii="ＭＳ Ｐゴシック" w:eastAsia="ＭＳ Ｐゴシック" w:hAnsi="ＭＳ Ｐゴシック" w:hint="eastAsia"/>
          <w:bCs/>
          <w:szCs w:val="21"/>
        </w:rPr>
        <w:t>歳までに改善するが、</w:t>
      </w:r>
      <w:r w:rsidR="00575B13" w:rsidRPr="00A6720D">
        <w:rPr>
          <w:rFonts w:ascii="ＭＳ Ｐゴシック" w:eastAsia="ＭＳ Ｐゴシック" w:hAnsi="ＭＳ Ｐゴシック" w:hint="eastAsia"/>
          <w:bCs/>
          <w:szCs w:val="21"/>
        </w:rPr>
        <w:t>肝障害が進行し</w:t>
      </w:r>
      <w:r w:rsidRPr="00A6720D">
        <w:rPr>
          <w:rFonts w:ascii="ＭＳ Ｐゴシック" w:eastAsia="ＭＳ Ｐゴシック" w:hAnsi="ＭＳ Ｐゴシック" w:hint="eastAsia"/>
          <w:bCs/>
          <w:szCs w:val="21"/>
        </w:rPr>
        <w:t>肝移植が必要となる症例も存在する。</w:t>
      </w:r>
    </w:p>
    <w:p w14:paraId="6BB6AF48" w14:textId="1C22897F" w:rsidR="00F52794" w:rsidRPr="00A6720D" w:rsidRDefault="00FD1873" w:rsidP="00400A83">
      <w:pPr>
        <w:overflowPunct w:val="0"/>
        <w:ind w:leftChars="200" w:left="630" w:hangingChars="100" w:hanging="210"/>
        <w:textAlignment w:val="baseline"/>
        <w:rPr>
          <w:rFonts w:ascii="ＭＳ Ｐゴシック" w:eastAsia="ＭＳ Ｐゴシック" w:hAnsi="ＭＳ Ｐゴシック"/>
          <w:szCs w:val="21"/>
        </w:rPr>
      </w:pPr>
      <w:r w:rsidRPr="00A6720D">
        <w:rPr>
          <w:rFonts w:ascii="ＭＳ Ｐゴシック" w:eastAsia="ＭＳ Ｐゴシック" w:hAnsi="ＭＳ Ｐゴシック" w:hint="eastAsia"/>
          <w:bCs/>
          <w:szCs w:val="21"/>
        </w:rPr>
        <w:t>（</w:t>
      </w:r>
      <w:r w:rsidR="008903D2">
        <w:rPr>
          <w:rFonts w:ascii="ＭＳ Ｐゴシック" w:eastAsia="ＭＳ Ｐゴシック" w:hAnsi="ＭＳ Ｐゴシック" w:hint="eastAsia"/>
          <w:bCs/>
          <w:szCs w:val="21"/>
        </w:rPr>
        <w:t>２</w:t>
      </w:r>
      <w:r w:rsidRPr="00A6720D">
        <w:rPr>
          <w:rFonts w:ascii="ＭＳ Ｐゴシック" w:eastAsia="ＭＳ Ｐゴシック" w:hAnsi="ＭＳ Ｐゴシック" w:hint="eastAsia"/>
          <w:bCs/>
          <w:szCs w:val="21"/>
        </w:rPr>
        <w:t>）</w:t>
      </w:r>
      <w:r w:rsidRPr="00A6720D">
        <w:rPr>
          <w:rFonts w:ascii="ＭＳ Ｐゴシック" w:eastAsia="ＭＳ Ｐゴシック" w:hAnsi="ＭＳ Ｐゴシック"/>
          <w:szCs w:val="21"/>
        </w:rPr>
        <w:t>CTLN2</w:t>
      </w:r>
      <w:r w:rsidRPr="00A6720D">
        <w:rPr>
          <w:rFonts w:ascii="ＭＳ Ｐゴシック" w:eastAsia="ＭＳ Ｐゴシック" w:hAnsi="ＭＳ Ｐゴシック" w:hint="eastAsia"/>
          <w:szCs w:val="21"/>
        </w:rPr>
        <w:t>：</w:t>
      </w:r>
      <w:r w:rsidR="00F52794" w:rsidRPr="00A6720D">
        <w:rPr>
          <w:rFonts w:ascii="ＭＳ Ｐゴシック" w:eastAsia="ＭＳ Ｐゴシック" w:hAnsi="ＭＳ Ｐゴシック" w:hint="eastAsia"/>
          <w:szCs w:val="21"/>
        </w:rPr>
        <w:t>思春期以降の病型である。意識障害、失見当識、急性脳症様症状、行動異常、精神症状で発症し、検査にて高アンモニア血症、高シトルリン血症、脂肪肝を呈する。飲酒などが引き金になることがある。</w:t>
      </w:r>
      <w:r w:rsidR="00245F36" w:rsidRPr="00A6720D">
        <w:rPr>
          <w:rFonts w:ascii="ＭＳ Ｐゴシック" w:eastAsia="ＭＳ Ｐゴシック" w:hAnsi="ＭＳ Ｐゴシック" w:hint="eastAsia"/>
          <w:szCs w:val="21"/>
        </w:rPr>
        <w:t>一回の発作は数日から数か月にわたり、再燃を繰り返すことがある。</w:t>
      </w:r>
    </w:p>
    <w:p w14:paraId="5A6F3FFC" w14:textId="7ACC4064" w:rsidR="00FD1873" w:rsidRPr="00A6720D" w:rsidRDefault="00FD1873" w:rsidP="00400A83">
      <w:pPr>
        <w:overflowPunct w:val="0"/>
        <w:ind w:leftChars="200" w:left="630" w:hangingChars="100" w:hanging="210"/>
        <w:textAlignment w:val="baseline"/>
        <w:rPr>
          <w:rFonts w:ascii="ＭＳ Ｐゴシック" w:eastAsia="ＭＳ Ｐゴシック" w:hAnsi="ＭＳ Ｐゴシック"/>
          <w:bCs/>
          <w:szCs w:val="21"/>
        </w:rPr>
      </w:pPr>
      <w:r w:rsidRPr="00A6720D">
        <w:rPr>
          <w:rFonts w:ascii="ＭＳ Ｐゴシック" w:eastAsia="ＭＳ Ｐゴシック" w:hAnsi="ＭＳ Ｐゴシック" w:hint="eastAsia"/>
          <w:bCs/>
          <w:szCs w:val="21"/>
        </w:rPr>
        <w:t>（</w:t>
      </w:r>
      <w:r w:rsidR="008903D2">
        <w:rPr>
          <w:rFonts w:ascii="ＭＳ Ｐゴシック" w:eastAsia="ＭＳ Ｐゴシック" w:hAnsi="ＭＳ Ｐゴシック" w:hint="eastAsia"/>
          <w:bCs/>
          <w:szCs w:val="21"/>
        </w:rPr>
        <w:t>３</w:t>
      </w:r>
      <w:r w:rsidRPr="00A6720D">
        <w:rPr>
          <w:rFonts w:ascii="ＭＳ Ｐゴシック" w:eastAsia="ＭＳ Ｐゴシック" w:hAnsi="ＭＳ Ｐゴシック" w:hint="eastAsia"/>
          <w:bCs/>
          <w:szCs w:val="21"/>
        </w:rPr>
        <w:t>）この</w:t>
      </w:r>
      <w:r w:rsidR="002E300E">
        <w:rPr>
          <w:rFonts w:ascii="ＭＳ Ｐゴシック" w:eastAsia="ＭＳ Ｐゴシック" w:hAnsi="ＭＳ Ｐゴシック" w:hint="eastAsia"/>
          <w:bCs/>
          <w:szCs w:val="21"/>
        </w:rPr>
        <w:t>２</w:t>
      </w:r>
      <w:r w:rsidRPr="00A6720D">
        <w:rPr>
          <w:rFonts w:ascii="ＭＳ Ｐゴシック" w:eastAsia="ＭＳ Ｐゴシック" w:hAnsi="ＭＳ Ｐゴシック" w:hint="eastAsia"/>
          <w:bCs/>
          <w:szCs w:val="21"/>
        </w:rPr>
        <w:t>つの病型の間に「</w:t>
      </w:r>
      <w:r w:rsidRPr="00A6720D">
        <w:rPr>
          <w:rFonts w:ascii="ＭＳ Ｐゴシック" w:eastAsia="ＭＳ Ｐゴシック" w:hAnsi="ＭＳ Ｐゴシック" w:hint="eastAsia"/>
          <w:szCs w:val="21"/>
        </w:rPr>
        <w:t>見かけ上健康」な</w:t>
      </w:r>
      <w:r w:rsidRPr="00A6720D">
        <w:rPr>
          <w:rFonts w:ascii="ＭＳ Ｐゴシック" w:eastAsia="ＭＳ Ｐゴシック" w:hAnsi="ＭＳ Ｐゴシック" w:hint="eastAsia"/>
          <w:bCs/>
          <w:szCs w:val="21"/>
        </w:rPr>
        <w:t>適応・代償期が存在する。高蛋白・高脂肪の食事を好み、</w:t>
      </w:r>
      <w:r w:rsidR="00575B13" w:rsidRPr="00A6720D">
        <w:rPr>
          <w:rFonts w:ascii="ＭＳ Ｐゴシック" w:eastAsia="ＭＳ Ｐゴシック" w:hAnsi="ＭＳ Ｐゴシック" w:hint="eastAsia"/>
          <w:bCs/>
          <w:szCs w:val="21"/>
        </w:rPr>
        <w:t>糖質</w:t>
      </w:r>
      <w:r w:rsidRPr="00A6720D">
        <w:rPr>
          <w:rFonts w:ascii="ＭＳ Ｐゴシック" w:eastAsia="ＭＳ Ｐゴシック" w:hAnsi="ＭＳ Ｐゴシック" w:hint="eastAsia"/>
          <w:bCs/>
          <w:szCs w:val="21"/>
        </w:rPr>
        <w:t>を好まない特異な食癖が現れる。</w:t>
      </w:r>
    </w:p>
    <w:p w14:paraId="7400E9E4" w14:textId="421DC834" w:rsidR="00A74471" w:rsidRPr="00A6720D" w:rsidRDefault="00A74471" w:rsidP="00400A83">
      <w:pPr>
        <w:overflowPunct w:val="0"/>
        <w:ind w:firstLineChars="300" w:firstLine="630"/>
        <w:textAlignment w:val="baseline"/>
        <w:rPr>
          <w:rFonts w:ascii="ＭＳ Ｐゴシック" w:eastAsia="ＭＳ Ｐゴシック" w:hAnsi="ＭＳ Ｐゴシック"/>
          <w:bCs/>
          <w:szCs w:val="21"/>
        </w:rPr>
      </w:pPr>
      <w:r w:rsidRPr="00A6720D">
        <w:rPr>
          <w:rFonts w:ascii="ＭＳ Ｐゴシック" w:eastAsia="ＭＳ Ｐゴシック" w:hAnsi="ＭＳ Ｐゴシック" w:hint="eastAsia"/>
          <w:bCs/>
          <w:szCs w:val="21"/>
        </w:rPr>
        <w:t>同一患者においてNICCDから適応・代償期を経て</w:t>
      </w:r>
      <w:r w:rsidRPr="00A6720D">
        <w:rPr>
          <w:rFonts w:ascii="ＭＳ Ｐゴシック" w:eastAsia="ＭＳ Ｐゴシック" w:hAnsi="ＭＳ Ｐゴシック"/>
          <w:szCs w:val="21"/>
        </w:rPr>
        <w:t>CTLN2</w:t>
      </w:r>
      <w:r w:rsidRPr="00A6720D">
        <w:rPr>
          <w:rFonts w:ascii="ＭＳ Ｐゴシック" w:eastAsia="ＭＳ Ｐゴシック" w:hAnsi="ＭＳ Ｐゴシック" w:hint="eastAsia"/>
          <w:szCs w:val="21"/>
        </w:rPr>
        <w:t>へと移行しうることが推測されている。</w:t>
      </w:r>
    </w:p>
    <w:p w14:paraId="78F696DC" w14:textId="77777777" w:rsidR="009261C9" w:rsidRPr="00BC3F0D" w:rsidRDefault="009261C9" w:rsidP="00C278F0">
      <w:pPr>
        <w:ind w:leftChars="200" w:left="420"/>
        <w:rPr>
          <w:rFonts w:ascii="ＭＳ Ｐゴシック" w:eastAsia="ＭＳ Ｐゴシック" w:hAnsi="ＭＳ Ｐゴシック"/>
        </w:rPr>
      </w:pPr>
    </w:p>
    <w:p w14:paraId="270680D7" w14:textId="77777777" w:rsidR="009261C9" w:rsidRPr="00A6720D" w:rsidRDefault="009261C9" w:rsidP="00C278F0">
      <w:pPr>
        <w:ind w:leftChars="100" w:left="210"/>
        <w:outlineLvl w:val="0"/>
        <w:rPr>
          <w:rFonts w:ascii="ＭＳ Ｐゴシック" w:eastAsia="ＭＳ Ｐゴシック" w:hAnsi="ＭＳ Ｐゴシック"/>
        </w:rPr>
      </w:pPr>
      <w:r w:rsidRPr="00A6720D">
        <w:rPr>
          <w:rFonts w:ascii="ＭＳ Ｐゴシック" w:eastAsia="ＭＳ Ｐゴシック" w:hAnsi="ＭＳ Ｐゴシック" w:hint="eastAsia"/>
        </w:rPr>
        <w:t>４．治療法</w:t>
      </w:r>
      <w:r w:rsidRPr="00A6720D">
        <w:rPr>
          <w:rFonts w:ascii="ＭＳ Ｐゴシック" w:eastAsia="ＭＳ Ｐゴシック" w:hAnsi="ＭＳ Ｐゴシック"/>
        </w:rPr>
        <w:t xml:space="preserve"> </w:t>
      </w:r>
    </w:p>
    <w:p w14:paraId="2EBD02AF" w14:textId="2D3C0E05" w:rsidR="00E931E3" w:rsidRPr="00A6720D" w:rsidRDefault="00E931E3" w:rsidP="00400A83">
      <w:pPr>
        <w:ind w:leftChars="200" w:left="420" w:firstLineChars="100" w:firstLine="210"/>
        <w:outlineLvl w:val="0"/>
        <w:rPr>
          <w:rFonts w:ascii="ＭＳ Ｐゴシック" w:eastAsia="ＭＳ Ｐゴシック" w:hAnsi="ＭＳ Ｐゴシック"/>
        </w:rPr>
      </w:pPr>
      <w:r w:rsidRPr="00A6720D">
        <w:rPr>
          <w:rFonts w:ascii="ＭＳ Ｐゴシック" w:eastAsia="ＭＳ Ｐゴシック" w:hAnsi="ＭＳ Ｐゴシック" w:hint="eastAsia"/>
        </w:rPr>
        <w:t>病型毎の治療を示すが、小児期の患者はNICCD</w:t>
      </w:r>
      <w:r w:rsidR="00806544">
        <w:rPr>
          <w:rFonts w:ascii="ＭＳ Ｐゴシック" w:eastAsia="ＭＳ Ｐゴシック" w:hAnsi="ＭＳ Ｐゴシック" w:hint="eastAsia"/>
        </w:rPr>
        <w:t>及</w:t>
      </w:r>
      <w:r w:rsidRPr="00A6720D">
        <w:rPr>
          <w:rFonts w:ascii="ＭＳ Ｐゴシック" w:eastAsia="ＭＳ Ｐゴシック" w:hAnsi="ＭＳ Ｐゴシック" w:hint="eastAsia"/>
        </w:rPr>
        <w:t>び</w:t>
      </w:r>
      <w:r w:rsidRPr="00A6720D">
        <w:rPr>
          <w:rFonts w:ascii="ＭＳ Ｐゴシック" w:eastAsia="ＭＳ Ｐゴシック" w:hAnsi="ＭＳ Ｐゴシック" w:hint="eastAsia"/>
          <w:bCs/>
          <w:szCs w:val="21"/>
        </w:rPr>
        <w:t>適応・代償期の状態であり、</w:t>
      </w:r>
      <w:r w:rsidRPr="00A6720D">
        <w:rPr>
          <w:rFonts w:ascii="ＭＳ Ｐゴシック" w:eastAsia="ＭＳ Ｐゴシック" w:hAnsi="ＭＳ Ｐゴシック" w:hint="eastAsia"/>
        </w:rPr>
        <w:t>成人期の患者は、適応・代償期の患者と</w:t>
      </w:r>
      <w:r w:rsidRPr="00A6720D">
        <w:rPr>
          <w:rFonts w:ascii="ＭＳ Ｐゴシック" w:eastAsia="ＭＳ Ｐゴシック" w:hAnsi="ＭＳ Ｐゴシック"/>
          <w:szCs w:val="21"/>
        </w:rPr>
        <w:t>CTLN2</w:t>
      </w:r>
      <w:r w:rsidRPr="00A6720D">
        <w:rPr>
          <w:rFonts w:ascii="ＭＳ Ｐゴシック" w:eastAsia="ＭＳ Ｐゴシック" w:hAnsi="ＭＳ Ｐゴシック" w:hint="eastAsia"/>
          <w:szCs w:val="21"/>
        </w:rPr>
        <w:t>を発症した患者である</w:t>
      </w:r>
      <w:r w:rsidRPr="00A6720D">
        <w:rPr>
          <w:rFonts w:ascii="ＭＳ Ｐゴシック" w:eastAsia="ＭＳ Ｐゴシック" w:hAnsi="ＭＳ Ｐゴシック" w:hint="eastAsia"/>
        </w:rPr>
        <w:t>。</w:t>
      </w:r>
    </w:p>
    <w:p w14:paraId="3F8988F4" w14:textId="10270C9B" w:rsidR="00B76CC9" w:rsidRPr="00A6720D" w:rsidRDefault="00B76CC9" w:rsidP="00C278F0">
      <w:pPr>
        <w:overflowPunct w:val="0"/>
        <w:ind w:leftChars="202" w:left="426" w:hanging="2"/>
        <w:textAlignment w:val="baseline"/>
        <w:rPr>
          <w:rFonts w:ascii="ＭＳ Ｐゴシック" w:eastAsia="ＭＳ Ｐゴシック" w:hAnsi="ＭＳ Ｐゴシック"/>
          <w:szCs w:val="21"/>
        </w:rPr>
      </w:pPr>
      <w:r w:rsidRPr="00A6720D">
        <w:rPr>
          <w:rFonts w:ascii="ＭＳ Ｐゴシック" w:eastAsia="ＭＳ Ｐゴシック" w:hAnsi="ＭＳ Ｐゴシック" w:hint="eastAsia"/>
          <w:szCs w:val="21"/>
        </w:rPr>
        <w:t>（</w:t>
      </w:r>
      <w:r w:rsidR="00C52C3E">
        <w:rPr>
          <w:rFonts w:ascii="ＭＳ Ｐゴシック" w:eastAsia="ＭＳ Ｐゴシック" w:hAnsi="ＭＳ Ｐゴシック" w:hint="eastAsia"/>
          <w:szCs w:val="21"/>
        </w:rPr>
        <w:t>１</w:t>
      </w:r>
      <w:r w:rsidRPr="00A6720D">
        <w:rPr>
          <w:rFonts w:ascii="ＭＳ Ｐゴシック" w:eastAsia="ＭＳ Ｐゴシック" w:hAnsi="ＭＳ Ｐゴシック" w:hint="eastAsia"/>
          <w:szCs w:val="21"/>
        </w:rPr>
        <w:t>）</w:t>
      </w:r>
      <w:r w:rsidRPr="00A6720D">
        <w:rPr>
          <w:rFonts w:ascii="ＭＳ Ｐゴシック" w:eastAsia="ＭＳ Ｐゴシック" w:hAnsi="ＭＳ Ｐゴシック"/>
          <w:szCs w:val="21"/>
        </w:rPr>
        <w:t>NICCD</w:t>
      </w:r>
    </w:p>
    <w:p w14:paraId="36242B01" w14:textId="451B56E6" w:rsidR="00B76CC9" w:rsidRPr="00A6720D" w:rsidRDefault="00B76CC9" w:rsidP="00400A83">
      <w:pPr>
        <w:overflowPunct w:val="0"/>
        <w:ind w:leftChars="300" w:left="630" w:firstLineChars="100" w:firstLine="210"/>
        <w:textAlignment w:val="baseline"/>
        <w:rPr>
          <w:rFonts w:ascii="ＭＳ Ｐゴシック" w:eastAsia="ＭＳ Ｐゴシック" w:hAnsi="ＭＳ Ｐゴシック" w:cs="ＭＳ ゴシック"/>
          <w:kern w:val="0"/>
          <w:szCs w:val="21"/>
        </w:rPr>
      </w:pPr>
      <w:r w:rsidRPr="00A6720D">
        <w:rPr>
          <w:rFonts w:ascii="ＭＳ Ｐゴシック" w:eastAsia="ＭＳ Ｐゴシック" w:hAnsi="ＭＳ Ｐゴシック" w:cs="ＭＳ ゴシック" w:hint="eastAsia"/>
          <w:kern w:val="0"/>
          <w:szCs w:val="21"/>
        </w:rPr>
        <w:lastRenderedPageBreak/>
        <w:t>中鎖脂肪酸トリグリセリド（MCT）含有フォーミュラ、乳糖制限、脂溶性ビタミン、利胆剤（ウルソデオキシコール酸）</w:t>
      </w:r>
      <w:r w:rsidR="00E931E3" w:rsidRPr="00A6720D">
        <w:rPr>
          <w:rFonts w:ascii="ＭＳ Ｐゴシック" w:eastAsia="ＭＳ Ｐゴシック" w:hAnsi="ＭＳ Ｐゴシック" w:cs="ＭＳ ゴシック" w:hint="eastAsia"/>
          <w:kern w:val="0"/>
          <w:szCs w:val="21"/>
        </w:rPr>
        <w:t>。</w:t>
      </w:r>
      <w:r w:rsidRPr="00A6720D">
        <w:rPr>
          <w:rFonts w:ascii="ＭＳ Ｐゴシック" w:eastAsia="ＭＳ Ｐゴシック" w:hAnsi="ＭＳ Ｐゴシック" w:hint="eastAsia"/>
          <w:bCs/>
          <w:szCs w:val="21"/>
        </w:rPr>
        <w:t>多くは</w:t>
      </w:r>
      <w:r w:rsidR="008903D2">
        <w:rPr>
          <w:rFonts w:ascii="ＭＳ Ｐゴシック" w:eastAsia="ＭＳ Ｐゴシック" w:hAnsi="ＭＳ Ｐゴシック" w:hint="eastAsia"/>
          <w:bCs/>
          <w:szCs w:val="21"/>
        </w:rPr>
        <w:t>１</w:t>
      </w:r>
      <w:r w:rsidRPr="00A6720D">
        <w:rPr>
          <w:rFonts w:ascii="ＭＳ Ｐゴシック" w:eastAsia="ＭＳ Ｐゴシック" w:hAnsi="ＭＳ Ｐゴシック" w:hint="eastAsia"/>
          <w:bCs/>
          <w:szCs w:val="21"/>
        </w:rPr>
        <w:t>歳までに改善するが、肝障害が進行し肝移植が必要となる症例も存在する。</w:t>
      </w:r>
    </w:p>
    <w:p w14:paraId="230358DF" w14:textId="44E17F0F" w:rsidR="00E931E3" w:rsidRPr="00A6720D" w:rsidRDefault="00E931E3" w:rsidP="00C278F0">
      <w:pPr>
        <w:overflowPunct w:val="0"/>
        <w:ind w:leftChars="202" w:left="426" w:hanging="2"/>
        <w:textAlignment w:val="baseline"/>
        <w:rPr>
          <w:rFonts w:ascii="ＭＳ Ｐゴシック" w:eastAsia="ＭＳ Ｐゴシック" w:hAnsi="ＭＳ Ｐゴシック" w:cs="ＭＳ ゴシック"/>
          <w:kern w:val="0"/>
          <w:szCs w:val="21"/>
        </w:rPr>
      </w:pPr>
      <w:r w:rsidRPr="00A6720D">
        <w:rPr>
          <w:rFonts w:ascii="ＭＳ Ｐゴシック" w:eastAsia="ＭＳ Ｐゴシック" w:hAnsi="ＭＳ Ｐゴシック" w:cs="ＭＳ ゴシック" w:hint="eastAsia"/>
          <w:kern w:val="0"/>
          <w:szCs w:val="21"/>
        </w:rPr>
        <w:t>（</w:t>
      </w:r>
      <w:r w:rsidR="00C52C3E">
        <w:rPr>
          <w:rFonts w:ascii="ＭＳ Ｐゴシック" w:eastAsia="ＭＳ Ｐゴシック" w:hAnsi="ＭＳ Ｐゴシック" w:cs="ＭＳ ゴシック" w:hint="eastAsia"/>
          <w:kern w:val="0"/>
          <w:szCs w:val="21"/>
        </w:rPr>
        <w:t>２</w:t>
      </w:r>
      <w:r w:rsidRPr="00A6720D">
        <w:rPr>
          <w:rFonts w:ascii="ＭＳ Ｐゴシック" w:eastAsia="ＭＳ Ｐゴシック" w:hAnsi="ＭＳ Ｐゴシック" w:cs="ＭＳ ゴシック" w:hint="eastAsia"/>
          <w:kern w:val="0"/>
          <w:szCs w:val="21"/>
        </w:rPr>
        <w:t>）適応・代償期</w:t>
      </w:r>
    </w:p>
    <w:p w14:paraId="52751789" w14:textId="20A2CCC1" w:rsidR="00E931E3" w:rsidRPr="00A6720D" w:rsidRDefault="00E931E3" w:rsidP="00400A83">
      <w:pPr>
        <w:overflowPunct w:val="0"/>
        <w:ind w:leftChars="300" w:left="630" w:firstLineChars="100" w:firstLine="210"/>
        <w:textAlignment w:val="baseline"/>
        <w:rPr>
          <w:rFonts w:ascii="ＭＳ Ｐゴシック" w:eastAsia="ＭＳ Ｐゴシック" w:hAnsi="ＭＳ Ｐゴシック" w:cs="ＭＳ ゴシック"/>
          <w:kern w:val="0"/>
          <w:szCs w:val="21"/>
        </w:rPr>
      </w:pPr>
      <w:r w:rsidRPr="00A6720D">
        <w:rPr>
          <w:rFonts w:ascii="ＭＳ Ｐゴシック" w:eastAsia="ＭＳ Ｐゴシック" w:hAnsi="ＭＳ Ｐゴシック" w:cs="ＭＳ ゴシック" w:hint="eastAsia"/>
          <w:kern w:val="0"/>
          <w:szCs w:val="21"/>
        </w:rPr>
        <w:t>適応・代償期は、低糖質・高蛋白質食による治療を行う。体重増加不良や易疲労感を呈する症例にはMCTオイルも併用する。これはCTLN2の発症予防を目的としている。</w:t>
      </w:r>
    </w:p>
    <w:p w14:paraId="5FDB7951" w14:textId="19D4438F" w:rsidR="00857392" w:rsidRDefault="00E931E3" w:rsidP="00C278F0">
      <w:pPr>
        <w:overflowPunct w:val="0"/>
        <w:ind w:leftChars="202" w:left="426" w:hanging="2"/>
        <w:textAlignment w:val="baseline"/>
        <w:rPr>
          <w:rFonts w:ascii="ＭＳ Ｐゴシック" w:eastAsia="ＭＳ Ｐゴシック" w:hAnsi="ＭＳ Ｐゴシック" w:cs="ＭＳ ゴシック"/>
          <w:kern w:val="0"/>
          <w:szCs w:val="21"/>
        </w:rPr>
      </w:pPr>
      <w:r w:rsidRPr="00A6720D">
        <w:rPr>
          <w:rFonts w:ascii="ＭＳ Ｐゴシック" w:eastAsia="ＭＳ Ｐゴシック" w:hAnsi="ＭＳ Ｐゴシック" w:cs="ＭＳ ゴシック" w:hint="eastAsia"/>
          <w:kern w:val="0"/>
          <w:szCs w:val="21"/>
        </w:rPr>
        <w:t>（</w:t>
      </w:r>
      <w:r w:rsidR="00C52C3E">
        <w:rPr>
          <w:rFonts w:ascii="ＭＳ Ｐゴシック" w:eastAsia="ＭＳ Ｐゴシック" w:hAnsi="ＭＳ Ｐゴシック" w:cs="ＭＳ ゴシック" w:hint="eastAsia"/>
          <w:kern w:val="0"/>
          <w:szCs w:val="21"/>
        </w:rPr>
        <w:t>３</w:t>
      </w:r>
      <w:r w:rsidRPr="00A6720D">
        <w:rPr>
          <w:rFonts w:ascii="ＭＳ Ｐゴシック" w:eastAsia="ＭＳ Ｐゴシック" w:hAnsi="ＭＳ Ｐゴシック" w:cs="ＭＳ ゴシック" w:hint="eastAsia"/>
          <w:kern w:val="0"/>
          <w:szCs w:val="21"/>
        </w:rPr>
        <w:t>）CTLN2</w:t>
      </w:r>
    </w:p>
    <w:p w14:paraId="0FE9C590" w14:textId="73F28F49" w:rsidR="00B76CC9" w:rsidRPr="00A6720D" w:rsidRDefault="00E931E3" w:rsidP="00400A83">
      <w:pPr>
        <w:overflowPunct w:val="0"/>
        <w:ind w:leftChars="300" w:left="630" w:firstLineChars="100" w:firstLine="210"/>
        <w:textAlignment w:val="baseline"/>
        <w:rPr>
          <w:rFonts w:ascii="ＭＳ Ｐゴシック" w:eastAsia="ＭＳ Ｐゴシック" w:hAnsi="ＭＳ Ｐゴシック" w:cs="ＭＳ ゴシック"/>
          <w:kern w:val="0"/>
          <w:szCs w:val="21"/>
        </w:rPr>
      </w:pPr>
      <w:r w:rsidRPr="00A6720D">
        <w:rPr>
          <w:rFonts w:ascii="ＭＳ Ｐゴシック" w:eastAsia="ＭＳ Ｐゴシック" w:hAnsi="ＭＳ Ｐゴシック" w:cs="ＭＳ ゴシック" w:hint="eastAsia"/>
          <w:kern w:val="0"/>
          <w:szCs w:val="21"/>
        </w:rPr>
        <w:t>CTLN2</w:t>
      </w:r>
      <w:r w:rsidR="00E10A33" w:rsidRPr="00A6720D">
        <w:rPr>
          <w:rFonts w:ascii="ＭＳ Ｐゴシック" w:eastAsia="ＭＳ Ｐゴシック" w:hAnsi="ＭＳ Ｐゴシック" w:cs="ＭＳ ゴシック" w:hint="eastAsia"/>
          <w:kern w:val="0"/>
          <w:szCs w:val="21"/>
        </w:rPr>
        <w:t>で意識障害</w:t>
      </w:r>
      <w:r w:rsidRPr="00A6720D">
        <w:rPr>
          <w:rFonts w:ascii="ＭＳ Ｐゴシック" w:eastAsia="ＭＳ Ｐゴシック" w:hAnsi="ＭＳ Ｐゴシック" w:cs="ＭＳ ゴシック" w:hint="eastAsia"/>
          <w:kern w:val="0"/>
          <w:szCs w:val="21"/>
        </w:rPr>
        <w:t>を発症している罹患者については、現在ある脳症の軽快のため低糖質・高脂肪食、MCTオイル、静注用脂肪乳剤、アルギニン、カナマイシン、ラクツロース、ピルビン酸ナトリウム（試薬）を投与し、内科的治療不応例には肝移植が適応となる。一般に高アンモニア血症の治療としては「蛋白負荷の軽減」</w:t>
      </w:r>
      <w:r w:rsidR="00806544">
        <w:rPr>
          <w:rFonts w:ascii="ＭＳ Ｐゴシック" w:eastAsia="ＭＳ Ｐゴシック" w:hAnsi="ＭＳ Ｐゴシック" w:cs="ＭＳ ゴシック" w:hint="eastAsia"/>
          <w:kern w:val="0"/>
          <w:szCs w:val="21"/>
        </w:rPr>
        <w:t>及</w:t>
      </w:r>
      <w:r w:rsidRPr="00A6720D">
        <w:rPr>
          <w:rFonts w:ascii="ＭＳ Ｐゴシック" w:eastAsia="ＭＳ Ｐゴシック" w:hAnsi="ＭＳ Ｐゴシック" w:cs="ＭＳ ゴシック" w:hint="eastAsia"/>
          <w:kern w:val="0"/>
          <w:szCs w:val="21"/>
        </w:rPr>
        <w:t>び「（糖質による）高カロリー輸液」がなされるが、CTLN2においては禁忌である。脳浮腫の治療薬としてのグリセロールも病状を悪化させる。</w:t>
      </w:r>
    </w:p>
    <w:p w14:paraId="5EF21F1D" w14:textId="7F277961" w:rsidR="00E931E3" w:rsidRPr="00A6720D" w:rsidRDefault="00E931E3" w:rsidP="00400A83">
      <w:pPr>
        <w:overflowPunct w:val="0"/>
        <w:ind w:leftChars="300" w:left="630" w:firstLineChars="100" w:firstLine="210"/>
        <w:textAlignment w:val="baseline"/>
        <w:rPr>
          <w:rFonts w:ascii="ＭＳ Ｐゴシック" w:eastAsia="ＭＳ Ｐゴシック" w:hAnsi="ＭＳ Ｐゴシック" w:cs="ＭＳ ゴシック"/>
          <w:kern w:val="0"/>
          <w:szCs w:val="21"/>
        </w:rPr>
      </w:pPr>
      <w:r w:rsidRPr="00A6720D">
        <w:rPr>
          <w:rFonts w:ascii="ＭＳ Ｐゴシック" w:eastAsia="ＭＳ Ｐゴシック" w:hAnsi="ＭＳ Ｐゴシック" w:cs="ＭＳ ゴシック" w:hint="eastAsia"/>
          <w:kern w:val="0"/>
          <w:szCs w:val="21"/>
        </w:rPr>
        <w:t>以上の治療で軽快した場合には、再燃防止を目的として低糖質・高蛋白質食による治療にもどる。</w:t>
      </w:r>
      <w:r w:rsidR="00E10A33" w:rsidRPr="00A6720D">
        <w:rPr>
          <w:rFonts w:ascii="ＭＳ Ｐゴシック" w:eastAsia="ＭＳ Ｐゴシック" w:hAnsi="ＭＳ Ｐゴシック" w:cs="ＭＳ ゴシック" w:hint="eastAsia"/>
          <w:kern w:val="0"/>
          <w:szCs w:val="21"/>
        </w:rPr>
        <w:t>なお、この治療は生涯を通じて継続されなければならない。</w:t>
      </w:r>
    </w:p>
    <w:p w14:paraId="293C1C73" w14:textId="77777777" w:rsidR="009261C9" w:rsidRPr="00A6720D" w:rsidRDefault="009261C9" w:rsidP="009261C9">
      <w:pPr>
        <w:ind w:leftChars="200" w:left="420"/>
        <w:rPr>
          <w:rFonts w:ascii="ＭＳ Ｐゴシック" w:eastAsia="ＭＳ Ｐゴシック" w:hAnsi="ＭＳ Ｐゴシック"/>
        </w:rPr>
      </w:pPr>
    </w:p>
    <w:p w14:paraId="021C36D5" w14:textId="77777777" w:rsidR="009261C9" w:rsidRPr="00A6720D" w:rsidRDefault="009261C9" w:rsidP="00C278F0">
      <w:pPr>
        <w:ind w:leftChars="100" w:left="210"/>
        <w:outlineLvl w:val="0"/>
        <w:rPr>
          <w:rFonts w:ascii="ＭＳ Ｐゴシック" w:eastAsia="ＭＳ Ｐゴシック" w:hAnsi="ＭＳ Ｐゴシック"/>
        </w:rPr>
      </w:pPr>
      <w:r w:rsidRPr="00A6720D">
        <w:rPr>
          <w:rFonts w:ascii="ＭＳ Ｐゴシック" w:eastAsia="ＭＳ Ｐゴシック" w:hAnsi="ＭＳ Ｐゴシック" w:hint="eastAsia"/>
        </w:rPr>
        <w:t>５．予後</w:t>
      </w:r>
    </w:p>
    <w:p w14:paraId="0F702EB2" w14:textId="7F308802" w:rsidR="00B16FCC" w:rsidRPr="00A6720D" w:rsidRDefault="00B16FCC" w:rsidP="00400A83">
      <w:pPr>
        <w:overflowPunct w:val="0"/>
        <w:ind w:leftChars="200" w:left="420" w:firstLineChars="100" w:firstLine="210"/>
        <w:textAlignment w:val="baseline"/>
        <w:rPr>
          <w:rFonts w:ascii="ＭＳ Ｐゴシック" w:eastAsia="ＭＳ Ｐゴシック" w:hAnsi="ＭＳ Ｐゴシック"/>
          <w:bCs/>
          <w:szCs w:val="21"/>
        </w:rPr>
      </w:pPr>
      <w:r w:rsidRPr="00A6720D">
        <w:rPr>
          <w:rFonts w:ascii="ＭＳ Ｐゴシック" w:eastAsia="ＭＳ Ｐゴシック" w:hAnsi="ＭＳ Ｐゴシック"/>
          <w:szCs w:val="21"/>
        </w:rPr>
        <w:t>NICCD</w:t>
      </w:r>
      <w:r w:rsidRPr="00A6720D">
        <w:rPr>
          <w:rFonts w:ascii="ＭＳ Ｐゴシック" w:eastAsia="ＭＳ Ｐゴシック" w:hAnsi="ＭＳ Ｐゴシック" w:hint="eastAsia"/>
          <w:szCs w:val="21"/>
        </w:rPr>
        <w:t>の</w:t>
      </w:r>
      <w:r w:rsidRPr="00A6720D">
        <w:rPr>
          <w:rFonts w:ascii="ＭＳ Ｐゴシック" w:eastAsia="ＭＳ Ｐゴシック" w:hAnsi="ＭＳ Ｐゴシック" w:hint="eastAsia"/>
          <w:bCs/>
          <w:szCs w:val="21"/>
        </w:rPr>
        <w:t>多くは</w:t>
      </w:r>
      <w:r w:rsidR="00C52C3E">
        <w:rPr>
          <w:rFonts w:ascii="ＭＳ Ｐゴシック" w:eastAsia="ＭＳ Ｐゴシック" w:hAnsi="ＭＳ Ｐゴシック" w:hint="eastAsia"/>
          <w:bCs/>
          <w:szCs w:val="21"/>
        </w:rPr>
        <w:t>１</w:t>
      </w:r>
      <w:r w:rsidRPr="00A6720D">
        <w:rPr>
          <w:rFonts w:ascii="ＭＳ Ｐゴシック" w:eastAsia="ＭＳ Ｐゴシック" w:hAnsi="ＭＳ Ｐゴシック" w:hint="eastAsia"/>
          <w:bCs/>
          <w:szCs w:val="21"/>
        </w:rPr>
        <w:t>歳までに改善するが、肝障害が進行し、肝移植が必要となる症例も存在する。CTLN2は一旦発症すると重篤</w:t>
      </w:r>
      <w:r w:rsidR="00EE60DB" w:rsidRPr="00A6720D">
        <w:rPr>
          <w:rFonts w:ascii="ＭＳ Ｐゴシック" w:eastAsia="ＭＳ Ｐゴシック" w:hAnsi="ＭＳ Ｐゴシック" w:hint="eastAsia"/>
          <w:bCs/>
          <w:szCs w:val="21"/>
        </w:rPr>
        <w:t>な経過をたどり、</w:t>
      </w:r>
      <w:r w:rsidRPr="00A6720D">
        <w:rPr>
          <w:rFonts w:ascii="ＭＳ Ｐゴシック" w:eastAsia="ＭＳ Ｐゴシック" w:hAnsi="ＭＳ Ｐゴシック" w:hint="eastAsia"/>
          <w:bCs/>
          <w:szCs w:val="21"/>
        </w:rPr>
        <w:t>生命予後不良の疾患</w:t>
      </w:r>
      <w:r w:rsidR="00EE60DB" w:rsidRPr="00A6720D">
        <w:rPr>
          <w:rFonts w:ascii="ＭＳ Ｐゴシック" w:eastAsia="ＭＳ Ｐゴシック" w:hAnsi="ＭＳ Ｐゴシック" w:hint="eastAsia"/>
          <w:bCs/>
          <w:szCs w:val="21"/>
        </w:rPr>
        <w:t>と考えられていた。近年、</w:t>
      </w:r>
      <w:r w:rsidRPr="00A6720D">
        <w:rPr>
          <w:rFonts w:ascii="ＭＳ Ｐゴシック" w:eastAsia="ＭＳ Ｐゴシック" w:hAnsi="ＭＳ Ｐゴシック" w:hint="eastAsia"/>
          <w:bCs/>
          <w:szCs w:val="21"/>
        </w:rPr>
        <w:t>肝移植</w:t>
      </w:r>
      <w:r w:rsidR="001E3959" w:rsidRPr="00A6720D">
        <w:rPr>
          <w:rFonts w:ascii="ＭＳ Ｐゴシック" w:eastAsia="ＭＳ Ｐゴシック" w:hAnsi="ＭＳ Ｐゴシック" w:hint="eastAsia"/>
          <w:bCs/>
          <w:szCs w:val="21"/>
        </w:rPr>
        <w:t>の</w:t>
      </w:r>
      <w:r w:rsidR="00EE60DB" w:rsidRPr="00A6720D">
        <w:rPr>
          <w:rFonts w:ascii="ＭＳ Ｐゴシック" w:eastAsia="ＭＳ Ｐゴシック" w:hAnsi="ＭＳ Ｐゴシック" w:hint="eastAsia"/>
          <w:bCs/>
          <w:szCs w:val="21"/>
        </w:rPr>
        <w:t>有効性が認められている</w:t>
      </w:r>
      <w:r w:rsidRPr="00A6720D">
        <w:rPr>
          <w:rFonts w:ascii="ＭＳ Ｐゴシック" w:eastAsia="ＭＳ Ｐゴシック" w:hAnsi="ＭＳ Ｐゴシック" w:hint="eastAsia"/>
          <w:bCs/>
          <w:szCs w:val="21"/>
        </w:rPr>
        <w:t>。</w:t>
      </w:r>
      <w:r w:rsidR="00EE60DB" w:rsidRPr="00A6720D">
        <w:rPr>
          <w:rFonts w:ascii="ＭＳ Ｐゴシック" w:eastAsia="ＭＳ Ｐゴシック" w:hAnsi="ＭＳ Ｐゴシック" w:hint="eastAsia"/>
          <w:bCs/>
          <w:szCs w:val="21"/>
        </w:rPr>
        <w:t>また、CTLN2発症例に対しても</w:t>
      </w:r>
      <w:r w:rsidR="00EE60DB" w:rsidRPr="00A6720D">
        <w:rPr>
          <w:rFonts w:ascii="ＭＳ Ｐゴシック" w:eastAsia="ＭＳ Ｐゴシック" w:hAnsi="ＭＳ Ｐゴシック" w:cs="ＭＳ ゴシック" w:hint="eastAsia"/>
          <w:kern w:val="0"/>
          <w:szCs w:val="21"/>
        </w:rPr>
        <w:t>低糖質・高脂肪食（MCTオイルを含む</w:t>
      </w:r>
      <w:r w:rsidR="00B95E34">
        <w:rPr>
          <w:rFonts w:ascii="ＭＳ Ｐゴシック" w:eastAsia="ＭＳ Ｐゴシック" w:hAnsi="ＭＳ Ｐゴシック" w:cs="ＭＳ ゴシック" w:hint="eastAsia"/>
          <w:kern w:val="0"/>
          <w:szCs w:val="21"/>
        </w:rPr>
        <w:t>。</w:t>
      </w:r>
      <w:r w:rsidR="00EE60DB" w:rsidRPr="00A6720D">
        <w:rPr>
          <w:rFonts w:ascii="ＭＳ Ｐゴシック" w:eastAsia="ＭＳ Ｐゴシック" w:hAnsi="ＭＳ Ｐゴシック" w:cs="ＭＳ ゴシック" w:hint="eastAsia"/>
          <w:kern w:val="0"/>
          <w:szCs w:val="21"/>
        </w:rPr>
        <w:t>）、ピルビン酸ナトリウムで軽快した例も報告されている。</w:t>
      </w:r>
    </w:p>
    <w:p w14:paraId="5DBC27AD" w14:textId="77777777" w:rsidR="00B16FCC" w:rsidRPr="00A6720D" w:rsidRDefault="00B16FCC" w:rsidP="00B16FCC">
      <w:pPr>
        <w:overflowPunct w:val="0"/>
        <w:spacing w:line="300" w:lineRule="exact"/>
        <w:ind w:leftChars="202" w:left="424"/>
        <w:textAlignment w:val="baseline"/>
        <w:rPr>
          <w:rFonts w:ascii="ＭＳ Ｐゴシック" w:eastAsia="ＭＳ Ｐゴシック" w:hAnsi="ＭＳ Ｐゴシック"/>
          <w:bCs/>
          <w:szCs w:val="21"/>
        </w:rPr>
      </w:pPr>
    </w:p>
    <w:p w14:paraId="3DD9697D"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58B0A74B"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0C0EBBA5"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2C4162CA"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63779B8C"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7E974497"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0C2F42EE"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0C27517F"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5B6E2EFB"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2D0D35B7"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6ED281D9"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1CCC4FE7"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65222450"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69D7F145"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1C4FC69A"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3B82AFF4"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1FA4EB59"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14E588A8"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44B847E8"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6CAB75EE"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08D825D3"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672FB497"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2C2FF3C0" w14:textId="77777777" w:rsidR="00C278F0" w:rsidRPr="00A6720D" w:rsidRDefault="00C278F0" w:rsidP="00B16FCC">
      <w:pPr>
        <w:overflowPunct w:val="0"/>
        <w:spacing w:line="300" w:lineRule="exact"/>
        <w:ind w:leftChars="202" w:left="424"/>
        <w:textAlignment w:val="baseline"/>
        <w:rPr>
          <w:rFonts w:ascii="ＭＳ Ｐゴシック" w:eastAsia="ＭＳ Ｐゴシック" w:hAnsi="ＭＳ Ｐゴシック"/>
          <w:bCs/>
          <w:szCs w:val="21"/>
        </w:rPr>
      </w:pPr>
    </w:p>
    <w:p w14:paraId="6BB54A91" w14:textId="77777777" w:rsidR="00C278F0" w:rsidRPr="00A6720D" w:rsidRDefault="00C278F0" w:rsidP="00C278F0">
      <w:pPr>
        <w:overflowPunct w:val="0"/>
        <w:spacing w:line="300" w:lineRule="exact"/>
        <w:textAlignment w:val="baseline"/>
        <w:rPr>
          <w:rFonts w:ascii="ＭＳ Ｐゴシック" w:eastAsia="ＭＳ Ｐゴシック" w:hAnsi="ＭＳ Ｐゴシック"/>
          <w:bCs/>
          <w:szCs w:val="21"/>
        </w:rPr>
      </w:pPr>
    </w:p>
    <w:p w14:paraId="5385C5DA" w14:textId="77777777" w:rsidR="00CF7464" w:rsidRPr="00A6720D" w:rsidRDefault="00334A15" w:rsidP="00CC64BB">
      <w:pPr>
        <w:rPr>
          <w:rFonts w:ascii="ＭＳ Ｐゴシック" w:eastAsia="ＭＳ Ｐゴシック" w:hAnsi="ＭＳ Ｐゴシック"/>
        </w:rPr>
      </w:pPr>
      <w:r w:rsidRPr="00A6720D">
        <w:rPr>
          <w:rFonts w:ascii="ＭＳ Ｐゴシック" w:eastAsia="ＭＳ Ｐゴシック" w:hAnsi="ＭＳ Ｐゴシック" w:hint="eastAsia"/>
          <w:bdr w:val="single" w:sz="4" w:space="0" w:color="auto"/>
        </w:rPr>
        <w:lastRenderedPageBreak/>
        <w:t>○　要件の判定に必要な事項</w:t>
      </w:r>
    </w:p>
    <w:p w14:paraId="4E04162F" w14:textId="77777777" w:rsidR="00CF7464" w:rsidRPr="00A6720D" w:rsidRDefault="00CF7464" w:rsidP="00CC64BB">
      <w:pPr>
        <w:pStyle w:val="a5"/>
        <w:numPr>
          <w:ilvl w:val="0"/>
          <w:numId w:val="5"/>
        </w:numPr>
        <w:ind w:leftChars="0"/>
        <w:rPr>
          <w:rFonts w:ascii="ＭＳ Ｐゴシック" w:eastAsia="ＭＳ Ｐゴシック" w:hAnsi="ＭＳ Ｐゴシック"/>
        </w:rPr>
      </w:pPr>
      <w:r w:rsidRPr="00A6720D">
        <w:rPr>
          <w:rFonts w:ascii="ＭＳ Ｐゴシック" w:eastAsia="ＭＳ Ｐゴシック" w:hAnsi="ＭＳ Ｐゴシック" w:hint="eastAsia"/>
        </w:rPr>
        <w:t>患者数</w:t>
      </w:r>
    </w:p>
    <w:p w14:paraId="0DD3E8B0" w14:textId="2269D2FB" w:rsidR="00334A15" w:rsidRPr="00A6720D" w:rsidRDefault="00334A15" w:rsidP="00CC64BB">
      <w:pPr>
        <w:pStyle w:val="a5"/>
        <w:ind w:leftChars="0" w:left="570"/>
        <w:rPr>
          <w:rFonts w:ascii="ＭＳ Ｐゴシック" w:eastAsia="ＭＳ Ｐゴシック" w:hAnsi="ＭＳ Ｐゴシック"/>
        </w:rPr>
      </w:pPr>
      <w:r w:rsidRPr="00A6720D">
        <w:rPr>
          <w:rFonts w:ascii="ＭＳ Ｐゴシック" w:eastAsia="ＭＳ Ｐゴシック" w:hAnsi="ＭＳ Ｐゴシック" w:hint="eastAsia"/>
        </w:rPr>
        <w:t>約</w:t>
      </w:r>
      <w:r w:rsidR="00614C0E" w:rsidRPr="00A6720D">
        <w:rPr>
          <w:rFonts w:ascii="ＭＳ Ｐゴシック" w:eastAsia="ＭＳ Ｐゴシック" w:hAnsi="ＭＳ Ｐゴシック"/>
        </w:rPr>
        <w:t>15</w:t>
      </w:r>
      <w:r w:rsidR="00376D2C" w:rsidRPr="00A6720D">
        <w:rPr>
          <w:rFonts w:ascii="ＭＳ Ｐゴシック" w:eastAsia="ＭＳ Ｐゴシック" w:hAnsi="ＭＳ Ｐゴシック" w:hint="eastAsia"/>
        </w:rPr>
        <w:t>0</w:t>
      </w:r>
      <w:r w:rsidR="00832AFD" w:rsidRPr="00A6720D">
        <w:rPr>
          <w:rFonts w:ascii="ＭＳ Ｐゴシック" w:eastAsia="ＭＳ Ｐゴシック" w:hAnsi="ＭＳ Ｐゴシック" w:hint="eastAsia"/>
        </w:rPr>
        <w:t>0</w:t>
      </w:r>
      <w:r w:rsidRPr="00A6720D">
        <w:rPr>
          <w:rFonts w:ascii="ＭＳ Ｐゴシック" w:eastAsia="ＭＳ Ｐゴシック" w:hAnsi="ＭＳ Ｐゴシック" w:hint="eastAsia"/>
        </w:rPr>
        <w:t>人</w:t>
      </w:r>
    </w:p>
    <w:p w14:paraId="159252B9" w14:textId="77777777" w:rsidR="00FD1873" w:rsidRPr="00A6720D" w:rsidRDefault="00CF7464" w:rsidP="00FD1873">
      <w:pPr>
        <w:pStyle w:val="a5"/>
        <w:numPr>
          <w:ilvl w:val="0"/>
          <w:numId w:val="5"/>
        </w:numPr>
        <w:ind w:leftChars="0"/>
        <w:rPr>
          <w:rFonts w:ascii="ＭＳ Ｐゴシック" w:eastAsia="ＭＳ Ｐゴシック" w:hAnsi="ＭＳ Ｐゴシック"/>
        </w:rPr>
      </w:pPr>
      <w:r w:rsidRPr="00A6720D">
        <w:rPr>
          <w:rFonts w:ascii="ＭＳ Ｐゴシック" w:eastAsia="ＭＳ Ｐゴシック" w:hAnsi="ＭＳ Ｐゴシック" w:hint="eastAsia"/>
        </w:rPr>
        <w:t>発病の機構</w:t>
      </w:r>
    </w:p>
    <w:p w14:paraId="297C522F" w14:textId="4FB3A1CC" w:rsidR="00FD1873" w:rsidRPr="00A6720D" w:rsidRDefault="00FD1873" w:rsidP="00FD1873">
      <w:pPr>
        <w:pStyle w:val="a5"/>
        <w:ind w:leftChars="0" w:left="570"/>
        <w:rPr>
          <w:rFonts w:ascii="ＭＳ Ｐゴシック" w:eastAsia="ＭＳ Ｐゴシック" w:hAnsi="ＭＳ Ｐゴシック"/>
        </w:rPr>
      </w:pPr>
      <w:r w:rsidRPr="00A6720D">
        <w:rPr>
          <w:rFonts w:ascii="ＭＳ Ｐゴシック" w:eastAsia="ＭＳ Ｐゴシック" w:hAnsi="ＭＳ Ｐゴシック" w:hint="eastAsia"/>
        </w:rPr>
        <w:t>不明（</w:t>
      </w:r>
      <w:r w:rsidRPr="00A6720D">
        <w:rPr>
          <w:rFonts w:ascii="ＭＳ Ｐゴシック" w:eastAsia="ＭＳ Ｐゴシック" w:hAnsi="ＭＳ Ｐゴシック"/>
          <w:i/>
          <w:iCs/>
          <w:szCs w:val="21"/>
        </w:rPr>
        <w:t>SLC25A13</w:t>
      </w:r>
      <w:r w:rsidRPr="00A6720D">
        <w:rPr>
          <w:rFonts w:asciiTheme="majorEastAsia" w:eastAsiaTheme="majorEastAsia" w:hAnsiTheme="majorEastAsia" w:cs="ＭＳ ゴシック" w:hint="eastAsia"/>
          <w:kern w:val="0"/>
          <w:szCs w:val="21"/>
        </w:rPr>
        <w:t>機能喪失変異が原因</w:t>
      </w:r>
      <w:r w:rsidR="008B4C00" w:rsidRPr="00A6720D">
        <w:rPr>
          <w:rFonts w:ascii="ＭＳ Ｐゴシック" w:eastAsia="ＭＳ Ｐゴシック" w:hAnsi="ＭＳ Ｐゴシック" w:hint="eastAsia"/>
          <w:szCs w:val="21"/>
        </w:rPr>
        <w:t>であるが、同じ遺伝子変異でも未発症例や重症例があることなど、</w:t>
      </w:r>
      <w:r w:rsidR="008B4C00" w:rsidRPr="00A6720D">
        <w:rPr>
          <w:rFonts w:ascii="ＭＳ Ｐゴシック" w:eastAsia="ＭＳ Ｐゴシック" w:hAnsi="ＭＳ Ｐゴシック"/>
        </w:rPr>
        <w:t>発病の機構</w:t>
      </w:r>
      <w:r w:rsidR="008B4C00" w:rsidRPr="00A6720D">
        <w:rPr>
          <w:rFonts w:ascii="ＭＳ Ｐゴシック" w:eastAsia="ＭＳ Ｐゴシック" w:hAnsi="ＭＳ Ｐゴシック" w:hint="eastAsia"/>
        </w:rPr>
        <w:t>、</w:t>
      </w:r>
      <w:r w:rsidR="008B4C00" w:rsidRPr="00A6720D">
        <w:rPr>
          <w:rFonts w:ascii="ＭＳ Ｐゴシック" w:eastAsia="ＭＳ Ｐゴシック" w:hAnsi="ＭＳ Ｐゴシック" w:hint="eastAsia"/>
          <w:szCs w:val="21"/>
        </w:rPr>
        <w:t>病態が未解明である部分が多い</w:t>
      </w:r>
      <w:r w:rsidR="006229F0">
        <w:rPr>
          <w:rFonts w:ascii="ＭＳ Ｐゴシック" w:eastAsia="ＭＳ Ｐゴシック" w:hAnsi="ＭＳ Ｐゴシック" w:hint="eastAsia"/>
          <w:szCs w:val="21"/>
        </w:rPr>
        <w:t>。</w:t>
      </w:r>
      <w:r w:rsidRPr="00A6720D">
        <w:rPr>
          <w:rFonts w:ascii="ＭＳ Ｐゴシック" w:eastAsia="ＭＳ Ｐゴシック" w:hAnsi="ＭＳ Ｐゴシック" w:hint="eastAsia"/>
        </w:rPr>
        <w:t>）</w:t>
      </w:r>
    </w:p>
    <w:p w14:paraId="216999C9" w14:textId="77777777" w:rsidR="00CF7464" w:rsidRPr="00A6720D" w:rsidRDefault="00CF7464" w:rsidP="00CC64BB">
      <w:pPr>
        <w:pStyle w:val="a5"/>
        <w:numPr>
          <w:ilvl w:val="0"/>
          <w:numId w:val="5"/>
        </w:numPr>
        <w:ind w:leftChars="0"/>
        <w:rPr>
          <w:rFonts w:ascii="ＭＳ Ｐゴシック" w:eastAsia="ＭＳ Ｐゴシック" w:hAnsi="ＭＳ Ｐゴシック"/>
        </w:rPr>
      </w:pPr>
      <w:r w:rsidRPr="00A6720D">
        <w:rPr>
          <w:rFonts w:ascii="ＭＳ Ｐゴシック" w:eastAsia="ＭＳ Ｐゴシック" w:hAnsi="ＭＳ Ｐゴシック" w:hint="eastAsia"/>
        </w:rPr>
        <w:t>効果的な治療方法</w:t>
      </w:r>
    </w:p>
    <w:p w14:paraId="6B3D7D26" w14:textId="3952F65C" w:rsidR="00334A15" w:rsidRPr="00A6720D" w:rsidRDefault="00334A15" w:rsidP="00CC64BB">
      <w:pPr>
        <w:pStyle w:val="a5"/>
        <w:ind w:leftChars="0" w:left="570"/>
        <w:rPr>
          <w:rFonts w:ascii="ＭＳ Ｐゴシック" w:eastAsia="ＭＳ Ｐゴシック" w:hAnsi="ＭＳ Ｐゴシック"/>
        </w:rPr>
      </w:pPr>
      <w:r w:rsidRPr="00A6720D">
        <w:rPr>
          <w:rFonts w:ascii="ＭＳ Ｐゴシック" w:eastAsia="ＭＳ Ｐゴシック" w:hAnsi="ＭＳ Ｐゴシック" w:hint="eastAsia"/>
        </w:rPr>
        <w:t>未確立（</w:t>
      </w:r>
      <w:r w:rsidR="00A94601" w:rsidRPr="00A6720D">
        <w:rPr>
          <w:rFonts w:ascii="ＭＳ Ｐゴシック" w:eastAsia="ＭＳ Ｐゴシック" w:hAnsi="ＭＳ Ｐゴシック" w:hint="eastAsia"/>
          <w:szCs w:val="21"/>
        </w:rPr>
        <w:t>症状の進行を遅らせる</w:t>
      </w:r>
      <w:r w:rsidR="008B4C00" w:rsidRPr="00A6720D">
        <w:rPr>
          <w:rFonts w:ascii="ＭＳ Ｐゴシック" w:eastAsia="ＭＳ Ｐゴシック" w:hAnsi="ＭＳ Ｐゴシック" w:hint="eastAsia"/>
          <w:szCs w:val="21"/>
        </w:rPr>
        <w:t>対症療法</w:t>
      </w:r>
      <w:r w:rsidR="00A94601" w:rsidRPr="00A6720D">
        <w:rPr>
          <w:rFonts w:ascii="ＭＳ Ｐゴシック" w:eastAsia="ＭＳ Ｐゴシック" w:hAnsi="ＭＳ Ｐゴシック" w:hint="eastAsia"/>
          <w:szCs w:val="21"/>
        </w:rPr>
        <w:t>はあるが、根治のための治療方法はない</w:t>
      </w:r>
      <w:r w:rsidR="006229F0">
        <w:rPr>
          <w:rFonts w:ascii="ＭＳ Ｐゴシック" w:eastAsia="ＭＳ Ｐゴシック" w:hAnsi="ＭＳ Ｐゴシック" w:hint="eastAsia"/>
          <w:szCs w:val="21"/>
        </w:rPr>
        <w:t>。</w:t>
      </w:r>
      <w:r w:rsidRPr="00A6720D">
        <w:rPr>
          <w:rFonts w:ascii="ＭＳ Ｐゴシック" w:eastAsia="ＭＳ Ｐゴシック" w:hAnsi="ＭＳ Ｐゴシック" w:hint="eastAsia"/>
        </w:rPr>
        <w:t>）</w:t>
      </w:r>
    </w:p>
    <w:p w14:paraId="30F6FF6F" w14:textId="77777777" w:rsidR="00FD1873" w:rsidRPr="00A6720D" w:rsidRDefault="00FD1873" w:rsidP="00FD1873">
      <w:pPr>
        <w:pStyle w:val="a5"/>
        <w:numPr>
          <w:ilvl w:val="0"/>
          <w:numId w:val="5"/>
        </w:numPr>
        <w:ind w:leftChars="0"/>
        <w:rPr>
          <w:rFonts w:ascii="ＭＳ Ｐゴシック" w:eastAsia="ＭＳ Ｐゴシック" w:hAnsi="ＭＳ Ｐゴシック"/>
        </w:rPr>
      </w:pPr>
      <w:r w:rsidRPr="00A6720D">
        <w:rPr>
          <w:rFonts w:ascii="ＭＳ Ｐゴシック" w:eastAsia="ＭＳ Ｐゴシック" w:hAnsi="ＭＳ Ｐゴシック" w:hint="eastAsia"/>
        </w:rPr>
        <w:t>長期の療養</w:t>
      </w:r>
    </w:p>
    <w:p w14:paraId="0EB21D12" w14:textId="3EC20CCD" w:rsidR="00FD1873" w:rsidRPr="00A6720D" w:rsidRDefault="00FD1873" w:rsidP="00FD1873">
      <w:pPr>
        <w:pStyle w:val="a5"/>
        <w:ind w:leftChars="0" w:left="570"/>
        <w:rPr>
          <w:rFonts w:ascii="ＭＳ Ｐゴシック" w:eastAsia="ＭＳ Ｐゴシック" w:hAnsi="ＭＳ Ｐゴシック"/>
        </w:rPr>
      </w:pPr>
      <w:r w:rsidRPr="00A6720D">
        <w:rPr>
          <w:rFonts w:ascii="ＭＳ Ｐゴシック" w:eastAsia="ＭＳ Ｐゴシック" w:hAnsi="ＭＳ Ｐゴシック" w:hint="eastAsia"/>
        </w:rPr>
        <w:t>必要（</w:t>
      </w:r>
      <w:r w:rsidR="008B4C00" w:rsidRPr="00A6720D">
        <w:rPr>
          <w:rFonts w:ascii="ＭＳ Ｐゴシック" w:eastAsia="ＭＳ Ｐゴシック" w:hAnsi="ＭＳ Ｐゴシック" w:hint="eastAsia"/>
        </w:rPr>
        <w:t>臨床的に安定していてもシトリンの異常は継続しており、</w:t>
      </w:r>
      <w:r w:rsidRPr="00A6720D">
        <w:rPr>
          <w:rFonts w:ascii="ＭＳ Ｐゴシック" w:eastAsia="ＭＳ Ｐゴシック" w:hAnsi="ＭＳ Ｐゴシック" w:hint="eastAsia"/>
        </w:rPr>
        <w:t>潜在的なCTLN2発症・再燃のリスクは常にあり、生涯にわたる治療を要する</w:t>
      </w:r>
      <w:r w:rsidR="006229F0">
        <w:rPr>
          <w:rFonts w:ascii="ＭＳ Ｐゴシック" w:eastAsia="ＭＳ Ｐゴシック" w:hAnsi="ＭＳ Ｐゴシック" w:hint="eastAsia"/>
        </w:rPr>
        <w:t>。</w:t>
      </w:r>
      <w:r w:rsidRPr="00A6720D">
        <w:rPr>
          <w:rFonts w:ascii="ＭＳ Ｐゴシック" w:eastAsia="ＭＳ Ｐゴシック" w:hAnsi="ＭＳ Ｐゴシック" w:hint="eastAsia"/>
        </w:rPr>
        <w:t>）</w:t>
      </w:r>
    </w:p>
    <w:p w14:paraId="31C61B92" w14:textId="77777777" w:rsidR="009C4C1C" w:rsidRPr="00A6720D" w:rsidRDefault="009C4C1C" w:rsidP="009C4C1C">
      <w:pPr>
        <w:pStyle w:val="a5"/>
        <w:numPr>
          <w:ilvl w:val="0"/>
          <w:numId w:val="5"/>
        </w:numPr>
        <w:ind w:leftChars="0"/>
        <w:rPr>
          <w:rFonts w:ascii="ＭＳ Ｐゴシック" w:eastAsia="ＭＳ Ｐゴシック" w:hAnsi="ＭＳ Ｐゴシック"/>
        </w:rPr>
      </w:pPr>
      <w:r w:rsidRPr="00A6720D">
        <w:rPr>
          <w:rFonts w:ascii="ＭＳ Ｐゴシック" w:eastAsia="ＭＳ Ｐゴシック" w:hAnsi="ＭＳ Ｐゴシック" w:hint="eastAsia"/>
        </w:rPr>
        <w:t>診断基準</w:t>
      </w:r>
    </w:p>
    <w:p w14:paraId="181C8CF4" w14:textId="03DEA460" w:rsidR="009C4C1C" w:rsidRPr="00A6720D" w:rsidRDefault="009C4C1C" w:rsidP="009C4C1C">
      <w:pPr>
        <w:pStyle w:val="a5"/>
        <w:ind w:leftChars="0" w:left="570"/>
        <w:rPr>
          <w:rFonts w:ascii="ＭＳ Ｐゴシック" w:eastAsia="ＭＳ Ｐゴシック" w:hAnsi="ＭＳ Ｐゴシック"/>
        </w:rPr>
      </w:pPr>
      <w:r w:rsidRPr="00A6720D">
        <w:rPr>
          <w:rFonts w:ascii="ＭＳ Ｐゴシック" w:eastAsia="ＭＳ Ｐゴシック" w:hAnsi="ＭＳ Ｐゴシック" w:hint="eastAsia"/>
        </w:rPr>
        <w:t>あり（研究班が作成し、学会が承認した診断基準）</w:t>
      </w:r>
    </w:p>
    <w:p w14:paraId="1A58291C" w14:textId="77777777" w:rsidR="009C4C1C" w:rsidRPr="00A6720D" w:rsidRDefault="009C4C1C" w:rsidP="009C4C1C">
      <w:pPr>
        <w:pStyle w:val="a5"/>
        <w:numPr>
          <w:ilvl w:val="0"/>
          <w:numId w:val="5"/>
        </w:numPr>
        <w:ind w:leftChars="0"/>
        <w:rPr>
          <w:rFonts w:ascii="ＭＳ Ｐゴシック" w:eastAsia="ＭＳ Ｐゴシック" w:hAnsi="ＭＳ Ｐゴシック"/>
        </w:rPr>
      </w:pPr>
      <w:r w:rsidRPr="00A6720D">
        <w:rPr>
          <w:rFonts w:ascii="ＭＳ Ｐゴシック" w:eastAsia="ＭＳ Ｐゴシック" w:hAnsi="ＭＳ Ｐゴシック" w:hint="eastAsia"/>
        </w:rPr>
        <w:t>重症度分類</w:t>
      </w:r>
    </w:p>
    <w:p w14:paraId="2A205E33" w14:textId="77777777" w:rsidR="00132303" w:rsidRPr="00A6720D" w:rsidRDefault="00132303" w:rsidP="00132303">
      <w:pPr>
        <w:pStyle w:val="a5"/>
        <w:ind w:leftChars="0" w:left="570"/>
        <w:rPr>
          <w:rFonts w:ascii="ＭＳ Ｐゴシック" w:eastAsia="ＭＳ Ｐゴシック" w:hAnsi="ＭＳ Ｐゴシック"/>
        </w:rPr>
      </w:pPr>
      <w:r w:rsidRPr="00A6720D">
        <w:rPr>
          <w:rFonts w:ascii="ＭＳ Ｐゴシック" w:eastAsia="ＭＳ Ｐゴシック" w:hAnsi="ＭＳ Ｐゴシック" w:hint="eastAsia"/>
          <w:bCs/>
          <w:kern w:val="0"/>
          <w:szCs w:val="21"/>
        </w:rPr>
        <w:t>日本先天代謝異常学会による先天性代謝異常症の重症度評価</w:t>
      </w:r>
      <w:r w:rsidRPr="00A6720D">
        <w:rPr>
          <w:rFonts w:ascii="ＭＳ Ｐゴシック" w:eastAsia="ＭＳ Ｐゴシック" w:hAnsi="ＭＳ Ｐゴシック" w:hint="eastAsia"/>
          <w:szCs w:val="21"/>
        </w:rPr>
        <w:t>を</w:t>
      </w:r>
      <w:r w:rsidRPr="00A6720D">
        <w:rPr>
          <w:rFonts w:ascii="ＭＳ Ｐゴシック" w:eastAsia="ＭＳ Ｐゴシック" w:hAnsi="ＭＳ Ｐゴシック" w:hint="eastAsia"/>
        </w:rPr>
        <w:t>用いて中等症以上を対象とする。</w:t>
      </w:r>
    </w:p>
    <w:p w14:paraId="521F8D4F" w14:textId="3A245EB6" w:rsidR="009C4C1C" w:rsidRPr="00A6720D" w:rsidRDefault="009C4C1C" w:rsidP="00FD1873">
      <w:pPr>
        <w:widowControl/>
        <w:jc w:val="left"/>
        <w:rPr>
          <w:rFonts w:ascii="ＭＳ Ｐゴシック" w:eastAsia="ＭＳ Ｐゴシック" w:hAnsi="ＭＳ Ｐゴシック"/>
        </w:rPr>
      </w:pPr>
    </w:p>
    <w:p w14:paraId="07172F2D" w14:textId="77777777" w:rsidR="009261C9" w:rsidRPr="00A6720D" w:rsidRDefault="009261C9" w:rsidP="00FD1873">
      <w:pPr>
        <w:widowControl/>
        <w:jc w:val="left"/>
        <w:rPr>
          <w:rFonts w:ascii="ＭＳ Ｐゴシック" w:eastAsia="ＭＳ Ｐゴシック" w:hAnsi="ＭＳ Ｐゴシック"/>
        </w:rPr>
      </w:pPr>
      <w:r w:rsidRPr="00A6720D">
        <w:rPr>
          <w:rFonts w:ascii="ＭＳ Ｐゴシック" w:eastAsia="ＭＳ Ｐゴシック" w:hAnsi="ＭＳ Ｐゴシック" w:hint="eastAsia"/>
          <w:bdr w:val="single" w:sz="4" w:space="0" w:color="auto"/>
        </w:rPr>
        <w:t>○　情報提供元</w:t>
      </w:r>
    </w:p>
    <w:p w14:paraId="1F7987BF" w14:textId="3B6FC993" w:rsidR="004743A4" w:rsidRPr="00A6720D" w:rsidRDefault="004743A4" w:rsidP="00555671">
      <w:pPr>
        <w:ind w:leftChars="100" w:left="210"/>
        <w:rPr>
          <w:rFonts w:ascii="ＭＳ Ｐゴシック" w:eastAsia="ＭＳ Ｐゴシック" w:hAnsi="ＭＳ Ｐゴシック"/>
          <w:szCs w:val="21"/>
        </w:rPr>
      </w:pPr>
      <w:r w:rsidRPr="00A6720D">
        <w:rPr>
          <w:rFonts w:ascii="ＭＳ Ｐゴシック" w:eastAsia="ＭＳ Ｐゴシック" w:hAnsi="ＭＳ Ｐゴシック" w:hint="eastAsia"/>
          <w:szCs w:val="21"/>
        </w:rPr>
        <w:t>日本小児科学会</w:t>
      </w:r>
      <w:r w:rsidR="005372BA" w:rsidRPr="00A6720D">
        <w:rPr>
          <w:rFonts w:ascii="ＭＳ Ｐゴシック" w:eastAsia="ＭＳ Ｐゴシック" w:hAnsi="ＭＳ Ｐゴシック" w:hint="eastAsia"/>
          <w:szCs w:val="21"/>
        </w:rPr>
        <w:t>、日本先天代謝異常学会</w:t>
      </w:r>
    </w:p>
    <w:p w14:paraId="14597F49" w14:textId="4A94CF03" w:rsidR="004743A4" w:rsidRPr="00A6720D" w:rsidRDefault="00A97805" w:rsidP="00555671">
      <w:pPr>
        <w:ind w:leftChars="100" w:left="210" w:firstLineChars="100" w:firstLine="210"/>
        <w:rPr>
          <w:rFonts w:ascii="ＭＳ Ｐゴシック" w:eastAsia="ＭＳ Ｐゴシック" w:hAnsi="ＭＳ Ｐゴシック"/>
          <w:szCs w:val="21"/>
        </w:rPr>
      </w:pPr>
      <w:r w:rsidRPr="00A6720D">
        <w:rPr>
          <w:rFonts w:ascii="ＭＳ Ｐゴシック" w:eastAsia="ＭＳ Ｐゴシック" w:hAnsi="ＭＳ Ｐゴシック" w:hint="eastAsia"/>
          <w:szCs w:val="21"/>
        </w:rPr>
        <w:t>当該疾病担当</w:t>
      </w:r>
      <w:r w:rsidR="008B4C00" w:rsidRPr="00A6720D">
        <w:rPr>
          <w:rFonts w:ascii="ＭＳ Ｐゴシック" w:eastAsia="ＭＳ Ｐゴシック" w:hAnsi="ＭＳ Ｐゴシック" w:hint="eastAsia"/>
          <w:szCs w:val="21"/>
        </w:rPr>
        <w:t xml:space="preserve">者　</w:t>
      </w:r>
      <w:r w:rsidR="005A1D4F" w:rsidRPr="00A6720D">
        <w:rPr>
          <w:rFonts w:ascii="ＭＳ Ｐゴシック" w:eastAsia="ＭＳ Ｐゴシック" w:hAnsi="ＭＳ Ｐゴシック" w:hint="eastAsia"/>
          <w:szCs w:val="21"/>
        </w:rPr>
        <w:t>東北大学大学院医学系研究科小児病態学分野</w:t>
      </w:r>
      <w:r w:rsidR="008B4C00" w:rsidRPr="00A6720D">
        <w:rPr>
          <w:rFonts w:ascii="ＭＳ Ｐゴシック" w:eastAsia="ＭＳ Ｐゴシック" w:hAnsi="ＭＳ Ｐゴシック" w:hint="eastAsia"/>
          <w:szCs w:val="21"/>
        </w:rPr>
        <w:t xml:space="preserve">　</w:t>
      </w:r>
      <w:r w:rsidR="005A1D4F" w:rsidRPr="00A6720D">
        <w:rPr>
          <w:rFonts w:ascii="ＭＳ Ｐゴシック" w:eastAsia="ＭＳ Ｐゴシック" w:hAnsi="ＭＳ Ｐゴシック" w:hint="eastAsia"/>
          <w:szCs w:val="21"/>
        </w:rPr>
        <w:t>准教授 坂本修</w:t>
      </w:r>
    </w:p>
    <w:p w14:paraId="38E1D27C" w14:textId="77777777" w:rsidR="001F5433" w:rsidRPr="00A6720D" w:rsidRDefault="001F5433" w:rsidP="00555671">
      <w:pPr>
        <w:pStyle w:val="Default"/>
        <w:adjustRightInd/>
        <w:ind w:leftChars="100" w:left="210"/>
        <w:rPr>
          <w:rFonts w:hAnsi="ＭＳ Ｐゴシック" w:cs="ＭＳ 明朝"/>
          <w:color w:val="auto"/>
          <w:sz w:val="21"/>
          <w:szCs w:val="23"/>
        </w:rPr>
      </w:pPr>
    </w:p>
    <w:p w14:paraId="743EFD7D" w14:textId="49D69249" w:rsidR="0092517B" w:rsidRPr="00A6720D" w:rsidRDefault="0092517B" w:rsidP="00555671">
      <w:pPr>
        <w:pStyle w:val="Default"/>
        <w:adjustRightInd/>
        <w:ind w:leftChars="100" w:left="210"/>
        <w:rPr>
          <w:rFonts w:hAnsi="ＭＳ Ｐゴシック" w:cs="ＭＳ 明朝"/>
          <w:color w:val="auto"/>
          <w:sz w:val="21"/>
          <w:szCs w:val="21"/>
        </w:rPr>
      </w:pPr>
      <w:r w:rsidRPr="00A6720D">
        <w:rPr>
          <w:rFonts w:hAnsi="ＭＳ Ｐゴシック" w:cs="ＭＳ 明朝" w:hint="eastAsia"/>
          <w:color w:val="auto"/>
          <w:sz w:val="21"/>
          <w:szCs w:val="23"/>
        </w:rPr>
        <w:t>厚生労働科学研究費補助金子ども家庭総合研究事業「タンデ</w:t>
      </w:r>
      <w:r w:rsidRPr="00A6720D">
        <w:rPr>
          <w:rFonts w:hAnsi="ＭＳ Ｐゴシック" w:cs="ＭＳ 明朝" w:hint="eastAsia"/>
          <w:color w:val="auto"/>
          <w:sz w:val="21"/>
          <w:szCs w:val="21"/>
        </w:rPr>
        <w:t xml:space="preserve">ムマス等の新技術を導入した新生児マススクリーニング体制の研究」 </w:t>
      </w:r>
    </w:p>
    <w:p w14:paraId="2F8F92EE" w14:textId="47B6DF73" w:rsidR="0092517B" w:rsidRPr="00A6720D" w:rsidRDefault="0092517B" w:rsidP="00555671">
      <w:pPr>
        <w:pStyle w:val="Default"/>
        <w:adjustRightInd/>
        <w:ind w:leftChars="100" w:left="210" w:firstLineChars="100" w:firstLine="210"/>
        <w:rPr>
          <w:rFonts w:hAnsi="ＭＳ Ｐゴシック" w:cs="ＭＳ 明朝"/>
          <w:color w:val="auto"/>
          <w:sz w:val="21"/>
          <w:szCs w:val="21"/>
        </w:rPr>
      </w:pPr>
      <w:r w:rsidRPr="00A6720D">
        <w:rPr>
          <w:rFonts w:hAnsi="ＭＳ Ｐゴシック" w:cs="ＭＳ 明朝" w:hint="eastAsia"/>
          <w:color w:val="auto"/>
          <w:sz w:val="21"/>
          <w:szCs w:val="21"/>
        </w:rPr>
        <w:t>研究代表者　島根大学小児科　教授　山口清次</w:t>
      </w:r>
    </w:p>
    <w:p w14:paraId="4A54BD62" w14:textId="77777777" w:rsidR="001F5433" w:rsidRPr="00A6720D" w:rsidRDefault="001F5433" w:rsidP="00555671">
      <w:pPr>
        <w:pStyle w:val="Default"/>
        <w:adjustRightInd/>
        <w:ind w:leftChars="100" w:left="210"/>
        <w:rPr>
          <w:rFonts w:hAnsi="ＭＳ Ｐゴシック" w:cs="ＭＳ 明朝"/>
          <w:color w:val="auto"/>
          <w:sz w:val="21"/>
          <w:szCs w:val="21"/>
        </w:rPr>
      </w:pPr>
    </w:p>
    <w:p w14:paraId="32048B4E" w14:textId="4DA70BF4" w:rsidR="0092517B" w:rsidRPr="00A6720D" w:rsidRDefault="0092517B" w:rsidP="00555671">
      <w:pPr>
        <w:pStyle w:val="Default"/>
        <w:adjustRightInd/>
        <w:ind w:leftChars="100" w:left="210"/>
        <w:rPr>
          <w:color w:val="auto"/>
          <w:sz w:val="21"/>
          <w:szCs w:val="21"/>
        </w:rPr>
      </w:pPr>
      <w:r w:rsidRPr="00A6720D">
        <w:rPr>
          <w:rFonts w:hAnsi="ＭＳ Ｐゴシック" w:hint="eastAsia"/>
          <w:color w:val="auto"/>
          <w:sz w:val="21"/>
          <w:szCs w:val="21"/>
        </w:rPr>
        <w:t>厚生労働省難治性疾患政策事業</w:t>
      </w:r>
      <w:r w:rsidRPr="00A6720D">
        <w:rPr>
          <w:rFonts w:hAnsi="ＭＳ Ｐゴシック" w:cs="ＭＳ 明朝" w:hint="eastAsia"/>
          <w:color w:val="auto"/>
          <w:sz w:val="21"/>
          <w:szCs w:val="21"/>
        </w:rPr>
        <w:t>「</w:t>
      </w:r>
      <w:r w:rsidRPr="00A6720D">
        <w:rPr>
          <w:color w:val="auto"/>
          <w:sz w:val="21"/>
          <w:szCs w:val="21"/>
        </w:rPr>
        <w:t>新しい先天代謝異常症スクリーニング時代に適応した治療ガイドラインの作成および生涯にわたる診療体制の確立に向けた調査研究</w:t>
      </w:r>
      <w:r w:rsidRPr="00A6720D">
        <w:rPr>
          <w:rFonts w:hint="eastAsia"/>
          <w:color w:val="auto"/>
          <w:sz w:val="21"/>
          <w:szCs w:val="21"/>
        </w:rPr>
        <w:t>」</w:t>
      </w:r>
    </w:p>
    <w:p w14:paraId="7360F6D1" w14:textId="1C826CEE" w:rsidR="0092517B" w:rsidRPr="00A6720D" w:rsidRDefault="0092517B" w:rsidP="00555671">
      <w:pPr>
        <w:pStyle w:val="Default"/>
        <w:adjustRightInd/>
        <w:ind w:leftChars="100" w:left="210" w:firstLineChars="100" w:firstLine="210"/>
        <w:rPr>
          <w:rFonts w:hAnsi="ＭＳ Ｐゴシック" w:cs="ＭＳ 明朝"/>
          <w:color w:val="auto"/>
          <w:sz w:val="21"/>
          <w:szCs w:val="23"/>
        </w:rPr>
      </w:pPr>
      <w:r w:rsidRPr="00A6720D">
        <w:rPr>
          <w:rFonts w:hAnsi="ＭＳ Ｐゴシック" w:cs="ＭＳ 明朝" w:hint="eastAsia"/>
          <w:color w:val="auto"/>
          <w:sz w:val="21"/>
          <w:szCs w:val="21"/>
        </w:rPr>
        <w:t>研究代表者　熊本</w:t>
      </w:r>
      <w:r w:rsidRPr="00A6720D">
        <w:rPr>
          <w:rFonts w:hAnsi="ＭＳ Ｐゴシック" w:cs="ＭＳ 明朝" w:hint="eastAsia"/>
          <w:color w:val="auto"/>
          <w:sz w:val="21"/>
          <w:szCs w:val="23"/>
        </w:rPr>
        <w:t>大学大学院　教授　遠藤文夫</w:t>
      </w:r>
    </w:p>
    <w:p w14:paraId="2FF22661" w14:textId="77777777" w:rsidR="001F5433" w:rsidRPr="00A6720D" w:rsidRDefault="001F5433" w:rsidP="00555671">
      <w:pPr>
        <w:pStyle w:val="Default"/>
        <w:adjustRightInd/>
        <w:ind w:leftChars="100" w:left="210"/>
        <w:rPr>
          <w:rFonts w:hAnsi="ＭＳ Ｐゴシック" w:cs="ＭＳ 明朝"/>
          <w:color w:val="auto"/>
          <w:sz w:val="21"/>
          <w:szCs w:val="23"/>
        </w:rPr>
      </w:pPr>
    </w:p>
    <w:p w14:paraId="69E994B4" w14:textId="52999F68" w:rsidR="0092517B" w:rsidRPr="00A6720D" w:rsidRDefault="0092517B" w:rsidP="00555671">
      <w:pPr>
        <w:pStyle w:val="Default"/>
        <w:adjustRightInd/>
        <w:ind w:leftChars="100" w:left="210"/>
        <w:rPr>
          <w:rFonts w:hAnsi="ＭＳ Ｐゴシック" w:cs="ＭＳ 明朝"/>
          <w:color w:val="auto"/>
          <w:sz w:val="21"/>
          <w:szCs w:val="23"/>
        </w:rPr>
      </w:pPr>
      <w:r w:rsidRPr="00A6720D">
        <w:rPr>
          <w:rFonts w:hAnsi="ＭＳ Ｐゴシック" w:cs="ＭＳ 明朝" w:hint="eastAsia"/>
          <w:color w:val="auto"/>
          <w:sz w:val="21"/>
          <w:szCs w:val="23"/>
        </w:rPr>
        <w:t>日本医療研究開発機構　難治性疾患実用化研究事業「新生児タンデムマススクリーニング対象疾患の診療ガイドライン改定、診療の質を高めるための研究」</w:t>
      </w:r>
    </w:p>
    <w:p w14:paraId="49A99D9E" w14:textId="6A85346B" w:rsidR="009261C9" w:rsidRPr="00A6720D" w:rsidRDefault="0092517B" w:rsidP="00555671">
      <w:pPr>
        <w:pStyle w:val="Default"/>
        <w:adjustRightInd/>
        <w:ind w:leftChars="100" w:left="210" w:firstLineChars="100" w:firstLine="210"/>
        <w:rPr>
          <w:rFonts w:hAnsi="ＭＳ Ｐゴシック" w:cs="ＭＳ 明朝"/>
          <w:color w:val="auto"/>
          <w:sz w:val="21"/>
          <w:szCs w:val="23"/>
        </w:rPr>
      </w:pPr>
      <w:r w:rsidRPr="00A6720D">
        <w:rPr>
          <w:rFonts w:hAnsi="ＭＳ Ｐゴシック" w:cs="ＭＳ 明朝" w:hint="eastAsia"/>
          <w:color w:val="auto"/>
          <w:sz w:val="21"/>
          <w:szCs w:val="23"/>
        </w:rPr>
        <w:t>研究代表者　岐阜大学大学院　教授　深尾敏幸</w:t>
      </w:r>
    </w:p>
    <w:p w14:paraId="7358BF75" w14:textId="77777777" w:rsidR="007D1004" w:rsidRPr="00A6720D" w:rsidRDefault="007D1004">
      <w:pPr>
        <w:widowControl/>
        <w:jc w:val="left"/>
        <w:rPr>
          <w:rFonts w:ascii="ＭＳ Ｐゴシック" w:eastAsia="ＭＳ Ｐゴシック" w:hAnsi="ＭＳ Ｐゴシック"/>
        </w:rPr>
      </w:pPr>
      <w:r w:rsidRPr="00A6720D">
        <w:rPr>
          <w:rFonts w:ascii="ＭＳ Ｐゴシック" w:eastAsia="ＭＳ Ｐゴシック" w:hAnsi="ＭＳ Ｐゴシック"/>
        </w:rPr>
        <w:br w:type="page"/>
      </w:r>
    </w:p>
    <w:p w14:paraId="0B10A239" w14:textId="1BD5C7A5" w:rsidR="00256A2A" w:rsidRPr="00207CF3" w:rsidRDefault="009261C9" w:rsidP="009261C9">
      <w:pPr>
        <w:jc w:val="left"/>
        <w:rPr>
          <w:rFonts w:ascii="ＭＳ Ｐゴシック" w:eastAsia="ＭＳ Ｐゴシック" w:hAnsi="ＭＳ Ｐゴシック"/>
        </w:rPr>
      </w:pPr>
      <w:r w:rsidRPr="00207CF3">
        <w:rPr>
          <w:rFonts w:ascii="ＭＳ Ｐゴシック" w:eastAsia="ＭＳ Ｐゴシック" w:hAnsi="ＭＳ Ｐゴシック" w:hint="eastAsia"/>
        </w:rPr>
        <w:lastRenderedPageBreak/>
        <w:t>＜診断基準＞</w:t>
      </w:r>
    </w:p>
    <w:p w14:paraId="182C26CC" w14:textId="34DB5CF7" w:rsidR="00DE4C90" w:rsidRPr="00207CF3" w:rsidRDefault="00022BA9" w:rsidP="009261C9">
      <w:pPr>
        <w:jc w:val="left"/>
        <w:rPr>
          <w:rFonts w:ascii="ＭＳ Ｐゴシック" w:eastAsia="ＭＳ Ｐゴシック" w:hAnsi="ＭＳ Ｐゴシック"/>
        </w:rPr>
      </w:pPr>
      <w:r w:rsidRPr="00207CF3">
        <w:rPr>
          <w:rFonts w:ascii="ＭＳ Ｐゴシック" w:eastAsia="ＭＳ Ｐゴシック" w:hAnsi="ＭＳ Ｐゴシック"/>
        </w:rPr>
        <w:t>Definite</w:t>
      </w:r>
      <w:r w:rsidR="00DE4C90" w:rsidRPr="00207CF3">
        <w:rPr>
          <w:rFonts w:ascii="ＭＳ Ｐゴシック" w:eastAsia="ＭＳ Ｐゴシック" w:hAnsi="ＭＳ Ｐゴシック" w:hint="eastAsia"/>
        </w:rPr>
        <w:t>を対象とする。</w:t>
      </w:r>
    </w:p>
    <w:p w14:paraId="70D91B86" w14:textId="77777777" w:rsidR="00C7489E" w:rsidRPr="00207CF3" w:rsidRDefault="00C7489E">
      <w:pPr>
        <w:widowControl/>
        <w:jc w:val="left"/>
        <w:rPr>
          <w:rFonts w:ascii="ＭＳ Ｐゴシック" w:eastAsia="ＭＳ Ｐゴシック" w:hAnsi="ＭＳ Ｐゴシック"/>
        </w:rPr>
      </w:pPr>
    </w:p>
    <w:p w14:paraId="5401E574" w14:textId="02B70D81" w:rsidR="003F35DB" w:rsidRPr="00207CF3" w:rsidRDefault="006C1F91" w:rsidP="00E931E3">
      <w:pPr>
        <w:widowControl/>
        <w:jc w:val="left"/>
        <w:outlineLvl w:val="0"/>
        <w:rPr>
          <w:rFonts w:ascii="ＭＳ Ｐゴシック" w:eastAsia="ＭＳ Ｐゴシック" w:hAnsi="ＭＳ Ｐゴシック"/>
        </w:rPr>
      </w:pPr>
      <w:r w:rsidRPr="00207CF3">
        <w:rPr>
          <w:rFonts w:ascii="ＭＳ Ｐゴシック" w:eastAsia="ＭＳ Ｐゴシック" w:hAnsi="ＭＳ Ｐゴシック" w:hint="eastAsia"/>
        </w:rPr>
        <w:t>Ａ．</w:t>
      </w:r>
      <w:r w:rsidR="007F1C0B" w:rsidRPr="00207CF3">
        <w:rPr>
          <w:rFonts w:ascii="ＭＳ Ｐゴシック" w:eastAsia="ＭＳ Ｐゴシック" w:hAnsi="ＭＳ Ｐゴシック" w:hint="eastAsia"/>
        </w:rPr>
        <w:t>症状</w:t>
      </w:r>
      <w:r w:rsidR="007F1C0B" w:rsidRPr="00207CF3">
        <w:rPr>
          <w:rFonts w:ascii="ＭＳ Ｐゴシック" w:eastAsia="ＭＳ Ｐゴシック" w:hAnsi="ＭＳ Ｐゴシック"/>
        </w:rPr>
        <w:t xml:space="preserve"> </w:t>
      </w:r>
    </w:p>
    <w:p w14:paraId="67CC840E" w14:textId="32B64B38" w:rsidR="00EE60DB" w:rsidRPr="00207CF3" w:rsidRDefault="00207CF3" w:rsidP="00400A83">
      <w:pPr>
        <w:ind w:firstLineChars="100" w:firstLine="210"/>
        <w:rPr>
          <w:rFonts w:ascii="ＭＳ Ｐゴシック" w:eastAsia="ＭＳ Ｐゴシック" w:hAnsi="ＭＳ Ｐゴシック"/>
          <w:bCs/>
          <w:szCs w:val="21"/>
        </w:rPr>
      </w:pPr>
      <w:r w:rsidRPr="00207CF3">
        <w:rPr>
          <w:rFonts w:ascii="ＭＳ Ｐゴシック" w:eastAsia="ＭＳ Ｐゴシック" w:hAnsi="ＭＳ Ｐゴシック" w:hint="eastAsia"/>
          <w:bCs/>
          <w:szCs w:val="21"/>
        </w:rPr>
        <w:t>１．</w:t>
      </w:r>
      <w:r w:rsidR="00EE60DB" w:rsidRPr="00207CF3">
        <w:rPr>
          <w:rFonts w:ascii="ＭＳ Ｐゴシック" w:eastAsia="ＭＳ Ｐゴシック" w:hAnsi="ＭＳ Ｐゴシック" w:hint="eastAsia"/>
          <w:bCs/>
          <w:szCs w:val="21"/>
        </w:rPr>
        <w:t>新生児から乳児期：</w:t>
      </w:r>
      <w:r w:rsidR="00EE60DB" w:rsidRPr="00207CF3">
        <w:rPr>
          <w:rFonts w:ascii="ＭＳ Ｐゴシック" w:eastAsia="ＭＳ Ｐゴシック" w:hAnsi="ＭＳ Ｐゴシック"/>
          <w:bCs/>
          <w:szCs w:val="21"/>
        </w:rPr>
        <w:t>NICCD</w:t>
      </w:r>
    </w:p>
    <w:p w14:paraId="2BF30306" w14:textId="77777777" w:rsidR="00EE60DB" w:rsidRPr="00207CF3" w:rsidRDefault="00EE60DB" w:rsidP="00400A83">
      <w:pPr>
        <w:ind w:leftChars="100" w:left="210" w:firstLineChars="100" w:firstLine="210"/>
        <w:rPr>
          <w:rFonts w:ascii="ＭＳ Ｐゴシック" w:eastAsia="ＭＳ Ｐゴシック" w:hAnsi="ＭＳ Ｐゴシック"/>
          <w:szCs w:val="21"/>
        </w:rPr>
      </w:pPr>
      <w:r w:rsidRPr="00207CF3">
        <w:rPr>
          <w:rFonts w:ascii="ＭＳ Ｐゴシック" w:eastAsia="ＭＳ Ｐゴシック" w:hAnsi="ＭＳ Ｐゴシック" w:hint="eastAsia"/>
          <w:szCs w:val="21"/>
        </w:rPr>
        <w:t>①遷延性</w:t>
      </w:r>
      <w:r w:rsidRPr="00207CF3">
        <w:rPr>
          <w:rFonts w:ascii="ＭＳ Ｐゴシック" w:eastAsia="ＭＳ Ｐゴシック" w:hAnsi="ＭＳ Ｐゴシック" w:hint="eastAsia"/>
        </w:rPr>
        <w:t>黄疸</w:t>
      </w:r>
    </w:p>
    <w:p w14:paraId="24C7D346" w14:textId="77777777" w:rsidR="00EE60DB" w:rsidRPr="00207CF3" w:rsidRDefault="00EE60DB" w:rsidP="00400A83">
      <w:pPr>
        <w:ind w:leftChars="100" w:left="210" w:firstLineChars="100" w:firstLine="210"/>
        <w:rPr>
          <w:rFonts w:ascii="ＭＳ Ｐゴシック" w:eastAsia="ＭＳ Ｐゴシック" w:hAnsi="ＭＳ Ｐゴシック"/>
          <w:szCs w:val="21"/>
        </w:rPr>
      </w:pPr>
      <w:r w:rsidRPr="00207CF3">
        <w:rPr>
          <w:rFonts w:ascii="ＭＳ Ｐゴシック" w:eastAsia="ＭＳ Ｐゴシック" w:hAnsi="ＭＳ Ｐゴシック" w:hint="eastAsia"/>
          <w:szCs w:val="21"/>
        </w:rPr>
        <w:t>②</w:t>
      </w:r>
      <w:r w:rsidRPr="00207CF3">
        <w:rPr>
          <w:rFonts w:ascii="ＭＳ Ｐゴシック" w:eastAsia="ＭＳ Ｐゴシック" w:hAnsi="ＭＳ Ｐゴシック" w:hint="eastAsia"/>
        </w:rPr>
        <w:t>体重増加不良</w:t>
      </w:r>
    </w:p>
    <w:p w14:paraId="2100F2F5" w14:textId="771CB72A" w:rsidR="00EE60DB" w:rsidRPr="00207CF3" w:rsidRDefault="00207CF3" w:rsidP="00400A83">
      <w:pPr>
        <w:ind w:firstLineChars="100" w:firstLine="210"/>
        <w:rPr>
          <w:rFonts w:ascii="ＭＳ Ｐゴシック" w:eastAsia="ＭＳ Ｐゴシック" w:hAnsi="ＭＳ Ｐゴシック"/>
          <w:szCs w:val="21"/>
        </w:rPr>
      </w:pPr>
      <w:r w:rsidRPr="00207CF3">
        <w:rPr>
          <w:rFonts w:ascii="ＭＳ Ｐゴシック" w:eastAsia="ＭＳ Ｐゴシック" w:hAnsi="ＭＳ Ｐゴシック" w:hint="eastAsia"/>
        </w:rPr>
        <w:t>２．</w:t>
      </w:r>
      <w:r w:rsidR="00ED5F67" w:rsidRPr="00207CF3">
        <w:rPr>
          <w:rFonts w:ascii="ＭＳ Ｐゴシック" w:eastAsia="ＭＳ Ｐゴシック" w:hAnsi="ＭＳ Ｐゴシック" w:hint="eastAsia"/>
          <w:bCs/>
          <w:szCs w:val="21"/>
        </w:rPr>
        <w:t>適応・代償期</w:t>
      </w:r>
    </w:p>
    <w:p w14:paraId="3C756244" w14:textId="79B89986" w:rsidR="00EE60DB" w:rsidRPr="00207CF3" w:rsidRDefault="00ED5F67" w:rsidP="00400A83">
      <w:pPr>
        <w:ind w:leftChars="100" w:left="210" w:firstLineChars="100" w:firstLine="210"/>
        <w:rPr>
          <w:rFonts w:ascii="ＭＳ Ｐゴシック" w:eastAsia="ＭＳ Ｐゴシック" w:hAnsi="ＭＳ Ｐゴシック"/>
        </w:rPr>
      </w:pPr>
      <w:r w:rsidRPr="00207CF3">
        <w:rPr>
          <w:rFonts w:ascii="ＭＳ Ｐゴシック" w:eastAsia="ＭＳ Ｐゴシック" w:hAnsi="ＭＳ Ｐゴシック" w:hint="eastAsia"/>
          <w:szCs w:val="21"/>
        </w:rPr>
        <w:t>①</w:t>
      </w:r>
      <w:r w:rsidR="00EE60DB" w:rsidRPr="00207CF3">
        <w:rPr>
          <w:rFonts w:ascii="ＭＳ Ｐゴシック" w:eastAsia="ＭＳ Ｐゴシック" w:hAnsi="ＭＳ Ｐゴシック" w:hint="eastAsia"/>
        </w:rPr>
        <w:t>特異な食癖</w:t>
      </w:r>
      <w:r w:rsidRPr="00207CF3">
        <w:rPr>
          <w:rFonts w:ascii="ＭＳ Ｐゴシック" w:eastAsia="ＭＳ Ｐゴシック" w:hAnsi="ＭＳ Ｐゴシック" w:hint="eastAsia"/>
        </w:rPr>
        <w:t>（</w:t>
      </w:r>
      <w:r w:rsidR="00EE60DB" w:rsidRPr="00207CF3">
        <w:rPr>
          <w:rFonts w:ascii="ＭＳ Ｐゴシック" w:eastAsia="ＭＳ Ｐゴシック" w:hAnsi="ＭＳ Ｐゴシック" w:hint="eastAsia"/>
        </w:rPr>
        <w:t>高脂肪・高</w:t>
      </w:r>
      <w:r w:rsidR="001F42FA" w:rsidRPr="00207CF3">
        <w:rPr>
          <w:rFonts w:ascii="ＭＳ Ｐゴシック" w:eastAsia="ＭＳ Ｐゴシック" w:hAnsi="ＭＳ Ｐゴシック" w:hint="eastAsia"/>
        </w:rPr>
        <w:t>蛋白</w:t>
      </w:r>
      <w:r w:rsidR="00EE60DB" w:rsidRPr="00207CF3">
        <w:rPr>
          <w:rFonts w:ascii="ＭＳ Ｐゴシック" w:eastAsia="ＭＳ Ｐゴシック" w:hAnsi="ＭＳ Ｐゴシック" w:hint="eastAsia"/>
        </w:rPr>
        <w:t>食を好み、</w:t>
      </w:r>
      <w:r w:rsidRPr="00207CF3">
        <w:rPr>
          <w:rFonts w:ascii="ＭＳ Ｐゴシック" w:eastAsia="ＭＳ Ｐゴシック" w:hAnsi="ＭＳ Ｐゴシック" w:hint="eastAsia"/>
        </w:rPr>
        <w:t>糖質</w:t>
      </w:r>
      <w:r w:rsidR="00EE60DB" w:rsidRPr="00207CF3">
        <w:rPr>
          <w:rFonts w:ascii="ＭＳ Ｐゴシック" w:eastAsia="ＭＳ Ｐゴシック" w:hAnsi="ＭＳ Ｐゴシック" w:hint="eastAsia"/>
        </w:rPr>
        <w:t>を忌避</w:t>
      </w:r>
      <w:r w:rsidRPr="00207CF3">
        <w:rPr>
          <w:rFonts w:ascii="ＭＳ Ｐゴシック" w:eastAsia="ＭＳ Ｐゴシック" w:hAnsi="ＭＳ Ｐゴシック" w:hint="eastAsia"/>
        </w:rPr>
        <w:t>）</w:t>
      </w:r>
    </w:p>
    <w:p w14:paraId="7E47AC8E" w14:textId="77777777" w:rsidR="00EE60DB" w:rsidRPr="00207CF3" w:rsidRDefault="00ED5F67" w:rsidP="00400A83">
      <w:pPr>
        <w:ind w:leftChars="100" w:left="210" w:firstLineChars="100" w:firstLine="210"/>
        <w:rPr>
          <w:rFonts w:ascii="ＭＳ Ｐゴシック" w:eastAsia="ＭＳ Ｐゴシック" w:hAnsi="ＭＳ Ｐゴシック"/>
          <w:szCs w:val="21"/>
        </w:rPr>
      </w:pPr>
      <w:r w:rsidRPr="00207CF3">
        <w:rPr>
          <w:rFonts w:ascii="ＭＳ Ｐゴシック" w:eastAsia="ＭＳ Ｐゴシック" w:hAnsi="ＭＳ Ｐゴシック" w:hint="eastAsia"/>
          <w:szCs w:val="21"/>
        </w:rPr>
        <w:t>②</w:t>
      </w:r>
      <w:r w:rsidR="00EE60DB" w:rsidRPr="00207CF3">
        <w:rPr>
          <w:rFonts w:ascii="ＭＳ Ｐゴシック" w:eastAsia="ＭＳ Ｐゴシック" w:hAnsi="ＭＳ Ｐゴシック" w:hint="eastAsia"/>
          <w:szCs w:val="21"/>
        </w:rPr>
        <w:t>易疲労感、倦怠感</w:t>
      </w:r>
    </w:p>
    <w:p w14:paraId="1EB3CC55" w14:textId="77777777" w:rsidR="00ED5F67" w:rsidRPr="00207CF3" w:rsidRDefault="00ED5F67" w:rsidP="00400A83">
      <w:pPr>
        <w:ind w:leftChars="100" w:left="210" w:firstLineChars="100" w:firstLine="210"/>
        <w:rPr>
          <w:rFonts w:ascii="ＭＳ Ｐゴシック" w:eastAsia="ＭＳ Ｐゴシック" w:hAnsi="ＭＳ Ｐゴシック"/>
          <w:szCs w:val="21"/>
        </w:rPr>
      </w:pPr>
      <w:r w:rsidRPr="00207CF3">
        <w:rPr>
          <w:rFonts w:ascii="ＭＳ Ｐゴシック" w:eastAsia="ＭＳ Ｐゴシック" w:hAnsi="ＭＳ Ｐゴシック" w:hint="eastAsia"/>
          <w:szCs w:val="21"/>
        </w:rPr>
        <w:t>③体重増加不良</w:t>
      </w:r>
    </w:p>
    <w:p w14:paraId="72B29F62" w14:textId="77777777" w:rsidR="00EE60DB" w:rsidRPr="00207CF3" w:rsidRDefault="00ED5F67" w:rsidP="00400A83">
      <w:pPr>
        <w:ind w:leftChars="100" w:left="210" w:firstLineChars="100" w:firstLine="210"/>
        <w:rPr>
          <w:rFonts w:ascii="ＭＳ Ｐゴシック" w:eastAsia="ＭＳ Ｐゴシック" w:hAnsi="ＭＳ Ｐゴシック"/>
        </w:rPr>
      </w:pPr>
      <w:r w:rsidRPr="00207CF3">
        <w:rPr>
          <w:rFonts w:ascii="ＭＳ Ｐゴシック" w:eastAsia="ＭＳ Ｐゴシック" w:hAnsi="ＭＳ Ｐゴシック" w:hint="eastAsia"/>
          <w:szCs w:val="21"/>
        </w:rPr>
        <w:t>④</w:t>
      </w:r>
      <w:r w:rsidR="00EE60DB" w:rsidRPr="00207CF3">
        <w:rPr>
          <w:rFonts w:ascii="ＭＳ Ｐゴシック" w:eastAsia="ＭＳ Ｐゴシック" w:hAnsi="ＭＳ Ｐゴシック" w:hint="eastAsia"/>
          <w:szCs w:val="21"/>
        </w:rPr>
        <w:t>低血糖</w:t>
      </w:r>
    </w:p>
    <w:p w14:paraId="49996FE2" w14:textId="5C8DF711" w:rsidR="00EE60DB" w:rsidRPr="00207CF3" w:rsidRDefault="00207CF3" w:rsidP="00400A83">
      <w:pPr>
        <w:ind w:firstLineChars="100" w:firstLine="210"/>
        <w:rPr>
          <w:rFonts w:ascii="ＭＳ Ｐゴシック" w:eastAsia="ＭＳ Ｐゴシック" w:hAnsi="ＭＳ Ｐゴシック"/>
          <w:bCs/>
          <w:szCs w:val="21"/>
        </w:rPr>
      </w:pPr>
      <w:r w:rsidRPr="00207CF3">
        <w:rPr>
          <w:rFonts w:ascii="ＭＳ Ｐゴシック" w:eastAsia="ＭＳ Ｐゴシック" w:hAnsi="ＭＳ Ｐゴシック" w:hint="eastAsia"/>
          <w:bCs/>
          <w:szCs w:val="21"/>
        </w:rPr>
        <w:t>３．</w:t>
      </w:r>
      <w:r w:rsidR="00EE60DB" w:rsidRPr="00207CF3">
        <w:rPr>
          <w:rFonts w:ascii="ＭＳ Ｐゴシック" w:eastAsia="ＭＳ Ｐゴシック" w:hAnsi="ＭＳ Ｐゴシック" w:hint="eastAsia"/>
          <w:bCs/>
          <w:szCs w:val="21"/>
        </w:rPr>
        <w:t>思春期から成人期：</w:t>
      </w:r>
      <w:r w:rsidR="00EE60DB" w:rsidRPr="00207CF3">
        <w:rPr>
          <w:rFonts w:ascii="ＭＳ Ｐゴシック" w:eastAsia="ＭＳ Ｐゴシック" w:hAnsi="ＭＳ Ｐゴシック"/>
          <w:bCs/>
          <w:szCs w:val="21"/>
        </w:rPr>
        <w:t>CTLN2</w:t>
      </w:r>
    </w:p>
    <w:p w14:paraId="1E65FF8E" w14:textId="77777777" w:rsidR="00EE60DB" w:rsidRPr="00207CF3" w:rsidRDefault="00EE60DB" w:rsidP="00400A83">
      <w:pPr>
        <w:ind w:leftChars="100" w:left="210" w:firstLineChars="100" w:firstLine="210"/>
        <w:rPr>
          <w:rFonts w:ascii="ＭＳ Ｐゴシック" w:eastAsia="ＭＳ Ｐゴシック" w:hAnsi="ＭＳ Ｐゴシック"/>
          <w:szCs w:val="21"/>
        </w:rPr>
      </w:pPr>
      <w:r w:rsidRPr="00207CF3">
        <w:rPr>
          <w:rFonts w:ascii="ＭＳ Ｐゴシック" w:eastAsia="ＭＳ Ｐゴシック" w:hAnsi="ＭＳ Ｐゴシック" w:hint="eastAsia"/>
          <w:szCs w:val="21"/>
        </w:rPr>
        <w:t>①</w:t>
      </w:r>
      <w:r w:rsidRPr="00207CF3">
        <w:rPr>
          <w:rFonts w:ascii="ＭＳ Ｐゴシック" w:eastAsia="ＭＳ Ｐゴシック" w:hAnsi="ＭＳ Ｐゴシック" w:hint="eastAsia"/>
        </w:rPr>
        <w:t>意識障害、失見当識、急性脳症様症状</w:t>
      </w:r>
    </w:p>
    <w:p w14:paraId="4A09A4E1" w14:textId="77777777" w:rsidR="00EE60DB" w:rsidRPr="00207CF3" w:rsidRDefault="00EE60DB" w:rsidP="00400A83">
      <w:pPr>
        <w:ind w:leftChars="100" w:left="210" w:firstLineChars="100" w:firstLine="210"/>
        <w:rPr>
          <w:rFonts w:ascii="ＭＳ Ｐゴシック" w:eastAsia="ＭＳ Ｐゴシック" w:hAnsi="ＭＳ Ｐゴシック"/>
          <w:szCs w:val="21"/>
        </w:rPr>
      </w:pPr>
      <w:r w:rsidRPr="00207CF3">
        <w:rPr>
          <w:rFonts w:ascii="ＭＳ Ｐゴシック" w:eastAsia="ＭＳ Ｐゴシック" w:hAnsi="ＭＳ Ｐゴシック" w:hint="eastAsia"/>
          <w:szCs w:val="21"/>
        </w:rPr>
        <w:t>②行動異常、</w:t>
      </w:r>
      <w:r w:rsidRPr="00207CF3">
        <w:rPr>
          <w:rFonts w:ascii="ＭＳ Ｐゴシック" w:eastAsia="ＭＳ Ｐゴシック" w:hAnsi="ＭＳ Ｐゴシック" w:hint="eastAsia"/>
        </w:rPr>
        <w:t>精神症状</w:t>
      </w:r>
    </w:p>
    <w:p w14:paraId="6F0731B7" w14:textId="77777777" w:rsidR="003F35DB" w:rsidRPr="00207CF3" w:rsidRDefault="003F35DB">
      <w:pPr>
        <w:widowControl/>
        <w:jc w:val="left"/>
        <w:rPr>
          <w:rFonts w:ascii="ＭＳ Ｐゴシック" w:eastAsia="ＭＳ Ｐゴシック" w:hAnsi="ＭＳ Ｐゴシック"/>
        </w:rPr>
      </w:pPr>
    </w:p>
    <w:p w14:paraId="020B1B7E" w14:textId="0B16BF56" w:rsidR="003F35DB" w:rsidRPr="00207CF3" w:rsidRDefault="006C1F91" w:rsidP="00E931E3">
      <w:pPr>
        <w:widowControl/>
        <w:jc w:val="left"/>
        <w:outlineLvl w:val="0"/>
        <w:rPr>
          <w:rFonts w:ascii="ＭＳ Ｐゴシック" w:eastAsia="ＭＳ Ｐゴシック" w:hAnsi="ＭＳ Ｐゴシック"/>
        </w:rPr>
      </w:pPr>
      <w:r w:rsidRPr="00207CF3">
        <w:rPr>
          <w:rFonts w:ascii="ＭＳ Ｐゴシック" w:eastAsia="ＭＳ Ｐゴシック" w:hAnsi="ＭＳ Ｐゴシック" w:hint="eastAsia"/>
        </w:rPr>
        <w:t>Ｂ．</w:t>
      </w:r>
      <w:r w:rsidR="007F1C0B" w:rsidRPr="00207CF3">
        <w:rPr>
          <w:rFonts w:ascii="ＭＳ Ｐゴシック" w:eastAsia="ＭＳ Ｐゴシック" w:hAnsi="ＭＳ Ｐゴシック" w:hint="eastAsia"/>
        </w:rPr>
        <w:t>検査所見</w:t>
      </w:r>
    </w:p>
    <w:p w14:paraId="7F2A545C" w14:textId="4EEDB06E" w:rsidR="00ED5F67" w:rsidRPr="00207CF3" w:rsidRDefault="00207CF3" w:rsidP="00400A83">
      <w:pPr>
        <w:ind w:leftChars="100" w:left="630" w:hangingChars="200" w:hanging="420"/>
        <w:outlineLvl w:val="0"/>
        <w:rPr>
          <w:rFonts w:ascii="ＭＳ Ｐゴシック" w:eastAsia="ＭＳ Ｐゴシック" w:hAnsi="ＭＳ Ｐゴシック"/>
          <w:bCs/>
          <w:szCs w:val="21"/>
        </w:rPr>
      </w:pPr>
      <w:r w:rsidRPr="00207CF3">
        <w:rPr>
          <w:rFonts w:ascii="ＭＳ Ｐゴシック" w:eastAsia="ＭＳ Ｐゴシック" w:hAnsi="ＭＳ Ｐゴシック" w:hint="eastAsia"/>
          <w:bCs/>
          <w:szCs w:val="21"/>
        </w:rPr>
        <w:t>１．</w:t>
      </w:r>
      <w:r w:rsidR="005F5696" w:rsidRPr="00207CF3">
        <w:rPr>
          <w:rFonts w:ascii="ＭＳ Ｐゴシック" w:eastAsia="ＭＳ Ｐゴシック" w:hAnsi="ＭＳ Ｐゴシック" w:hint="eastAsia"/>
          <w:bCs/>
          <w:szCs w:val="21"/>
        </w:rPr>
        <w:t>新生児から乳児期：</w:t>
      </w:r>
      <w:r w:rsidR="005F5696" w:rsidRPr="00207CF3">
        <w:rPr>
          <w:rFonts w:ascii="ＭＳ Ｐゴシック" w:eastAsia="ＭＳ Ｐゴシック" w:hAnsi="ＭＳ Ｐゴシック"/>
          <w:bCs/>
          <w:szCs w:val="21"/>
        </w:rPr>
        <w:t>NICCD</w:t>
      </w:r>
    </w:p>
    <w:p w14:paraId="15F35858" w14:textId="77777777" w:rsidR="00ED5F67" w:rsidRPr="00207CF3" w:rsidRDefault="00ED5F67" w:rsidP="00400A83">
      <w:pPr>
        <w:ind w:leftChars="200" w:left="630" w:hangingChars="100" w:hanging="210"/>
        <w:rPr>
          <w:rFonts w:ascii="ＭＳ Ｐゴシック" w:eastAsia="ＭＳ Ｐゴシック" w:hAnsi="ＭＳ Ｐゴシック"/>
          <w:szCs w:val="21"/>
        </w:rPr>
      </w:pPr>
      <w:r w:rsidRPr="00207CF3">
        <w:rPr>
          <w:rFonts w:ascii="ＭＳ Ｐゴシック" w:eastAsia="ＭＳ Ｐゴシック" w:hAnsi="ＭＳ Ｐゴシック" w:hint="eastAsia"/>
          <w:szCs w:val="21"/>
        </w:rPr>
        <w:t>①複数のアミノ酸（シトルリン、チロシン、フェニルアラニン、スレオニンなど）の一過性の上昇</w:t>
      </w:r>
    </w:p>
    <w:p w14:paraId="3390E962" w14:textId="77777777" w:rsidR="00ED5F67" w:rsidRPr="00207CF3" w:rsidRDefault="00ED5F67" w:rsidP="00400A83">
      <w:pPr>
        <w:ind w:leftChars="200" w:left="630" w:hangingChars="100" w:hanging="210"/>
        <w:rPr>
          <w:rFonts w:ascii="ＭＳ Ｐゴシック" w:eastAsia="ＭＳ Ｐゴシック" w:hAnsi="ＭＳ Ｐゴシック"/>
          <w:szCs w:val="21"/>
        </w:rPr>
      </w:pPr>
      <w:r w:rsidRPr="00207CF3">
        <w:rPr>
          <w:rFonts w:ascii="ＭＳ Ｐゴシック" w:eastAsia="ＭＳ Ｐゴシック" w:hAnsi="ＭＳ Ｐゴシック" w:hint="eastAsia"/>
          <w:szCs w:val="21"/>
        </w:rPr>
        <w:t>②ガラクトースの一過性の上昇</w:t>
      </w:r>
    </w:p>
    <w:p w14:paraId="59561E08" w14:textId="0F965D2E" w:rsidR="00ED5F67" w:rsidRPr="00207CF3" w:rsidRDefault="00ED5F67" w:rsidP="00400A83">
      <w:pPr>
        <w:ind w:leftChars="200" w:left="630" w:hangingChars="100" w:hanging="210"/>
        <w:rPr>
          <w:rFonts w:ascii="ＭＳ Ｐゴシック" w:eastAsia="ＭＳ Ｐゴシック" w:hAnsi="ＭＳ Ｐゴシック"/>
          <w:szCs w:val="21"/>
        </w:rPr>
      </w:pPr>
      <w:r w:rsidRPr="00207CF3">
        <w:rPr>
          <w:rFonts w:ascii="ＭＳ Ｐゴシック" w:eastAsia="ＭＳ Ｐゴシック" w:hAnsi="ＭＳ Ｐゴシック" w:hint="eastAsia"/>
          <w:szCs w:val="21"/>
        </w:rPr>
        <w:t>③胆汁うっ滞性肝障害：総胆汁酸上昇</w:t>
      </w:r>
      <w:r w:rsidR="00715A3A">
        <w:rPr>
          <w:rFonts w:ascii="ＭＳ Ｐゴシック" w:eastAsia="ＭＳ Ｐゴシック" w:hAnsi="ＭＳ Ｐゴシック"/>
          <w:szCs w:val="21"/>
        </w:rPr>
        <w:t>（</w:t>
      </w:r>
      <w:r w:rsidRPr="00207CF3">
        <w:rPr>
          <w:rFonts w:ascii="ＭＳ Ｐゴシック" w:eastAsia="ＭＳ Ｐゴシック" w:hAnsi="ＭＳ Ｐゴシック"/>
          <w:szCs w:val="21"/>
        </w:rPr>
        <w:t>100 nmol/m</w:t>
      </w:r>
      <w:r w:rsidR="00446302" w:rsidRPr="00207CF3">
        <w:rPr>
          <w:rFonts w:ascii="ＭＳ Ｐゴシック" w:eastAsia="ＭＳ Ｐゴシック" w:hAnsi="ＭＳ Ｐゴシック"/>
          <w:szCs w:val="21"/>
        </w:rPr>
        <w:t>L</w:t>
      </w:r>
      <w:r w:rsidRPr="00207CF3">
        <w:rPr>
          <w:rFonts w:ascii="ＭＳ Ｐゴシック" w:eastAsia="ＭＳ Ｐゴシック" w:hAnsi="ＭＳ Ｐゴシック" w:hint="eastAsia"/>
          <w:szCs w:val="21"/>
        </w:rPr>
        <w:t>以上</w:t>
      </w:r>
      <w:r w:rsidR="00715A3A">
        <w:rPr>
          <w:rFonts w:ascii="ＭＳ Ｐゴシック" w:eastAsia="ＭＳ Ｐゴシック" w:hAnsi="ＭＳ Ｐゴシック"/>
          <w:szCs w:val="21"/>
        </w:rPr>
        <w:t>）</w:t>
      </w:r>
      <w:r w:rsidRPr="00207CF3">
        <w:rPr>
          <w:rFonts w:ascii="ＭＳ Ｐゴシック" w:eastAsia="ＭＳ Ｐゴシック" w:hAnsi="ＭＳ Ｐゴシック" w:hint="eastAsia"/>
          <w:szCs w:val="21"/>
        </w:rPr>
        <w:t>、直接ビリルビン上昇</w:t>
      </w:r>
    </w:p>
    <w:p w14:paraId="57CAF30B" w14:textId="168172CC" w:rsidR="007A588D" w:rsidRPr="00207CF3" w:rsidRDefault="00446302" w:rsidP="00400A83">
      <w:pPr>
        <w:ind w:leftChars="200" w:left="630" w:hangingChars="100" w:hanging="210"/>
        <w:rPr>
          <w:rFonts w:ascii="ＭＳ Ｐゴシック" w:eastAsia="ＭＳ Ｐゴシック" w:hAnsi="ＭＳ Ｐゴシック"/>
          <w:szCs w:val="21"/>
        </w:rPr>
      </w:pPr>
      <w:r w:rsidRPr="00207CF3">
        <w:rPr>
          <w:rFonts w:ascii="ＭＳ Ｐゴシック" w:eastAsia="ＭＳ Ｐゴシック" w:hAnsi="ＭＳ Ｐゴシック" w:hint="eastAsia"/>
          <w:szCs w:val="21"/>
        </w:rPr>
        <w:t>④</w:t>
      </w:r>
      <w:r w:rsidR="007A588D" w:rsidRPr="00207CF3">
        <w:rPr>
          <w:rFonts w:ascii="ＭＳ Ｐゴシック" w:eastAsia="ＭＳ Ｐゴシック" w:hAnsi="ＭＳ Ｐゴシック" w:hint="eastAsia"/>
          <w:szCs w:val="21"/>
        </w:rPr>
        <w:t>凝固能低下</w:t>
      </w:r>
    </w:p>
    <w:p w14:paraId="1FDADA8B" w14:textId="7F1DC1B7" w:rsidR="00ED5F67" w:rsidRPr="00207CF3" w:rsidRDefault="00446302" w:rsidP="00400A83">
      <w:pPr>
        <w:ind w:leftChars="200" w:left="630" w:hangingChars="100" w:hanging="210"/>
        <w:rPr>
          <w:rFonts w:ascii="ＭＳ Ｐゴシック" w:eastAsia="ＭＳ Ｐゴシック" w:hAnsi="ＭＳ Ｐゴシック"/>
        </w:rPr>
      </w:pPr>
      <w:r w:rsidRPr="00207CF3">
        <w:rPr>
          <w:rFonts w:ascii="ＭＳ Ｐゴシック" w:eastAsia="ＭＳ Ｐゴシック" w:hAnsi="ＭＳ Ｐゴシック" w:hint="eastAsia"/>
        </w:rPr>
        <w:t>⑤</w:t>
      </w:r>
      <w:r w:rsidR="00ED5F67" w:rsidRPr="00207CF3">
        <w:rPr>
          <w:rFonts w:ascii="ＭＳ Ｐゴシック" w:eastAsia="ＭＳ Ｐゴシック" w:hAnsi="ＭＳ Ｐゴシック" w:hint="eastAsia"/>
          <w:szCs w:val="21"/>
        </w:rPr>
        <w:t>低</w:t>
      </w:r>
      <w:r w:rsidR="001F42FA" w:rsidRPr="00207CF3">
        <w:rPr>
          <w:rFonts w:ascii="ＭＳ Ｐゴシック" w:eastAsia="ＭＳ Ｐゴシック" w:hAnsi="ＭＳ Ｐゴシック" w:hint="eastAsia"/>
          <w:szCs w:val="21"/>
        </w:rPr>
        <w:t>蛋白</w:t>
      </w:r>
      <w:r w:rsidR="00ED5F67" w:rsidRPr="00207CF3">
        <w:rPr>
          <w:rFonts w:ascii="ＭＳ Ｐゴシック" w:eastAsia="ＭＳ Ｐゴシック" w:hAnsi="ＭＳ Ｐゴシック" w:hint="eastAsia"/>
          <w:szCs w:val="21"/>
        </w:rPr>
        <w:t>血症</w:t>
      </w:r>
    </w:p>
    <w:p w14:paraId="29FECF67" w14:textId="339D7FDE" w:rsidR="00ED5F67" w:rsidRPr="00207CF3" w:rsidRDefault="00446302" w:rsidP="00400A83">
      <w:pPr>
        <w:ind w:leftChars="200" w:left="630" w:hangingChars="100" w:hanging="210"/>
        <w:rPr>
          <w:rFonts w:ascii="ＭＳ Ｐゴシック" w:eastAsia="ＭＳ Ｐゴシック" w:hAnsi="ＭＳ Ｐゴシック"/>
        </w:rPr>
      </w:pPr>
      <w:r w:rsidRPr="00207CF3">
        <w:rPr>
          <w:rFonts w:ascii="ＭＳ Ｐゴシック" w:eastAsia="ＭＳ Ｐゴシック" w:hAnsi="ＭＳ Ｐゴシック" w:hint="eastAsia"/>
        </w:rPr>
        <w:t>⑥</w:t>
      </w:r>
      <w:r w:rsidR="00ED5F67" w:rsidRPr="00207CF3">
        <w:rPr>
          <w:rFonts w:ascii="ＭＳ Ｐゴシック" w:eastAsia="ＭＳ Ｐゴシック" w:hAnsi="ＭＳ Ｐゴシック"/>
        </w:rPr>
        <w:t>AFP</w:t>
      </w:r>
      <w:r w:rsidR="00ED5F67" w:rsidRPr="00207CF3">
        <w:rPr>
          <w:rFonts w:ascii="ＭＳ Ｐゴシック" w:eastAsia="ＭＳ Ｐゴシック" w:hAnsi="ＭＳ Ｐゴシック" w:hint="eastAsia"/>
        </w:rPr>
        <w:t>高値</w:t>
      </w:r>
    </w:p>
    <w:p w14:paraId="2F677225" w14:textId="3C3F4130" w:rsidR="00ED5F67" w:rsidRPr="00207CF3" w:rsidRDefault="00446302" w:rsidP="00400A83">
      <w:pPr>
        <w:ind w:leftChars="200" w:left="630" w:hangingChars="100" w:hanging="210"/>
        <w:rPr>
          <w:rFonts w:ascii="ＭＳ Ｐゴシック" w:eastAsia="ＭＳ Ｐゴシック" w:hAnsi="ＭＳ Ｐゴシック"/>
        </w:rPr>
      </w:pPr>
      <w:r w:rsidRPr="00207CF3">
        <w:rPr>
          <w:rFonts w:ascii="ＭＳ Ｐゴシック" w:eastAsia="ＭＳ Ｐゴシック" w:hAnsi="ＭＳ Ｐゴシック" w:hint="eastAsia"/>
        </w:rPr>
        <w:t>⑦</w:t>
      </w:r>
      <w:r w:rsidR="00ED5F67" w:rsidRPr="00207CF3">
        <w:rPr>
          <w:rFonts w:ascii="ＭＳ Ｐゴシック" w:eastAsia="ＭＳ Ｐゴシック" w:hAnsi="ＭＳ Ｐゴシック" w:hint="eastAsia"/>
        </w:rPr>
        <w:t>脂肪肝</w:t>
      </w:r>
    </w:p>
    <w:p w14:paraId="2E92B31C" w14:textId="3768EA3B" w:rsidR="00ED5F67" w:rsidRPr="00207CF3" w:rsidRDefault="00207CF3" w:rsidP="00400A83">
      <w:pPr>
        <w:ind w:leftChars="100" w:left="420" w:hangingChars="100" w:hanging="210"/>
        <w:rPr>
          <w:rFonts w:ascii="ＭＳ Ｐゴシック" w:eastAsia="ＭＳ Ｐゴシック" w:hAnsi="ＭＳ Ｐゴシック"/>
        </w:rPr>
      </w:pPr>
      <w:r w:rsidRPr="00207CF3">
        <w:rPr>
          <w:rFonts w:ascii="ＭＳ Ｐゴシック" w:eastAsia="ＭＳ Ｐゴシック" w:hAnsi="ＭＳ Ｐゴシック" w:hint="eastAsia"/>
        </w:rPr>
        <w:t>２．</w:t>
      </w:r>
      <w:r w:rsidR="00ED5F67" w:rsidRPr="00207CF3">
        <w:rPr>
          <w:rFonts w:ascii="ＭＳ Ｐゴシック" w:eastAsia="ＭＳ Ｐゴシック" w:hAnsi="ＭＳ Ｐゴシック" w:hint="eastAsia"/>
          <w:bCs/>
          <w:szCs w:val="21"/>
        </w:rPr>
        <w:t>適応・代償期</w:t>
      </w:r>
    </w:p>
    <w:p w14:paraId="4CEDFF74" w14:textId="77777777" w:rsidR="00ED5F67" w:rsidRPr="00207CF3" w:rsidRDefault="00ED5F67" w:rsidP="00400A83">
      <w:pPr>
        <w:ind w:leftChars="200" w:left="420"/>
        <w:rPr>
          <w:rFonts w:ascii="ＭＳ Ｐゴシック" w:eastAsia="ＭＳ Ｐゴシック" w:hAnsi="ＭＳ Ｐゴシック"/>
          <w:szCs w:val="21"/>
        </w:rPr>
      </w:pPr>
      <w:r w:rsidRPr="00207CF3">
        <w:rPr>
          <w:rFonts w:ascii="ＭＳ Ｐゴシック" w:eastAsia="ＭＳ Ｐゴシック" w:hAnsi="ＭＳ Ｐゴシック" w:hint="eastAsia"/>
          <w:szCs w:val="21"/>
        </w:rPr>
        <w:t>①慢性肝障害</w:t>
      </w:r>
    </w:p>
    <w:p w14:paraId="616DED84" w14:textId="77777777" w:rsidR="00ED5F67" w:rsidRPr="00207CF3" w:rsidRDefault="00ED5F67" w:rsidP="00400A83">
      <w:pPr>
        <w:ind w:leftChars="200" w:left="420"/>
        <w:rPr>
          <w:rFonts w:ascii="ＭＳ Ｐゴシック" w:eastAsia="ＭＳ Ｐゴシック" w:hAnsi="ＭＳ Ｐゴシック"/>
          <w:szCs w:val="21"/>
        </w:rPr>
      </w:pPr>
      <w:r w:rsidRPr="00207CF3">
        <w:rPr>
          <w:rFonts w:ascii="ＭＳ Ｐゴシック" w:eastAsia="ＭＳ Ｐゴシック" w:hAnsi="ＭＳ Ｐゴシック" w:hint="eastAsia"/>
          <w:szCs w:val="21"/>
        </w:rPr>
        <w:t>②低血糖</w:t>
      </w:r>
    </w:p>
    <w:p w14:paraId="513DBBC4" w14:textId="77777777" w:rsidR="00ED5F67" w:rsidRPr="00207CF3" w:rsidRDefault="00ED5F67" w:rsidP="00400A83">
      <w:pPr>
        <w:ind w:leftChars="200" w:left="420"/>
        <w:rPr>
          <w:rFonts w:ascii="ＭＳ Ｐゴシック" w:eastAsia="ＭＳ Ｐゴシック" w:hAnsi="ＭＳ Ｐゴシック"/>
          <w:szCs w:val="21"/>
        </w:rPr>
      </w:pPr>
      <w:r w:rsidRPr="00207CF3">
        <w:rPr>
          <w:rFonts w:ascii="ＭＳ Ｐゴシック" w:eastAsia="ＭＳ Ｐゴシック" w:hAnsi="ＭＳ Ｐゴシック" w:hint="eastAsia"/>
          <w:szCs w:val="21"/>
        </w:rPr>
        <w:t>③高脂血症</w:t>
      </w:r>
    </w:p>
    <w:p w14:paraId="48592DBD" w14:textId="28D3FCD6" w:rsidR="00ED5F67" w:rsidRPr="00207CF3" w:rsidRDefault="00207CF3" w:rsidP="00400A83">
      <w:pPr>
        <w:ind w:firstLineChars="100" w:firstLine="210"/>
        <w:rPr>
          <w:rFonts w:ascii="ＭＳ Ｐゴシック" w:eastAsia="ＭＳ Ｐゴシック" w:hAnsi="ＭＳ Ｐゴシック"/>
          <w:bCs/>
          <w:szCs w:val="21"/>
        </w:rPr>
      </w:pPr>
      <w:r w:rsidRPr="00207CF3">
        <w:rPr>
          <w:rFonts w:ascii="ＭＳ Ｐゴシック" w:eastAsia="ＭＳ Ｐゴシック" w:hAnsi="ＭＳ Ｐゴシック" w:hint="eastAsia"/>
          <w:bCs/>
          <w:szCs w:val="21"/>
        </w:rPr>
        <w:t>３．</w:t>
      </w:r>
      <w:r w:rsidR="005F5696" w:rsidRPr="00207CF3">
        <w:rPr>
          <w:rFonts w:ascii="ＭＳ Ｐゴシック" w:eastAsia="ＭＳ Ｐゴシック" w:hAnsi="ＭＳ Ｐゴシック" w:hint="eastAsia"/>
          <w:bCs/>
          <w:szCs w:val="21"/>
        </w:rPr>
        <w:t>思春期から成人期：</w:t>
      </w:r>
      <w:r w:rsidR="005F5696" w:rsidRPr="00207CF3">
        <w:rPr>
          <w:rFonts w:ascii="ＭＳ Ｐゴシック" w:eastAsia="ＭＳ Ｐゴシック" w:hAnsi="ＭＳ Ｐゴシック"/>
          <w:bCs/>
          <w:szCs w:val="21"/>
        </w:rPr>
        <w:t>CTLN2</w:t>
      </w:r>
    </w:p>
    <w:p w14:paraId="203C75D7" w14:textId="67976BF7" w:rsidR="00ED5F67" w:rsidRPr="00207CF3" w:rsidRDefault="00ED5F67" w:rsidP="00400A83">
      <w:pPr>
        <w:ind w:leftChars="200" w:left="420"/>
        <w:rPr>
          <w:rFonts w:ascii="ＭＳ Ｐゴシック" w:eastAsia="ＭＳ Ｐゴシック" w:hAnsi="ＭＳ Ｐゴシック"/>
          <w:szCs w:val="21"/>
        </w:rPr>
      </w:pPr>
      <w:r w:rsidRPr="00207CF3">
        <w:rPr>
          <w:rFonts w:ascii="ＭＳ Ｐゴシック" w:eastAsia="ＭＳ Ｐゴシック" w:hAnsi="ＭＳ Ｐゴシック" w:hint="eastAsia"/>
          <w:szCs w:val="21"/>
        </w:rPr>
        <w:t>①シトルリン高値、スレオニン</w:t>
      </w:r>
      <w:r w:rsidR="00FD4E6D">
        <w:rPr>
          <w:rFonts w:ascii="ＭＳ Ｐゴシック" w:eastAsia="ＭＳ Ｐゴシック" w:hAnsi="ＭＳ Ｐゴシック" w:hint="eastAsia"/>
          <w:szCs w:val="21"/>
        </w:rPr>
        <w:t>／</w:t>
      </w:r>
      <w:r w:rsidR="001E3959" w:rsidRPr="00207CF3">
        <w:rPr>
          <w:rFonts w:ascii="ＭＳ Ｐゴシック" w:eastAsia="ＭＳ Ｐゴシック" w:hAnsi="ＭＳ Ｐゴシック" w:hint="eastAsia"/>
          <w:szCs w:val="21"/>
        </w:rPr>
        <w:t>セリン比の上昇</w:t>
      </w:r>
    </w:p>
    <w:p w14:paraId="4A818C33" w14:textId="77777777" w:rsidR="00ED5F67" w:rsidRPr="00207CF3" w:rsidRDefault="00ED5F67" w:rsidP="00400A83">
      <w:pPr>
        <w:ind w:leftChars="200" w:left="420"/>
        <w:rPr>
          <w:rFonts w:ascii="ＭＳ Ｐゴシック" w:eastAsia="ＭＳ Ｐゴシック" w:hAnsi="ＭＳ Ｐゴシック"/>
          <w:szCs w:val="21"/>
        </w:rPr>
      </w:pPr>
      <w:r w:rsidRPr="00207CF3">
        <w:rPr>
          <w:rFonts w:ascii="ＭＳ Ｐゴシック" w:eastAsia="ＭＳ Ｐゴシック" w:hAnsi="ＭＳ Ｐゴシック" w:hint="eastAsia"/>
          <w:szCs w:val="21"/>
        </w:rPr>
        <w:t>②高アンモニア血症</w:t>
      </w:r>
    </w:p>
    <w:p w14:paraId="66EC6B39" w14:textId="77777777" w:rsidR="00ED5F67" w:rsidRPr="006952AE" w:rsidRDefault="00ED5F67" w:rsidP="00400A83">
      <w:pPr>
        <w:ind w:leftChars="200" w:left="420"/>
        <w:rPr>
          <w:rFonts w:ascii="ＭＳ Ｐゴシック" w:eastAsia="ＭＳ Ｐゴシック" w:hAnsi="ＭＳ Ｐゴシック"/>
          <w:szCs w:val="21"/>
        </w:rPr>
      </w:pPr>
      <w:r w:rsidRPr="006952AE">
        <w:rPr>
          <w:rFonts w:ascii="ＭＳ Ｐゴシック" w:eastAsia="ＭＳ Ｐゴシック" w:hAnsi="ＭＳ Ｐゴシック" w:hint="eastAsia"/>
          <w:szCs w:val="21"/>
        </w:rPr>
        <w:t>③</w:t>
      </w:r>
      <w:r w:rsidRPr="006952AE">
        <w:rPr>
          <w:rFonts w:ascii="ＭＳ Ｐゴシック" w:eastAsia="ＭＳ Ｐゴシック" w:hAnsi="ＭＳ Ｐゴシック" w:hint="eastAsia"/>
        </w:rPr>
        <w:t>脂肪肝</w:t>
      </w:r>
    </w:p>
    <w:p w14:paraId="245FE41E" w14:textId="77777777" w:rsidR="00CD4554" w:rsidRPr="00207CF3" w:rsidRDefault="00CD4554">
      <w:pPr>
        <w:widowControl/>
        <w:jc w:val="left"/>
        <w:rPr>
          <w:rFonts w:ascii="ＭＳ Ｐゴシック" w:eastAsia="ＭＳ Ｐゴシック" w:hAnsi="ＭＳ Ｐゴシック"/>
        </w:rPr>
      </w:pPr>
    </w:p>
    <w:p w14:paraId="5223F814" w14:textId="6CB08A46" w:rsidR="008B7208" w:rsidRPr="00207CF3" w:rsidRDefault="006C1F91" w:rsidP="00E931E3">
      <w:pPr>
        <w:widowControl/>
        <w:jc w:val="left"/>
        <w:outlineLvl w:val="0"/>
        <w:rPr>
          <w:rFonts w:ascii="ＭＳ Ｐゴシック" w:eastAsia="ＭＳ Ｐゴシック" w:hAnsi="ＭＳ Ｐゴシック"/>
        </w:rPr>
      </w:pPr>
      <w:r w:rsidRPr="00207CF3">
        <w:rPr>
          <w:rFonts w:ascii="ＭＳ Ｐゴシック" w:eastAsia="ＭＳ Ｐゴシック" w:hAnsi="ＭＳ Ｐゴシック" w:hint="eastAsia"/>
        </w:rPr>
        <w:t>Ｃ．</w:t>
      </w:r>
      <w:r w:rsidR="007F1C0B" w:rsidRPr="00207CF3">
        <w:rPr>
          <w:rFonts w:ascii="ＭＳ Ｐゴシック" w:eastAsia="ＭＳ Ｐゴシック" w:hAnsi="ＭＳ Ｐゴシック" w:hint="eastAsia"/>
        </w:rPr>
        <w:t>鑑別診断</w:t>
      </w:r>
    </w:p>
    <w:p w14:paraId="75FB6B2E" w14:textId="77777777" w:rsidR="00465335" w:rsidRPr="00207CF3" w:rsidRDefault="00465335" w:rsidP="00400A83">
      <w:pPr>
        <w:widowControl/>
        <w:ind w:firstLineChars="100" w:firstLine="210"/>
        <w:jc w:val="left"/>
        <w:rPr>
          <w:rFonts w:ascii="ＭＳ Ｐゴシック" w:eastAsia="ＭＳ Ｐゴシック" w:hAnsi="ＭＳ Ｐゴシック"/>
        </w:rPr>
      </w:pPr>
      <w:r w:rsidRPr="00207CF3">
        <w:rPr>
          <w:rFonts w:ascii="ＭＳ Ｐゴシック" w:eastAsia="ＭＳ Ｐゴシック" w:hAnsi="ＭＳ Ｐゴシック" w:hint="eastAsia"/>
        </w:rPr>
        <w:t>以下の疾患を鑑別する。</w:t>
      </w:r>
    </w:p>
    <w:p w14:paraId="07B06691" w14:textId="3E296A15" w:rsidR="008E0AE8" w:rsidRPr="00207CF3" w:rsidRDefault="00207CF3" w:rsidP="00400A83">
      <w:pPr>
        <w:ind w:leftChars="200" w:left="420"/>
        <w:rPr>
          <w:rFonts w:ascii="ＭＳ Ｐゴシック" w:eastAsia="ＭＳ Ｐゴシック" w:hAnsi="ＭＳ Ｐゴシック"/>
          <w:bCs/>
          <w:szCs w:val="21"/>
        </w:rPr>
      </w:pPr>
      <w:r w:rsidRPr="00207CF3">
        <w:rPr>
          <w:rFonts w:ascii="ＭＳ Ｐゴシック" w:eastAsia="ＭＳ Ｐゴシック" w:hAnsi="ＭＳ Ｐゴシック" w:hint="eastAsia"/>
          <w:bCs/>
          <w:szCs w:val="21"/>
        </w:rPr>
        <w:t>１．</w:t>
      </w:r>
      <w:r w:rsidR="008E0AE8" w:rsidRPr="00207CF3">
        <w:rPr>
          <w:rFonts w:ascii="ＭＳ Ｐゴシック" w:eastAsia="ＭＳ Ｐゴシック" w:hAnsi="ＭＳ Ｐゴシック" w:hint="eastAsia"/>
          <w:bCs/>
          <w:szCs w:val="21"/>
        </w:rPr>
        <w:t>新生児から乳児期</w:t>
      </w:r>
    </w:p>
    <w:p w14:paraId="7D3666DA" w14:textId="4C46448C" w:rsidR="005F5696" w:rsidRPr="00400A83" w:rsidRDefault="007A588D" w:rsidP="00555671">
      <w:pPr>
        <w:ind w:leftChars="300" w:left="630"/>
        <w:rPr>
          <w:rFonts w:ascii="ＭＳ Ｐゴシック" w:eastAsia="ＭＳ Ｐゴシック" w:hAnsi="ＭＳ Ｐゴシック"/>
        </w:rPr>
      </w:pPr>
      <w:r w:rsidRPr="00400A83">
        <w:rPr>
          <w:rFonts w:ascii="ＭＳ Ｐゴシック" w:eastAsia="ＭＳ Ｐゴシック" w:hAnsi="ＭＳ Ｐゴシック" w:hint="eastAsia"/>
        </w:rPr>
        <w:t>新生児肝炎、胆道閉鎖症、ガラクトース血症</w:t>
      </w:r>
      <w:r w:rsidR="00715A3A">
        <w:rPr>
          <w:rFonts w:ascii="ＭＳ Ｐゴシック" w:eastAsia="ＭＳ Ｐゴシック" w:hAnsi="ＭＳ Ｐゴシック"/>
        </w:rPr>
        <w:t>（</w:t>
      </w:r>
      <w:r w:rsidR="00207CF3" w:rsidRPr="00400A83">
        <w:rPr>
          <w:rFonts w:ascii="ＭＳ Ｐゴシック" w:eastAsia="ＭＳ Ｐゴシック" w:hAnsi="ＭＳ Ｐゴシック"/>
        </w:rPr>
        <w:t>I</w:t>
      </w:r>
      <w:r w:rsidRPr="00400A83">
        <w:rPr>
          <w:rFonts w:ascii="ＭＳ Ｐゴシック" w:eastAsia="ＭＳ Ｐゴシック" w:hAnsi="ＭＳ Ｐゴシック" w:hint="eastAsia"/>
        </w:rPr>
        <w:t>型、</w:t>
      </w:r>
      <w:r w:rsidR="00207CF3" w:rsidRPr="00400A83">
        <w:rPr>
          <w:rFonts w:ascii="ＭＳ Ｐゴシック" w:eastAsia="ＭＳ Ｐゴシック" w:hAnsi="ＭＳ Ｐゴシック"/>
        </w:rPr>
        <w:t>II</w:t>
      </w:r>
      <w:r w:rsidRPr="00400A83">
        <w:rPr>
          <w:rFonts w:ascii="ＭＳ Ｐゴシック" w:eastAsia="ＭＳ Ｐゴシック" w:hAnsi="ＭＳ Ｐゴシック" w:hint="eastAsia"/>
        </w:rPr>
        <w:t>型、</w:t>
      </w:r>
      <w:r w:rsidR="00207CF3" w:rsidRPr="00400A83">
        <w:rPr>
          <w:rFonts w:ascii="ＭＳ Ｐゴシック" w:eastAsia="ＭＳ Ｐゴシック" w:hAnsi="ＭＳ Ｐゴシック"/>
        </w:rPr>
        <w:t>III</w:t>
      </w:r>
      <w:r w:rsidRPr="00400A83">
        <w:rPr>
          <w:rFonts w:ascii="ＭＳ Ｐゴシック" w:eastAsia="ＭＳ Ｐゴシック" w:hAnsi="ＭＳ Ｐゴシック" w:hint="eastAsia"/>
        </w:rPr>
        <w:t>型</w:t>
      </w:r>
      <w:r w:rsidR="00715A3A">
        <w:rPr>
          <w:rFonts w:ascii="ＭＳ Ｐゴシック" w:eastAsia="ＭＳ Ｐゴシック" w:hAnsi="ＭＳ Ｐゴシック"/>
        </w:rPr>
        <w:t>）</w:t>
      </w:r>
      <w:r w:rsidRPr="00400A83">
        <w:rPr>
          <w:rFonts w:ascii="ＭＳ Ｐゴシック" w:eastAsia="ＭＳ Ｐゴシック" w:hAnsi="ＭＳ Ｐゴシック"/>
        </w:rPr>
        <w:t>、門脈体循環シャント、シトルシン血症</w:t>
      </w:r>
      <w:r w:rsidR="00207CF3" w:rsidRPr="00400A83">
        <w:rPr>
          <w:rFonts w:ascii="ＭＳ Ｐゴシック" w:eastAsia="ＭＳ Ｐゴシック" w:hAnsi="ＭＳ Ｐゴシック"/>
        </w:rPr>
        <w:t>I</w:t>
      </w:r>
      <w:r w:rsidRPr="00400A83">
        <w:rPr>
          <w:rFonts w:ascii="ＭＳ Ｐゴシック" w:eastAsia="ＭＳ Ｐゴシック" w:hAnsi="ＭＳ Ｐゴシック" w:hint="eastAsia"/>
        </w:rPr>
        <w:t>型、アルギニノコハク酸尿症</w:t>
      </w:r>
    </w:p>
    <w:p w14:paraId="06B036F0" w14:textId="67A6E1FF" w:rsidR="008E0AE8" w:rsidRPr="00207CF3" w:rsidRDefault="00207CF3" w:rsidP="00400A83">
      <w:pPr>
        <w:ind w:leftChars="200" w:left="420"/>
        <w:rPr>
          <w:rFonts w:ascii="ＭＳ Ｐゴシック" w:eastAsia="ＭＳ Ｐゴシック" w:hAnsi="ＭＳ Ｐゴシック"/>
        </w:rPr>
      </w:pPr>
      <w:r w:rsidRPr="00207CF3">
        <w:rPr>
          <w:rFonts w:ascii="ＭＳ Ｐゴシック" w:eastAsia="ＭＳ Ｐゴシック" w:hAnsi="ＭＳ Ｐゴシック" w:hint="eastAsia"/>
        </w:rPr>
        <w:t>２</w:t>
      </w:r>
      <w:r w:rsidRPr="00207CF3">
        <w:rPr>
          <w:rFonts w:ascii="ＭＳ Ｐゴシック" w:eastAsia="ＭＳ Ｐゴシック" w:hAnsi="ＭＳ Ｐゴシック" w:hint="eastAsia"/>
          <w:bCs/>
          <w:szCs w:val="21"/>
        </w:rPr>
        <w:t>．</w:t>
      </w:r>
      <w:r w:rsidR="008E0AE8" w:rsidRPr="00207CF3">
        <w:rPr>
          <w:rFonts w:ascii="ＭＳ Ｐゴシック" w:eastAsia="ＭＳ Ｐゴシック" w:hAnsi="ＭＳ Ｐゴシック" w:hint="eastAsia"/>
          <w:bCs/>
          <w:szCs w:val="21"/>
        </w:rPr>
        <w:t>適応・代償期</w:t>
      </w:r>
    </w:p>
    <w:p w14:paraId="3471A413" w14:textId="5608D069" w:rsidR="008E0AE8" w:rsidRPr="00400A83" w:rsidRDefault="008E0AE8" w:rsidP="00555671">
      <w:pPr>
        <w:ind w:firstLineChars="300" w:firstLine="630"/>
        <w:rPr>
          <w:rFonts w:ascii="ＭＳ Ｐゴシック" w:eastAsia="ＭＳ Ｐゴシック" w:hAnsi="ＭＳ Ｐゴシック"/>
        </w:rPr>
      </w:pPr>
      <w:r w:rsidRPr="00400A83">
        <w:rPr>
          <w:rFonts w:ascii="ＭＳ Ｐゴシック" w:eastAsia="ＭＳ Ｐゴシック" w:hAnsi="ＭＳ Ｐゴシック" w:hint="eastAsia"/>
        </w:rPr>
        <w:lastRenderedPageBreak/>
        <w:t>慢性肝炎、肝型糖原病、脂肪酸代謝異常症</w:t>
      </w:r>
    </w:p>
    <w:p w14:paraId="541CA00D" w14:textId="59F6EA4C" w:rsidR="008E0AE8" w:rsidRPr="00207CF3" w:rsidRDefault="00207CF3" w:rsidP="00400A83">
      <w:pPr>
        <w:ind w:leftChars="200" w:left="420"/>
        <w:rPr>
          <w:rFonts w:ascii="ＭＳ Ｐゴシック" w:eastAsia="ＭＳ Ｐゴシック" w:hAnsi="ＭＳ Ｐゴシック"/>
          <w:bCs/>
          <w:szCs w:val="21"/>
        </w:rPr>
      </w:pPr>
      <w:r w:rsidRPr="00207CF3">
        <w:rPr>
          <w:rFonts w:ascii="ＭＳ Ｐゴシック" w:eastAsia="ＭＳ Ｐゴシック" w:hAnsi="ＭＳ Ｐゴシック" w:hint="eastAsia"/>
          <w:bCs/>
          <w:szCs w:val="21"/>
        </w:rPr>
        <w:t>３．</w:t>
      </w:r>
      <w:r w:rsidR="008E0AE8" w:rsidRPr="00207CF3">
        <w:rPr>
          <w:rFonts w:ascii="ＭＳ Ｐゴシック" w:eastAsia="ＭＳ Ｐゴシック" w:hAnsi="ＭＳ Ｐゴシック" w:hint="eastAsia"/>
          <w:bCs/>
          <w:szCs w:val="21"/>
        </w:rPr>
        <w:t>思春期から成人期</w:t>
      </w:r>
    </w:p>
    <w:p w14:paraId="5D214CD4" w14:textId="70873E06" w:rsidR="008E0AE8" w:rsidRPr="00400A83" w:rsidRDefault="008E0AE8" w:rsidP="00555671">
      <w:pPr>
        <w:ind w:firstLineChars="300" w:firstLine="630"/>
        <w:rPr>
          <w:rFonts w:ascii="ＭＳ Ｐゴシック" w:eastAsia="ＭＳ Ｐゴシック" w:hAnsi="ＭＳ Ｐゴシック"/>
        </w:rPr>
      </w:pPr>
      <w:r w:rsidRPr="00400A83">
        <w:rPr>
          <w:rFonts w:ascii="ＭＳ Ｐゴシック" w:eastAsia="ＭＳ Ｐゴシック" w:hAnsi="ＭＳ Ｐゴシック" w:hint="eastAsia"/>
        </w:rPr>
        <w:t>慢性肝炎、肝硬変、門脈体循環シャント、シトルシン血症</w:t>
      </w:r>
      <w:r w:rsidR="00207CF3" w:rsidRPr="00400A83">
        <w:rPr>
          <w:rFonts w:ascii="ＭＳ Ｐゴシック" w:eastAsia="ＭＳ Ｐゴシック" w:hAnsi="ＭＳ Ｐゴシック"/>
        </w:rPr>
        <w:t>I</w:t>
      </w:r>
      <w:r w:rsidRPr="00400A83">
        <w:rPr>
          <w:rFonts w:ascii="ＭＳ Ｐゴシック" w:eastAsia="ＭＳ Ｐゴシック" w:hAnsi="ＭＳ Ｐゴシック" w:hint="eastAsia"/>
        </w:rPr>
        <w:t>型、アルギニノコハク酸尿症</w:t>
      </w:r>
    </w:p>
    <w:p w14:paraId="244D73FB" w14:textId="77777777" w:rsidR="008B7208" w:rsidRPr="00207CF3" w:rsidRDefault="008B7208" w:rsidP="008B7208">
      <w:pPr>
        <w:widowControl/>
        <w:jc w:val="left"/>
        <w:rPr>
          <w:rFonts w:ascii="ＭＳ Ｐゴシック" w:eastAsia="ＭＳ Ｐゴシック" w:hAnsi="ＭＳ Ｐゴシック"/>
        </w:rPr>
      </w:pPr>
    </w:p>
    <w:p w14:paraId="4A671E2E" w14:textId="0F6352E9" w:rsidR="007F1C0B" w:rsidRPr="00207CF3" w:rsidRDefault="006C1F91" w:rsidP="00E931E3">
      <w:pPr>
        <w:widowControl/>
        <w:jc w:val="left"/>
        <w:outlineLvl w:val="0"/>
        <w:rPr>
          <w:rFonts w:ascii="ＭＳ Ｐゴシック" w:eastAsia="ＭＳ Ｐゴシック" w:hAnsi="ＭＳ Ｐゴシック"/>
        </w:rPr>
      </w:pPr>
      <w:r w:rsidRPr="00207CF3">
        <w:rPr>
          <w:rFonts w:ascii="ＭＳ Ｐゴシック" w:eastAsia="ＭＳ Ｐゴシック" w:hAnsi="ＭＳ Ｐゴシック" w:hint="eastAsia"/>
        </w:rPr>
        <w:t>Ｄ</w:t>
      </w:r>
      <w:r w:rsidR="00207CF3" w:rsidRPr="00207CF3">
        <w:rPr>
          <w:rFonts w:ascii="ＭＳ Ｐゴシック" w:eastAsia="ＭＳ Ｐゴシック" w:hAnsi="ＭＳ Ｐゴシック" w:hint="eastAsia"/>
        </w:rPr>
        <w:t>．</w:t>
      </w:r>
      <w:r w:rsidR="00C7489E" w:rsidRPr="00207CF3">
        <w:rPr>
          <w:rFonts w:ascii="ＭＳ Ｐゴシック" w:eastAsia="ＭＳ Ｐゴシック" w:hAnsi="ＭＳ Ｐゴシック" w:hint="eastAsia"/>
        </w:rPr>
        <w:t>遺伝学的</w:t>
      </w:r>
      <w:r w:rsidR="007F1C0B" w:rsidRPr="00207CF3">
        <w:rPr>
          <w:rFonts w:ascii="ＭＳ Ｐゴシック" w:eastAsia="ＭＳ Ｐゴシック" w:hAnsi="ＭＳ Ｐゴシック" w:hint="eastAsia"/>
        </w:rPr>
        <w:t>検査</w:t>
      </w:r>
    </w:p>
    <w:p w14:paraId="70FD94D0" w14:textId="23853CDE" w:rsidR="00EE60DB" w:rsidRPr="00400A83" w:rsidRDefault="00207CF3" w:rsidP="00400A83">
      <w:pPr>
        <w:ind w:firstLineChars="100" w:firstLine="210"/>
        <w:rPr>
          <w:rFonts w:ascii="ＭＳ Ｐゴシック" w:eastAsia="ＭＳ Ｐゴシック" w:hAnsi="ＭＳ Ｐゴシック"/>
          <w:szCs w:val="21"/>
        </w:rPr>
      </w:pPr>
      <w:r w:rsidRPr="00400A83">
        <w:rPr>
          <w:rFonts w:ascii="ＭＳ Ｐゴシック" w:eastAsia="ＭＳ Ｐゴシック" w:hAnsi="ＭＳ Ｐゴシック" w:hint="eastAsia"/>
        </w:rPr>
        <w:t>１</w:t>
      </w:r>
      <w:r w:rsidRPr="00207CF3">
        <w:rPr>
          <w:rFonts w:ascii="ＭＳ Ｐゴシック" w:eastAsia="ＭＳ Ｐゴシック" w:hAnsi="ＭＳ Ｐゴシック" w:hint="eastAsia"/>
          <w:bCs/>
          <w:szCs w:val="21"/>
        </w:rPr>
        <w:t>．</w:t>
      </w:r>
      <w:r w:rsidR="00EE60DB" w:rsidRPr="00400A83">
        <w:rPr>
          <w:rFonts w:ascii="ＭＳ Ｐゴシック" w:eastAsia="ＭＳ Ｐゴシック" w:hAnsi="ＭＳ Ｐゴシック"/>
          <w:i/>
        </w:rPr>
        <w:t>SLC25A13</w:t>
      </w:r>
      <w:r w:rsidR="00EE60DB" w:rsidRPr="00400A83">
        <w:rPr>
          <w:rFonts w:ascii="ＭＳ Ｐゴシック" w:eastAsia="ＭＳ Ｐゴシック" w:hAnsi="ＭＳ Ｐゴシック" w:hint="eastAsia"/>
        </w:rPr>
        <w:t>遺伝子</w:t>
      </w:r>
      <w:r w:rsidR="00EE60DB" w:rsidRPr="00400A83">
        <w:rPr>
          <w:rFonts w:ascii="ＭＳ Ｐゴシック" w:eastAsia="ＭＳ Ｐゴシック" w:hAnsi="ＭＳ Ｐゴシック" w:hint="eastAsia"/>
          <w:szCs w:val="21"/>
        </w:rPr>
        <w:t>の両アレルに病因変異を認める</w:t>
      </w:r>
      <w:r w:rsidR="000B24AB">
        <w:rPr>
          <w:rFonts w:ascii="ＭＳ Ｐゴシック" w:eastAsia="ＭＳ Ｐゴシック" w:hAnsi="ＭＳ Ｐゴシック" w:hint="eastAsia"/>
          <w:szCs w:val="21"/>
        </w:rPr>
        <w:t>。</w:t>
      </w:r>
    </w:p>
    <w:p w14:paraId="4B42E20D" w14:textId="1EC0DFB7" w:rsidR="00EE60DB" w:rsidRPr="00400A83" w:rsidRDefault="00207CF3" w:rsidP="00FA254A">
      <w:pPr>
        <w:ind w:firstLineChars="100" w:firstLine="210"/>
        <w:rPr>
          <w:rFonts w:ascii="ＭＳ Ｐゴシック" w:eastAsia="ＭＳ Ｐゴシック" w:hAnsi="ＭＳ Ｐゴシック"/>
        </w:rPr>
      </w:pPr>
      <w:r w:rsidRPr="00400A83">
        <w:rPr>
          <w:rFonts w:ascii="ＭＳ Ｐゴシック" w:eastAsia="ＭＳ Ｐゴシック" w:hAnsi="ＭＳ Ｐゴシック" w:hint="eastAsia"/>
        </w:rPr>
        <w:t>２</w:t>
      </w:r>
      <w:r w:rsidRPr="00207CF3">
        <w:rPr>
          <w:rFonts w:ascii="ＭＳ Ｐゴシック" w:eastAsia="ＭＳ Ｐゴシック" w:hAnsi="ＭＳ Ｐゴシック" w:hint="eastAsia"/>
          <w:bCs/>
          <w:szCs w:val="21"/>
        </w:rPr>
        <w:t>．</w:t>
      </w:r>
      <w:r w:rsidR="00EE60DB" w:rsidRPr="00400A83">
        <w:rPr>
          <w:rFonts w:ascii="ＭＳ Ｐゴシック" w:eastAsia="ＭＳ Ｐゴシック" w:hAnsi="ＭＳ Ｐゴシック" w:hint="eastAsia"/>
          <w:szCs w:val="21"/>
        </w:rPr>
        <w:t>末梢血でのウエスタンブロット：シトリン</w:t>
      </w:r>
      <w:r w:rsidR="00AD6C11" w:rsidRPr="00400A83">
        <w:rPr>
          <w:rFonts w:ascii="ＭＳ Ｐゴシック" w:eastAsia="ＭＳ Ｐゴシック" w:hAnsi="ＭＳ Ｐゴシック" w:hint="eastAsia"/>
          <w:szCs w:val="21"/>
        </w:rPr>
        <w:t>分子</w:t>
      </w:r>
      <w:r w:rsidR="00EE60DB" w:rsidRPr="00400A83">
        <w:rPr>
          <w:rFonts w:ascii="ＭＳ Ｐゴシック" w:eastAsia="ＭＳ Ｐゴシック" w:hAnsi="ＭＳ Ｐゴシック" w:hint="eastAsia"/>
          <w:szCs w:val="21"/>
        </w:rPr>
        <w:t>が検出されない</w:t>
      </w:r>
      <w:r w:rsidR="00A74B7C">
        <w:rPr>
          <w:rFonts w:ascii="ＭＳ Ｐゴシック" w:eastAsia="ＭＳ Ｐゴシック" w:hAnsi="ＭＳ Ｐゴシック" w:hint="eastAsia"/>
          <w:szCs w:val="21"/>
        </w:rPr>
        <w:t>。</w:t>
      </w:r>
      <w:r w:rsidR="00EE60DB" w:rsidRPr="00400A83">
        <w:rPr>
          <w:rFonts w:ascii="ＭＳ Ｐゴシック" w:eastAsia="ＭＳ Ｐゴシック" w:hAnsi="ＭＳ Ｐゴシック" w:hint="eastAsia"/>
          <w:szCs w:val="21"/>
        </w:rPr>
        <w:t xml:space="preserve">　</w:t>
      </w:r>
    </w:p>
    <w:p w14:paraId="5FE6FB8A" w14:textId="77777777" w:rsidR="007F1C0B" w:rsidRPr="00FA254A" w:rsidRDefault="007F1C0B" w:rsidP="008B7208">
      <w:pPr>
        <w:widowControl/>
        <w:jc w:val="left"/>
        <w:rPr>
          <w:rFonts w:ascii="ＭＳ Ｐゴシック" w:eastAsia="ＭＳ Ｐゴシック" w:hAnsi="ＭＳ Ｐゴシック"/>
        </w:rPr>
      </w:pPr>
    </w:p>
    <w:p w14:paraId="6362E77D" w14:textId="3154DBFA" w:rsidR="008B7F9E" w:rsidRPr="008D6AB9" w:rsidRDefault="008B7F9E" w:rsidP="008B7F9E">
      <w:pPr>
        <w:jc w:val="left"/>
        <w:rPr>
          <w:rFonts w:ascii="ＭＳ Ｐゴシック" w:eastAsia="ＭＳ Ｐゴシック" w:hAnsi="ＭＳ Ｐゴシック"/>
        </w:rPr>
      </w:pPr>
      <w:r w:rsidRPr="008D6AB9">
        <w:rPr>
          <w:rFonts w:ascii="ＭＳ Ｐゴシック" w:eastAsia="ＭＳ Ｐゴシック" w:hAnsi="ＭＳ Ｐゴシック" w:hint="eastAsia"/>
        </w:rPr>
        <w:t>＜診断のカテゴリー＞</w:t>
      </w:r>
      <w:r w:rsidRPr="008D6AB9">
        <w:rPr>
          <w:rFonts w:ascii="ＭＳ Ｐゴシック" w:eastAsia="ＭＳ Ｐゴシック" w:hAnsi="ＭＳ Ｐゴシック"/>
        </w:rPr>
        <w:t xml:space="preserve"> </w:t>
      </w:r>
    </w:p>
    <w:p w14:paraId="30AB1C32" w14:textId="77777777" w:rsidR="00953193" w:rsidRPr="008D6AB9" w:rsidRDefault="00953193" w:rsidP="00555671">
      <w:pPr>
        <w:ind w:firstLineChars="100" w:firstLine="210"/>
        <w:jc w:val="left"/>
        <w:rPr>
          <w:rFonts w:ascii="ＭＳ Ｐゴシック" w:eastAsia="ＭＳ Ｐゴシック" w:hAnsi="ＭＳ Ｐゴシック"/>
        </w:rPr>
      </w:pPr>
      <w:r w:rsidRPr="008D6AB9">
        <w:rPr>
          <w:rFonts w:ascii="ＭＳ Ｐゴシック" w:eastAsia="ＭＳ Ｐゴシック" w:hAnsi="ＭＳ Ｐゴシック" w:hint="eastAsia"/>
          <w:bCs/>
          <w:szCs w:val="21"/>
        </w:rPr>
        <w:t>新生児から乳児期：</w:t>
      </w:r>
      <w:r w:rsidRPr="008D6AB9">
        <w:rPr>
          <w:rFonts w:ascii="ＭＳ Ｐゴシック" w:eastAsia="ＭＳ Ｐゴシック" w:hAnsi="ＭＳ Ｐゴシック"/>
          <w:bCs/>
          <w:szCs w:val="21"/>
        </w:rPr>
        <w:t>NICCD</w:t>
      </w:r>
      <w:r w:rsidRPr="008D6AB9">
        <w:rPr>
          <w:rFonts w:ascii="ＭＳ Ｐゴシック" w:eastAsia="ＭＳ Ｐゴシック" w:hAnsi="ＭＳ Ｐゴシック"/>
        </w:rPr>
        <w:t xml:space="preserve"> </w:t>
      </w:r>
    </w:p>
    <w:p w14:paraId="64578FE9" w14:textId="1338CC55" w:rsidR="008B7F9E" w:rsidRPr="008D6AB9" w:rsidRDefault="008B7F9E" w:rsidP="00555671">
      <w:pPr>
        <w:ind w:leftChars="200" w:left="1165" w:hangingChars="355" w:hanging="745"/>
        <w:jc w:val="left"/>
        <w:rPr>
          <w:rFonts w:ascii="ＭＳ Ｐゴシック" w:eastAsia="ＭＳ Ｐゴシック" w:hAnsi="ＭＳ Ｐゴシック"/>
        </w:rPr>
      </w:pPr>
      <w:r w:rsidRPr="008D6AB9">
        <w:rPr>
          <w:rFonts w:ascii="ＭＳ Ｐゴシック" w:eastAsia="ＭＳ Ｐゴシック" w:hAnsi="ＭＳ Ｐゴシック"/>
        </w:rPr>
        <w:t>Definite：</w:t>
      </w:r>
      <w:r w:rsidR="008903D2" w:rsidRPr="008D6AB9">
        <w:rPr>
          <w:rFonts w:ascii="ＭＳ Ｐゴシック" w:eastAsia="ＭＳ Ｐゴシック" w:hAnsi="ＭＳ Ｐゴシック" w:hint="eastAsia"/>
        </w:rPr>
        <w:t>Ａ</w:t>
      </w:r>
      <w:r w:rsidR="00004827">
        <w:rPr>
          <w:rFonts w:ascii="ＭＳ Ｐゴシック" w:eastAsia="ＭＳ Ｐゴシック" w:hAnsi="ＭＳ Ｐゴシック" w:hint="eastAsia"/>
        </w:rPr>
        <w:t>の</w:t>
      </w:r>
      <w:r w:rsidR="008903D2" w:rsidRPr="008D6AB9">
        <w:rPr>
          <w:rFonts w:ascii="ＭＳ Ｐゴシック" w:eastAsia="ＭＳ Ｐゴシック" w:hAnsi="ＭＳ Ｐゴシック" w:hint="eastAsia"/>
        </w:rPr>
        <w:t>１</w:t>
      </w:r>
      <w:r w:rsidR="00806544">
        <w:rPr>
          <w:rFonts w:ascii="ＭＳ Ｐゴシック" w:eastAsia="ＭＳ Ｐゴシック" w:hAnsi="ＭＳ Ｐゴシック" w:hint="eastAsia"/>
        </w:rPr>
        <w:t>又</w:t>
      </w:r>
      <w:r w:rsidRPr="008D6AB9">
        <w:rPr>
          <w:rFonts w:ascii="ＭＳ Ｐゴシック" w:eastAsia="ＭＳ Ｐゴシック" w:hAnsi="ＭＳ Ｐゴシック" w:hint="eastAsia"/>
        </w:rPr>
        <w:t>は</w:t>
      </w:r>
      <w:r w:rsidR="006952AE" w:rsidRPr="008D6AB9">
        <w:rPr>
          <w:rFonts w:ascii="ＭＳ Ｐゴシック" w:eastAsia="ＭＳ Ｐゴシック" w:hAnsi="ＭＳ Ｐゴシック" w:hint="eastAsia"/>
        </w:rPr>
        <w:t>Ｂ</w:t>
      </w:r>
      <w:r w:rsidR="00004827">
        <w:rPr>
          <w:rFonts w:ascii="ＭＳ Ｐゴシック" w:eastAsia="ＭＳ Ｐゴシック" w:hAnsi="ＭＳ Ｐゴシック" w:hint="eastAsia"/>
        </w:rPr>
        <w:t>の</w:t>
      </w:r>
      <w:r w:rsidR="008903D2" w:rsidRPr="008D6AB9">
        <w:rPr>
          <w:rFonts w:ascii="ＭＳ Ｐゴシック" w:eastAsia="ＭＳ Ｐゴシック" w:hAnsi="ＭＳ Ｐゴシック" w:hint="eastAsia"/>
        </w:rPr>
        <w:t>１</w:t>
      </w:r>
      <w:r w:rsidR="00051CC9" w:rsidRPr="008D6AB9">
        <w:rPr>
          <w:rFonts w:ascii="ＭＳ Ｐゴシック" w:eastAsia="ＭＳ Ｐゴシック" w:hAnsi="ＭＳ Ｐゴシック" w:hint="eastAsia"/>
        </w:rPr>
        <w:t>のうち</w:t>
      </w:r>
      <w:r w:rsidR="008903D2" w:rsidRPr="008D6AB9">
        <w:rPr>
          <w:rFonts w:ascii="ＭＳ Ｐゴシック" w:eastAsia="ＭＳ Ｐゴシック" w:hAnsi="ＭＳ Ｐゴシック" w:hint="eastAsia"/>
        </w:rPr>
        <w:t>１</w:t>
      </w:r>
      <w:r w:rsidRPr="008D6AB9">
        <w:rPr>
          <w:rFonts w:ascii="ＭＳ Ｐゴシック" w:eastAsia="ＭＳ Ｐゴシック" w:hAnsi="ＭＳ Ｐゴシック" w:hint="eastAsia"/>
        </w:rPr>
        <w:t>項目以上を満たし、Ｃ</w:t>
      </w:r>
      <w:r w:rsidR="00004827">
        <w:rPr>
          <w:rFonts w:ascii="ＭＳ Ｐゴシック" w:eastAsia="ＭＳ Ｐゴシック" w:hAnsi="ＭＳ Ｐゴシック" w:hint="eastAsia"/>
        </w:rPr>
        <w:t>の</w:t>
      </w:r>
      <w:r w:rsidR="008903D2" w:rsidRPr="008D6AB9">
        <w:rPr>
          <w:rFonts w:ascii="ＭＳ Ｐゴシック" w:eastAsia="ＭＳ Ｐゴシック" w:hAnsi="ＭＳ Ｐゴシック" w:hint="eastAsia"/>
        </w:rPr>
        <w:t>１</w:t>
      </w:r>
      <w:r w:rsidRPr="008D6AB9">
        <w:rPr>
          <w:rFonts w:ascii="ＭＳ Ｐゴシック" w:eastAsia="ＭＳ Ｐゴシック" w:hAnsi="ＭＳ Ｐゴシック" w:hint="eastAsia"/>
        </w:rPr>
        <w:t>の鑑別すべき疾患を除外でき、</w:t>
      </w:r>
      <w:r w:rsidR="008903D2" w:rsidRPr="008D6AB9">
        <w:rPr>
          <w:rFonts w:ascii="ＭＳ Ｐゴシック" w:eastAsia="ＭＳ Ｐゴシック" w:hAnsi="ＭＳ Ｐゴシック" w:hint="eastAsia"/>
        </w:rPr>
        <w:t>Ｄ</w:t>
      </w:r>
      <w:r w:rsidRPr="008D6AB9">
        <w:rPr>
          <w:rFonts w:ascii="ＭＳ Ｐゴシック" w:eastAsia="ＭＳ Ｐゴシック" w:hAnsi="ＭＳ Ｐゴシック" w:hint="eastAsia"/>
        </w:rPr>
        <w:t>のいずれかを満たしたもの</w:t>
      </w:r>
    </w:p>
    <w:p w14:paraId="229E4AA4" w14:textId="2DA2315F" w:rsidR="00953193" w:rsidRPr="008D6AB9" w:rsidRDefault="00953193" w:rsidP="00555671">
      <w:pPr>
        <w:ind w:firstLineChars="100" w:firstLine="210"/>
        <w:jc w:val="left"/>
        <w:rPr>
          <w:rFonts w:ascii="ＭＳ Ｐゴシック" w:eastAsia="ＭＳ Ｐゴシック" w:hAnsi="ＭＳ Ｐゴシック"/>
          <w:bCs/>
          <w:szCs w:val="21"/>
        </w:rPr>
      </w:pPr>
      <w:r w:rsidRPr="008D6AB9">
        <w:rPr>
          <w:rFonts w:ascii="ＭＳ Ｐゴシック" w:eastAsia="ＭＳ Ｐゴシック" w:hAnsi="ＭＳ Ｐゴシック" w:hint="eastAsia"/>
          <w:bCs/>
          <w:szCs w:val="21"/>
        </w:rPr>
        <w:t>適応・代償期</w:t>
      </w:r>
    </w:p>
    <w:p w14:paraId="3C49BBD5" w14:textId="05039C18" w:rsidR="00953193" w:rsidRPr="008D6AB9" w:rsidRDefault="00953193" w:rsidP="00555671">
      <w:pPr>
        <w:ind w:leftChars="200" w:left="1165" w:hangingChars="355" w:hanging="745"/>
        <w:jc w:val="left"/>
        <w:rPr>
          <w:rFonts w:ascii="ＭＳ Ｐゴシック" w:eastAsia="ＭＳ Ｐゴシック" w:hAnsi="ＭＳ Ｐゴシック"/>
        </w:rPr>
      </w:pPr>
      <w:r w:rsidRPr="008D6AB9">
        <w:rPr>
          <w:rFonts w:ascii="ＭＳ Ｐゴシック" w:eastAsia="ＭＳ Ｐゴシック" w:hAnsi="ＭＳ Ｐゴシック"/>
        </w:rPr>
        <w:t>Definite：</w:t>
      </w:r>
      <w:r w:rsidR="008903D2" w:rsidRPr="008D6AB9">
        <w:rPr>
          <w:rFonts w:ascii="ＭＳ Ｐゴシック" w:eastAsia="ＭＳ Ｐゴシック" w:hAnsi="ＭＳ Ｐゴシック" w:hint="eastAsia"/>
        </w:rPr>
        <w:t>Ａ</w:t>
      </w:r>
      <w:r w:rsidR="00004827">
        <w:rPr>
          <w:rFonts w:ascii="ＭＳ Ｐゴシック" w:eastAsia="ＭＳ Ｐゴシック" w:hAnsi="ＭＳ Ｐゴシック" w:hint="eastAsia"/>
        </w:rPr>
        <w:t>の</w:t>
      </w:r>
      <w:r w:rsidR="006952AE" w:rsidRPr="008D6AB9">
        <w:rPr>
          <w:rFonts w:ascii="ＭＳ Ｐゴシック" w:eastAsia="ＭＳ Ｐゴシック" w:hAnsi="ＭＳ Ｐゴシック" w:hint="eastAsia"/>
        </w:rPr>
        <w:t>２</w:t>
      </w:r>
      <w:r w:rsidR="00806544">
        <w:rPr>
          <w:rFonts w:ascii="ＭＳ Ｐゴシック" w:eastAsia="ＭＳ Ｐゴシック" w:hAnsi="ＭＳ Ｐゴシック" w:hint="eastAsia"/>
        </w:rPr>
        <w:t>又</w:t>
      </w:r>
      <w:r w:rsidRPr="008D6AB9">
        <w:rPr>
          <w:rFonts w:ascii="ＭＳ Ｐゴシック" w:eastAsia="ＭＳ Ｐゴシック" w:hAnsi="ＭＳ Ｐゴシック" w:hint="eastAsia"/>
        </w:rPr>
        <w:t>は</w:t>
      </w:r>
      <w:r w:rsidR="006952AE" w:rsidRPr="008D6AB9">
        <w:rPr>
          <w:rFonts w:ascii="ＭＳ Ｐゴシック" w:eastAsia="ＭＳ Ｐゴシック" w:hAnsi="ＭＳ Ｐゴシック" w:hint="eastAsia"/>
        </w:rPr>
        <w:t>Ｂ</w:t>
      </w:r>
      <w:r w:rsidR="00004827">
        <w:rPr>
          <w:rFonts w:ascii="ＭＳ Ｐゴシック" w:eastAsia="ＭＳ Ｐゴシック" w:hAnsi="ＭＳ Ｐゴシック" w:hint="eastAsia"/>
        </w:rPr>
        <w:t>の</w:t>
      </w:r>
      <w:r w:rsidR="006952AE" w:rsidRPr="008D6AB9">
        <w:rPr>
          <w:rFonts w:ascii="ＭＳ Ｐゴシック" w:eastAsia="ＭＳ Ｐゴシック" w:hAnsi="ＭＳ Ｐゴシック" w:hint="eastAsia"/>
        </w:rPr>
        <w:t>２</w:t>
      </w:r>
      <w:r w:rsidR="00051CC9" w:rsidRPr="008D6AB9">
        <w:rPr>
          <w:rFonts w:ascii="ＭＳ Ｐゴシック" w:eastAsia="ＭＳ Ｐゴシック" w:hAnsi="ＭＳ Ｐゴシック" w:hint="eastAsia"/>
        </w:rPr>
        <w:t>のうち</w:t>
      </w:r>
      <w:r w:rsidR="008903D2" w:rsidRPr="008D6AB9">
        <w:rPr>
          <w:rFonts w:ascii="ＭＳ Ｐゴシック" w:eastAsia="ＭＳ Ｐゴシック" w:hAnsi="ＭＳ Ｐゴシック" w:hint="eastAsia"/>
        </w:rPr>
        <w:t>１</w:t>
      </w:r>
      <w:r w:rsidRPr="008D6AB9">
        <w:rPr>
          <w:rFonts w:ascii="ＭＳ Ｐゴシック" w:eastAsia="ＭＳ Ｐゴシック" w:hAnsi="ＭＳ Ｐゴシック" w:hint="eastAsia"/>
        </w:rPr>
        <w:t>項目以上を満たし、Ｃ</w:t>
      </w:r>
      <w:r w:rsidR="00004827">
        <w:rPr>
          <w:rFonts w:ascii="ＭＳ Ｐゴシック" w:eastAsia="ＭＳ Ｐゴシック" w:hAnsi="ＭＳ Ｐゴシック" w:hint="eastAsia"/>
        </w:rPr>
        <w:t>の</w:t>
      </w:r>
      <w:r w:rsidR="006952AE" w:rsidRPr="008D6AB9">
        <w:rPr>
          <w:rFonts w:ascii="ＭＳ Ｐゴシック" w:eastAsia="ＭＳ Ｐゴシック" w:hAnsi="ＭＳ Ｐゴシック" w:hint="eastAsia"/>
        </w:rPr>
        <w:t>２</w:t>
      </w:r>
      <w:r w:rsidRPr="008D6AB9">
        <w:rPr>
          <w:rFonts w:ascii="ＭＳ Ｐゴシック" w:eastAsia="ＭＳ Ｐゴシック" w:hAnsi="ＭＳ Ｐゴシック" w:hint="eastAsia"/>
        </w:rPr>
        <w:t>の鑑別すべき疾患を除外でき、</w:t>
      </w:r>
      <w:r w:rsidR="008903D2" w:rsidRPr="008D6AB9">
        <w:rPr>
          <w:rFonts w:ascii="ＭＳ Ｐゴシック" w:eastAsia="ＭＳ Ｐゴシック" w:hAnsi="ＭＳ Ｐゴシック" w:hint="eastAsia"/>
        </w:rPr>
        <w:t>Ｄ</w:t>
      </w:r>
      <w:r w:rsidRPr="008D6AB9">
        <w:rPr>
          <w:rFonts w:ascii="ＭＳ Ｐゴシック" w:eastAsia="ＭＳ Ｐゴシック" w:hAnsi="ＭＳ Ｐゴシック" w:hint="eastAsia"/>
        </w:rPr>
        <w:t>のいずれかを満たしたもの</w:t>
      </w:r>
    </w:p>
    <w:p w14:paraId="578AF001" w14:textId="77777777" w:rsidR="00953193" w:rsidRPr="008D6AB9" w:rsidRDefault="00953193" w:rsidP="00555671">
      <w:pPr>
        <w:ind w:firstLineChars="100" w:firstLine="210"/>
        <w:jc w:val="left"/>
        <w:rPr>
          <w:rFonts w:ascii="ＭＳ Ｐゴシック" w:eastAsia="ＭＳ Ｐゴシック" w:hAnsi="ＭＳ Ｐゴシック"/>
          <w:bCs/>
          <w:szCs w:val="21"/>
        </w:rPr>
      </w:pPr>
      <w:r w:rsidRPr="008D6AB9">
        <w:rPr>
          <w:rFonts w:ascii="ＭＳ Ｐゴシック" w:eastAsia="ＭＳ Ｐゴシック" w:hAnsi="ＭＳ Ｐゴシック" w:hint="eastAsia"/>
          <w:bCs/>
          <w:szCs w:val="21"/>
        </w:rPr>
        <w:t>思春期から成人期：</w:t>
      </w:r>
      <w:r w:rsidRPr="008D6AB9">
        <w:rPr>
          <w:rFonts w:ascii="ＭＳ Ｐゴシック" w:eastAsia="ＭＳ Ｐゴシック" w:hAnsi="ＭＳ Ｐゴシック"/>
          <w:bCs/>
          <w:szCs w:val="21"/>
        </w:rPr>
        <w:t>CTLN2</w:t>
      </w:r>
    </w:p>
    <w:p w14:paraId="60B8FF2A" w14:textId="58E4CC5C" w:rsidR="00953193" w:rsidRPr="008D6AB9" w:rsidRDefault="00953193" w:rsidP="00555671">
      <w:pPr>
        <w:ind w:leftChars="200" w:left="1165" w:hangingChars="355" w:hanging="745"/>
        <w:jc w:val="left"/>
        <w:rPr>
          <w:rFonts w:ascii="ＭＳ Ｐゴシック" w:eastAsia="ＭＳ Ｐゴシック" w:hAnsi="ＭＳ Ｐゴシック"/>
        </w:rPr>
      </w:pPr>
      <w:r w:rsidRPr="008D6AB9">
        <w:rPr>
          <w:rFonts w:ascii="ＭＳ Ｐゴシック" w:eastAsia="ＭＳ Ｐゴシック" w:hAnsi="ＭＳ Ｐゴシック"/>
        </w:rPr>
        <w:t>Definite：</w:t>
      </w:r>
      <w:r w:rsidR="008903D2" w:rsidRPr="008D6AB9">
        <w:rPr>
          <w:rFonts w:ascii="ＭＳ Ｐゴシック" w:eastAsia="ＭＳ Ｐゴシック" w:hAnsi="ＭＳ Ｐゴシック" w:hint="eastAsia"/>
        </w:rPr>
        <w:t>Ａ</w:t>
      </w:r>
      <w:r w:rsidR="00004827">
        <w:rPr>
          <w:rFonts w:ascii="ＭＳ Ｐゴシック" w:eastAsia="ＭＳ Ｐゴシック" w:hAnsi="ＭＳ Ｐゴシック" w:hint="eastAsia"/>
        </w:rPr>
        <w:t>の</w:t>
      </w:r>
      <w:r w:rsidR="008903D2" w:rsidRPr="008D6AB9">
        <w:rPr>
          <w:rFonts w:ascii="ＭＳ Ｐゴシック" w:eastAsia="ＭＳ Ｐゴシック" w:hAnsi="ＭＳ Ｐゴシック" w:hint="eastAsia"/>
        </w:rPr>
        <w:t>３</w:t>
      </w:r>
      <w:r w:rsidR="00051CC9" w:rsidRPr="008D6AB9">
        <w:rPr>
          <w:rFonts w:ascii="ＭＳ Ｐゴシック" w:eastAsia="ＭＳ Ｐゴシック" w:hAnsi="ＭＳ Ｐゴシック" w:hint="eastAsia"/>
        </w:rPr>
        <w:t>のうち</w:t>
      </w:r>
      <w:r w:rsidR="008903D2" w:rsidRPr="008D6AB9">
        <w:rPr>
          <w:rFonts w:ascii="ＭＳ Ｐゴシック" w:eastAsia="ＭＳ Ｐゴシック" w:hAnsi="ＭＳ Ｐゴシック" w:hint="eastAsia"/>
        </w:rPr>
        <w:t>１</w:t>
      </w:r>
      <w:r w:rsidR="008E0AE8" w:rsidRPr="008D6AB9">
        <w:rPr>
          <w:rFonts w:ascii="ＭＳ Ｐゴシック" w:eastAsia="ＭＳ Ｐゴシック" w:hAnsi="ＭＳ Ｐゴシック" w:hint="eastAsia"/>
        </w:rPr>
        <w:t>項目以上</w:t>
      </w:r>
      <w:r w:rsidR="00806544">
        <w:rPr>
          <w:rFonts w:ascii="ＭＳ Ｐゴシック" w:eastAsia="ＭＳ Ｐゴシック" w:hAnsi="ＭＳ Ｐゴシック" w:hint="eastAsia"/>
        </w:rPr>
        <w:t>並びに</w:t>
      </w:r>
      <w:r w:rsidR="008D6AB9" w:rsidRPr="008D6AB9">
        <w:rPr>
          <w:rFonts w:ascii="ＭＳ Ｐゴシック" w:eastAsia="ＭＳ Ｐゴシック" w:hAnsi="ＭＳ Ｐゴシック" w:hint="eastAsia"/>
        </w:rPr>
        <w:t>Ｂ</w:t>
      </w:r>
      <w:r w:rsidR="00004827">
        <w:rPr>
          <w:rFonts w:ascii="ＭＳ Ｐゴシック" w:eastAsia="ＭＳ Ｐゴシック" w:hAnsi="ＭＳ Ｐゴシック" w:hint="eastAsia"/>
        </w:rPr>
        <w:t>の</w:t>
      </w:r>
      <w:r w:rsidR="008903D2" w:rsidRPr="008D6AB9">
        <w:rPr>
          <w:rFonts w:ascii="ＭＳ Ｐゴシック" w:eastAsia="ＭＳ Ｐゴシック" w:hAnsi="ＭＳ Ｐゴシック" w:hint="eastAsia"/>
        </w:rPr>
        <w:t>３</w:t>
      </w:r>
      <w:r w:rsidR="00925B37" w:rsidRPr="008D6AB9">
        <w:rPr>
          <w:rFonts w:ascii="ＭＳ Ｐゴシック" w:eastAsia="ＭＳ Ｐゴシック" w:hAnsi="ＭＳ Ｐゴシック" w:hint="eastAsia"/>
        </w:rPr>
        <w:t>①</w:t>
      </w:r>
      <w:r w:rsidR="00806544">
        <w:rPr>
          <w:rFonts w:ascii="ＭＳ Ｐゴシック" w:eastAsia="ＭＳ Ｐゴシック" w:hAnsi="ＭＳ Ｐゴシック" w:hint="eastAsia"/>
        </w:rPr>
        <w:t>及</w:t>
      </w:r>
      <w:r w:rsidR="00925B37" w:rsidRPr="008D6AB9">
        <w:rPr>
          <w:rFonts w:ascii="ＭＳ Ｐゴシック" w:eastAsia="ＭＳ Ｐゴシック" w:hAnsi="ＭＳ Ｐゴシック" w:hint="eastAsia"/>
        </w:rPr>
        <w:t>び②を満たし</w:t>
      </w:r>
      <w:r w:rsidRPr="008D6AB9">
        <w:rPr>
          <w:rFonts w:ascii="ＭＳ Ｐゴシック" w:eastAsia="ＭＳ Ｐゴシック" w:hAnsi="ＭＳ Ｐゴシック" w:hint="eastAsia"/>
        </w:rPr>
        <w:t>、</w:t>
      </w:r>
      <w:r w:rsidR="008E0AE8" w:rsidRPr="008D6AB9">
        <w:rPr>
          <w:rFonts w:ascii="ＭＳ Ｐゴシック" w:eastAsia="ＭＳ Ｐゴシック" w:hAnsi="ＭＳ Ｐゴシック" w:hint="eastAsia"/>
        </w:rPr>
        <w:t>Ｃ</w:t>
      </w:r>
      <w:r w:rsidR="00004827">
        <w:rPr>
          <w:rFonts w:ascii="ＭＳ Ｐゴシック" w:eastAsia="ＭＳ Ｐゴシック" w:hAnsi="ＭＳ Ｐゴシック" w:hint="eastAsia"/>
        </w:rPr>
        <w:t>の</w:t>
      </w:r>
      <w:r w:rsidR="008903D2" w:rsidRPr="008D6AB9">
        <w:rPr>
          <w:rFonts w:ascii="ＭＳ Ｐゴシック" w:eastAsia="ＭＳ Ｐゴシック" w:hAnsi="ＭＳ Ｐゴシック" w:hint="eastAsia"/>
        </w:rPr>
        <w:t>３</w:t>
      </w:r>
      <w:r w:rsidRPr="008D6AB9">
        <w:rPr>
          <w:rFonts w:ascii="ＭＳ Ｐゴシック" w:eastAsia="ＭＳ Ｐゴシック" w:hAnsi="ＭＳ Ｐゴシック" w:hint="eastAsia"/>
        </w:rPr>
        <w:t>の鑑別すべき疾患を除外でき、</w:t>
      </w:r>
      <w:r w:rsidR="008903D2" w:rsidRPr="008D6AB9">
        <w:rPr>
          <w:rFonts w:ascii="ＭＳ Ｐゴシック" w:eastAsia="ＭＳ Ｐゴシック" w:hAnsi="ＭＳ Ｐゴシック" w:hint="eastAsia"/>
        </w:rPr>
        <w:t>Ｄ</w:t>
      </w:r>
      <w:r w:rsidRPr="008D6AB9">
        <w:rPr>
          <w:rFonts w:ascii="ＭＳ Ｐゴシック" w:eastAsia="ＭＳ Ｐゴシック" w:hAnsi="ＭＳ Ｐゴシック" w:hint="eastAsia"/>
        </w:rPr>
        <w:t>のいずれかを満たしたもの</w:t>
      </w:r>
    </w:p>
    <w:p w14:paraId="424CE167" w14:textId="77777777" w:rsidR="00953193" w:rsidRPr="008D6AB9" w:rsidRDefault="00953193" w:rsidP="00953193">
      <w:pPr>
        <w:jc w:val="left"/>
        <w:rPr>
          <w:rFonts w:ascii="ＭＳ Ｐゴシック" w:eastAsia="ＭＳ Ｐゴシック" w:hAnsi="ＭＳ Ｐゴシック"/>
        </w:rPr>
      </w:pPr>
    </w:p>
    <w:p w14:paraId="7DF7F52F" w14:textId="77777777" w:rsidR="00EE60DB" w:rsidRPr="008D6AB9" w:rsidRDefault="00EE60DB">
      <w:pPr>
        <w:widowControl/>
        <w:jc w:val="left"/>
        <w:rPr>
          <w:rFonts w:ascii="ＭＳ Ｐゴシック" w:eastAsia="ＭＳ Ｐゴシック" w:hAnsi="ＭＳ Ｐゴシック"/>
        </w:rPr>
      </w:pPr>
      <w:r w:rsidRPr="008D6AB9">
        <w:rPr>
          <w:rFonts w:ascii="ＭＳ Ｐゴシック" w:eastAsia="ＭＳ Ｐゴシック" w:hAnsi="ＭＳ Ｐゴシック"/>
        </w:rPr>
        <w:br w:type="page"/>
      </w:r>
    </w:p>
    <w:p w14:paraId="6CFDCE77" w14:textId="77777777" w:rsidR="00B412A4" w:rsidRPr="00A6720D" w:rsidRDefault="00B412A4" w:rsidP="00B412A4">
      <w:pPr>
        <w:jc w:val="left"/>
        <w:rPr>
          <w:rFonts w:ascii="ＭＳ Ｐゴシック" w:eastAsia="ＭＳ Ｐゴシック" w:hAnsi="ＭＳ Ｐゴシック"/>
        </w:rPr>
      </w:pPr>
      <w:r w:rsidRPr="00A6720D">
        <w:rPr>
          <w:rFonts w:ascii="ＭＳ Ｐゴシック" w:eastAsia="ＭＳ Ｐゴシック" w:hAnsi="ＭＳ Ｐゴシック" w:hint="eastAsia"/>
        </w:rPr>
        <w:lastRenderedPageBreak/>
        <w:t>＜重症度分類＞</w:t>
      </w:r>
    </w:p>
    <w:p w14:paraId="2E34BF8B" w14:textId="3372154F" w:rsidR="00B412A4" w:rsidRPr="00A6720D" w:rsidRDefault="00B412A4" w:rsidP="00B412A4">
      <w:pPr>
        <w:rPr>
          <w:rFonts w:ascii="ＭＳ Ｐゴシック" w:eastAsia="ＭＳ Ｐゴシック" w:hAnsi="ＭＳ Ｐゴシック"/>
          <w:szCs w:val="21"/>
        </w:rPr>
      </w:pPr>
      <w:r w:rsidRPr="00A6720D">
        <w:rPr>
          <w:rFonts w:ascii="ＭＳ Ｐゴシック" w:eastAsia="ＭＳ Ｐゴシック" w:hAnsi="ＭＳ Ｐゴシック" w:hint="eastAsia"/>
          <w:bCs/>
          <w:kern w:val="0"/>
          <w:szCs w:val="21"/>
        </w:rPr>
        <w:t>先天性代謝異常症の重症度評価（日本先天代謝異常学会）</w:t>
      </w:r>
      <w:r w:rsidRPr="00A6720D">
        <w:rPr>
          <w:rFonts w:ascii="ＭＳ Ｐゴシック" w:eastAsia="ＭＳ Ｐゴシック" w:hAnsi="ＭＳ Ｐゴシック" w:hint="eastAsia"/>
          <w:szCs w:val="21"/>
        </w:rPr>
        <w:t>を用いて中等症以上を対象とする。</w:t>
      </w:r>
    </w:p>
    <w:p w14:paraId="14C03992" w14:textId="77777777" w:rsidR="008F3243" w:rsidRPr="00A6720D" w:rsidRDefault="008F3243" w:rsidP="00B412A4">
      <w:pPr>
        <w:rPr>
          <w:rFonts w:ascii="ＭＳ Ｐゴシック" w:eastAsia="ＭＳ Ｐゴシック" w:hAnsi="ＭＳ Ｐゴシック"/>
          <w:szCs w:val="21"/>
        </w:rPr>
      </w:pPr>
    </w:p>
    <w:tbl>
      <w:tblPr>
        <w:tblStyle w:val="ab"/>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A6720D" w:rsidRPr="00A6720D" w14:paraId="5672271A" w14:textId="77777777" w:rsidTr="00984268">
        <w:trPr>
          <w:trHeight w:val="270"/>
        </w:trPr>
        <w:tc>
          <w:tcPr>
            <w:tcW w:w="582" w:type="dxa"/>
            <w:noWrap/>
            <w:hideMark/>
          </w:tcPr>
          <w:p w14:paraId="38A4FAA2" w14:textId="77777777" w:rsidR="00B412A4" w:rsidRPr="00A6720D" w:rsidRDefault="00B412A4" w:rsidP="00984268">
            <w:pPr>
              <w:widowControl/>
              <w:jc w:val="left"/>
              <w:rPr>
                <w:rFonts w:ascii="ＭＳ Ｐゴシック" w:eastAsia="ＭＳ Ｐゴシック" w:hAnsi="ＭＳ Ｐゴシック" w:cs="ＭＳ Ｐゴシック"/>
                <w:szCs w:val="21"/>
              </w:rPr>
            </w:pPr>
          </w:p>
        </w:tc>
        <w:tc>
          <w:tcPr>
            <w:tcW w:w="426" w:type="dxa"/>
            <w:noWrap/>
            <w:hideMark/>
          </w:tcPr>
          <w:p w14:paraId="2C2FE91A" w14:textId="77777777" w:rsidR="00B412A4" w:rsidRPr="00A6720D" w:rsidRDefault="00B412A4" w:rsidP="00984268">
            <w:pPr>
              <w:widowControl/>
              <w:jc w:val="left"/>
              <w:rPr>
                <w:rFonts w:ascii="ＭＳ Ｐゴシック" w:eastAsia="ＭＳ Ｐゴシック" w:hAnsi="ＭＳ Ｐゴシック" w:cs="ＭＳ Ｐゴシック"/>
                <w:szCs w:val="21"/>
              </w:rPr>
            </w:pPr>
          </w:p>
        </w:tc>
        <w:tc>
          <w:tcPr>
            <w:tcW w:w="7791" w:type="dxa"/>
            <w:noWrap/>
            <w:hideMark/>
          </w:tcPr>
          <w:p w14:paraId="450E5287" w14:textId="77777777" w:rsidR="00B412A4" w:rsidRPr="00A6720D" w:rsidRDefault="00B412A4" w:rsidP="00984268">
            <w:pPr>
              <w:widowControl/>
              <w:jc w:val="left"/>
              <w:rPr>
                <w:rFonts w:ascii="ＭＳ Ｐゴシック" w:eastAsia="ＭＳ Ｐゴシック" w:hAnsi="ＭＳ Ｐゴシック" w:cs="ＭＳ Ｐゴシック"/>
                <w:szCs w:val="21"/>
              </w:rPr>
            </w:pPr>
          </w:p>
        </w:tc>
        <w:tc>
          <w:tcPr>
            <w:tcW w:w="1070" w:type="dxa"/>
            <w:noWrap/>
            <w:hideMark/>
          </w:tcPr>
          <w:p w14:paraId="5180D4D7" w14:textId="77777777" w:rsidR="00B412A4" w:rsidRPr="00A6720D" w:rsidRDefault="00B412A4" w:rsidP="00984268">
            <w:pPr>
              <w:widowControl/>
              <w:jc w:val="left"/>
              <w:rPr>
                <w:rFonts w:ascii="ＭＳ Ｐゴシック" w:eastAsia="ＭＳ Ｐゴシック" w:hAnsi="ＭＳ Ｐゴシック" w:cs="ＭＳ Ｐゴシック"/>
                <w:szCs w:val="21"/>
              </w:rPr>
            </w:pPr>
            <w:r w:rsidRPr="00A6720D">
              <w:rPr>
                <w:rFonts w:ascii="ＭＳ Ｐゴシック" w:eastAsia="ＭＳ Ｐゴシック" w:hAnsi="ＭＳ Ｐゴシック" w:cs="ＭＳ Ｐゴシック" w:hint="eastAsia"/>
                <w:szCs w:val="21"/>
              </w:rPr>
              <w:t>点数</w:t>
            </w:r>
          </w:p>
        </w:tc>
      </w:tr>
      <w:tr w:rsidR="002E300E" w:rsidRPr="00A6720D" w14:paraId="4D0DD79E" w14:textId="77777777" w:rsidTr="00984268">
        <w:trPr>
          <w:trHeight w:val="270"/>
        </w:trPr>
        <w:tc>
          <w:tcPr>
            <w:tcW w:w="582" w:type="dxa"/>
            <w:noWrap/>
            <w:hideMark/>
          </w:tcPr>
          <w:p w14:paraId="7452F8F8" w14:textId="25B40BD6"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w:t>
            </w:r>
          </w:p>
        </w:tc>
        <w:tc>
          <w:tcPr>
            <w:tcW w:w="426" w:type="dxa"/>
            <w:noWrap/>
            <w:hideMark/>
          </w:tcPr>
          <w:p w14:paraId="2E262AD8"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7791" w:type="dxa"/>
            <w:noWrap/>
            <w:hideMark/>
          </w:tcPr>
          <w:p w14:paraId="094677C4" w14:textId="0736E005" w:rsidR="002E300E" w:rsidRPr="00A6720D" w:rsidRDefault="002E300E">
            <w:pPr>
              <w:widowControl/>
              <w:jc w:val="left"/>
              <w:rPr>
                <w:rFonts w:ascii="ＭＳ Ｐゴシック" w:eastAsia="ＭＳ Ｐゴシック" w:hAnsi="ＭＳ Ｐゴシック"/>
                <w:b/>
                <w:bCs/>
                <w:kern w:val="0"/>
                <w:szCs w:val="21"/>
              </w:rPr>
            </w:pPr>
            <w:r w:rsidRPr="00A6720D">
              <w:rPr>
                <w:rFonts w:ascii="ＭＳ Ｐゴシック" w:eastAsia="ＭＳ Ｐゴシック" w:hAnsi="ＭＳ Ｐゴシック" w:hint="eastAsia"/>
                <w:b/>
                <w:bCs/>
                <w:kern w:val="0"/>
                <w:szCs w:val="21"/>
              </w:rPr>
              <w:t>薬物などの治療状況（以下の中からいずれか１つを選択する）</w:t>
            </w:r>
          </w:p>
        </w:tc>
        <w:tc>
          <w:tcPr>
            <w:tcW w:w="1070" w:type="dxa"/>
            <w:noWrap/>
            <w:hideMark/>
          </w:tcPr>
          <w:p w14:paraId="6F6D3EC4"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r>
      <w:tr w:rsidR="002E300E" w:rsidRPr="00A6720D" w14:paraId="398276DF" w14:textId="77777777" w:rsidTr="00984268">
        <w:trPr>
          <w:trHeight w:val="270"/>
        </w:trPr>
        <w:tc>
          <w:tcPr>
            <w:tcW w:w="582" w:type="dxa"/>
            <w:noWrap/>
            <w:hideMark/>
          </w:tcPr>
          <w:p w14:paraId="2715B053"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061A3786"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a</w:t>
            </w:r>
          </w:p>
        </w:tc>
        <w:tc>
          <w:tcPr>
            <w:tcW w:w="7791" w:type="dxa"/>
            <w:noWrap/>
            <w:hideMark/>
          </w:tcPr>
          <w:p w14:paraId="36D0BB37"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 xml:space="preserve">治療を要しない　　　　　　　　　　　　　　　　　　　　　　</w:t>
            </w:r>
          </w:p>
        </w:tc>
        <w:tc>
          <w:tcPr>
            <w:tcW w:w="1070" w:type="dxa"/>
            <w:noWrap/>
            <w:hideMark/>
          </w:tcPr>
          <w:p w14:paraId="00AAF4EA" w14:textId="5F3CDA09"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2E300E" w:rsidRPr="00A6720D" w14:paraId="2567DCDD" w14:textId="77777777" w:rsidTr="00984268">
        <w:trPr>
          <w:trHeight w:val="270"/>
        </w:trPr>
        <w:tc>
          <w:tcPr>
            <w:tcW w:w="582" w:type="dxa"/>
            <w:noWrap/>
            <w:hideMark/>
          </w:tcPr>
          <w:p w14:paraId="5D1715E3"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59AF98B4"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b</w:t>
            </w:r>
          </w:p>
        </w:tc>
        <w:tc>
          <w:tcPr>
            <w:tcW w:w="7791" w:type="dxa"/>
            <w:noWrap/>
            <w:hideMark/>
          </w:tcPr>
          <w:p w14:paraId="4082192B"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 xml:space="preserve">対症療法のために何らかの薬物を用いた治療を継続している　　　　　　</w:t>
            </w:r>
          </w:p>
        </w:tc>
        <w:tc>
          <w:tcPr>
            <w:tcW w:w="1070" w:type="dxa"/>
            <w:noWrap/>
            <w:hideMark/>
          </w:tcPr>
          <w:p w14:paraId="5A0C500D" w14:textId="3C856A47"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2E300E" w:rsidRPr="00A6720D" w14:paraId="5FF5F1F1" w14:textId="77777777" w:rsidTr="00984268">
        <w:trPr>
          <w:trHeight w:val="270"/>
        </w:trPr>
        <w:tc>
          <w:tcPr>
            <w:tcW w:w="582" w:type="dxa"/>
            <w:noWrap/>
            <w:hideMark/>
          </w:tcPr>
          <w:p w14:paraId="1C90D178"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7AC0B17F"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c</w:t>
            </w:r>
          </w:p>
        </w:tc>
        <w:tc>
          <w:tcPr>
            <w:tcW w:w="7791" w:type="dxa"/>
            <w:noWrap/>
            <w:hideMark/>
          </w:tcPr>
          <w:p w14:paraId="4D664B39"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疾患特異的な薬物治療が中断できない</w:t>
            </w:r>
          </w:p>
        </w:tc>
        <w:tc>
          <w:tcPr>
            <w:tcW w:w="1070" w:type="dxa"/>
            <w:noWrap/>
            <w:hideMark/>
          </w:tcPr>
          <w:p w14:paraId="6860ADBC" w14:textId="654B0BEB"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2E300E" w:rsidRPr="00A6720D" w14:paraId="4CE9B5CB" w14:textId="77777777" w:rsidTr="00984268">
        <w:trPr>
          <w:trHeight w:val="270"/>
        </w:trPr>
        <w:tc>
          <w:tcPr>
            <w:tcW w:w="582" w:type="dxa"/>
            <w:noWrap/>
            <w:hideMark/>
          </w:tcPr>
          <w:p w14:paraId="794F92EC"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7CC468E8"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d</w:t>
            </w:r>
          </w:p>
        </w:tc>
        <w:tc>
          <w:tcPr>
            <w:tcW w:w="7791" w:type="dxa"/>
            <w:noWrap/>
            <w:hideMark/>
          </w:tcPr>
          <w:p w14:paraId="15F9922E"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 xml:space="preserve">急性発作時に呼吸管理、血液浄化を必要とする　　　　　　　　</w:t>
            </w:r>
          </w:p>
        </w:tc>
        <w:tc>
          <w:tcPr>
            <w:tcW w:w="1070" w:type="dxa"/>
            <w:noWrap/>
            <w:hideMark/>
          </w:tcPr>
          <w:p w14:paraId="2269B8F8" w14:textId="0B152651"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2E300E" w:rsidRPr="00A6720D" w14:paraId="077F0DE4" w14:textId="77777777" w:rsidTr="00984268">
        <w:trPr>
          <w:trHeight w:val="270"/>
        </w:trPr>
        <w:tc>
          <w:tcPr>
            <w:tcW w:w="582" w:type="dxa"/>
            <w:noWrap/>
            <w:hideMark/>
          </w:tcPr>
          <w:p w14:paraId="3CF01353"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6122242D"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7791" w:type="dxa"/>
            <w:noWrap/>
            <w:hideMark/>
          </w:tcPr>
          <w:p w14:paraId="75D2C80F"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1070" w:type="dxa"/>
            <w:noWrap/>
            <w:hideMark/>
          </w:tcPr>
          <w:p w14:paraId="3251CF00"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r>
      <w:tr w:rsidR="002E300E" w:rsidRPr="00A6720D" w14:paraId="622264BC" w14:textId="77777777" w:rsidTr="00984268">
        <w:trPr>
          <w:trHeight w:val="270"/>
        </w:trPr>
        <w:tc>
          <w:tcPr>
            <w:tcW w:w="582" w:type="dxa"/>
            <w:noWrap/>
            <w:hideMark/>
          </w:tcPr>
          <w:p w14:paraId="3044A3F8" w14:textId="456BB323"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II</w:t>
            </w:r>
          </w:p>
        </w:tc>
        <w:tc>
          <w:tcPr>
            <w:tcW w:w="426" w:type="dxa"/>
            <w:noWrap/>
            <w:hideMark/>
          </w:tcPr>
          <w:p w14:paraId="54532727"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7791" w:type="dxa"/>
            <w:noWrap/>
            <w:hideMark/>
          </w:tcPr>
          <w:p w14:paraId="1511D6A4" w14:textId="4FC42B04" w:rsidR="002E300E" w:rsidRPr="00A6720D" w:rsidRDefault="002E300E">
            <w:pPr>
              <w:widowControl/>
              <w:jc w:val="left"/>
              <w:rPr>
                <w:rFonts w:ascii="ＭＳ Ｐゴシック" w:eastAsia="ＭＳ Ｐゴシック" w:hAnsi="ＭＳ Ｐゴシック"/>
                <w:b/>
                <w:bCs/>
                <w:kern w:val="0"/>
                <w:szCs w:val="21"/>
              </w:rPr>
            </w:pPr>
            <w:r w:rsidRPr="00A6720D">
              <w:rPr>
                <w:rFonts w:ascii="ＭＳ Ｐゴシック" w:eastAsia="ＭＳ Ｐゴシック" w:hAnsi="ＭＳ Ｐゴシック" w:hint="eastAsia"/>
                <w:b/>
                <w:bCs/>
                <w:kern w:val="0"/>
                <w:szCs w:val="21"/>
              </w:rPr>
              <w:t>食事栄養治療の状況（以下の中からいずれか１つを選択する）</w:t>
            </w:r>
          </w:p>
        </w:tc>
        <w:tc>
          <w:tcPr>
            <w:tcW w:w="1070" w:type="dxa"/>
            <w:noWrap/>
            <w:hideMark/>
          </w:tcPr>
          <w:p w14:paraId="68641264"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r>
      <w:tr w:rsidR="002E300E" w:rsidRPr="00A6720D" w14:paraId="7E66821A" w14:textId="77777777" w:rsidTr="00984268">
        <w:trPr>
          <w:trHeight w:val="270"/>
        </w:trPr>
        <w:tc>
          <w:tcPr>
            <w:tcW w:w="582" w:type="dxa"/>
            <w:noWrap/>
            <w:hideMark/>
          </w:tcPr>
          <w:p w14:paraId="5C7F7B67"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21AE08F8"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a</w:t>
            </w:r>
          </w:p>
        </w:tc>
        <w:tc>
          <w:tcPr>
            <w:tcW w:w="7791" w:type="dxa"/>
            <w:noWrap/>
            <w:hideMark/>
          </w:tcPr>
          <w:p w14:paraId="2C9AD0CF"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 xml:space="preserve">食事制限など特に必要がない　　　　　　　　　　　　　　　　</w:t>
            </w:r>
          </w:p>
        </w:tc>
        <w:tc>
          <w:tcPr>
            <w:tcW w:w="1070" w:type="dxa"/>
            <w:noWrap/>
            <w:hideMark/>
          </w:tcPr>
          <w:p w14:paraId="4A497050" w14:textId="33B32879"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2E300E" w:rsidRPr="00A6720D" w14:paraId="6BC9C2D8" w14:textId="77777777" w:rsidTr="00984268">
        <w:trPr>
          <w:trHeight w:val="270"/>
        </w:trPr>
        <w:tc>
          <w:tcPr>
            <w:tcW w:w="582" w:type="dxa"/>
            <w:noWrap/>
            <w:hideMark/>
          </w:tcPr>
          <w:p w14:paraId="3D9A25DE"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5DAB8A3E"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b</w:t>
            </w:r>
          </w:p>
        </w:tc>
        <w:tc>
          <w:tcPr>
            <w:tcW w:w="7791" w:type="dxa"/>
            <w:noWrap/>
            <w:hideMark/>
          </w:tcPr>
          <w:p w14:paraId="18E34923"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 xml:space="preserve">軽度の食事制限あるいは一時的な食事制限が必要である　　　　　</w:t>
            </w:r>
          </w:p>
        </w:tc>
        <w:tc>
          <w:tcPr>
            <w:tcW w:w="1070" w:type="dxa"/>
            <w:noWrap/>
            <w:hideMark/>
          </w:tcPr>
          <w:p w14:paraId="62798AAC" w14:textId="7B2472A2"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2E300E" w:rsidRPr="00A6720D" w14:paraId="775BF464" w14:textId="77777777" w:rsidTr="00984268">
        <w:trPr>
          <w:trHeight w:val="270"/>
        </w:trPr>
        <w:tc>
          <w:tcPr>
            <w:tcW w:w="582" w:type="dxa"/>
            <w:noWrap/>
            <w:hideMark/>
          </w:tcPr>
          <w:p w14:paraId="3644DAEB"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0A8F4C5B"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c</w:t>
            </w:r>
          </w:p>
        </w:tc>
        <w:tc>
          <w:tcPr>
            <w:tcW w:w="7791" w:type="dxa"/>
            <w:noWrap/>
            <w:hideMark/>
          </w:tcPr>
          <w:p w14:paraId="3670F083"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 xml:space="preserve">特殊ミルクを継続して使用するなどの中程度の食事療法が必要である　　　</w:t>
            </w:r>
          </w:p>
        </w:tc>
        <w:tc>
          <w:tcPr>
            <w:tcW w:w="1070" w:type="dxa"/>
            <w:noWrap/>
            <w:hideMark/>
          </w:tcPr>
          <w:p w14:paraId="25C7A6EF" w14:textId="404EB866"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2E300E" w:rsidRPr="00A6720D" w14:paraId="7A316CEB" w14:textId="77777777" w:rsidTr="00984268">
        <w:trPr>
          <w:trHeight w:val="270"/>
        </w:trPr>
        <w:tc>
          <w:tcPr>
            <w:tcW w:w="582" w:type="dxa"/>
            <w:noWrap/>
            <w:hideMark/>
          </w:tcPr>
          <w:p w14:paraId="1DBB8ACE"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3EC8B8A8"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d</w:t>
            </w:r>
          </w:p>
        </w:tc>
        <w:tc>
          <w:tcPr>
            <w:tcW w:w="7791" w:type="dxa"/>
            <w:noWrap/>
            <w:hideMark/>
          </w:tcPr>
          <w:p w14:paraId="3560EB3C"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 xml:space="preserve">特殊ミルクを継続して使用するなどの疾患特異的な負荷の強い（厳格な）食事療法の継続が必要である　　　　　　　　　　　　　　　　　　　　　　　　　</w:t>
            </w:r>
          </w:p>
        </w:tc>
        <w:tc>
          <w:tcPr>
            <w:tcW w:w="1070" w:type="dxa"/>
            <w:noWrap/>
            <w:hideMark/>
          </w:tcPr>
          <w:p w14:paraId="622D2D58" w14:textId="2704EB29"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2E300E" w:rsidRPr="00A6720D" w14:paraId="2A900B37" w14:textId="77777777" w:rsidTr="00984268">
        <w:trPr>
          <w:trHeight w:val="270"/>
        </w:trPr>
        <w:tc>
          <w:tcPr>
            <w:tcW w:w="582" w:type="dxa"/>
            <w:noWrap/>
            <w:hideMark/>
          </w:tcPr>
          <w:p w14:paraId="552C7F69"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2720CBB8"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e</w:t>
            </w:r>
          </w:p>
        </w:tc>
        <w:tc>
          <w:tcPr>
            <w:tcW w:w="7791" w:type="dxa"/>
            <w:noWrap/>
            <w:hideMark/>
          </w:tcPr>
          <w:p w14:paraId="30340CE3"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 xml:space="preserve">経管栄養が必要である　　　　　　　　　　　　　　　　　　　　　　</w:t>
            </w:r>
          </w:p>
        </w:tc>
        <w:tc>
          <w:tcPr>
            <w:tcW w:w="1070" w:type="dxa"/>
            <w:noWrap/>
            <w:hideMark/>
          </w:tcPr>
          <w:p w14:paraId="57DF3F66" w14:textId="02BE5007"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2E300E" w:rsidRPr="00A6720D" w14:paraId="4408245E" w14:textId="77777777" w:rsidTr="00984268">
        <w:trPr>
          <w:trHeight w:val="270"/>
        </w:trPr>
        <w:tc>
          <w:tcPr>
            <w:tcW w:w="582" w:type="dxa"/>
            <w:noWrap/>
            <w:hideMark/>
          </w:tcPr>
          <w:p w14:paraId="730B0AAE"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09A59CEA"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7791" w:type="dxa"/>
            <w:noWrap/>
            <w:hideMark/>
          </w:tcPr>
          <w:p w14:paraId="31817F78"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1070" w:type="dxa"/>
            <w:noWrap/>
            <w:hideMark/>
          </w:tcPr>
          <w:p w14:paraId="5003FCDA"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r>
      <w:tr w:rsidR="002E300E" w:rsidRPr="00A6720D" w14:paraId="1983C433" w14:textId="77777777" w:rsidTr="00984268">
        <w:trPr>
          <w:trHeight w:val="270"/>
        </w:trPr>
        <w:tc>
          <w:tcPr>
            <w:tcW w:w="582" w:type="dxa"/>
            <w:noWrap/>
            <w:hideMark/>
          </w:tcPr>
          <w:p w14:paraId="0767F694" w14:textId="5A10BEA2"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III</w:t>
            </w:r>
          </w:p>
        </w:tc>
        <w:tc>
          <w:tcPr>
            <w:tcW w:w="426" w:type="dxa"/>
            <w:noWrap/>
            <w:hideMark/>
          </w:tcPr>
          <w:p w14:paraId="3A6B49BB"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7791" w:type="dxa"/>
            <w:noWrap/>
            <w:hideMark/>
          </w:tcPr>
          <w:p w14:paraId="40F86D17" w14:textId="77777777" w:rsidR="002E300E" w:rsidRPr="00A6720D" w:rsidRDefault="002E300E" w:rsidP="002E300E">
            <w:pPr>
              <w:widowControl/>
              <w:jc w:val="left"/>
              <w:rPr>
                <w:rFonts w:ascii="ＭＳ Ｐゴシック" w:eastAsia="ＭＳ Ｐゴシック" w:hAnsi="ＭＳ Ｐゴシック"/>
                <w:b/>
                <w:bCs/>
                <w:kern w:val="0"/>
                <w:szCs w:val="21"/>
              </w:rPr>
            </w:pPr>
            <w:r w:rsidRPr="00A6720D">
              <w:rPr>
                <w:rFonts w:ascii="ＭＳ Ｐゴシック" w:eastAsia="ＭＳ Ｐゴシック" w:hAnsi="ＭＳ Ｐゴシック" w:hint="eastAsia"/>
                <w:b/>
                <w:bCs/>
                <w:kern w:val="0"/>
                <w:szCs w:val="21"/>
              </w:rPr>
              <w:t>酵素欠損などの代謝障害に直接関連した検査（画像を含む）の所見（以下の中からいずれか１つを選択する）</w:t>
            </w:r>
          </w:p>
        </w:tc>
        <w:tc>
          <w:tcPr>
            <w:tcW w:w="1070" w:type="dxa"/>
            <w:noWrap/>
            <w:hideMark/>
          </w:tcPr>
          <w:p w14:paraId="157DE340"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r>
      <w:tr w:rsidR="002E300E" w:rsidRPr="00A6720D" w14:paraId="7A35861C" w14:textId="77777777" w:rsidTr="00984268">
        <w:trPr>
          <w:trHeight w:val="270"/>
        </w:trPr>
        <w:tc>
          <w:tcPr>
            <w:tcW w:w="582" w:type="dxa"/>
            <w:noWrap/>
            <w:hideMark/>
          </w:tcPr>
          <w:p w14:paraId="6F0AA9F9"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0727A04F"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a</w:t>
            </w:r>
          </w:p>
        </w:tc>
        <w:tc>
          <w:tcPr>
            <w:tcW w:w="7791" w:type="dxa"/>
            <w:noWrap/>
            <w:hideMark/>
          </w:tcPr>
          <w:p w14:paraId="163DAAED"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 xml:space="preserve">特に異常を認めない　　　　　　　　</w:t>
            </w:r>
          </w:p>
        </w:tc>
        <w:tc>
          <w:tcPr>
            <w:tcW w:w="1070" w:type="dxa"/>
            <w:noWrap/>
            <w:hideMark/>
          </w:tcPr>
          <w:p w14:paraId="56D310BA" w14:textId="4F6E3F7E"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2E300E" w:rsidRPr="00A6720D" w14:paraId="5CE91117" w14:textId="77777777" w:rsidTr="00984268">
        <w:trPr>
          <w:trHeight w:val="270"/>
        </w:trPr>
        <w:tc>
          <w:tcPr>
            <w:tcW w:w="582" w:type="dxa"/>
            <w:noWrap/>
            <w:hideMark/>
          </w:tcPr>
          <w:p w14:paraId="7266D881"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6E8CC220"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b</w:t>
            </w:r>
          </w:p>
        </w:tc>
        <w:tc>
          <w:tcPr>
            <w:tcW w:w="7791" w:type="dxa"/>
            <w:noWrap/>
            <w:hideMark/>
          </w:tcPr>
          <w:p w14:paraId="290029CE"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 xml:space="preserve">軽度の異常値が継続している　　　　（目安として正常範囲から1.5SDの逸脱）　　</w:t>
            </w:r>
          </w:p>
        </w:tc>
        <w:tc>
          <w:tcPr>
            <w:tcW w:w="1070" w:type="dxa"/>
            <w:noWrap/>
            <w:hideMark/>
          </w:tcPr>
          <w:p w14:paraId="06509822" w14:textId="5386B22B"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2E300E" w:rsidRPr="00A6720D" w14:paraId="7CB072B5" w14:textId="77777777" w:rsidTr="00984268">
        <w:trPr>
          <w:trHeight w:val="270"/>
        </w:trPr>
        <w:tc>
          <w:tcPr>
            <w:tcW w:w="582" w:type="dxa"/>
            <w:noWrap/>
            <w:hideMark/>
          </w:tcPr>
          <w:p w14:paraId="744176CB"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0E7748FA"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c</w:t>
            </w:r>
          </w:p>
        </w:tc>
        <w:tc>
          <w:tcPr>
            <w:tcW w:w="7791" w:type="dxa"/>
            <w:noWrap/>
            <w:hideMark/>
          </w:tcPr>
          <w:p w14:paraId="113762A2"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 xml:space="preserve">中等度以上の異常値が継続している　（目安として1.5SDから2.0SDの逸脱）　　　　　　</w:t>
            </w:r>
          </w:p>
        </w:tc>
        <w:tc>
          <w:tcPr>
            <w:tcW w:w="1070" w:type="dxa"/>
            <w:noWrap/>
            <w:hideMark/>
          </w:tcPr>
          <w:p w14:paraId="14CFA317" w14:textId="716DFCF3"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2E300E" w:rsidRPr="00A6720D" w14:paraId="1338A2E1" w14:textId="77777777" w:rsidTr="00984268">
        <w:trPr>
          <w:trHeight w:val="270"/>
        </w:trPr>
        <w:tc>
          <w:tcPr>
            <w:tcW w:w="582" w:type="dxa"/>
            <w:noWrap/>
            <w:hideMark/>
          </w:tcPr>
          <w:p w14:paraId="182D834A"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25127930"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d</w:t>
            </w:r>
          </w:p>
        </w:tc>
        <w:tc>
          <w:tcPr>
            <w:tcW w:w="7791" w:type="dxa"/>
            <w:noWrap/>
            <w:hideMark/>
          </w:tcPr>
          <w:p w14:paraId="50BFEEF8"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高度の異常値が持続している　　　　（目安として2.0SD以上の逸脱）</w:t>
            </w:r>
          </w:p>
        </w:tc>
        <w:tc>
          <w:tcPr>
            <w:tcW w:w="1070" w:type="dxa"/>
            <w:noWrap/>
            <w:hideMark/>
          </w:tcPr>
          <w:p w14:paraId="6E3F7356" w14:textId="238DF49C"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３</w:t>
            </w:r>
          </w:p>
        </w:tc>
      </w:tr>
      <w:tr w:rsidR="002E300E" w:rsidRPr="00A6720D" w14:paraId="01211300" w14:textId="77777777" w:rsidTr="00984268">
        <w:trPr>
          <w:trHeight w:val="270"/>
        </w:trPr>
        <w:tc>
          <w:tcPr>
            <w:tcW w:w="582" w:type="dxa"/>
            <w:noWrap/>
            <w:hideMark/>
          </w:tcPr>
          <w:p w14:paraId="7ECD5625"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266EC36D"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7791" w:type="dxa"/>
            <w:noWrap/>
            <w:hideMark/>
          </w:tcPr>
          <w:p w14:paraId="024BFB5A"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1070" w:type="dxa"/>
            <w:noWrap/>
            <w:hideMark/>
          </w:tcPr>
          <w:p w14:paraId="37F65B80"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r>
      <w:tr w:rsidR="002E300E" w:rsidRPr="00A6720D" w14:paraId="0C57456C" w14:textId="77777777" w:rsidTr="00984268">
        <w:trPr>
          <w:trHeight w:val="270"/>
        </w:trPr>
        <w:tc>
          <w:tcPr>
            <w:tcW w:w="582" w:type="dxa"/>
            <w:noWrap/>
            <w:hideMark/>
          </w:tcPr>
          <w:p w14:paraId="6CE294C7" w14:textId="17EDC1BE"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IV</w:t>
            </w:r>
          </w:p>
        </w:tc>
        <w:tc>
          <w:tcPr>
            <w:tcW w:w="426" w:type="dxa"/>
            <w:noWrap/>
            <w:hideMark/>
          </w:tcPr>
          <w:p w14:paraId="4B7295D2"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7791" w:type="dxa"/>
            <w:noWrap/>
            <w:hideMark/>
          </w:tcPr>
          <w:p w14:paraId="05EA8484" w14:textId="77777777" w:rsidR="002E300E" w:rsidRPr="00A6720D" w:rsidRDefault="002E300E" w:rsidP="002E300E">
            <w:pPr>
              <w:widowControl/>
              <w:jc w:val="left"/>
              <w:rPr>
                <w:rFonts w:ascii="ＭＳ Ｐゴシック" w:eastAsia="ＭＳ Ｐゴシック" w:hAnsi="ＭＳ Ｐゴシック"/>
                <w:b/>
                <w:bCs/>
                <w:kern w:val="0"/>
                <w:szCs w:val="21"/>
              </w:rPr>
            </w:pPr>
            <w:r w:rsidRPr="00A6720D">
              <w:rPr>
                <w:rFonts w:ascii="ＭＳ Ｐゴシック" w:eastAsia="ＭＳ Ｐゴシック" w:hAnsi="ＭＳ Ｐゴシック" w:hint="eastAsia"/>
                <w:b/>
                <w:bCs/>
                <w:kern w:val="0"/>
                <w:szCs w:val="21"/>
              </w:rPr>
              <w:t>現在の精神運動発達遅滞、神経症状、筋力低下についての評価（以下の中からいずれか１つを選択する）</w:t>
            </w:r>
          </w:p>
        </w:tc>
        <w:tc>
          <w:tcPr>
            <w:tcW w:w="1070" w:type="dxa"/>
            <w:noWrap/>
            <w:hideMark/>
          </w:tcPr>
          <w:p w14:paraId="10EA6CA9"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r>
      <w:tr w:rsidR="002E300E" w:rsidRPr="00A6720D" w14:paraId="0F678447" w14:textId="77777777" w:rsidTr="00984268">
        <w:trPr>
          <w:trHeight w:val="270"/>
        </w:trPr>
        <w:tc>
          <w:tcPr>
            <w:tcW w:w="582" w:type="dxa"/>
            <w:noWrap/>
            <w:hideMark/>
          </w:tcPr>
          <w:p w14:paraId="0B0EF24A"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5771C13F"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a</w:t>
            </w:r>
          </w:p>
        </w:tc>
        <w:tc>
          <w:tcPr>
            <w:tcW w:w="7791" w:type="dxa"/>
            <w:noWrap/>
            <w:hideMark/>
          </w:tcPr>
          <w:p w14:paraId="420F68DA"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 xml:space="preserve">異常を認めない　　　　　　　　　</w:t>
            </w:r>
          </w:p>
        </w:tc>
        <w:tc>
          <w:tcPr>
            <w:tcW w:w="1070" w:type="dxa"/>
            <w:noWrap/>
            <w:hideMark/>
          </w:tcPr>
          <w:p w14:paraId="64363A4D" w14:textId="172E4AED"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2E300E" w:rsidRPr="00A6720D" w14:paraId="13213783" w14:textId="77777777" w:rsidTr="00984268">
        <w:trPr>
          <w:trHeight w:val="270"/>
        </w:trPr>
        <w:tc>
          <w:tcPr>
            <w:tcW w:w="582" w:type="dxa"/>
            <w:noWrap/>
            <w:hideMark/>
          </w:tcPr>
          <w:p w14:paraId="114A4547"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69507215"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b</w:t>
            </w:r>
          </w:p>
        </w:tc>
        <w:tc>
          <w:tcPr>
            <w:tcW w:w="7791" w:type="dxa"/>
            <w:noWrap/>
            <w:hideMark/>
          </w:tcPr>
          <w:p w14:paraId="4E357FCC"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軽度の障害を認める　　（目安として、IQ70未満や補助具などを用いた自立歩行が可能な程度の障害）</w:t>
            </w:r>
          </w:p>
        </w:tc>
        <w:tc>
          <w:tcPr>
            <w:tcW w:w="1070" w:type="dxa"/>
            <w:noWrap/>
            <w:hideMark/>
          </w:tcPr>
          <w:p w14:paraId="75748BB9" w14:textId="65FD22B6"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2E300E" w:rsidRPr="00A6720D" w14:paraId="1ABDFEB5" w14:textId="77777777" w:rsidTr="00984268">
        <w:trPr>
          <w:trHeight w:val="270"/>
        </w:trPr>
        <w:tc>
          <w:tcPr>
            <w:tcW w:w="582" w:type="dxa"/>
            <w:noWrap/>
            <w:hideMark/>
          </w:tcPr>
          <w:p w14:paraId="7C5B6771"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599C457F"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c</w:t>
            </w:r>
          </w:p>
        </w:tc>
        <w:tc>
          <w:tcPr>
            <w:tcW w:w="7791" w:type="dxa"/>
            <w:noWrap/>
            <w:hideMark/>
          </w:tcPr>
          <w:p w14:paraId="5B23051B"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 xml:space="preserve">中程度の障害を認める　（目安として、IQ50未満や自立歩行が不可能な程度の障害）　　　</w:t>
            </w:r>
          </w:p>
        </w:tc>
        <w:tc>
          <w:tcPr>
            <w:tcW w:w="1070" w:type="dxa"/>
            <w:noWrap/>
            <w:hideMark/>
          </w:tcPr>
          <w:p w14:paraId="6987D331" w14:textId="3B299E4C"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2E300E" w:rsidRPr="00A6720D" w14:paraId="189AB962" w14:textId="77777777" w:rsidTr="00984268">
        <w:trPr>
          <w:trHeight w:val="270"/>
        </w:trPr>
        <w:tc>
          <w:tcPr>
            <w:tcW w:w="582" w:type="dxa"/>
            <w:noWrap/>
            <w:hideMark/>
          </w:tcPr>
          <w:p w14:paraId="05E11B8E"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27EADA19"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d</w:t>
            </w:r>
          </w:p>
        </w:tc>
        <w:tc>
          <w:tcPr>
            <w:tcW w:w="7791" w:type="dxa"/>
            <w:noWrap/>
            <w:hideMark/>
          </w:tcPr>
          <w:p w14:paraId="77BDBDCE"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 xml:space="preserve">高度の障害を認める　　（目安として、IQ35未満やほぼ寝たきりの状態）　　　　</w:t>
            </w:r>
          </w:p>
        </w:tc>
        <w:tc>
          <w:tcPr>
            <w:tcW w:w="1070" w:type="dxa"/>
            <w:noWrap/>
            <w:hideMark/>
          </w:tcPr>
          <w:p w14:paraId="4527880A" w14:textId="46AA9EF4"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2E300E" w:rsidRPr="00A6720D" w14:paraId="7C422C6C" w14:textId="77777777" w:rsidTr="00984268">
        <w:trPr>
          <w:trHeight w:val="270"/>
        </w:trPr>
        <w:tc>
          <w:tcPr>
            <w:tcW w:w="582" w:type="dxa"/>
            <w:noWrap/>
            <w:hideMark/>
          </w:tcPr>
          <w:p w14:paraId="02C69E9A"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18BF1DB0"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7791" w:type="dxa"/>
            <w:noWrap/>
            <w:hideMark/>
          </w:tcPr>
          <w:p w14:paraId="76E2B510"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1070" w:type="dxa"/>
            <w:noWrap/>
            <w:hideMark/>
          </w:tcPr>
          <w:p w14:paraId="72492CA2"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r>
      <w:tr w:rsidR="002E300E" w:rsidRPr="00A6720D" w14:paraId="52C08ADE" w14:textId="77777777" w:rsidTr="00984268">
        <w:trPr>
          <w:trHeight w:val="270"/>
        </w:trPr>
        <w:tc>
          <w:tcPr>
            <w:tcW w:w="582" w:type="dxa"/>
            <w:noWrap/>
            <w:hideMark/>
          </w:tcPr>
          <w:p w14:paraId="11AF28E4" w14:textId="1AA0CC36"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V</w:t>
            </w:r>
          </w:p>
        </w:tc>
        <w:tc>
          <w:tcPr>
            <w:tcW w:w="426" w:type="dxa"/>
            <w:noWrap/>
            <w:hideMark/>
          </w:tcPr>
          <w:p w14:paraId="07C07DD6"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7791" w:type="dxa"/>
            <w:noWrap/>
            <w:hideMark/>
          </w:tcPr>
          <w:p w14:paraId="7EA82765" w14:textId="77777777" w:rsidR="002E300E" w:rsidRPr="00A6720D" w:rsidRDefault="002E300E" w:rsidP="002E300E">
            <w:pPr>
              <w:widowControl/>
              <w:jc w:val="left"/>
              <w:rPr>
                <w:rFonts w:ascii="ＭＳ Ｐゴシック" w:eastAsia="ＭＳ Ｐゴシック" w:hAnsi="ＭＳ Ｐゴシック"/>
                <w:b/>
                <w:bCs/>
                <w:kern w:val="0"/>
                <w:szCs w:val="21"/>
              </w:rPr>
            </w:pPr>
            <w:r w:rsidRPr="00A6720D">
              <w:rPr>
                <w:rFonts w:ascii="ＭＳ Ｐゴシック" w:eastAsia="ＭＳ Ｐゴシック" w:hAnsi="ＭＳ Ｐゴシック" w:hint="eastAsia"/>
                <w:b/>
                <w:bCs/>
                <w:kern w:val="0"/>
                <w:szCs w:val="21"/>
              </w:rPr>
              <w:t>現在の臓器障害に関する評価（以下の中からいずれか１つを選択する）</w:t>
            </w:r>
          </w:p>
        </w:tc>
        <w:tc>
          <w:tcPr>
            <w:tcW w:w="1070" w:type="dxa"/>
            <w:noWrap/>
            <w:hideMark/>
          </w:tcPr>
          <w:p w14:paraId="13FC57CA"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r>
      <w:tr w:rsidR="002E300E" w:rsidRPr="00A6720D" w14:paraId="51D30AE7" w14:textId="77777777" w:rsidTr="00984268">
        <w:trPr>
          <w:trHeight w:val="270"/>
        </w:trPr>
        <w:tc>
          <w:tcPr>
            <w:tcW w:w="582" w:type="dxa"/>
            <w:noWrap/>
            <w:hideMark/>
          </w:tcPr>
          <w:p w14:paraId="3F9C401D"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68546DBA"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a</w:t>
            </w:r>
          </w:p>
        </w:tc>
        <w:tc>
          <w:tcPr>
            <w:tcW w:w="7791" w:type="dxa"/>
            <w:noWrap/>
            <w:hideMark/>
          </w:tcPr>
          <w:p w14:paraId="0A026692"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肝臓、腎臓、心臓などに機能障害がない</w:t>
            </w:r>
          </w:p>
        </w:tc>
        <w:tc>
          <w:tcPr>
            <w:tcW w:w="1070" w:type="dxa"/>
            <w:noWrap/>
            <w:hideMark/>
          </w:tcPr>
          <w:p w14:paraId="19259508" w14:textId="25C6F7BB"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2E300E" w:rsidRPr="00A6720D" w14:paraId="48880B55" w14:textId="77777777" w:rsidTr="00984268">
        <w:trPr>
          <w:trHeight w:val="510"/>
        </w:trPr>
        <w:tc>
          <w:tcPr>
            <w:tcW w:w="582" w:type="dxa"/>
            <w:noWrap/>
            <w:hideMark/>
          </w:tcPr>
          <w:p w14:paraId="28562632"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0C0423AF"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b</w:t>
            </w:r>
          </w:p>
        </w:tc>
        <w:tc>
          <w:tcPr>
            <w:tcW w:w="7791" w:type="dxa"/>
            <w:hideMark/>
          </w:tcPr>
          <w:p w14:paraId="15D9AA0C"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肝臓、腎臓、心臓などに軽度機能障害がある</w:t>
            </w:r>
            <w:r w:rsidRPr="00A6720D">
              <w:rPr>
                <w:rFonts w:ascii="ＭＳ Ｐゴシック" w:eastAsia="ＭＳ Ｐゴシック" w:hAnsi="ＭＳ Ｐゴシック" w:hint="eastAsia"/>
                <w:kern w:val="0"/>
                <w:szCs w:val="21"/>
              </w:rPr>
              <w:br/>
              <w:t xml:space="preserve">　（目安として、それぞれの臓器異常による検査異常を認めるもの）</w:t>
            </w:r>
          </w:p>
        </w:tc>
        <w:tc>
          <w:tcPr>
            <w:tcW w:w="1070" w:type="dxa"/>
            <w:noWrap/>
            <w:hideMark/>
          </w:tcPr>
          <w:p w14:paraId="5A5D4E0C" w14:textId="5D1A78AE"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2E300E" w:rsidRPr="00A6720D" w14:paraId="5ED0AF52" w14:textId="77777777" w:rsidTr="00984268">
        <w:trPr>
          <w:trHeight w:val="510"/>
        </w:trPr>
        <w:tc>
          <w:tcPr>
            <w:tcW w:w="582" w:type="dxa"/>
            <w:noWrap/>
            <w:hideMark/>
          </w:tcPr>
          <w:p w14:paraId="2627A814"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5A67C5D4"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c</w:t>
            </w:r>
          </w:p>
        </w:tc>
        <w:tc>
          <w:tcPr>
            <w:tcW w:w="7791" w:type="dxa"/>
            <w:hideMark/>
          </w:tcPr>
          <w:p w14:paraId="5A1D498E"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肝臓、腎臓、心臓などに中等度機能障害がある</w:t>
            </w:r>
            <w:r w:rsidRPr="00A6720D">
              <w:rPr>
                <w:rFonts w:ascii="ＭＳ Ｐゴシック" w:eastAsia="ＭＳ Ｐゴシック" w:hAnsi="ＭＳ Ｐゴシック" w:hint="eastAsia"/>
                <w:kern w:val="0"/>
                <w:szCs w:val="21"/>
              </w:rPr>
              <w:br/>
              <w:t xml:space="preserve"> （目安として、それぞれの臓器異常による症状を認めるもの）</w:t>
            </w:r>
          </w:p>
        </w:tc>
        <w:tc>
          <w:tcPr>
            <w:tcW w:w="1070" w:type="dxa"/>
            <w:noWrap/>
            <w:hideMark/>
          </w:tcPr>
          <w:p w14:paraId="309BA9DF" w14:textId="5B948A72"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2E300E" w:rsidRPr="00A6720D" w14:paraId="529A5FFF" w14:textId="77777777" w:rsidTr="00984268">
        <w:trPr>
          <w:trHeight w:val="510"/>
        </w:trPr>
        <w:tc>
          <w:tcPr>
            <w:tcW w:w="582" w:type="dxa"/>
            <w:noWrap/>
            <w:hideMark/>
          </w:tcPr>
          <w:p w14:paraId="06E2B86E"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42CA0D0E"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d</w:t>
            </w:r>
          </w:p>
        </w:tc>
        <w:tc>
          <w:tcPr>
            <w:tcW w:w="7791" w:type="dxa"/>
            <w:hideMark/>
          </w:tcPr>
          <w:p w14:paraId="5C63BBA9"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 xml:space="preserve">肝臓、腎臓、心臓などに重度機能障害がある、あるいは移植医療が必要である　</w:t>
            </w:r>
            <w:r w:rsidRPr="00A6720D">
              <w:rPr>
                <w:rFonts w:ascii="ＭＳ Ｐゴシック" w:eastAsia="ＭＳ Ｐゴシック" w:hAnsi="ＭＳ Ｐゴシック" w:hint="eastAsia"/>
                <w:kern w:val="0"/>
                <w:szCs w:val="21"/>
              </w:rPr>
              <w:br/>
              <w:t xml:space="preserve">　（目安として、それぞれの臓器の機能不全を認めるもの）</w:t>
            </w:r>
          </w:p>
        </w:tc>
        <w:tc>
          <w:tcPr>
            <w:tcW w:w="1070" w:type="dxa"/>
            <w:noWrap/>
            <w:hideMark/>
          </w:tcPr>
          <w:p w14:paraId="7923199C" w14:textId="6C900C15"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2E300E" w:rsidRPr="00A6720D" w14:paraId="35281C12" w14:textId="77777777" w:rsidTr="00984268">
        <w:trPr>
          <w:trHeight w:val="270"/>
        </w:trPr>
        <w:tc>
          <w:tcPr>
            <w:tcW w:w="582" w:type="dxa"/>
            <w:noWrap/>
            <w:hideMark/>
          </w:tcPr>
          <w:p w14:paraId="076189E4" w14:textId="6D2C6535" w:rsidR="002E300E" w:rsidRPr="00A6720D" w:rsidRDefault="002E300E" w:rsidP="002E300E">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lastRenderedPageBreak/>
              <w:t xml:space="preserve">　　　　　　　　　　　</w:t>
            </w:r>
          </w:p>
        </w:tc>
        <w:tc>
          <w:tcPr>
            <w:tcW w:w="426" w:type="dxa"/>
            <w:noWrap/>
            <w:hideMark/>
          </w:tcPr>
          <w:p w14:paraId="43F3918C"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7791" w:type="dxa"/>
            <w:noWrap/>
            <w:hideMark/>
          </w:tcPr>
          <w:p w14:paraId="722377A8"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1070" w:type="dxa"/>
            <w:noWrap/>
            <w:hideMark/>
          </w:tcPr>
          <w:p w14:paraId="55B25307"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r>
      <w:tr w:rsidR="002E300E" w:rsidRPr="00A6720D" w14:paraId="662B8A64" w14:textId="77777777" w:rsidTr="00984268">
        <w:trPr>
          <w:trHeight w:val="270"/>
        </w:trPr>
        <w:tc>
          <w:tcPr>
            <w:tcW w:w="582" w:type="dxa"/>
            <w:noWrap/>
            <w:hideMark/>
          </w:tcPr>
          <w:p w14:paraId="5EC9A0ED" w14:textId="5B338B87"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VI</w:t>
            </w:r>
          </w:p>
        </w:tc>
        <w:tc>
          <w:tcPr>
            <w:tcW w:w="426" w:type="dxa"/>
            <w:noWrap/>
            <w:hideMark/>
          </w:tcPr>
          <w:p w14:paraId="782F7B63"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7791" w:type="dxa"/>
            <w:noWrap/>
            <w:hideMark/>
          </w:tcPr>
          <w:p w14:paraId="509D7641" w14:textId="77777777" w:rsidR="002E300E" w:rsidRPr="00A6720D" w:rsidRDefault="002E300E" w:rsidP="002E300E">
            <w:pPr>
              <w:widowControl/>
              <w:jc w:val="left"/>
              <w:rPr>
                <w:rFonts w:ascii="ＭＳ Ｐゴシック" w:eastAsia="ＭＳ Ｐゴシック" w:hAnsi="ＭＳ Ｐゴシック"/>
                <w:b/>
                <w:bCs/>
                <w:kern w:val="0"/>
                <w:szCs w:val="21"/>
              </w:rPr>
            </w:pPr>
            <w:r w:rsidRPr="00A6720D">
              <w:rPr>
                <w:rFonts w:ascii="ＭＳ Ｐゴシック" w:eastAsia="ＭＳ Ｐゴシック" w:hAnsi="ＭＳ Ｐゴシック" w:hint="eastAsia"/>
                <w:b/>
                <w:bCs/>
                <w:kern w:val="0"/>
                <w:szCs w:val="21"/>
              </w:rPr>
              <w:t>生活の自立・介助などの状況（以下の中からいずれか１つを選択する）</w:t>
            </w:r>
          </w:p>
        </w:tc>
        <w:tc>
          <w:tcPr>
            <w:tcW w:w="1070" w:type="dxa"/>
            <w:noWrap/>
            <w:hideMark/>
          </w:tcPr>
          <w:p w14:paraId="43CE8E07"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r>
      <w:tr w:rsidR="002E300E" w:rsidRPr="00A6720D" w14:paraId="3247D31C" w14:textId="77777777" w:rsidTr="00984268">
        <w:trPr>
          <w:trHeight w:val="270"/>
        </w:trPr>
        <w:tc>
          <w:tcPr>
            <w:tcW w:w="582" w:type="dxa"/>
            <w:noWrap/>
            <w:hideMark/>
          </w:tcPr>
          <w:p w14:paraId="2F691517"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6D5AE95F"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a</w:t>
            </w:r>
          </w:p>
        </w:tc>
        <w:tc>
          <w:tcPr>
            <w:tcW w:w="7791" w:type="dxa"/>
            <w:noWrap/>
            <w:hideMark/>
          </w:tcPr>
          <w:p w14:paraId="53B7CF6E"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 xml:space="preserve">自立した生活が可能　　　　　</w:t>
            </w:r>
          </w:p>
        </w:tc>
        <w:tc>
          <w:tcPr>
            <w:tcW w:w="1070" w:type="dxa"/>
            <w:noWrap/>
            <w:hideMark/>
          </w:tcPr>
          <w:p w14:paraId="4D9D9AC8" w14:textId="637C9BD3"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2E300E" w:rsidRPr="00A6720D" w14:paraId="11511957" w14:textId="77777777" w:rsidTr="00984268">
        <w:trPr>
          <w:trHeight w:val="270"/>
        </w:trPr>
        <w:tc>
          <w:tcPr>
            <w:tcW w:w="582" w:type="dxa"/>
            <w:noWrap/>
            <w:hideMark/>
          </w:tcPr>
          <w:p w14:paraId="087A9498"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61A34044"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b</w:t>
            </w:r>
          </w:p>
        </w:tc>
        <w:tc>
          <w:tcPr>
            <w:tcW w:w="7791" w:type="dxa"/>
            <w:noWrap/>
            <w:hideMark/>
          </w:tcPr>
          <w:p w14:paraId="4EE5619F"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 xml:space="preserve">何らかの介助が必要　　　　　　</w:t>
            </w:r>
          </w:p>
        </w:tc>
        <w:tc>
          <w:tcPr>
            <w:tcW w:w="1070" w:type="dxa"/>
            <w:noWrap/>
            <w:hideMark/>
          </w:tcPr>
          <w:p w14:paraId="50DEE056" w14:textId="3E72C911"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2E300E" w:rsidRPr="00A6720D" w14:paraId="5A62A603" w14:textId="77777777" w:rsidTr="00984268">
        <w:trPr>
          <w:trHeight w:val="270"/>
        </w:trPr>
        <w:tc>
          <w:tcPr>
            <w:tcW w:w="582" w:type="dxa"/>
            <w:noWrap/>
            <w:hideMark/>
          </w:tcPr>
          <w:p w14:paraId="6F45C6C4"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62E734D4"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c</w:t>
            </w:r>
          </w:p>
        </w:tc>
        <w:tc>
          <w:tcPr>
            <w:tcW w:w="7791" w:type="dxa"/>
            <w:noWrap/>
            <w:hideMark/>
          </w:tcPr>
          <w:p w14:paraId="5AE28AF2"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 xml:space="preserve">日常生活の多くで介助が必要　　</w:t>
            </w:r>
          </w:p>
        </w:tc>
        <w:tc>
          <w:tcPr>
            <w:tcW w:w="1070" w:type="dxa"/>
            <w:noWrap/>
            <w:hideMark/>
          </w:tcPr>
          <w:p w14:paraId="3FF94F43" w14:textId="54985BBA"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2E300E" w:rsidRPr="00A6720D" w14:paraId="60037224" w14:textId="77777777" w:rsidTr="00984268">
        <w:trPr>
          <w:trHeight w:val="270"/>
        </w:trPr>
        <w:tc>
          <w:tcPr>
            <w:tcW w:w="582" w:type="dxa"/>
            <w:noWrap/>
            <w:hideMark/>
          </w:tcPr>
          <w:p w14:paraId="1587B7C7"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12A21C58"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d</w:t>
            </w:r>
          </w:p>
        </w:tc>
        <w:tc>
          <w:tcPr>
            <w:tcW w:w="7791" w:type="dxa"/>
            <w:noWrap/>
            <w:hideMark/>
          </w:tcPr>
          <w:p w14:paraId="702627A5"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 xml:space="preserve">生命維持医療が必要　　　　　</w:t>
            </w:r>
          </w:p>
        </w:tc>
        <w:tc>
          <w:tcPr>
            <w:tcW w:w="1070" w:type="dxa"/>
            <w:noWrap/>
            <w:hideMark/>
          </w:tcPr>
          <w:p w14:paraId="02CBD051" w14:textId="7403E481"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2E300E" w:rsidRPr="00A6720D" w14:paraId="38853F14" w14:textId="77777777" w:rsidTr="00984268">
        <w:trPr>
          <w:trHeight w:val="270"/>
        </w:trPr>
        <w:tc>
          <w:tcPr>
            <w:tcW w:w="582" w:type="dxa"/>
            <w:noWrap/>
            <w:hideMark/>
          </w:tcPr>
          <w:p w14:paraId="7F3EAA31"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221405D9"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7791" w:type="dxa"/>
            <w:noWrap/>
            <w:hideMark/>
          </w:tcPr>
          <w:p w14:paraId="75312CD2"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1070" w:type="dxa"/>
            <w:noWrap/>
            <w:hideMark/>
          </w:tcPr>
          <w:p w14:paraId="7A917011"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r>
      <w:tr w:rsidR="002E300E" w:rsidRPr="00A6720D" w14:paraId="68FC56CE" w14:textId="77777777" w:rsidTr="00984268">
        <w:trPr>
          <w:trHeight w:val="285"/>
        </w:trPr>
        <w:tc>
          <w:tcPr>
            <w:tcW w:w="582" w:type="dxa"/>
            <w:noWrap/>
            <w:hideMark/>
          </w:tcPr>
          <w:p w14:paraId="6AD1A254"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074D55F9"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7791" w:type="dxa"/>
            <w:noWrap/>
            <w:hideMark/>
          </w:tcPr>
          <w:p w14:paraId="3CE7E2AF" w14:textId="77777777" w:rsidR="002E300E" w:rsidRPr="00A6720D" w:rsidRDefault="002E300E" w:rsidP="002E300E">
            <w:pPr>
              <w:widowControl/>
              <w:jc w:val="left"/>
              <w:rPr>
                <w:rFonts w:ascii="ＭＳ Ｐゴシック" w:eastAsia="ＭＳ Ｐゴシック" w:hAnsi="ＭＳ Ｐゴシック"/>
                <w:b/>
                <w:bCs/>
                <w:kern w:val="0"/>
                <w:szCs w:val="21"/>
              </w:rPr>
            </w:pPr>
            <w:r w:rsidRPr="00A6720D">
              <w:rPr>
                <w:rFonts w:ascii="ＭＳ Ｐゴシック" w:eastAsia="ＭＳ Ｐゴシック" w:hAnsi="ＭＳ Ｐゴシック" w:hint="eastAsia"/>
                <w:b/>
                <w:bCs/>
                <w:kern w:val="0"/>
                <w:szCs w:val="21"/>
              </w:rPr>
              <w:t>総合評価</w:t>
            </w:r>
          </w:p>
        </w:tc>
        <w:tc>
          <w:tcPr>
            <w:tcW w:w="1070" w:type="dxa"/>
            <w:noWrap/>
            <w:hideMark/>
          </w:tcPr>
          <w:p w14:paraId="26F03A61"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r>
      <w:tr w:rsidR="002E300E" w:rsidRPr="00A6720D" w14:paraId="5B457251" w14:textId="77777777" w:rsidTr="00984268">
        <w:trPr>
          <w:trHeight w:val="270"/>
        </w:trPr>
        <w:tc>
          <w:tcPr>
            <w:tcW w:w="582" w:type="dxa"/>
            <w:noWrap/>
            <w:hideMark/>
          </w:tcPr>
          <w:p w14:paraId="339B0630"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5D4921BF"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7791" w:type="dxa"/>
            <w:noWrap/>
            <w:hideMark/>
          </w:tcPr>
          <w:p w14:paraId="59A09312" w14:textId="48642C69"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Ⅰか</w:t>
            </w:r>
            <w:r>
              <w:rPr>
                <w:rFonts w:ascii="ＭＳ Ｐゴシック" w:eastAsia="ＭＳ Ｐゴシック" w:hAnsi="ＭＳ Ｐゴシック" w:hint="eastAsia"/>
                <w:kern w:val="0"/>
                <w:szCs w:val="21"/>
              </w:rPr>
              <w:t>ら</w:t>
            </w:r>
            <w:r w:rsidRPr="00A6720D">
              <w:rPr>
                <w:rFonts w:ascii="ＭＳ Ｐゴシック" w:eastAsia="ＭＳ Ｐゴシック" w:hAnsi="ＭＳ Ｐゴシック" w:hint="eastAsia"/>
                <w:kern w:val="0"/>
                <w:szCs w:val="21"/>
              </w:rPr>
              <w:t>Ⅵまでの各評価及び</w:t>
            </w:r>
            <w:r w:rsidR="00E9090D" w:rsidRPr="00A6720D">
              <w:rPr>
                <w:rFonts w:ascii="ＭＳ Ｐゴシック" w:eastAsia="ＭＳ Ｐゴシック" w:hAnsi="ＭＳ Ｐゴシック" w:hint="eastAsia"/>
                <w:kern w:val="0"/>
                <w:szCs w:val="21"/>
              </w:rPr>
              <w:t>総点数</w:t>
            </w:r>
            <w:r w:rsidRPr="00A6720D">
              <w:rPr>
                <w:rFonts w:ascii="ＭＳ Ｐゴシック" w:eastAsia="ＭＳ Ｐゴシック" w:hAnsi="ＭＳ Ｐゴシック" w:hint="eastAsia"/>
                <w:kern w:val="0"/>
                <w:szCs w:val="21"/>
              </w:rPr>
              <w:t>をもとに最終評価を決定する。</w:t>
            </w:r>
          </w:p>
        </w:tc>
        <w:tc>
          <w:tcPr>
            <w:tcW w:w="1070" w:type="dxa"/>
            <w:noWrap/>
            <w:hideMark/>
          </w:tcPr>
          <w:p w14:paraId="00370EF5"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r>
      <w:tr w:rsidR="002E300E" w:rsidRPr="00A6720D" w14:paraId="7B64FC7C" w14:textId="77777777" w:rsidTr="00984268">
        <w:trPr>
          <w:trHeight w:val="270"/>
        </w:trPr>
        <w:tc>
          <w:tcPr>
            <w:tcW w:w="582" w:type="dxa"/>
            <w:noWrap/>
            <w:hideMark/>
          </w:tcPr>
          <w:p w14:paraId="123F78CD"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280A1D80"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7791" w:type="dxa"/>
            <w:noWrap/>
            <w:hideMark/>
          </w:tcPr>
          <w:p w14:paraId="271A86DA"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 xml:space="preserve">（１）４点の項目が１つでもある場合　　　　</w:t>
            </w:r>
          </w:p>
        </w:tc>
        <w:tc>
          <w:tcPr>
            <w:tcW w:w="1070" w:type="dxa"/>
            <w:noWrap/>
            <w:hideMark/>
          </w:tcPr>
          <w:p w14:paraId="3FB41A62"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重症</w:t>
            </w:r>
          </w:p>
        </w:tc>
      </w:tr>
      <w:tr w:rsidR="002E300E" w:rsidRPr="00A6720D" w14:paraId="3E2BCB33" w14:textId="77777777" w:rsidTr="00984268">
        <w:trPr>
          <w:trHeight w:val="270"/>
        </w:trPr>
        <w:tc>
          <w:tcPr>
            <w:tcW w:w="582" w:type="dxa"/>
            <w:noWrap/>
            <w:hideMark/>
          </w:tcPr>
          <w:p w14:paraId="6C372DE9"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1BE93011"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7791" w:type="dxa"/>
            <w:noWrap/>
            <w:hideMark/>
          </w:tcPr>
          <w:p w14:paraId="5BE5CFB8" w14:textId="5F17292E"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（２）２点以上の項目があり、かつ加点した総点数が</w:t>
            </w:r>
            <w:r w:rsidR="00715A3A">
              <w:rPr>
                <w:rFonts w:ascii="ＭＳ Ｐゴシック" w:eastAsia="ＭＳ Ｐゴシック" w:hAnsi="ＭＳ Ｐゴシック"/>
                <w:kern w:val="0"/>
                <w:szCs w:val="21"/>
              </w:rPr>
              <w:t>６</w:t>
            </w:r>
            <w:r w:rsidRPr="00A6720D">
              <w:rPr>
                <w:rFonts w:ascii="ＭＳ Ｐゴシック" w:eastAsia="ＭＳ Ｐゴシック" w:hAnsi="ＭＳ Ｐゴシック" w:hint="eastAsia"/>
                <w:kern w:val="0"/>
                <w:szCs w:val="21"/>
              </w:rPr>
              <w:t xml:space="preserve">点以上の場合　　</w:t>
            </w:r>
          </w:p>
        </w:tc>
        <w:tc>
          <w:tcPr>
            <w:tcW w:w="1070" w:type="dxa"/>
            <w:noWrap/>
            <w:hideMark/>
          </w:tcPr>
          <w:p w14:paraId="1A5EB3FE"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重症</w:t>
            </w:r>
          </w:p>
        </w:tc>
      </w:tr>
      <w:tr w:rsidR="002E300E" w:rsidRPr="00A6720D" w14:paraId="55B13A44" w14:textId="77777777" w:rsidTr="00984268">
        <w:trPr>
          <w:trHeight w:val="270"/>
        </w:trPr>
        <w:tc>
          <w:tcPr>
            <w:tcW w:w="582" w:type="dxa"/>
            <w:noWrap/>
            <w:hideMark/>
          </w:tcPr>
          <w:p w14:paraId="311F38A6"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15CCF8F9"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7791" w:type="dxa"/>
            <w:noWrap/>
            <w:hideMark/>
          </w:tcPr>
          <w:p w14:paraId="73781290" w14:textId="7E29898E"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（３）加点した総点数が</w:t>
            </w:r>
            <w:r>
              <w:rPr>
                <w:rFonts w:ascii="ＭＳ Ｐゴシック" w:eastAsia="ＭＳ Ｐゴシック" w:hAnsi="ＭＳ Ｐゴシック" w:hint="eastAsia"/>
                <w:kern w:val="0"/>
                <w:szCs w:val="21"/>
              </w:rPr>
              <w:t>３～６</w:t>
            </w:r>
            <w:r w:rsidRPr="00A6720D">
              <w:rPr>
                <w:rFonts w:ascii="ＭＳ Ｐゴシック" w:eastAsia="ＭＳ Ｐゴシック" w:hAnsi="ＭＳ Ｐゴシック" w:hint="eastAsia"/>
                <w:kern w:val="0"/>
                <w:szCs w:val="21"/>
              </w:rPr>
              <w:t xml:space="preserve">点の場合　　</w:t>
            </w:r>
          </w:p>
        </w:tc>
        <w:tc>
          <w:tcPr>
            <w:tcW w:w="1070" w:type="dxa"/>
            <w:noWrap/>
            <w:hideMark/>
          </w:tcPr>
          <w:p w14:paraId="606D21A9"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中等症</w:t>
            </w:r>
          </w:p>
        </w:tc>
      </w:tr>
      <w:tr w:rsidR="002E300E" w:rsidRPr="00A6720D" w14:paraId="43A80C88" w14:textId="77777777" w:rsidTr="00984268">
        <w:trPr>
          <w:trHeight w:val="270"/>
        </w:trPr>
        <w:tc>
          <w:tcPr>
            <w:tcW w:w="582" w:type="dxa"/>
            <w:noWrap/>
            <w:hideMark/>
          </w:tcPr>
          <w:p w14:paraId="0B1535CC"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47BD8696"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7791" w:type="dxa"/>
            <w:noWrap/>
            <w:hideMark/>
          </w:tcPr>
          <w:p w14:paraId="4CE0FA2A" w14:textId="2F9D1BA9"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（４）加点した総点数が</w:t>
            </w:r>
            <w:r>
              <w:rPr>
                <w:rFonts w:ascii="ＭＳ Ｐゴシック" w:eastAsia="ＭＳ Ｐゴシック" w:hAnsi="ＭＳ Ｐゴシック" w:hint="eastAsia"/>
                <w:kern w:val="0"/>
                <w:szCs w:val="21"/>
              </w:rPr>
              <w:t>０～２</w:t>
            </w:r>
            <w:r w:rsidRPr="00A6720D">
              <w:rPr>
                <w:rFonts w:ascii="ＭＳ Ｐゴシック" w:eastAsia="ＭＳ Ｐゴシック" w:hAnsi="ＭＳ Ｐゴシック" w:hint="eastAsia"/>
                <w:kern w:val="0"/>
                <w:szCs w:val="21"/>
              </w:rPr>
              <w:t xml:space="preserve">点の場合　　　</w:t>
            </w:r>
          </w:p>
        </w:tc>
        <w:tc>
          <w:tcPr>
            <w:tcW w:w="1070" w:type="dxa"/>
            <w:noWrap/>
            <w:hideMark/>
          </w:tcPr>
          <w:p w14:paraId="6DE9F6A5"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軽症</w:t>
            </w:r>
          </w:p>
        </w:tc>
      </w:tr>
      <w:tr w:rsidR="002E300E" w:rsidRPr="00A6720D" w14:paraId="69F0F8C2" w14:textId="77777777" w:rsidTr="00984268">
        <w:trPr>
          <w:trHeight w:val="270"/>
        </w:trPr>
        <w:tc>
          <w:tcPr>
            <w:tcW w:w="582" w:type="dxa"/>
            <w:noWrap/>
            <w:hideMark/>
          </w:tcPr>
          <w:p w14:paraId="20F58929"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069BB5E0"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7791" w:type="dxa"/>
            <w:noWrap/>
            <w:hideMark/>
          </w:tcPr>
          <w:p w14:paraId="1E9D0CE5"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1070" w:type="dxa"/>
            <w:noWrap/>
            <w:hideMark/>
          </w:tcPr>
          <w:p w14:paraId="0A0481B7"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r>
      <w:tr w:rsidR="002E300E" w:rsidRPr="00A6720D" w14:paraId="38616D23" w14:textId="77777777" w:rsidTr="00984268">
        <w:trPr>
          <w:trHeight w:val="270"/>
        </w:trPr>
        <w:tc>
          <w:tcPr>
            <w:tcW w:w="582" w:type="dxa"/>
            <w:noWrap/>
            <w:hideMark/>
          </w:tcPr>
          <w:p w14:paraId="5C841BEB"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532FE05C"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7791" w:type="dxa"/>
            <w:noWrap/>
            <w:hideMark/>
          </w:tcPr>
          <w:p w14:paraId="6EBF0907"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b/>
                <w:bCs/>
                <w:kern w:val="0"/>
                <w:szCs w:val="21"/>
              </w:rPr>
              <w:t>注意</w:t>
            </w:r>
          </w:p>
        </w:tc>
        <w:tc>
          <w:tcPr>
            <w:tcW w:w="1070" w:type="dxa"/>
            <w:noWrap/>
            <w:hideMark/>
          </w:tcPr>
          <w:p w14:paraId="31CA490E"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r>
      <w:tr w:rsidR="002E300E" w:rsidRPr="00A6720D" w14:paraId="1A3A64E4" w14:textId="77777777" w:rsidTr="00984268">
        <w:trPr>
          <w:trHeight w:val="270"/>
        </w:trPr>
        <w:tc>
          <w:tcPr>
            <w:tcW w:w="582" w:type="dxa"/>
            <w:noWrap/>
            <w:hideMark/>
          </w:tcPr>
          <w:p w14:paraId="0CA4A365"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231D1EB4" w14:textId="393B0021"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c>
          <w:tcPr>
            <w:tcW w:w="7791" w:type="dxa"/>
            <w:noWrap/>
            <w:hideMark/>
          </w:tcPr>
          <w:p w14:paraId="2F2F9E08"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診断と治療についてはガイドラインを参考とすること</w:t>
            </w:r>
          </w:p>
        </w:tc>
        <w:tc>
          <w:tcPr>
            <w:tcW w:w="1070" w:type="dxa"/>
            <w:noWrap/>
            <w:hideMark/>
          </w:tcPr>
          <w:p w14:paraId="50CE6D0D"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r>
      <w:tr w:rsidR="002E300E" w:rsidRPr="00A6720D" w14:paraId="1449612A" w14:textId="77777777" w:rsidTr="00984268">
        <w:trPr>
          <w:trHeight w:val="270"/>
        </w:trPr>
        <w:tc>
          <w:tcPr>
            <w:tcW w:w="582" w:type="dxa"/>
            <w:noWrap/>
            <w:hideMark/>
          </w:tcPr>
          <w:p w14:paraId="4D3D3826"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409FE1EC" w14:textId="2780D4BF"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c>
          <w:tcPr>
            <w:tcW w:w="7791" w:type="dxa"/>
            <w:noWrap/>
            <w:hideMark/>
          </w:tcPr>
          <w:p w14:paraId="50AAE596" w14:textId="77777777" w:rsidR="002E300E" w:rsidRPr="00A6720D" w:rsidRDefault="002E300E" w:rsidP="002E300E">
            <w:pPr>
              <w:widowControl/>
              <w:jc w:val="left"/>
              <w:rPr>
                <w:rFonts w:ascii="ＭＳ Ｐゴシック" w:eastAsia="ＭＳ Ｐゴシック" w:hAnsi="ＭＳ Ｐゴシック"/>
                <w:kern w:val="0"/>
                <w:szCs w:val="21"/>
              </w:rPr>
            </w:pPr>
            <w:r w:rsidRPr="00A6720D">
              <w:rPr>
                <w:rFonts w:ascii="ＭＳ Ｐゴシック" w:eastAsia="ＭＳ Ｐゴシック" w:hAnsi="ＭＳ Ｐゴシック" w:hint="eastAsia"/>
                <w:kern w:val="0"/>
                <w:szCs w:val="21"/>
              </w:rPr>
              <w:t>疾患特異的な薬物治療はガイドラインに準拠したものとする</w:t>
            </w:r>
          </w:p>
        </w:tc>
        <w:tc>
          <w:tcPr>
            <w:tcW w:w="1070" w:type="dxa"/>
            <w:noWrap/>
            <w:hideMark/>
          </w:tcPr>
          <w:p w14:paraId="473696F0"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r>
      <w:tr w:rsidR="002E300E" w:rsidRPr="00A6720D" w14:paraId="69B081D7" w14:textId="77777777" w:rsidTr="00984268">
        <w:trPr>
          <w:trHeight w:val="270"/>
        </w:trPr>
        <w:tc>
          <w:tcPr>
            <w:tcW w:w="582" w:type="dxa"/>
            <w:noWrap/>
            <w:hideMark/>
          </w:tcPr>
          <w:p w14:paraId="5E2131EB"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c>
          <w:tcPr>
            <w:tcW w:w="426" w:type="dxa"/>
            <w:noWrap/>
            <w:hideMark/>
          </w:tcPr>
          <w:p w14:paraId="3A84DDE9" w14:textId="146E664D" w:rsidR="002E300E" w:rsidRPr="00A6720D" w:rsidRDefault="002E300E" w:rsidP="002E300E">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３</w:t>
            </w:r>
          </w:p>
        </w:tc>
        <w:tc>
          <w:tcPr>
            <w:tcW w:w="7791" w:type="dxa"/>
            <w:noWrap/>
            <w:hideMark/>
          </w:tcPr>
          <w:p w14:paraId="16420FCF" w14:textId="77777777" w:rsidR="002E300E" w:rsidRPr="00A6720D" w:rsidRDefault="002E300E" w:rsidP="002E300E">
            <w:pPr>
              <w:widowControl/>
              <w:jc w:val="left"/>
              <w:rPr>
                <w:rFonts w:ascii="ＭＳ Ｐゴシック" w:eastAsia="ＭＳ Ｐゴシック" w:hAnsi="ＭＳ Ｐゴシック"/>
                <w:b/>
                <w:bCs/>
                <w:kern w:val="0"/>
                <w:szCs w:val="21"/>
              </w:rPr>
            </w:pPr>
            <w:r w:rsidRPr="00A6720D">
              <w:rPr>
                <w:rFonts w:ascii="ＭＳ Ｐゴシック" w:eastAsia="ＭＳ Ｐゴシック" w:hAnsi="ＭＳ Ｐゴシック" w:hint="eastAsia"/>
                <w:kern w:val="0"/>
                <w:szCs w:val="21"/>
              </w:rPr>
              <w:t>疾患特異的な食事栄養治療はガイドラインに準拠したものとする</w:t>
            </w:r>
          </w:p>
        </w:tc>
        <w:tc>
          <w:tcPr>
            <w:tcW w:w="1070" w:type="dxa"/>
            <w:noWrap/>
            <w:hideMark/>
          </w:tcPr>
          <w:p w14:paraId="7F653BB5" w14:textId="77777777" w:rsidR="002E300E" w:rsidRPr="00A6720D" w:rsidRDefault="002E300E" w:rsidP="002E300E">
            <w:pPr>
              <w:widowControl/>
              <w:jc w:val="left"/>
              <w:rPr>
                <w:rFonts w:ascii="ＭＳ Ｐゴシック" w:eastAsia="ＭＳ Ｐゴシック" w:hAnsi="ＭＳ Ｐゴシック" w:cs="ＭＳ Ｐゴシック"/>
                <w:szCs w:val="21"/>
              </w:rPr>
            </w:pPr>
          </w:p>
        </w:tc>
      </w:tr>
    </w:tbl>
    <w:p w14:paraId="697D1B3F" w14:textId="77777777" w:rsidR="005372BA" w:rsidRPr="00A6720D" w:rsidRDefault="005372BA" w:rsidP="00EE60DB">
      <w:pPr>
        <w:widowControl/>
        <w:jc w:val="left"/>
        <w:rPr>
          <w:rFonts w:ascii="ＭＳ Ｐゴシック" w:eastAsia="ＭＳ Ｐゴシック" w:hAnsi="ＭＳ Ｐゴシック"/>
          <w:kern w:val="0"/>
          <w:szCs w:val="21"/>
        </w:rPr>
      </w:pPr>
    </w:p>
    <w:p w14:paraId="73180997" w14:textId="77777777" w:rsidR="00C97332" w:rsidRPr="00A6720D" w:rsidRDefault="00C97332" w:rsidP="00EE60DB">
      <w:pPr>
        <w:widowControl/>
        <w:jc w:val="left"/>
        <w:rPr>
          <w:rFonts w:ascii="ＭＳ Ｐゴシック" w:eastAsia="ＭＳ Ｐゴシック" w:hAnsi="ＭＳ Ｐゴシック"/>
          <w:kern w:val="0"/>
          <w:szCs w:val="21"/>
        </w:rPr>
      </w:pPr>
    </w:p>
    <w:p w14:paraId="3E1F02A2" w14:textId="77777777" w:rsidR="005372BA" w:rsidRPr="00400A83" w:rsidRDefault="005372BA">
      <w:pPr>
        <w:autoSpaceDE w:val="0"/>
        <w:autoSpaceDN w:val="0"/>
        <w:adjustRightInd w:val="0"/>
        <w:jc w:val="left"/>
        <w:rPr>
          <w:rFonts w:asciiTheme="minorEastAsia" w:hAnsiTheme="minorEastAsia"/>
          <w:kern w:val="0"/>
          <w:szCs w:val="21"/>
        </w:rPr>
      </w:pPr>
      <w:r w:rsidRPr="00400A83">
        <w:rPr>
          <w:rFonts w:asciiTheme="minorEastAsia" w:hAnsiTheme="minorEastAsia" w:cs="Meiryo UI" w:hint="eastAsia"/>
          <w:kern w:val="0"/>
          <w:szCs w:val="21"/>
          <w:lang w:val="ja-JP"/>
        </w:rPr>
        <w:t>※診断基準及び重症度分類の適応における留意事項</w:t>
      </w:r>
    </w:p>
    <w:p w14:paraId="46B4CACE" w14:textId="2F93B581" w:rsidR="005372BA" w:rsidRPr="00400A83" w:rsidRDefault="005372BA">
      <w:pPr>
        <w:autoSpaceDE w:val="0"/>
        <w:autoSpaceDN w:val="0"/>
        <w:adjustRightInd w:val="0"/>
        <w:ind w:left="420" w:hanging="420"/>
        <w:jc w:val="left"/>
        <w:rPr>
          <w:rFonts w:asciiTheme="minorEastAsia" w:hAnsiTheme="minorEastAsia"/>
          <w:szCs w:val="21"/>
        </w:rPr>
      </w:pPr>
      <w:r w:rsidRPr="00400A83">
        <w:rPr>
          <w:rFonts w:asciiTheme="minorEastAsia" w:hAnsiTheme="minorEastAsia" w:cs="Meiryo UI" w:hint="eastAsia"/>
          <w:kern w:val="0"/>
          <w:szCs w:val="21"/>
          <w:lang w:val="ja-JP"/>
        </w:rPr>
        <w:t>１．</w:t>
      </w:r>
      <w:r w:rsidRPr="00400A83">
        <w:rPr>
          <w:rFonts w:asciiTheme="minorEastAsia" w:hAnsiTheme="minorEastAsia" w:cs="Meiryo UI" w:hint="eastAsia"/>
          <w:szCs w:val="21"/>
          <w:lang w:val="ja-JP"/>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89294C">
        <w:rPr>
          <w:rFonts w:asciiTheme="minorEastAsia" w:hAnsiTheme="minorEastAsia" w:cs="Meiryo UI" w:hint="eastAsia"/>
          <w:szCs w:val="21"/>
          <w:lang w:val="ja-JP"/>
        </w:rPr>
        <w:t>。</w:t>
      </w:r>
      <w:r w:rsidRPr="00400A83">
        <w:rPr>
          <w:rFonts w:asciiTheme="minorEastAsia" w:hAnsiTheme="minorEastAsia" w:cs="Meiryo UI" w:hint="eastAsia"/>
          <w:szCs w:val="21"/>
          <w:lang w:val="ja-JP"/>
        </w:rPr>
        <w:t>）。</w:t>
      </w:r>
    </w:p>
    <w:p w14:paraId="20D52564" w14:textId="50A6E044" w:rsidR="005372BA" w:rsidRPr="00400A83" w:rsidRDefault="005372BA">
      <w:pPr>
        <w:autoSpaceDE w:val="0"/>
        <w:autoSpaceDN w:val="0"/>
        <w:adjustRightInd w:val="0"/>
        <w:ind w:left="420" w:hanging="420"/>
        <w:jc w:val="left"/>
        <w:rPr>
          <w:rFonts w:asciiTheme="minorEastAsia" w:hAnsiTheme="minorEastAsia"/>
          <w:szCs w:val="21"/>
        </w:rPr>
      </w:pPr>
      <w:r w:rsidRPr="00400A83">
        <w:rPr>
          <w:rFonts w:asciiTheme="minorEastAsia" w:hAnsiTheme="minorEastAsia" w:cs="Meiryo UI" w:hint="eastAsia"/>
          <w:szCs w:val="21"/>
          <w:lang w:val="ja-JP"/>
        </w:rPr>
        <w:t>２．治療開始後における重症度分類については、適切な医学的管理の下で治療が行われている状態で</w:t>
      </w:r>
      <w:r w:rsidR="0089294C">
        <w:rPr>
          <w:rFonts w:asciiTheme="minorEastAsia" w:hAnsiTheme="minorEastAsia" w:cs="Meiryo UI" w:hint="eastAsia"/>
          <w:szCs w:val="21"/>
          <w:lang w:val="ja-JP"/>
        </w:rPr>
        <w:t>あって</w:t>
      </w:r>
      <w:r w:rsidRPr="00400A83">
        <w:rPr>
          <w:rFonts w:asciiTheme="minorEastAsia" w:hAnsiTheme="minorEastAsia" w:cs="Meiryo UI" w:hint="eastAsia"/>
          <w:szCs w:val="21"/>
          <w:lang w:val="ja-JP"/>
        </w:rPr>
        <w:t>、直近６</w:t>
      </w:r>
      <w:r w:rsidR="00C52C3E">
        <w:rPr>
          <w:rFonts w:asciiTheme="minorEastAsia" w:hAnsiTheme="minorEastAsia" w:cs="Meiryo UI" w:hint="eastAsia"/>
          <w:szCs w:val="21"/>
          <w:lang w:val="ja-JP"/>
        </w:rPr>
        <w:t>か月</w:t>
      </w:r>
      <w:r w:rsidRPr="00400A83">
        <w:rPr>
          <w:rFonts w:asciiTheme="minorEastAsia" w:hAnsiTheme="minorEastAsia" w:cs="Meiryo UI" w:hint="eastAsia"/>
          <w:szCs w:val="21"/>
          <w:lang w:val="ja-JP"/>
        </w:rPr>
        <w:t>間で最も悪い状態を医師が判断することとする。</w:t>
      </w:r>
    </w:p>
    <w:p w14:paraId="0AF7101F" w14:textId="5C80DC08" w:rsidR="003755BD" w:rsidRPr="00400A83" w:rsidRDefault="005372BA" w:rsidP="00400A83">
      <w:pPr>
        <w:autoSpaceDE w:val="0"/>
        <w:autoSpaceDN w:val="0"/>
        <w:adjustRightInd w:val="0"/>
        <w:ind w:left="425" w:hanging="425"/>
        <w:jc w:val="left"/>
        <w:rPr>
          <w:rFonts w:asciiTheme="minorEastAsia" w:hAnsiTheme="minorEastAsia"/>
          <w:b/>
        </w:rPr>
      </w:pPr>
      <w:r w:rsidRPr="00400A83">
        <w:rPr>
          <w:rFonts w:asciiTheme="minorEastAsia" w:hAnsiTheme="minorEastAsia" w:cs="Meiryo UI" w:hint="eastAsia"/>
          <w:kern w:val="0"/>
          <w:szCs w:val="21"/>
          <w:lang w:val="ja-JP"/>
        </w:rPr>
        <w:t>３．なお、症状の程度が上記の重症度分類等で一定以上に該当しない者であるが、高額な医療を継続することが必要な</w:t>
      </w:r>
      <w:r w:rsidR="0089294C">
        <w:rPr>
          <w:rFonts w:asciiTheme="minorEastAsia" w:hAnsiTheme="minorEastAsia" w:cs="Meiryo UI" w:hint="eastAsia"/>
          <w:kern w:val="0"/>
          <w:szCs w:val="21"/>
          <w:lang w:val="ja-JP"/>
        </w:rPr>
        <w:t>もの</w:t>
      </w:r>
      <w:r w:rsidRPr="00400A83">
        <w:rPr>
          <w:rFonts w:asciiTheme="minorEastAsia" w:hAnsiTheme="minorEastAsia" w:cs="Meiryo UI" w:hint="eastAsia"/>
          <w:kern w:val="0"/>
          <w:szCs w:val="21"/>
          <w:lang w:val="ja-JP"/>
        </w:rPr>
        <w:t>については、医療費助成の対象とする</w:t>
      </w:r>
      <w:r w:rsidRPr="00400A83">
        <w:rPr>
          <w:rFonts w:asciiTheme="minorEastAsia" w:hAnsiTheme="minorEastAsia" w:cs="Meiryo UI" w:hint="eastAsia"/>
          <w:kern w:val="0"/>
          <w:sz w:val="24"/>
          <w:szCs w:val="24"/>
          <w:lang w:val="ja-JP"/>
        </w:rPr>
        <w:t>。</w:t>
      </w:r>
    </w:p>
    <w:sectPr w:rsidR="003755BD" w:rsidRPr="00400A83" w:rsidSect="008A5122">
      <w:pgSz w:w="11906" w:h="16838"/>
      <w:pgMar w:top="1134" w:right="1080" w:bottom="1134"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3A8B9" w14:textId="77777777" w:rsidR="00500DD2" w:rsidRDefault="00500DD2" w:rsidP="005C0141">
      <w:r>
        <w:separator/>
      </w:r>
    </w:p>
  </w:endnote>
  <w:endnote w:type="continuationSeparator" w:id="0">
    <w:p w14:paraId="2AE808F8" w14:textId="77777777" w:rsidR="00500DD2" w:rsidRDefault="00500DD2"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DEC13" w14:textId="77777777" w:rsidR="00500DD2" w:rsidRDefault="00500DD2" w:rsidP="005C0141">
      <w:r>
        <w:separator/>
      </w:r>
    </w:p>
  </w:footnote>
  <w:footnote w:type="continuationSeparator" w:id="0">
    <w:p w14:paraId="10ADF2EF" w14:textId="77777777" w:rsidR="00500DD2" w:rsidRDefault="00500DD2"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131078" w:nlCheck="1" w:checkStyle="1"/>
  <w:activeWritingStyle w:appName="MSWord" w:lang="en-US" w:vendorID="64" w:dllVersion="131078" w:nlCheck="1" w:checkStyle="1"/>
  <w:trackRevisions/>
  <w:defaultTabStop w:val="840"/>
  <w:drawingGridHorizontalSpacing w:val="105"/>
  <w:displayHorizontalDrawingGridEvery w:val="0"/>
  <w:displayVerticalDrawingGridEvery w:val="2"/>
  <w:characterSpacingControl w:val="compressPunctuation"/>
  <w:hdrShapeDefaults>
    <o:shapedefaults v:ext="edit" spidmax="798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4827"/>
    <w:rsid w:val="00006AE4"/>
    <w:rsid w:val="00022BA9"/>
    <w:rsid w:val="00026BD2"/>
    <w:rsid w:val="000352B2"/>
    <w:rsid w:val="000355C7"/>
    <w:rsid w:val="0004631A"/>
    <w:rsid w:val="00051CC9"/>
    <w:rsid w:val="00052C64"/>
    <w:rsid w:val="0005720E"/>
    <w:rsid w:val="00057D0A"/>
    <w:rsid w:val="0009405C"/>
    <w:rsid w:val="000955F1"/>
    <w:rsid w:val="000B24AB"/>
    <w:rsid w:val="000B47D6"/>
    <w:rsid w:val="000E5A83"/>
    <w:rsid w:val="000F26BA"/>
    <w:rsid w:val="00116C72"/>
    <w:rsid w:val="00132303"/>
    <w:rsid w:val="00134ECA"/>
    <w:rsid w:val="00137F5B"/>
    <w:rsid w:val="0015209F"/>
    <w:rsid w:val="0016238B"/>
    <w:rsid w:val="001676A2"/>
    <w:rsid w:val="00167A4A"/>
    <w:rsid w:val="001927B2"/>
    <w:rsid w:val="001A0B38"/>
    <w:rsid w:val="001A686D"/>
    <w:rsid w:val="001D59F4"/>
    <w:rsid w:val="001E3959"/>
    <w:rsid w:val="001F42FA"/>
    <w:rsid w:val="001F5433"/>
    <w:rsid w:val="002029FE"/>
    <w:rsid w:val="00205E1D"/>
    <w:rsid w:val="00207CF3"/>
    <w:rsid w:val="002157EB"/>
    <w:rsid w:val="00245F36"/>
    <w:rsid w:val="002514D1"/>
    <w:rsid w:val="00256A2A"/>
    <w:rsid w:val="00260F56"/>
    <w:rsid w:val="002B064A"/>
    <w:rsid w:val="002B7DAA"/>
    <w:rsid w:val="002C000C"/>
    <w:rsid w:val="002D2BEF"/>
    <w:rsid w:val="002D5610"/>
    <w:rsid w:val="002E300E"/>
    <w:rsid w:val="002E7B9E"/>
    <w:rsid w:val="00307DA3"/>
    <w:rsid w:val="00317C57"/>
    <w:rsid w:val="00332181"/>
    <w:rsid w:val="00334A15"/>
    <w:rsid w:val="00350417"/>
    <w:rsid w:val="00353128"/>
    <w:rsid w:val="00362DCE"/>
    <w:rsid w:val="003755BD"/>
    <w:rsid w:val="00376524"/>
    <w:rsid w:val="00376D2C"/>
    <w:rsid w:val="00377D88"/>
    <w:rsid w:val="00382873"/>
    <w:rsid w:val="003E1B96"/>
    <w:rsid w:val="003E25A3"/>
    <w:rsid w:val="003E3A5E"/>
    <w:rsid w:val="003F35DB"/>
    <w:rsid w:val="00400A83"/>
    <w:rsid w:val="00401FD2"/>
    <w:rsid w:val="004227BE"/>
    <w:rsid w:val="00435C4C"/>
    <w:rsid w:val="00446302"/>
    <w:rsid w:val="0045007E"/>
    <w:rsid w:val="00465335"/>
    <w:rsid w:val="004743A4"/>
    <w:rsid w:val="00476CA9"/>
    <w:rsid w:val="004A3B0A"/>
    <w:rsid w:val="004D2C37"/>
    <w:rsid w:val="004F3191"/>
    <w:rsid w:val="004F3516"/>
    <w:rsid w:val="005008AF"/>
    <w:rsid w:val="00500DD2"/>
    <w:rsid w:val="00512D47"/>
    <w:rsid w:val="00524EEE"/>
    <w:rsid w:val="00531DDD"/>
    <w:rsid w:val="005372BA"/>
    <w:rsid w:val="00544105"/>
    <w:rsid w:val="005469EA"/>
    <w:rsid w:val="00554573"/>
    <w:rsid w:val="00555671"/>
    <w:rsid w:val="005625B8"/>
    <w:rsid w:val="00565952"/>
    <w:rsid w:val="00575B13"/>
    <w:rsid w:val="005807DB"/>
    <w:rsid w:val="005934B8"/>
    <w:rsid w:val="005A1D4F"/>
    <w:rsid w:val="005A786F"/>
    <w:rsid w:val="005B5325"/>
    <w:rsid w:val="005C0141"/>
    <w:rsid w:val="005F5696"/>
    <w:rsid w:val="00613421"/>
    <w:rsid w:val="00614936"/>
    <w:rsid w:val="00614C0E"/>
    <w:rsid w:val="00617725"/>
    <w:rsid w:val="006229F0"/>
    <w:rsid w:val="00623B62"/>
    <w:rsid w:val="0063044F"/>
    <w:rsid w:val="0069409F"/>
    <w:rsid w:val="006952AE"/>
    <w:rsid w:val="006C1F91"/>
    <w:rsid w:val="006C5EA7"/>
    <w:rsid w:val="006D70C4"/>
    <w:rsid w:val="006E4E0A"/>
    <w:rsid w:val="007136CF"/>
    <w:rsid w:val="00715A3A"/>
    <w:rsid w:val="00725FF6"/>
    <w:rsid w:val="007414C9"/>
    <w:rsid w:val="0074777A"/>
    <w:rsid w:val="00750061"/>
    <w:rsid w:val="007559F1"/>
    <w:rsid w:val="007639DC"/>
    <w:rsid w:val="00771659"/>
    <w:rsid w:val="007A588D"/>
    <w:rsid w:val="007C09FF"/>
    <w:rsid w:val="007C6485"/>
    <w:rsid w:val="007D1004"/>
    <w:rsid w:val="007E4A30"/>
    <w:rsid w:val="007F1C0B"/>
    <w:rsid w:val="00806544"/>
    <w:rsid w:val="00820B2C"/>
    <w:rsid w:val="00832AFD"/>
    <w:rsid w:val="00857392"/>
    <w:rsid w:val="008711FA"/>
    <w:rsid w:val="008903D2"/>
    <w:rsid w:val="0089294C"/>
    <w:rsid w:val="008A1741"/>
    <w:rsid w:val="008A5122"/>
    <w:rsid w:val="008B4C00"/>
    <w:rsid w:val="008B7208"/>
    <w:rsid w:val="008B7F9E"/>
    <w:rsid w:val="008D6AB9"/>
    <w:rsid w:val="008E0AE8"/>
    <w:rsid w:val="008E79AB"/>
    <w:rsid w:val="008F3243"/>
    <w:rsid w:val="00905199"/>
    <w:rsid w:val="0091373E"/>
    <w:rsid w:val="00914A9B"/>
    <w:rsid w:val="00923FD1"/>
    <w:rsid w:val="00924ABA"/>
    <w:rsid w:val="0092517B"/>
    <w:rsid w:val="00925B37"/>
    <w:rsid w:val="009261C9"/>
    <w:rsid w:val="00941FD7"/>
    <w:rsid w:val="00953193"/>
    <w:rsid w:val="009566E9"/>
    <w:rsid w:val="00964923"/>
    <w:rsid w:val="00965C69"/>
    <w:rsid w:val="00983AC3"/>
    <w:rsid w:val="009A0C7E"/>
    <w:rsid w:val="009B71FB"/>
    <w:rsid w:val="009C4C1C"/>
    <w:rsid w:val="00A277B1"/>
    <w:rsid w:val="00A6720D"/>
    <w:rsid w:val="00A74471"/>
    <w:rsid w:val="00A74B7C"/>
    <w:rsid w:val="00A94601"/>
    <w:rsid w:val="00A97805"/>
    <w:rsid w:val="00AA25D5"/>
    <w:rsid w:val="00AB6C89"/>
    <w:rsid w:val="00AC7A51"/>
    <w:rsid w:val="00AD6C11"/>
    <w:rsid w:val="00AF1F4D"/>
    <w:rsid w:val="00B138E6"/>
    <w:rsid w:val="00B16FCC"/>
    <w:rsid w:val="00B22E16"/>
    <w:rsid w:val="00B412A4"/>
    <w:rsid w:val="00B44571"/>
    <w:rsid w:val="00B55205"/>
    <w:rsid w:val="00B56131"/>
    <w:rsid w:val="00B76CC9"/>
    <w:rsid w:val="00B810BA"/>
    <w:rsid w:val="00B84BBC"/>
    <w:rsid w:val="00B95E34"/>
    <w:rsid w:val="00BA172E"/>
    <w:rsid w:val="00BC3F0D"/>
    <w:rsid w:val="00C07B41"/>
    <w:rsid w:val="00C152D9"/>
    <w:rsid w:val="00C22F85"/>
    <w:rsid w:val="00C278F0"/>
    <w:rsid w:val="00C27BE9"/>
    <w:rsid w:val="00C52C3E"/>
    <w:rsid w:val="00C6258D"/>
    <w:rsid w:val="00C64EC6"/>
    <w:rsid w:val="00C65F73"/>
    <w:rsid w:val="00C7489E"/>
    <w:rsid w:val="00C774B0"/>
    <w:rsid w:val="00C8319B"/>
    <w:rsid w:val="00C86FD9"/>
    <w:rsid w:val="00C97332"/>
    <w:rsid w:val="00CC1C83"/>
    <w:rsid w:val="00CC64BB"/>
    <w:rsid w:val="00CC7964"/>
    <w:rsid w:val="00CD1578"/>
    <w:rsid w:val="00CD2EBB"/>
    <w:rsid w:val="00CD4554"/>
    <w:rsid w:val="00CE367B"/>
    <w:rsid w:val="00CE6601"/>
    <w:rsid w:val="00CF2D66"/>
    <w:rsid w:val="00CF7464"/>
    <w:rsid w:val="00D078D2"/>
    <w:rsid w:val="00D10117"/>
    <w:rsid w:val="00D23720"/>
    <w:rsid w:val="00D25D5F"/>
    <w:rsid w:val="00D361FF"/>
    <w:rsid w:val="00D44BA0"/>
    <w:rsid w:val="00D46C69"/>
    <w:rsid w:val="00D50777"/>
    <w:rsid w:val="00D73922"/>
    <w:rsid w:val="00D75911"/>
    <w:rsid w:val="00D8640A"/>
    <w:rsid w:val="00D933CB"/>
    <w:rsid w:val="00DA10F7"/>
    <w:rsid w:val="00DA1787"/>
    <w:rsid w:val="00DA378A"/>
    <w:rsid w:val="00DE004D"/>
    <w:rsid w:val="00DE4C90"/>
    <w:rsid w:val="00DF3520"/>
    <w:rsid w:val="00DF3720"/>
    <w:rsid w:val="00E07F3C"/>
    <w:rsid w:val="00E10A33"/>
    <w:rsid w:val="00E11C12"/>
    <w:rsid w:val="00E4758A"/>
    <w:rsid w:val="00E76347"/>
    <w:rsid w:val="00E9090D"/>
    <w:rsid w:val="00E931E3"/>
    <w:rsid w:val="00EC1F2A"/>
    <w:rsid w:val="00EC3955"/>
    <w:rsid w:val="00ED5F67"/>
    <w:rsid w:val="00EE3E14"/>
    <w:rsid w:val="00EE60DB"/>
    <w:rsid w:val="00F02EAC"/>
    <w:rsid w:val="00F25935"/>
    <w:rsid w:val="00F327F7"/>
    <w:rsid w:val="00F44E20"/>
    <w:rsid w:val="00F52794"/>
    <w:rsid w:val="00F73775"/>
    <w:rsid w:val="00FA0760"/>
    <w:rsid w:val="00FA254A"/>
    <w:rsid w:val="00FD1873"/>
    <w:rsid w:val="00FD4E6D"/>
    <w:rsid w:val="00FF2DA4"/>
    <w:rsid w:val="00FF6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9873">
      <v:textbox inset="5.85pt,.7pt,5.85pt,.7pt"/>
    </o:shapedefaults>
    <o:shapelayout v:ext="edit">
      <o:idmap v:ext="edit" data="1"/>
    </o:shapelayout>
  </w:shapeDefaults>
  <w:decimalSymbol w:val="."/>
  <w:listSeparator w:val=","/>
  <w14:docId w14:val="2E7B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Hyperlink"/>
    <w:basedOn w:val="a0"/>
    <w:uiPriority w:val="99"/>
    <w:semiHidden/>
    <w:unhideWhenUsed/>
    <w:rsid w:val="00623B62"/>
    <w:rPr>
      <w:strike w:val="0"/>
      <w:dstrike w:val="0"/>
      <w:color w:val="333333"/>
      <w:u w:val="none"/>
      <w:effect w:val="none"/>
    </w:rPr>
  </w:style>
  <w:style w:type="table" w:styleId="ab">
    <w:name w:val="Table Grid"/>
    <w:basedOn w:val="a1"/>
    <w:uiPriority w:val="59"/>
    <w:rsid w:val="00EE60DB"/>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2517B"/>
    <w:pPr>
      <w:widowControl w:val="0"/>
      <w:autoSpaceDE w:val="0"/>
      <w:autoSpaceDN w:val="0"/>
      <w:adjustRightInd w:val="0"/>
    </w:pPr>
    <w:rPr>
      <w:rFonts w:ascii="ＭＳ Ｐゴシック" w:eastAsia="ＭＳ Ｐゴシック" w:hAnsi="Century" w:cs="ＭＳ Ｐゴシック"/>
      <w:color w:val="000000"/>
      <w:sz w:val="24"/>
      <w:szCs w:val="24"/>
    </w:rPr>
  </w:style>
  <w:style w:type="character" w:styleId="ac">
    <w:name w:val="annotation reference"/>
    <w:basedOn w:val="a0"/>
    <w:uiPriority w:val="99"/>
    <w:semiHidden/>
    <w:unhideWhenUsed/>
    <w:rsid w:val="00E10A33"/>
    <w:rPr>
      <w:sz w:val="18"/>
      <w:szCs w:val="18"/>
    </w:rPr>
  </w:style>
  <w:style w:type="paragraph" w:styleId="ad">
    <w:name w:val="annotation text"/>
    <w:basedOn w:val="a"/>
    <w:link w:val="ae"/>
    <w:uiPriority w:val="99"/>
    <w:semiHidden/>
    <w:unhideWhenUsed/>
    <w:rsid w:val="00E10A33"/>
    <w:pPr>
      <w:jc w:val="left"/>
    </w:pPr>
  </w:style>
  <w:style w:type="character" w:customStyle="1" w:styleId="ae">
    <w:name w:val="コメント文字列 (文字)"/>
    <w:basedOn w:val="a0"/>
    <w:link w:val="ad"/>
    <w:uiPriority w:val="99"/>
    <w:semiHidden/>
    <w:rsid w:val="00E10A33"/>
  </w:style>
  <w:style w:type="paragraph" w:styleId="af">
    <w:name w:val="annotation subject"/>
    <w:basedOn w:val="ad"/>
    <w:next w:val="ad"/>
    <w:link w:val="af0"/>
    <w:uiPriority w:val="99"/>
    <w:semiHidden/>
    <w:unhideWhenUsed/>
    <w:rsid w:val="00E10A33"/>
    <w:rPr>
      <w:b/>
      <w:bCs/>
    </w:rPr>
  </w:style>
  <w:style w:type="character" w:customStyle="1" w:styleId="af0">
    <w:name w:val="コメント内容 (文字)"/>
    <w:basedOn w:val="ae"/>
    <w:link w:val="af"/>
    <w:uiPriority w:val="99"/>
    <w:semiHidden/>
    <w:rsid w:val="00E10A33"/>
    <w:rPr>
      <w:b/>
      <w:bCs/>
    </w:rPr>
  </w:style>
  <w:style w:type="paragraph" w:styleId="af1">
    <w:name w:val="Revision"/>
    <w:hidden/>
    <w:uiPriority w:val="99"/>
    <w:semiHidden/>
    <w:rsid w:val="005807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Hyperlink"/>
    <w:basedOn w:val="a0"/>
    <w:uiPriority w:val="99"/>
    <w:semiHidden/>
    <w:unhideWhenUsed/>
    <w:rsid w:val="00623B62"/>
    <w:rPr>
      <w:strike w:val="0"/>
      <w:dstrike w:val="0"/>
      <w:color w:val="333333"/>
      <w:u w:val="none"/>
      <w:effect w:val="none"/>
    </w:rPr>
  </w:style>
  <w:style w:type="table" w:styleId="ab">
    <w:name w:val="Table Grid"/>
    <w:basedOn w:val="a1"/>
    <w:uiPriority w:val="59"/>
    <w:rsid w:val="00EE60DB"/>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2517B"/>
    <w:pPr>
      <w:widowControl w:val="0"/>
      <w:autoSpaceDE w:val="0"/>
      <w:autoSpaceDN w:val="0"/>
      <w:adjustRightInd w:val="0"/>
    </w:pPr>
    <w:rPr>
      <w:rFonts w:ascii="ＭＳ Ｐゴシック" w:eastAsia="ＭＳ Ｐゴシック" w:hAnsi="Century" w:cs="ＭＳ Ｐゴシック"/>
      <w:color w:val="000000"/>
      <w:sz w:val="24"/>
      <w:szCs w:val="24"/>
    </w:rPr>
  </w:style>
  <w:style w:type="character" w:styleId="ac">
    <w:name w:val="annotation reference"/>
    <w:basedOn w:val="a0"/>
    <w:uiPriority w:val="99"/>
    <w:semiHidden/>
    <w:unhideWhenUsed/>
    <w:rsid w:val="00E10A33"/>
    <w:rPr>
      <w:sz w:val="18"/>
      <w:szCs w:val="18"/>
    </w:rPr>
  </w:style>
  <w:style w:type="paragraph" w:styleId="ad">
    <w:name w:val="annotation text"/>
    <w:basedOn w:val="a"/>
    <w:link w:val="ae"/>
    <w:uiPriority w:val="99"/>
    <w:semiHidden/>
    <w:unhideWhenUsed/>
    <w:rsid w:val="00E10A33"/>
    <w:pPr>
      <w:jc w:val="left"/>
    </w:pPr>
  </w:style>
  <w:style w:type="character" w:customStyle="1" w:styleId="ae">
    <w:name w:val="コメント文字列 (文字)"/>
    <w:basedOn w:val="a0"/>
    <w:link w:val="ad"/>
    <w:uiPriority w:val="99"/>
    <w:semiHidden/>
    <w:rsid w:val="00E10A33"/>
  </w:style>
  <w:style w:type="paragraph" w:styleId="af">
    <w:name w:val="annotation subject"/>
    <w:basedOn w:val="ad"/>
    <w:next w:val="ad"/>
    <w:link w:val="af0"/>
    <w:uiPriority w:val="99"/>
    <w:semiHidden/>
    <w:unhideWhenUsed/>
    <w:rsid w:val="00E10A33"/>
    <w:rPr>
      <w:b/>
      <w:bCs/>
    </w:rPr>
  </w:style>
  <w:style w:type="character" w:customStyle="1" w:styleId="af0">
    <w:name w:val="コメント内容 (文字)"/>
    <w:basedOn w:val="ae"/>
    <w:link w:val="af"/>
    <w:uiPriority w:val="99"/>
    <w:semiHidden/>
    <w:rsid w:val="00E10A33"/>
    <w:rPr>
      <w:b/>
      <w:bCs/>
    </w:rPr>
  </w:style>
  <w:style w:type="paragraph" w:styleId="af1">
    <w:name w:val="Revision"/>
    <w:hidden/>
    <w:uiPriority w:val="99"/>
    <w:semiHidden/>
    <w:rsid w:val="00580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9E388-FA1F-41A1-866E-3CE3A754E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804</Words>
  <Characters>4587</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39</cp:revision>
  <cp:lastPrinted>2015-10-06T01:17:00Z</cp:lastPrinted>
  <dcterms:created xsi:type="dcterms:W3CDTF">2016-11-16T02:39:00Z</dcterms:created>
  <dcterms:modified xsi:type="dcterms:W3CDTF">2017-03-21T05:55:00Z</dcterms:modified>
  <cp:contentStatus/>
</cp:coreProperties>
</file>