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1A5919" w:rsidRDefault="00016809"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236</w:t>
      </w:r>
      <w:r w:rsidR="00890D04">
        <w:rPr>
          <w:rFonts w:ascii="ＭＳ Ｐゴシック" w:eastAsia="ＭＳ Ｐゴシック" w:hAnsi="ＭＳ Ｐゴシック" w:hint="eastAsia"/>
          <w:sz w:val="28"/>
        </w:rPr>
        <w:t xml:space="preserve">　</w:t>
      </w:r>
      <w:r w:rsidR="00AA2908" w:rsidRPr="001A5919">
        <w:rPr>
          <w:rFonts w:ascii="ＭＳ Ｐゴシック" w:eastAsia="ＭＳ Ｐゴシック" w:hAnsi="ＭＳ Ｐゴシック" w:hint="eastAsia"/>
          <w:sz w:val="28"/>
        </w:rPr>
        <w:t>偽性副甲状腺機能低下症</w:t>
      </w:r>
    </w:p>
    <w:p w:rsidR="009261C9" w:rsidRPr="001A5919" w:rsidRDefault="009261C9" w:rsidP="009261C9">
      <w:pPr>
        <w:rPr>
          <w:rFonts w:ascii="ＭＳ Ｐゴシック" w:eastAsia="ＭＳ Ｐゴシック" w:hAnsi="ＭＳ Ｐゴシック"/>
          <w:bdr w:val="single" w:sz="4" w:space="0" w:color="auto"/>
        </w:rPr>
      </w:pPr>
      <w:r w:rsidRPr="001A5919">
        <w:rPr>
          <w:rFonts w:ascii="ＭＳ Ｐゴシック" w:eastAsia="ＭＳ Ｐゴシック" w:hAnsi="ＭＳ Ｐゴシック" w:hint="eastAsia"/>
          <w:bdr w:val="single" w:sz="4" w:space="0" w:color="auto"/>
        </w:rPr>
        <w:t>○　概要</w:t>
      </w:r>
    </w:p>
    <w:p w:rsidR="009261C9" w:rsidRPr="001A5919" w:rsidRDefault="009261C9" w:rsidP="009261C9">
      <w:pPr>
        <w:ind w:leftChars="100" w:left="210"/>
        <w:rPr>
          <w:rFonts w:ascii="ＭＳ Ｐゴシック" w:eastAsia="ＭＳ Ｐゴシック" w:hAnsi="ＭＳ Ｐゴシック"/>
        </w:rPr>
      </w:pPr>
    </w:p>
    <w:p w:rsidR="009261C9" w:rsidRPr="001A5919" w:rsidRDefault="009261C9" w:rsidP="009261C9">
      <w:pPr>
        <w:ind w:leftChars="100" w:left="210"/>
        <w:rPr>
          <w:rFonts w:ascii="ＭＳ Ｐゴシック" w:eastAsia="ＭＳ Ｐゴシック" w:hAnsi="ＭＳ Ｐゴシック"/>
        </w:rPr>
      </w:pPr>
      <w:r w:rsidRPr="001A5919">
        <w:rPr>
          <w:rFonts w:ascii="ＭＳ Ｐゴシック" w:eastAsia="ＭＳ Ｐゴシック" w:hAnsi="ＭＳ Ｐゴシック" w:hint="eastAsia"/>
        </w:rPr>
        <w:t>１．</w:t>
      </w:r>
      <w:r w:rsidRPr="001A5919">
        <w:rPr>
          <w:rFonts w:ascii="ＭＳ Ｐゴシック" w:eastAsia="ＭＳ Ｐゴシック" w:hAnsi="ＭＳ Ｐゴシック"/>
        </w:rPr>
        <w:t xml:space="preserve">概要 </w:t>
      </w:r>
    </w:p>
    <w:p w:rsidR="009261C9" w:rsidRPr="001A5919" w:rsidRDefault="009261C9" w:rsidP="009261C9">
      <w:pPr>
        <w:ind w:leftChars="200" w:left="420"/>
        <w:rPr>
          <w:rFonts w:ascii="ＭＳ Ｐゴシック" w:eastAsia="ＭＳ Ｐゴシック" w:hAnsi="ＭＳ Ｐゴシック"/>
        </w:rPr>
      </w:pPr>
      <w:r w:rsidRPr="001A5919">
        <w:rPr>
          <w:rFonts w:ascii="ＭＳ Ｐゴシック" w:eastAsia="ＭＳ Ｐゴシック" w:hAnsi="ＭＳ Ｐゴシック" w:hint="eastAsia"/>
        </w:rPr>
        <w:t xml:space="preserve">　</w:t>
      </w:r>
      <w:r w:rsidR="00FF4A85" w:rsidRPr="001A5919">
        <w:rPr>
          <w:rFonts w:ascii="ＭＳ Ｐゴシック" w:eastAsia="ＭＳ Ｐゴシック" w:hAnsi="ＭＳ Ｐゴシック" w:hint="eastAsia"/>
        </w:rPr>
        <w:t>副甲状腺ホルモン（PTH）が正常に分泌されているにもかかわらず、PTH</w:t>
      </w:r>
      <w:r w:rsidR="00AA2908" w:rsidRPr="001A5919">
        <w:rPr>
          <w:rFonts w:ascii="ＭＳ Ｐゴシック" w:eastAsia="ＭＳ Ｐゴシック" w:hAnsi="ＭＳ Ｐゴシック" w:hint="eastAsia"/>
        </w:rPr>
        <w:t>に対して</w:t>
      </w:r>
      <w:r w:rsidR="00FF4A85" w:rsidRPr="001A5919">
        <w:rPr>
          <w:rFonts w:ascii="ＭＳ Ｐゴシック" w:eastAsia="ＭＳ Ｐゴシック" w:hAnsi="ＭＳ Ｐゴシック" w:hint="eastAsia"/>
        </w:rPr>
        <w:t>標的組織が</w:t>
      </w:r>
      <w:r w:rsidR="00AA2908" w:rsidRPr="001A5919">
        <w:rPr>
          <w:rFonts w:ascii="ＭＳ Ｐゴシック" w:eastAsia="ＭＳ Ｐゴシック" w:hAnsi="ＭＳ Ｐゴシック" w:hint="eastAsia"/>
        </w:rPr>
        <w:t>抵抗性を示し、低カルシウム血症、高リン血症など、副甲状腺機能低下症と同じような症状を呈する</w:t>
      </w:r>
      <w:r w:rsidR="00FF4A85" w:rsidRPr="001A5919">
        <w:rPr>
          <w:rFonts w:ascii="ＭＳ Ｐゴシック" w:eastAsia="ＭＳ Ｐゴシック" w:hAnsi="ＭＳ Ｐゴシック" w:hint="eastAsia"/>
        </w:rPr>
        <w:t>病態</w:t>
      </w:r>
      <w:r w:rsidR="00AD7834" w:rsidRPr="001A5919">
        <w:rPr>
          <w:rFonts w:ascii="ＭＳ Ｐゴシック" w:eastAsia="ＭＳ Ｐゴシック" w:hAnsi="ＭＳ Ｐゴシック" w:hint="eastAsia"/>
        </w:rPr>
        <w:t>である</w:t>
      </w:r>
      <w:r w:rsidR="00AA2908" w:rsidRPr="001A5919">
        <w:rPr>
          <w:rFonts w:ascii="ＭＳ Ｐゴシック" w:eastAsia="ＭＳ Ｐゴシック" w:hAnsi="ＭＳ Ｐゴシック" w:hint="eastAsia"/>
        </w:rPr>
        <w:t>。偽性副甲状腺機能低下症に</w:t>
      </w:r>
      <w:r w:rsidR="00FF4A85" w:rsidRPr="001A5919">
        <w:rPr>
          <w:rFonts w:ascii="ＭＳ Ｐゴシック" w:eastAsia="ＭＳ Ｐゴシック" w:hAnsi="ＭＳ Ｐゴシック" w:hint="eastAsia"/>
        </w:rPr>
        <w:t>オルブライト遺伝性骨ジストロフィー（Albright hereditary osteodystrophy</w:t>
      </w:r>
      <w:r w:rsidR="00CA343A" w:rsidRPr="00EF4D98">
        <w:rPr>
          <w:rFonts w:ascii="ＭＳ Ｐゴシック" w:eastAsia="ＭＳ Ｐゴシック" w:hAnsi="ＭＳ Ｐゴシック" w:hint="eastAsia"/>
          <w:color w:val="FF0000"/>
        </w:rPr>
        <w:t>：</w:t>
      </w:r>
      <w:r w:rsidR="00FF4A85" w:rsidRPr="001A5919">
        <w:rPr>
          <w:rFonts w:ascii="ＭＳ Ｐゴシック" w:eastAsia="ＭＳ Ｐゴシック" w:hAnsi="ＭＳ Ｐゴシック" w:hint="eastAsia"/>
        </w:rPr>
        <w:t>AHO）の症候を</w:t>
      </w:r>
      <w:r w:rsidR="00AA2908" w:rsidRPr="001A5919">
        <w:rPr>
          <w:rFonts w:ascii="ＭＳ Ｐゴシック" w:eastAsia="ＭＳ Ｐゴシック" w:hAnsi="ＭＳ Ｐゴシック" w:hint="eastAsia"/>
        </w:rPr>
        <w:t>合併する病型をIa</w:t>
      </w:r>
      <w:r w:rsidR="00FF4A85" w:rsidRPr="001A5919">
        <w:rPr>
          <w:rFonts w:ascii="ＭＳ Ｐゴシック" w:eastAsia="ＭＳ Ｐゴシック" w:hAnsi="ＭＳ Ｐゴシック" w:hint="eastAsia"/>
        </w:rPr>
        <w:t>型、合併しないものをIb型</w:t>
      </w:r>
      <w:r w:rsidR="00AA2908" w:rsidRPr="001A5919">
        <w:rPr>
          <w:rFonts w:ascii="ＭＳ Ｐゴシック" w:eastAsia="ＭＳ Ｐゴシック" w:hAnsi="ＭＳ Ｐゴシック" w:hint="eastAsia"/>
        </w:rPr>
        <w:t>と呼ぶ。</w:t>
      </w:r>
      <w:r w:rsidR="00FF4A85" w:rsidRPr="001A5919">
        <w:rPr>
          <w:rFonts w:ascii="ＭＳ Ｐゴシック" w:eastAsia="ＭＳ Ｐゴシック" w:hAnsi="ＭＳ Ｐゴシック" w:hint="eastAsia"/>
        </w:rPr>
        <w:t>その他にIc型、</w:t>
      </w:r>
      <w:r w:rsidR="0099020B">
        <w:rPr>
          <w:rFonts w:ascii="ＭＳ Ｐゴシック" w:eastAsia="ＭＳ Ｐゴシック" w:hAnsi="ＭＳ Ｐゴシック" w:hint="eastAsia"/>
        </w:rPr>
        <w:t>II</w:t>
      </w:r>
      <w:r w:rsidR="00FF4A85" w:rsidRPr="001A5919">
        <w:rPr>
          <w:rFonts w:ascii="ＭＳ Ｐゴシック" w:eastAsia="ＭＳ Ｐゴシック" w:hAnsi="ＭＳ Ｐゴシック" w:hint="eastAsia"/>
        </w:rPr>
        <w:t>型の病型が提唱されているが、Ic型の区分は意義が確立されておらず</w:t>
      </w:r>
      <w:r w:rsidR="00FF4A85" w:rsidRPr="00140481">
        <w:rPr>
          <w:rFonts w:ascii="ＭＳ Ｐゴシック" w:eastAsia="ＭＳ Ｐゴシック" w:hAnsi="ＭＳ Ｐゴシック" w:hint="eastAsia"/>
        </w:rPr>
        <w:t>、</w:t>
      </w:r>
      <w:r w:rsidR="0099020B" w:rsidRPr="00EF4D98">
        <w:rPr>
          <w:rFonts w:ascii="ＭＳ Ｐゴシック" w:eastAsia="ＭＳ Ｐゴシック" w:hAnsi="ＭＳ Ｐゴシック"/>
        </w:rPr>
        <w:t>II</w:t>
      </w:r>
      <w:r w:rsidR="00AA2908" w:rsidRPr="00140481">
        <w:rPr>
          <w:rFonts w:ascii="ＭＳ Ｐゴシック" w:eastAsia="ＭＳ Ｐゴシック" w:hAnsi="ＭＳ Ｐゴシック" w:hint="eastAsia"/>
        </w:rPr>
        <w:t>型</w:t>
      </w:r>
      <w:r w:rsidR="00AA2908" w:rsidRPr="001A5919">
        <w:rPr>
          <w:rFonts w:ascii="ＭＳ Ｐゴシック" w:eastAsia="ＭＳ Ｐゴシック" w:hAnsi="ＭＳ Ｐゴシック" w:hint="eastAsia"/>
        </w:rPr>
        <w:t>は</w:t>
      </w:r>
      <w:r w:rsidR="00FF4A85" w:rsidRPr="001A5919">
        <w:rPr>
          <w:rFonts w:ascii="ＭＳ Ｐゴシック" w:eastAsia="ＭＳ Ｐゴシック" w:hAnsi="ＭＳ Ｐゴシック" w:hint="eastAsia"/>
        </w:rPr>
        <w:t>独立した疾患として存在するのか疑問視されている。</w:t>
      </w:r>
    </w:p>
    <w:p w:rsidR="00FF4A85" w:rsidRPr="001A5919" w:rsidRDefault="00FF4A85" w:rsidP="009261C9">
      <w:pPr>
        <w:ind w:leftChars="200" w:left="420"/>
        <w:rPr>
          <w:rFonts w:ascii="ＭＳ Ｐゴシック" w:eastAsia="ＭＳ Ｐゴシック" w:hAnsi="ＭＳ Ｐゴシック"/>
        </w:rPr>
      </w:pPr>
    </w:p>
    <w:p w:rsidR="009261C9" w:rsidRPr="001A5919" w:rsidRDefault="009261C9" w:rsidP="009261C9">
      <w:pPr>
        <w:ind w:leftChars="100" w:left="210"/>
        <w:rPr>
          <w:rFonts w:ascii="ＭＳ Ｐゴシック" w:eastAsia="ＭＳ Ｐゴシック" w:hAnsi="ＭＳ Ｐゴシック"/>
        </w:rPr>
      </w:pPr>
      <w:r w:rsidRPr="001A5919">
        <w:rPr>
          <w:rFonts w:ascii="ＭＳ Ｐゴシック" w:eastAsia="ＭＳ Ｐゴシック" w:hAnsi="ＭＳ Ｐゴシック" w:hint="eastAsia"/>
        </w:rPr>
        <w:t>２．原因</w:t>
      </w:r>
      <w:r w:rsidRPr="001A5919">
        <w:rPr>
          <w:rFonts w:ascii="ＭＳ Ｐゴシック" w:eastAsia="ＭＳ Ｐゴシック" w:hAnsi="ＭＳ Ｐゴシック"/>
        </w:rPr>
        <w:t xml:space="preserve"> </w:t>
      </w:r>
    </w:p>
    <w:p w:rsidR="00FF4A85" w:rsidRPr="001A5919" w:rsidRDefault="009261C9" w:rsidP="00FF4A85">
      <w:pPr>
        <w:ind w:leftChars="200" w:left="420"/>
        <w:rPr>
          <w:rFonts w:ascii="ＭＳ Ｐゴシック" w:eastAsia="ＭＳ Ｐゴシック" w:hAnsi="ＭＳ Ｐゴシック"/>
        </w:rPr>
      </w:pPr>
      <w:r w:rsidRPr="001A5919">
        <w:rPr>
          <w:rFonts w:ascii="ＭＳ Ｐゴシック" w:eastAsia="ＭＳ Ｐゴシック" w:hAnsi="ＭＳ Ｐゴシック" w:hint="eastAsia"/>
        </w:rPr>
        <w:t xml:space="preserve">　</w:t>
      </w:r>
      <w:r w:rsidR="00FF4A85" w:rsidRPr="001A5919">
        <w:rPr>
          <w:rFonts w:ascii="ＭＳ Ｐゴシック" w:eastAsia="ＭＳ Ｐゴシック" w:hAnsi="ＭＳ Ｐゴシック" w:hint="eastAsia"/>
        </w:rPr>
        <w:t>PTHの受容体であるPTH/PTHrP受容体（PTHR1）と、細胞内シグナル伝達系のサイクリックAMP（cAMP）を生</w:t>
      </w:r>
      <w:r w:rsidR="00FF4A85" w:rsidRPr="00140481">
        <w:rPr>
          <w:rFonts w:ascii="ＭＳ Ｐゴシック" w:eastAsia="ＭＳ Ｐゴシック" w:hAnsi="ＭＳ Ｐゴシック" w:hint="eastAsia"/>
        </w:rPr>
        <w:t>成する</w:t>
      </w:r>
      <w:r w:rsidR="00CA343A" w:rsidRPr="00140481">
        <w:rPr>
          <w:rFonts w:ascii="ＭＳ Ｐゴシック" w:eastAsia="ＭＳ Ｐゴシック" w:hAnsi="ＭＳ Ｐゴシック" w:hint="eastAsia"/>
        </w:rPr>
        <w:t>アデニルシクラーゼ（</w:t>
      </w:r>
      <w:r w:rsidR="00FF4A85" w:rsidRPr="00140481">
        <w:rPr>
          <w:rFonts w:ascii="ＭＳ Ｐゴシック" w:eastAsia="ＭＳ Ｐゴシック" w:hAnsi="ＭＳ Ｐゴシック"/>
        </w:rPr>
        <w:t>adenylyl cyc</w:t>
      </w:r>
      <w:r w:rsidR="00FF4A85" w:rsidRPr="001A5919">
        <w:rPr>
          <w:rFonts w:ascii="ＭＳ Ｐゴシック" w:eastAsia="ＭＳ Ｐゴシック" w:hAnsi="ＭＳ Ｐゴシック" w:hint="eastAsia"/>
        </w:rPr>
        <w:t>lase</w:t>
      </w:r>
      <w:r w:rsidR="00CA343A" w:rsidRPr="00EF4D98">
        <w:rPr>
          <w:rFonts w:ascii="ＭＳ Ｐゴシック" w:eastAsia="ＭＳ Ｐゴシック" w:hAnsi="ＭＳ Ｐゴシック" w:hint="eastAsia"/>
          <w:color w:val="FF0000"/>
        </w:rPr>
        <w:t>：</w:t>
      </w:r>
      <w:r w:rsidR="00FF4A85" w:rsidRPr="001A5919">
        <w:rPr>
          <w:rFonts w:ascii="ＭＳ Ｐゴシック" w:eastAsia="ＭＳ Ｐゴシック" w:hAnsi="ＭＳ Ｐゴシック" w:hint="eastAsia"/>
        </w:rPr>
        <w:t>AC</w:t>
      </w:r>
      <w:r w:rsidR="00CA343A">
        <w:rPr>
          <w:rFonts w:ascii="ＭＳ Ｐゴシック" w:eastAsia="ＭＳ Ｐゴシック" w:hAnsi="ＭＳ Ｐゴシック" w:hint="eastAsia"/>
        </w:rPr>
        <w:t>）</w:t>
      </w:r>
      <w:r w:rsidR="00FF4A85" w:rsidRPr="001A5919">
        <w:rPr>
          <w:rFonts w:ascii="ＭＳ Ｐゴシック" w:eastAsia="ＭＳ Ｐゴシック" w:hAnsi="ＭＳ Ｐゴシック" w:hint="eastAsia"/>
        </w:rPr>
        <w:t>との間に介在するGs</w:t>
      </w:r>
      <w:r w:rsidR="00697938">
        <w:rPr>
          <w:rFonts w:ascii="ＭＳ Ｐゴシック" w:eastAsia="ＭＳ Ｐゴシック" w:hAnsi="ＭＳ Ｐゴシック" w:hint="eastAsia"/>
        </w:rPr>
        <w:t xml:space="preserve">α </w:t>
      </w:r>
      <w:r w:rsidR="00FF4A85" w:rsidRPr="001A5919">
        <w:rPr>
          <w:rFonts w:ascii="ＭＳ Ｐゴシック" w:eastAsia="ＭＳ Ｐゴシック" w:hAnsi="ＭＳ Ｐゴシック" w:hint="eastAsia"/>
        </w:rPr>
        <w:t>タンパクの活性低下が原因である。Gs</w:t>
      </w:r>
      <w:r w:rsidR="00697938">
        <w:rPr>
          <w:rFonts w:ascii="ＭＳ Ｐゴシック" w:eastAsia="ＭＳ Ｐゴシック" w:hAnsi="ＭＳ Ｐゴシック" w:hint="eastAsia"/>
        </w:rPr>
        <w:t>α</w:t>
      </w:r>
      <w:r w:rsidR="00FF4A85" w:rsidRPr="001A5919">
        <w:rPr>
          <w:rFonts w:ascii="ＭＳ Ｐゴシック" w:eastAsia="ＭＳ Ｐゴシック" w:hAnsi="ＭＳ Ｐゴシック" w:hint="eastAsia"/>
        </w:rPr>
        <w:t>タンパクをコードする</w:t>
      </w:r>
      <w:r w:rsidR="00FF4A85" w:rsidRPr="001A5919">
        <w:rPr>
          <w:rFonts w:ascii="ＭＳ Ｐゴシック" w:eastAsia="ＭＳ Ｐゴシック" w:hAnsi="ＭＳ Ｐゴシック" w:hint="eastAsia"/>
          <w:i/>
        </w:rPr>
        <w:t>GNAS</w:t>
      </w:r>
      <w:r w:rsidR="000F6D6A" w:rsidRPr="001A5919">
        <w:rPr>
          <w:rFonts w:ascii="ＭＳ Ｐゴシック" w:eastAsia="ＭＳ Ｐゴシック" w:hAnsi="ＭＳ Ｐゴシック" w:hint="eastAsia"/>
        </w:rPr>
        <w:t>遺伝子領域は複雑なインプリンティング調節を受けている。</w:t>
      </w:r>
      <w:r w:rsidR="00FF4A85" w:rsidRPr="001A5919">
        <w:rPr>
          <w:rFonts w:ascii="ＭＳ Ｐゴシック" w:eastAsia="ＭＳ Ｐゴシック" w:hAnsi="ＭＳ Ｐゴシック" w:hint="eastAsia"/>
        </w:rPr>
        <w:t>母由来アリルのGs</w:t>
      </w:r>
      <w:r w:rsidR="00697938">
        <w:rPr>
          <w:rFonts w:ascii="ＭＳ Ｐゴシック" w:eastAsia="ＭＳ Ｐゴシック" w:hAnsi="ＭＳ Ｐゴシック" w:hint="eastAsia"/>
        </w:rPr>
        <w:t>α</w:t>
      </w:r>
      <w:r w:rsidR="00FF4A85" w:rsidRPr="001A5919">
        <w:rPr>
          <w:rFonts w:ascii="ＭＳ Ｐゴシック" w:eastAsia="ＭＳ Ｐゴシック" w:hAnsi="ＭＳ Ｐゴシック" w:hint="eastAsia"/>
        </w:rPr>
        <w:t>タンパク発現と父由来アリルのGs</w:t>
      </w:r>
      <w:r w:rsidR="00697938">
        <w:rPr>
          <w:rFonts w:ascii="ＭＳ Ｐゴシック" w:eastAsia="ＭＳ Ｐゴシック" w:hAnsi="ＭＳ Ｐゴシック" w:hint="eastAsia"/>
        </w:rPr>
        <w:t>α</w:t>
      </w:r>
      <w:r w:rsidR="00FF4A85" w:rsidRPr="001A5919">
        <w:rPr>
          <w:rFonts w:ascii="ＭＳ Ｐゴシック" w:eastAsia="ＭＳ Ｐゴシック" w:hAnsi="ＭＳ Ｐゴシック" w:hint="eastAsia"/>
        </w:rPr>
        <w:t>タンパク発現抑制には組織特異性</w:t>
      </w:r>
      <w:r w:rsidR="000F6D6A" w:rsidRPr="001A5919">
        <w:rPr>
          <w:rFonts w:ascii="ＭＳ Ｐゴシック" w:eastAsia="ＭＳ Ｐゴシック" w:hAnsi="ＭＳ Ｐゴシック" w:hint="eastAsia"/>
        </w:rPr>
        <w:t>があり、多くのホルモン標的組織では母由来アリルの発現が優位であるために</w:t>
      </w:r>
      <w:r w:rsidR="00FF4A85" w:rsidRPr="001A5919">
        <w:rPr>
          <w:rFonts w:ascii="ＭＳ Ｐゴシック" w:eastAsia="ＭＳ Ｐゴシック" w:hAnsi="ＭＳ Ｐゴシック" w:hint="eastAsia"/>
        </w:rPr>
        <w:t>異常Gs</w:t>
      </w:r>
      <w:r w:rsidR="00697938">
        <w:rPr>
          <w:rFonts w:ascii="ＭＳ Ｐゴシック" w:eastAsia="ＭＳ Ｐゴシック" w:hAnsi="ＭＳ Ｐゴシック" w:hint="eastAsia"/>
        </w:rPr>
        <w:t>α</w:t>
      </w:r>
      <w:r w:rsidR="00FF4A85" w:rsidRPr="001A5919">
        <w:rPr>
          <w:rFonts w:ascii="ＭＳ Ｐゴシック" w:eastAsia="ＭＳ Ｐゴシック" w:hAnsi="ＭＳ Ｐゴシック" w:hint="eastAsia"/>
        </w:rPr>
        <w:t>タンパクをコードする遺伝子が</w:t>
      </w:r>
      <w:r w:rsidR="000F6D6A" w:rsidRPr="001A5919">
        <w:rPr>
          <w:rFonts w:ascii="ＭＳ Ｐゴシック" w:eastAsia="ＭＳ Ｐゴシック" w:hAnsi="ＭＳ Ｐゴシック" w:hint="eastAsia"/>
        </w:rPr>
        <w:t>母から由来したときにはホルモン抵抗性を</w:t>
      </w:r>
      <w:r w:rsidR="00F30D4C">
        <w:rPr>
          <w:rFonts w:ascii="ＭＳ Ｐゴシック" w:eastAsia="ＭＳ Ｐゴシック" w:hAnsi="ＭＳ Ｐゴシック" w:hint="eastAsia"/>
        </w:rPr>
        <w:t>来し</w:t>
      </w:r>
      <w:r w:rsidR="000F6D6A" w:rsidRPr="001A5919">
        <w:rPr>
          <w:rFonts w:ascii="ＭＳ Ｐゴシック" w:eastAsia="ＭＳ Ｐゴシック" w:hAnsi="ＭＳ Ｐゴシック" w:hint="eastAsia"/>
        </w:rPr>
        <w:t>偽性副甲状腺機能低下症Ia型となる。一方、異常Gs</w:t>
      </w:r>
      <w:r w:rsidR="00697938">
        <w:rPr>
          <w:rFonts w:ascii="ＭＳ Ｐゴシック" w:eastAsia="ＭＳ Ｐゴシック" w:hAnsi="ＭＳ Ｐゴシック" w:hint="eastAsia"/>
        </w:rPr>
        <w:t>α</w:t>
      </w:r>
      <w:r w:rsidR="000F6D6A" w:rsidRPr="001A5919">
        <w:rPr>
          <w:rFonts w:ascii="ＭＳ Ｐゴシック" w:eastAsia="ＭＳ Ｐゴシック" w:hAnsi="ＭＳ Ｐゴシック" w:hint="eastAsia"/>
        </w:rPr>
        <w:t>タンパクをコードする遺伝子が</w:t>
      </w:r>
      <w:r w:rsidR="00FF4A85" w:rsidRPr="001A5919">
        <w:rPr>
          <w:rFonts w:ascii="ＭＳ Ｐゴシック" w:eastAsia="ＭＳ Ｐゴシック" w:hAnsi="ＭＳ Ｐゴシック" w:hint="eastAsia"/>
        </w:rPr>
        <w:t>父から由来したときに</w:t>
      </w:r>
      <w:r w:rsidR="000F6D6A" w:rsidRPr="001A5919">
        <w:rPr>
          <w:rFonts w:ascii="ＭＳ Ｐゴシック" w:eastAsia="ＭＳ Ｐゴシック" w:hAnsi="ＭＳ Ｐゴシック" w:hint="eastAsia"/>
        </w:rPr>
        <w:t>は</w:t>
      </w:r>
      <w:r w:rsidR="00FF4A85" w:rsidRPr="001A5919">
        <w:rPr>
          <w:rFonts w:ascii="ＭＳ Ｐゴシック" w:eastAsia="ＭＳ Ｐゴシック" w:hAnsi="ＭＳ Ｐゴシック" w:hint="eastAsia"/>
        </w:rPr>
        <w:t>子は</w:t>
      </w:r>
      <w:r w:rsidR="000F6D6A" w:rsidRPr="001A5919">
        <w:rPr>
          <w:rFonts w:ascii="ＭＳ Ｐゴシック" w:eastAsia="ＭＳ Ｐゴシック" w:hAnsi="ＭＳ Ｐゴシック" w:hint="eastAsia"/>
        </w:rPr>
        <w:t>ホルモン抵抗性を伴わない</w:t>
      </w:r>
      <w:r w:rsidR="00FF4A85" w:rsidRPr="001A5919">
        <w:rPr>
          <w:rFonts w:ascii="ＭＳ Ｐゴシック" w:eastAsia="ＭＳ Ｐゴシック" w:hAnsi="ＭＳ Ｐゴシック" w:hint="eastAsia"/>
        </w:rPr>
        <w:t>偽性偽性副甲状腺</w:t>
      </w:r>
      <w:r w:rsidR="000F6D6A" w:rsidRPr="001A5919">
        <w:rPr>
          <w:rFonts w:ascii="ＭＳ Ｐゴシック" w:eastAsia="ＭＳ Ｐゴシック" w:hAnsi="ＭＳ Ｐゴシック" w:hint="eastAsia"/>
        </w:rPr>
        <w:t>機能低下症となる。</w:t>
      </w:r>
    </w:p>
    <w:p w:rsidR="009261C9" w:rsidRPr="001A5919" w:rsidRDefault="00AA2908" w:rsidP="000F6D6A">
      <w:pPr>
        <w:ind w:leftChars="200" w:left="420" w:firstLineChars="100" w:firstLine="210"/>
        <w:rPr>
          <w:rFonts w:ascii="ＭＳ Ｐゴシック" w:eastAsia="ＭＳ Ｐゴシック" w:hAnsi="ＭＳ Ｐゴシック"/>
        </w:rPr>
      </w:pPr>
      <w:r w:rsidRPr="001A5919">
        <w:rPr>
          <w:rFonts w:ascii="ＭＳ Ｐゴシック" w:eastAsia="ＭＳ Ｐゴシック" w:hAnsi="ＭＳ Ｐゴシック" w:hint="eastAsia"/>
        </w:rPr>
        <w:t>Ib</w:t>
      </w:r>
      <w:r w:rsidR="000F6D6A" w:rsidRPr="001A5919">
        <w:rPr>
          <w:rFonts w:ascii="ＭＳ Ｐゴシック" w:eastAsia="ＭＳ Ｐゴシック" w:hAnsi="ＭＳ Ｐゴシック" w:hint="eastAsia"/>
        </w:rPr>
        <w:t>型では</w:t>
      </w:r>
      <w:r w:rsidR="000F6D6A" w:rsidRPr="001A5919">
        <w:rPr>
          <w:rFonts w:ascii="ＭＳ Ｐゴシック" w:eastAsia="ＭＳ Ｐゴシック" w:hAnsi="ＭＳ Ｐゴシック" w:hint="eastAsia"/>
          <w:i/>
        </w:rPr>
        <w:t>GNAS</w:t>
      </w:r>
      <w:r w:rsidRPr="001A5919">
        <w:rPr>
          <w:rFonts w:ascii="ＭＳ Ｐゴシック" w:eastAsia="ＭＳ Ｐゴシック" w:hAnsi="ＭＳ Ｐゴシック" w:hint="eastAsia"/>
        </w:rPr>
        <w:t>遺伝子近傍の</w:t>
      </w:r>
      <w:r w:rsidR="000F6D6A" w:rsidRPr="001A5919">
        <w:rPr>
          <w:rFonts w:ascii="ＭＳ Ｐゴシック" w:eastAsia="ＭＳ Ｐゴシック" w:hAnsi="ＭＳ Ｐゴシック" w:hint="eastAsia"/>
        </w:rPr>
        <w:t>DNAメチル化パターン</w:t>
      </w:r>
      <w:r w:rsidRPr="001A5919">
        <w:rPr>
          <w:rFonts w:ascii="ＭＳ Ｐゴシック" w:eastAsia="ＭＳ Ｐゴシック" w:hAnsi="ＭＳ Ｐゴシック" w:hint="eastAsia"/>
        </w:rPr>
        <w:t>異常</w:t>
      </w:r>
      <w:r w:rsidR="000F6D6A" w:rsidRPr="001A5919">
        <w:rPr>
          <w:rFonts w:ascii="ＭＳ Ｐゴシック" w:eastAsia="ＭＳ Ｐゴシック" w:hAnsi="ＭＳ Ｐゴシック" w:hint="eastAsia"/>
        </w:rPr>
        <w:t>がみられGs</w:t>
      </w:r>
      <w:r w:rsidR="00697938">
        <w:rPr>
          <w:rFonts w:ascii="ＭＳ Ｐゴシック" w:eastAsia="ＭＳ Ｐゴシック" w:hAnsi="ＭＳ Ｐゴシック" w:hint="eastAsia"/>
        </w:rPr>
        <w:t>α</w:t>
      </w:r>
      <w:r w:rsidR="000F6D6A" w:rsidRPr="001A5919">
        <w:rPr>
          <w:rFonts w:ascii="ＭＳ Ｐゴシック" w:eastAsia="ＭＳ Ｐゴシック" w:hAnsi="ＭＳ Ｐゴシック" w:hint="eastAsia"/>
        </w:rPr>
        <w:t>タンパク発現量の低下が原因であると推測されるが、その機序は不明である</w:t>
      </w:r>
      <w:r w:rsidRPr="001A5919">
        <w:rPr>
          <w:rFonts w:ascii="ＭＳ Ｐゴシック" w:eastAsia="ＭＳ Ｐゴシック" w:hAnsi="ＭＳ Ｐゴシック" w:hint="eastAsia"/>
        </w:rPr>
        <w:t>。</w:t>
      </w:r>
    </w:p>
    <w:p w:rsidR="009261C9" w:rsidRPr="00140481" w:rsidRDefault="009261C9" w:rsidP="009261C9">
      <w:pPr>
        <w:ind w:leftChars="200" w:left="420"/>
        <w:rPr>
          <w:rFonts w:ascii="ＭＳ Ｐゴシック" w:eastAsia="ＭＳ Ｐゴシック" w:hAnsi="ＭＳ Ｐゴシック"/>
        </w:rPr>
      </w:pPr>
    </w:p>
    <w:p w:rsidR="009261C9" w:rsidRPr="001A5919" w:rsidRDefault="009261C9" w:rsidP="009261C9">
      <w:pPr>
        <w:ind w:leftChars="100" w:left="210"/>
        <w:rPr>
          <w:rFonts w:ascii="ＭＳ Ｐゴシック" w:eastAsia="ＭＳ Ｐゴシック" w:hAnsi="ＭＳ Ｐゴシック"/>
        </w:rPr>
      </w:pPr>
      <w:r w:rsidRPr="001A5919">
        <w:rPr>
          <w:rFonts w:ascii="ＭＳ Ｐゴシック" w:eastAsia="ＭＳ Ｐゴシック" w:hAnsi="ＭＳ Ｐゴシック" w:hint="eastAsia"/>
        </w:rPr>
        <w:t>３．症状</w:t>
      </w:r>
    </w:p>
    <w:p w:rsidR="009261C9" w:rsidRPr="001A5919" w:rsidRDefault="009261C9" w:rsidP="00913CDF">
      <w:pPr>
        <w:ind w:leftChars="200" w:left="420"/>
        <w:rPr>
          <w:rFonts w:ascii="ＭＳ Ｐゴシック" w:eastAsia="ＭＳ Ｐゴシック" w:hAnsi="ＭＳ Ｐゴシック"/>
        </w:rPr>
      </w:pPr>
      <w:r w:rsidRPr="001A5919">
        <w:rPr>
          <w:rFonts w:ascii="ＭＳ Ｐゴシック" w:eastAsia="ＭＳ Ｐゴシック" w:hAnsi="ＭＳ Ｐゴシック" w:hint="eastAsia"/>
        </w:rPr>
        <w:t xml:space="preserve">　</w:t>
      </w:r>
      <w:r w:rsidR="00D34BB1" w:rsidRPr="001A5919">
        <w:rPr>
          <w:rFonts w:ascii="ＭＳ Ｐゴシック" w:eastAsia="ＭＳ Ｐゴシック" w:hAnsi="ＭＳ Ｐゴシック" w:hint="eastAsia"/>
        </w:rPr>
        <w:t>低カルシウム血症による症状は、口周囲や手足などのしびれ感・錯感覚、テタニー、喉頭痙攣、全身痙攣が問題である。これに加え、白内障や大脳基底核の石灰化、抑うつ、不整脈、皮膚や毛髪の異常など、多彩な症候を呈しうる。</w:t>
      </w:r>
      <w:r w:rsidR="002F5ADD">
        <w:rPr>
          <w:rFonts w:ascii="ＭＳ Ｐゴシック" w:eastAsia="ＭＳ Ｐゴシック" w:hAnsi="ＭＳ Ｐゴシック" w:hint="eastAsia"/>
        </w:rPr>
        <w:t>PTH以外のホルモンに対する抵抗性をしめす症例があり、甲状腺機能低下症、性腺機能低下症を合併することがある。</w:t>
      </w:r>
      <w:r w:rsidR="00D34BB1" w:rsidRPr="001A5919">
        <w:rPr>
          <w:rFonts w:ascii="ＭＳ Ｐゴシック" w:eastAsia="ＭＳ Ｐゴシック" w:hAnsi="ＭＳ Ｐゴシック" w:hint="eastAsia"/>
        </w:rPr>
        <w:t>AHOの症候を合併する</w:t>
      </w:r>
      <w:r w:rsidR="00AE2A75">
        <w:rPr>
          <w:rFonts w:ascii="ＭＳ Ｐゴシック" w:eastAsia="ＭＳ Ｐゴシック" w:hAnsi="ＭＳ Ｐゴシック" w:hint="eastAsia"/>
        </w:rPr>
        <w:t>場合がある</w:t>
      </w:r>
      <w:r w:rsidR="00D34BB1" w:rsidRPr="001A5919">
        <w:rPr>
          <w:rFonts w:ascii="ＭＳ Ｐゴシック" w:eastAsia="ＭＳ Ｐゴシック" w:hAnsi="ＭＳ Ｐゴシック" w:hint="eastAsia"/>
        </w:rPr>
        <w:t>。AHOの症候とは、異所性皮下骨化、短指趾症、円形顔貌、肥満、低身長、知能障害である。</w:t>
      </w:r>
    </w:p>
    <w:p w:rsidR="009261C9" w:rsidRPr="001A5919" w:rsidRDefault="009261C9" w:rsidP="009261C9">
      <w:pPr>
        <w:ind w:leftChars="200" w:left="420"/>
        <w:rPr>
          <w:rFonts w:ascii="ＭＳ Ｐゴシック" w:eastAsia="ＭＳ Ｐゴシック" w:hAnsi="ＭＳ Ｐゴシック"/>
        </w:rPr>
      </w:pPr>
    </w:p>
    <w:p w:rsidR="009261C9" w:rsidRPr="001A5919" w:rsidRDefault="009261C9" w:rsidP="009261C9">
      <w:pPr>
        <w:ind w:leftChars="100" w:left="210"/>
        <w:rPr>
          <w:rFonts w:ascii="ＭＳ Ｐゴシック" w:eastAsia="ＭＳ Ｐゴシック" w:hAnsi="ＭＳ Ｐゴシック"/>
        </w:rPr>
      </w:pPr>
      <w:r w:rsidRPr="001A5919">
        <w:rPr>
          <w:rFonts w:ascii="ＭＳ Ｐゴシック" w:eastAsia="ＭＳ Ｐゴシック" w:hAnsi="ＭＳ Ｐゴシック" w:hint="eastAsia"/>
        </w:rPr>
        <w:t>４．治療法</w:t>
      </w:r>
    </w:p>
    <w:p w:rsidR="009261C9" w:rsidRPr="001A5919" w:rsidRDefault="009261C9" w:rsidP="009261C9">
      <w:pPr>
        <w:ind w:leftChars="200" w:left="420"/>
        <w:rPr>
          <w:rFonts w:ascii="ＭＳ Ｐゴシック" w:eastAsia="ＭＳ Ｐゴシック" w:hAnsi="ＭＳ Ｐゴシック"/>
        </w:rPr>
      </w:pPr>
      <w:r w:rsidRPr="001A5919">
        <w:rPr>
          <w:rFonts w:ascii="ＭＳ Ｐゴシック" w:eastAsia="ＭＳ Ｐゴシック" w:hAnsi="ＭＳ Ｐゴシック" w:hint="eastAsia"/>
        </w:rPr>
        <w:t xml:space="preserve">　</w:t>
      </w:r>
      <w:r w:rsidR="000F6D6A" w:rsidRPr="001A5919">
        <w:rPr>
          <w:rFonts w:ascii="ＭＳ Ｐゴシック" w:eastAsia="ＭＳ Ｐゴシック" w:hAnsi="ＭＳ Ｐゴシック" w:hint="eastAsia"/>
        </w:rPr>
        <w:t>低カルシウム血症</w:t>
      </w:r>
      <w:r w:rsidR="00590C25" w:rsidRPr="001A5919">
        <w:rPr>
          <w:rFonts w:ascii="ＭＳ Ｐゴシック" w:eastAsia="ＭＳ Ｐゴシック" w:hAnsi="ＭＳ Ｐゴシック" w:hint="eastAsia"/>
        </w:rPr>
        <w:t>に対して</w:t>
      </w:r>
      <w:r w:rsidR="00AA2908" w:rsidRPr="001A5919">
        <w:rPr>
          <w:rFonts w:ascii="ＭＳ Ｐゴシック" w:eastAsia="ＭＳ Ｐゴシック" w:hAnsi="ＭＳ Ｐゴシック" w:hint="eastAsia"/>
        </w:rPr>
        <w:t>活性型ビタミンD</w:t>
      </w:r>
      <w:r w:rsidR="00590C25" w:rsidRPr="001A5919">
        <w:rPr>
          <w:rFonts w:ascii="ＭＳ Ｐゴシック" w:eastAsia="ＭＳ Ｐゴシック" w:hAnsi="ＭＳ Ｐゴシック" w:hint="eastAsia"/>
        </w:rPr>
        <w:t>投与により治療する</w:t>
      </w:r>
      <w:r w:rsidR="00AA2908" w:rsidRPr="001A5919">
        <w:rPr>
          <w:rFonts w:ascii="ＭＳ Ｐゴシック" w:eastAsia="ＭＳ Ｐゴシック" w:hAnsi="ＭＳ Ｐゴシック" w:hint="eastAsia"/>
        </w:rPr>
        <w:t>。</w:t>
      </w:r>
      <w:r w:rsidR="00590C25" w:rsidRPr="001A5919">
        <w:rPr>
          <w:rFonts w:ascii="ＭＳ Ｐゴシック" w:eastAsia="ＭＳ Ｐゴシック" w:hAnsi="ＭＳ Ｐゴシック" w:hint="eastAsia"/>
        </w:rPr>
        <w:t>TSH抵抗性による甲状腺機能低下症を合併する場合には甲状腺ホルモン薬の補充療法、GHRH抵抗性による成長ホルモン分泌不全を合併する場合には成長ホルモン投与を行う。</w:t>
      </w:r>
    </w:p>
    <w:p w:rsidR="00590C25" w:rsidRPr="001A5919" w:rsidRDefault="00590C25" w:rsidP="009261C9">
      <w:pPr>
        <w:ind w:leftChars="200" w:left="420"/>
        <w:rPr>
          <w:rFonts w:ascii="ＭＳ Ｐゴシック" w:eastAsia="ＭＳ Ｐゴシック" w:hAnsi="ＭＳ Ｐゴシック"/>
        </w:rPr>
      </w:pPr>
    </w:p>
    <w:p w:rsidR="009261C9" w:rsidRPr="001A5919" w:rsidRDefault="009261C9" w:rsidP="009261C9">
      <w:pPr>
        <w:ind w:leftChars="100" w:left="210"/>
        <w:rPr>
          <w:rFonts w:ascii="ＭＳ Ｐゴシック" w:eastAsia="ＭＳ Ｐゴシック" w:hAnsi="ＭＳ Ｐゴシック"/>
        </w:rPr>
      </w:pPr>
      <w:r w:rsidRPr="001A5919">
        <w:rPr>
          <w:rFonts w:ascii="ＭＳ Ｐゴシック" w:eastAsia="ＭＳ Ｐゴシック" w:hAnsi="ＭＳ Ｐゴシック" w:hint="eastAsia"/>
        </w:rPr>
        <w:t>５．予後</w:t>
      </w:r>
    </w:p>
    <w:p w:rsidR="00334A15" w:rsidRPr="001A5919" w:rsidRDefault="00590C25" w:rsidP="003D1E56">
      <w:pPr>
        <w:ind w:leftChars="200" w:left="420" w:firstLineChars="100" w:firstLine="210"/>
        <w:rPr>
          <w:rFonts w:ascii="ＭＳ Ｐゴシック" w:eastAsia="ＭＳ Ｐゴシック" w:hAnsi="ＭＳ Ｐゴシック"/>
        </w:rPr>
      </w:pPr>
      <w:r w:rsidRPr="001A5919">
        <w:rPr>
          <w:rFonts w:ascii="ＭＳ Ｐゴシック" w:eastAsia="ＭＳ Ｐゴシック" w:hAnsi="ＭＳ Ｐゴシック" w:hint="eastAsia"/>
        </w:rPr>
        <w:t>活性型</w:t>
      </w:r>
      <w:r w:rsidR="00AA2908" w:rsidRPr="001A5919">
        <w:rPr>
          <w:rFonts w:ascii="ＭＳ Ｐゴシック" w:eastAsia="ＭＳ Ｐゴシック" w:hAnsi="ＭＳ Ｐゴシック" w:hint="eastAsia"/>
        </w:rPr>
        <w:t>ビタミンD</w:t>
      </w:r>
      <w:r w:rsidRPr="001A5919">
        <w:rPr>
          <w:rFonts w:ascii="ＭＳ Ｐゴシック" w:eastAsia="ＭＳ Ｐゴシック" w:hAnsi="ＭＳ Ｐゴシック" w:hint="eastAsia"/>
        </w:rPr>
        <w:t>投与</w:t>
      </w:r>
      <w:r w:rsidR="002F5ADD">
        <w:rPr>
          <w:rFonts w:ascii="ＭＳ Ｐゴシック" w:eastAsia="ＭＳ Ｐゴシック" w:hAnsi="ＭＳ Ｐゴシック" w:hint="eastAsia"/>
        </w:rPr>
        <w:t>を継続することで低カルシウム血症は是正されこれによる症状はほぼなくなるが</w:t>
      </w:r>
      <w:r w:rsidRPr="001A5919">
        <w:rPr>
          <w:rFonts w:ascii="ＭＳ Ｐゴシック" w:eastAsia="ＭＳ Ｐゴシック" w:hAnsi="ＭＳ Ｐゴシック" w:hint="eastAsia"/>
        </w:rPr>
        <w:t>、</w:t>
      </w:r>
      <w:r w:rsidR="00AA2908" w:rsidRPr="001A5919">
        <w:rPr>
          <w:rFonts w:ascii="ＭＳ Ｐゴシック" w:eastAsia="ＭＳ Ｐゴシック" w:hAnsi="ＭＳ Ｐゴシック" w:hint="eastAsia"/>
        </w:rPr>
        <w:t>過剰なビタミンD</w:t>
      </w:r>
      <w:r w:rsidRPr="001A5919">
        <w:rPr>
          <w:rFonts w:ascii="ＭＳ Ｐゴシック" w:eastAsia="ＭＳ Ｐゴシック" w:hAnsi="ＭＳ Ｐゴシック" w:hint="eastAsia"/>
        </w:rPr>
        <w:t>投与による尿路結石、腎機能低下</w:t>
      </w:r>
      <w:r w:rsidR="00AA2908" w:rsidRPr="001A5919">
        <w:rPr>
          <w:rFonts w:ascii="ＭＳ Ｐゴシック" w:eastAsia="ＭＳ Ｐゴシック" w:hAnsi="ＭＳ Ｐゴシック" w:hint="eastAsia"/>
        </w:rPr>
        <w:t>が</w:t>
      </w:r>
      <w:r w:rsidRPr="001A5919">
        <w:rPr>
          <w:rFonts w:ascii="ＭＳ Ｐゴシック" w:eastAsia="ＭＳ Ｐゴシック" w:hAnsi="ＭＳ Ｐゴシック" w:hint="eastAsia"/>
        </w:rPr>
        <w:t>治療にともなう合併症となることがある。</w:t>
      </w:r>
      <w:r w:rsidR="00913CDF">
        <w:rPr>
          <w:rFonts w:ascii="ＭＳ Ｐゴシック" w:eastAsia="ＭＳ Ｐゴシック" w:hAnsi="ＭＳ Ｐゴシック" w:hint="eastAsia"/>
        </w:rPr>
        <w:t>AHO</w:t>
      </w:r>
      <w:r w:rsidR="00CA3CDF">
        <w:rPr>
          <w:rFonts w:ascii="ＭＳ Ｐゴシック" w:eastAsia="ＭＳ Ｐゴシック" w:hAnsi="ＭＳ Ｐゴシック" w:hint="eastAsia"/>
        </w:rPr>
        <w:t>は</w:t>
      </w:r>
      <w:r w:rsidR="00F30D4C">
        <w:rPr>
          <w:rFonts w:ascii="ＭＳ Ｐゴシック" w:eastAsia="ＭＳ Ｐゴシック" w:hAnsi="ＭＳ Ｐゴシック" w:hint="eastAsia"/>
        </w:rPr>
        <w:t>全て</w:t>
      </w:r>
      <w:r w:rsidR="00CA3CDF">
        <w:rPr>
          <w:rFonts w:ascii="ＭＳ Ｐゴシック" w:eastAsia="ＭＳ Ｐゴシック" w:hAnsi="ＭＳ Ｐゴシック" w:hint="eastAsia"/>
        </w:rPr>
        <w:lastRenderedPageBreak/>
        <w:t>の症例にみられる訳ではなく、症状の程度も</w:t>
      </w:r>
      <w:r w:rsidR="0079151E">
        <w:rPr>
          <w:rFonts w:ascii="ＭＳ Ｐゴシック" w:eastAsia="ＭＳ Ｐゴシック" w:hAnsi="ＭＳ Ｐゴシック" w:hint="eastAsia"/>
        </w:rPr>
        <w:t>多様</w:t>
      </w:r>
      <w:r w:rsidR="00CA3CDF">
        <w:rPr>
          <w:rFonts w:ascii="ＭＳ Ｐゴシック" w:eastAsia="ＭＳ Ｐゴシック" w:hAnsi="ＭＳ Ｐゴシック" w:hint="eastAsia"/>
        </w:rPr>
        <w:t>であるが、異所性皮下骨化</w:t>
      </w:r>
      <w:r w:rsidR="0079151E">
        <w:rPr>
          <w:rFonts w:ascii="ＭＳ Ｐゴシック" w:eastAsia="ＭＳ Ｐゴシック" w:hAnsi="ＭＳ Ｐゴシック" w:hint="eastAsia"/>
        </w:rPr>
        <w:t>は発生した</w:t>
      </w:r>
      <w:r w:rsidR="00CA3CDF">
        <w:rPr>
          <w:rFonts w:ascii="ＭＳ Ｐゴシック" w:eastAsia="ＭＳ Ｐゴシック" w:hAnsi="ＭＳ Ｐゴシック" w:hint="eastAsia"/>
        </w:rPr>
        <w:t>部位、</w:t>
      </w:r>
      <w:r w:rsidR="0079151E">
        <w:rPr>
          <w:rFonts w:ascii="ＭＳ Ｐゴシック" w:eastAsia="ＭＳ Ｐゴシック" w:hAnsi="ＭＳ Ｐゴシック" w:hint="eastAsia"/>
        </w:rPr>
        <w:t>大きさ</w:t>
      </w:r>
      <w:r w:rsidR="00CA3CDF">
        <w:rPr>
          <w:rFonts w:ascii="ＭＳ Ｐゴシック" w:eastAsia="ＭＳ Ｐゴシック" w:hAnsi="ＭＳ Ｐゴシック" w:hint="eastAsia"/>
        </w:rPr>
        <w:t>によっては運動制限、生活制限</w:t>
      </w:r>
      <w:r w:rsidR="0079151E">
        <w:rPr>
          <w:rFonts w:ascii="ＭＳ Ｐゴシック" w:eastAsia="ＭＳ Ｐゴシック" w:hAnsi="ＭＳ Ｐゴシック" w:hint="eastAsia"/>
        </w:rPr>
        <w:t>の原因となる</w:t>
      </w:r>
      <w:r w:rsidR="00CA3CDF">
        <w:rPr>
          <w:rFonts w:ascii="ＭＳ Ｐゴシック" w:eastAsia="ＭＳ Ｐゴシック" w:hAnsi="ＭＳ Ｐゴシック" w:hint="eastAsia"/>
        </w:rPr>
        <w:t>。外科的切除以外対処方法がないが、同一部位に再発することもある。知能障害の程度も多様であるが、ホルモン補充療法によっては改善しないものと考えられている。</w:t>
      </w:r>
    </w:p>
    <w:p w:rsidR="00AA2908" w:rsidRPr="00FA4159" w:rsidRDefault="00AA2908" w:rsidP="00AA2908">
      <w:pPr>
        <w:ind w:leftChars="200" w:left="420"/>
        <w:rPr>
          <w:rFonts w:ascii="ＭＳ Ｐゴシック" w:eastAsia="ＭＳ Ｐゴシック" w:hAnsi="ＭＳ Ｐゴシック"/>
          <w:bdr w:val="single" w:sz="4" w:space="0" w:color="auto"/>
        </w:rPr>
      </w:pPr>
    </w:p>
    <w:p w:rsidR="00CF7464" w:rsidRPr="001A5919" w:rsidRDefault="00334A15" w:rsidP="00CC64BB">
      <w:pPr>
        <w:rPr>
          <w:rFonts w:ascii="ＭＳ Ｐゴシック" w:eastAsia="ＭＳ Ｐゴシック" w:hAnsi="ＭＳ Ｐゴシック"/>
        </w:rPr>
      </w:pPr>
      <w:r w:rsidRPr="001A5919">
        <w:rPr>
          <w:rFonts w:ascii="ＭＳ Ｐゴシック" w:eastAsia="ＭＳ Ｐゴシック" w:hAnsi="ＭＳ Ｐゴシック" w:hint="eastAsia"/>
          <w:bdr w:val="single" w:sz="4" w:space="0" w:color="auto"/>
        </w:rPr>
        <w:t>○　要件の判定に必要な事項</w:t>
      </w:r>
    </w:p>
    <w:p w:rsidR="00CF7464" w:rsidRPr="001A5919" w:rsidRDefault="00CF7464" w:rsidP="00CC64BB">
      <w:pPr>
        <w:pStyle w:val="a5"/>
        <w:numPr>
          <w:ilvl w:val="0"/>
          <w:numId w:val="5"/>
        </w:numPr>
        <w:ind w:leftChars="0"/>
        <w:rPr>
          <w:rFonts w:ascii="ＭＳ Ｐゴシック" w:eastAsia="ＭＳ Ｐゴシック" w:hAnsi="ＭＳ Ｐゴシック"/>
        </w:rPr>
      </w:pPr>
      <w:r w:rsidRPr="001A5919">
        <w:rPr>
          <w:rFonts w:ascii="ＭＳ Ｐゴシック" w:eastAsia="ＭＳ Ｐゴシック" w:hAnsi="ＭＳ Ｐゴシック" w:hint="eastAsia"/>
        </w:rPr>
        <w:t>患者数</w:t>
      </w:r>
    </w:p>
    <w:p w:rsidR="00334A15" w:rsidRPr="001A5919" w:rsidRDefault="00334A15" w:rsidP="00CC64BB">
      <w:pPr>
        <w:pStyle w:val="a5"/>
        <w:ind w:leftChars="0" w:left="570"/>
        <w:rPr>
          <w:rFonts w:ascii="ＭＳ Ｐゴシック" w:eastAsia="ＭＳ Ｐゴシック" w:hAnsi="ＭＳ Ｐゴシック"/>
        </w:rPr>
      </w:pPr>
      <w:r w:rsidRPr="001A5919">
        <w:rPr>
          <w:rFonts w:ascii="ＭＳ Ｐゴシック" w:eastAsia="ＭＳ Ｐゴシック" w:hAnsi="ＭＳ Ｐゴシック" w:hint="eastAsia"/>
        </w:rPr>
        <w:t>約</w:t>
      </w:r>
      <w:r w:rsidR="00C27B4E">
        <w:rPr>
          <w:rFonts w:ascii="ＭＳ Ｐゴシック" w:eastAsia="ＭＳ Ｐゴシック" w:hAnsi="ＭＳ Ｐゴシック" w:hint="eastAsia"/>
        </w:rPr>
        <w:t>400</w:t>
      </w:r>
      <w:r w:rsidRPr="001A5919">
        <w:rPr>
          <w:rFonts w:ascii="ＭＳ Ｐゴシック" w:eastAsia="ＭＳ Ｐゴシック" w:hAnsi="ＭＳ Ｐゴシック" w:hint="eastAsia"/>
        </w:rPr>
        <w:t>人</w:t>
      </w:r>
    </w:p>
    <w:p w:rsidR="00CF7464" w:rsidRPr="001A5919" w:rsidRDefault="00CF7464" w:rsidP="00CC64BB">
      <w:pPr>
        <w:pStyle w:val="a5"/>
        <w:numPr>
          <w:ilvl w:val="0"/>
          <w:numId w:val="5"/>
        </w:numPr>
        <w:ind w:leftChars="0"/>
        <w:rPr>
          <w:rFonts w:ascii="ＭＳ Ｐゴシック" w:eastAsia="ＭＳ Ｐゴシック" w:hAnsi="ＭＳ Ｐゴシック"/>
        </w:rPr>
      </w:pPr>
      <w:r w:rsidRPr="001A5919">
        <w:rPr>
          <w:rFonts w:ascii="ＭＳ Ｐゴシック" w:eastAsia="ＭＳ Ｐゴシック" w:hAnsi="ＭＳ Ｐゴシック" w:hint="eastAsia"/>
        </w:rPr>
        <w:t>発病の機構</w:t>
      </w:r>
    </w:p>
    <w:p w:rsidR="00334A15" w:rsidRPr="001A5919" w:rsidRDefault="00334A15" w:rsidP="00CC64BB">
      <w:pPr>
        <w:pStyle w:val="a5"/>
        <w:ind w:leftChars="0" w:left="570"/>
        <w:rPr>
          <w:rFonts w:ascii="ＭＳ Ｐゴシック" w:eastAsia="ＭＳ Ｐゴシック" w:hAnsi="ＭＳ Ｐゴシック"/>
        </w:rPr>
      </w:pPr>
      <w:r w:rsidRPr="001A5919">
        <w:rPr>
          <w:rFonts w:ascii="ＭＳ Ｐゴシック" w:eastAsia="ＭＳ Ｐゴシック" w:hAnsi="ＭＳ Ｐゴシック" w:hint="eastAsia"/>
        </w:rPr>
        <w:t>不明</w:t>
      </w:r>
      <w:r w:rsidR="00841308" w:rsidRPr="001A5919">
        <w:rPr>
          <w:rFonts w:ascii="ＭＳ Ｐゴシック" w:eastAsia="ＭＳ Ｐゴシック" w:hAnsi="ＭＳ Ｐゴシック" w:hint="eastAsia"/>
        </w:rPr>
        <w:t>（</w:t>
      </w:r>
      <w:r w:rsidR="00841308" w:rsidRPr="001A5919">
        <w:rPr>
          <w:rFonts w:ascii="ＭＳ Ｐゴシック" w:eastAsia="ＭＳ Ｐゴシック" w:hAnsi="ＭＳ Ｐゴシック" w:hint="eastAsia"/>
          <w:i/>
        </w:rPr>
        <w:t>GNAS</w:t>
      </w:r>
      <w:r w:rsidR="00841308" w:rsidRPr="001A5919">
        <w:rPr>
          <w:rFonts w:ascii="ＭＳ Ｐゴシック" w:eastAsia="ＭＳ Ｐゴシック" w:hAnsi="ＭＳ Ｐゴシック" w:hint="eastAsia"/>
        </w:rPr>
        <w:t>遺伝子の関連が示唆されている</w:t>
      </w:r>
      <w:r w:rsidR="009C2FFB">
        <w:rPr>
          <w:rFonts w:ascii="ＭＳ Ｐゴシック" w:eastAsia="ＭＳ Ｐゴシック" w:hAnsi="ＭＳ Ｐゴシック" w:hint="eastAsia"/>
        </w:rPr>
        <w:t>。</w:t>
      </w:r>
      <w:r w:rsidR="00841308" w:rsidRPr="001A5919">
        <w:rPr>
          <w:rFonts w:ascii="ＭＳ Ｐゴシック" w:eastAsia="ＭＳ Ｐゴシック" w:hAnsi="ＭＳ Ｐゴシック" w:hint="eastAsia"/>
        </w:rPr>
        <w:t>）</w:t>
      </w:r>
    </w:p>
    <w:p w:rsidR="00CF7464" w:rsidRPr="001A5919" w:rsidRDefault="00CF7464" w:rsidP="00CC64BB">
      <w:pPr>
        <w:pStyle w:val="a5"/>
        <w:numPr>
          <w:ilvl w:val="0"/>
          <w:numId w:val="5"/>
        </w:numPr>
        <w:ind w:leftChars="0"/>
        <w:rPr>
          <w:rFonts w:ascii="ＭＳ Ｐゴシック" w:eastAsia="ＭＳ Ｐゴシック" w:hAnsi="ＭＳ Ｐゴシック"/>
        </w:rPr>
      </w:pPr>
      <w:r w:rsidRPr="001A5919">
        <w:rPr>
          <w:rFonts w:ascii="ＭＳ Ｐゴシック" w:eastAsia="ＭＳ Ｐゴシック" w:hAnsi="ＭＳ Ｐゴシック" w:hint="eastAsia"/>
        </w:rPr>
        <w:t>効果的な治療方法</w:t>
      </w:r>
    </w:p>
    <w:p w:rsidR="00334A15" w:rsidRPr="001A5919" w:rsidRDefault="00334A15" w:rsidP="00CC64BB">
      <w:pPr>
        <w:pStyle w:val="a5"/>
        <w:ind w:leftChars="0" w:left="570"/>
        <w:rPr>
          <w:rFonts w:ascii="ＭＳ Ｐゴシック" w:eastAsia="ＭＳ Ｐゴシック" w:hAnsi="ＭＳ Ｐゴシック"/>
        </w:rPr>
      </w:pPr>
      <w:r w:rsidRPr="001A5919">
        <w:rPr>
          <w:rFonts w:ascii="ＭＳ Ｐゴシック" w:eastAsia="ＭＳ Ｐゴシック" w:hAnsi="ＭＳ Ｐゴシック" w:hint="eastAsia"/>
        </w:rPr>
        <w:t>未確立（</w:t>
      </w:r>
      <w:r w:rsidR="00841308" w:rsidRPr="001A5919">
        <w:rPr>
          <w:rFonts w:ascii="ＭＳ Ｐゴシック" w:eastAsia="ＭＳ Ｐゴシック" w:hAnsi="ＭＳ Ｐゴシック" w:hint="eastAsia"/>
        </w:rPr>
        <w:t>対症療法のみである</w:t>
      </w:r>
      <w:r w:rsidR="009C2FFB">
        <w:rPr>
          <w:rFonts w:ascii="ＭＳ Ｐゴシック" w:eastAsia="ＭＳ Ｐゴシック" w:hAnsi="ＭＳ Ｐゴシック" w:hint="eastAsia"/>
        </w:rPr>
        <w:t>。</w:t>
      </w:r>
      <w:r w:rsidRPr="001A5919">
        <w:rPr>
          <w:rFonts w:ascii="ＭＳ Ｐゴシック" w:eastAsia="ＭＳ Ｐゴシック" w:hAnsi="ＭＳ Ｐゴシック" w:hint="eastAsia"/>
        </w:rPr>
        <w:t>）</w:t>
      </w:r>
    </w:p>
    <w:p w:rsidR="00CF7464" w:rsidRPr="001A5919" w:rsidRDefault="00CF7464" w:rsidP="00CC64BB">
      <w:pPr>
        <w:pStyle w:val="a5"/>
        <w:numPr>
          <w:ilvl w:val="0"/>
          <w:numId w:val="5"/>
        </w:numPr>
        <w:ind w:leftChars="0"/>
        <w:rPr>
          <w:rFonts w:ascii="ＭＳ Ｐゴシック" w:eastAsia="ＭＳ Ｐゴシック" w:hAnsi="ＭＳ Ｐゴシック"/>
        </w:rPr>
      </w:pPr>
      <w:r w:rsidRPr="001A5919">
        <w:rPr>
          <w:rFonts w:ascii="ＭＳ Ｐゴシック" w:eastAsia="ＭＳ Ｐゴシック" w:hAnsi="ＭＳ Ｐゴシック" w:hint="eastAsia"/>
        </w:rPr>
        <w:t>長期の療養</w:t>
      </w:r>
    </w:p>
    <w:p w:rsidR="00334A15" w:rsidRPr="001A5919" w:rsidRDefault="00334A15" w:rsidP="00CC64BB">
      <w:pPr>
        <w:pStyle w:val="a5"/>
        <w:ind w:leftChars="0" w:left="570"/>
        <w:rPr>
          <w:rFonts w:ascii="ＭＳ Ｐゴシック" w:eastAsia="ＭＳ Ｐゴシック" w:hAnsi="ＭＳ Ｐゴシック"/>
        </w:rPr>
      </w:pPr>
      <w:r w:rsidRPr="001A5919">
        <w:rPr>
          <w:rFonts w:ascii="ＭＳ Ｐゴシック" w:eastAsia="ＭＳ Ｐゴシック" w:hAnsi="ＭＳ Ｐゴシック" w:hint="eastAsia"/>
        </w:rPr>
        <w:t>必要</w:t>
      </w:r>
    </w:p>
    <w:p w:rsidR="00CF7464" w:rsidRPr="001A5919" w:rsidRDefault="00CF7464" w:rsidP="00CC64BB">
      <w:pPr>
        <w:pStyle w:val="a5"/>
        <w:numPr>
          <w:ilvl w:val="0"/>
          <w:numId w:val="5"/>
        </w:numPr>
        <w:ind w:leftChars="0"/>
        <w:rPr>
          <w:rFonts w:ascii="ＭＳ Ｐゴシック" w:eastAsia="ＭＳ Ｐゴシック" w:hAnsi="ＭＳ Ｐゴシック"/>
        </w:rPr>
      </w:pPr>
      <w:r w:rsidRPr="001A5919">
        <w:rPr>
          <w:rFonts w:ascii="ＭＳ Ｐゴシック" w:eastAsia="ＭＳ Ｐゴシック" w:hAnsi="ＭＳ Ｐゴシック" w:hint="eastAsia"/>
        </w:rPr>
        <w:t>診断基準</w:t>
      </w:r>
    </w:p>
    <w:p w:rsidR="00334A15" w:rsidRPr="001A5919" w:rsidRDefault="00334A15" w:rsidP="00CC64BB">
      <w:pPr>
        <w:pStyle w:val="a5"/>
        <w:ind w:leftChars="0" w:left="570"/>
        <w:rPr>
          <w:rFonts w:ascii="ＭＳ Ｐゴシック" w:eastAsia="ＭＳ Ｐゴシック" w:hAnsi="ＭＳ Ｐゴシック"/>
        </w:rPr>
      </w:pPr>
      <w:r w:rsidRPr="001A5919">
        <w:rPr>
          <w:rFonts w:ascii="ＭＳ Ｐゴシック" w:eastAsia="ＭＳ Ｐゴシック" w:hAnsi="ＭＳ Ｐゴシック" w:hint="eastAsia"/>
        </w:rPr>
        <w:t>あり</w:t>
      </w:r>
      <w:r w:rsidR="00AD7834" w:rsidRPr="001A5919">
        <w:rPr>
          <w:rFonts w:ascii="ＭＳ Ｐゴシック" w:eastAsia="ＭＳ Ｐゴシック" w:hAnsi="ＭＳ Ｐゴシック" w:hint="eastAsia"/>
        </w:rPr>
        <w:t>（ホルモン受容機構異常に関する調査研究班</w:t>
      </w:r>
      <w:r w:rsidR="009C2FFB">
        <w:rPr>
          <w:rFonts w:ascii="ＭＳ Ｐゴシック" w:eastAsia="ＭＳ Ｐゴシック" w:hAnsi="ＭＳ Ｐゴシック" w:hint="eastAsia"/>
        </w:rPr>
        <w:t>。</w:t>
      </w:r>
      <w:r w:rsidR="00AD7834" w:rsidRPr="001A5919">
        <w:rPr>
          <w:rFonts w:ascii="ＭＳ Ｐゴシック" w:eastAsia="ＭＳ Ｐゴシック" w:hAnsi="ＭＳ Ｐゴシック" w:hint="eastAsia"/>
        </w:rPr>
        <w:t>）</w:t>
      </w:r>
    </w:p>
    <w:p w:rsidR="00334A15" w:rsidRPr="001A5919" w:rsidRDefault="00CF7464" w:rsidP="00CC64BB">
      <w:pPr>
        <w:pStyle w:val="a5"/>
        <w:numPr>
          <w:ilvl w:val="0"/>
          <w:numId w:val="5"/>
        </w:numPr>
        <w:ind w:leftChars="0"/>
        <w:rPr>
          <w:rFonts w:ascii="ＭＳ Ｐゴシック" w:eastAsia="ＭＳ Ｐゴシック" w:hAnsi="ＭＳ Ｐゴシック"/>
        </w:rPr>
      </w:pPr>
      <w:r w:rsidRPr="001A5919">
        <w:rPr>
          <w:rFonts w:ascii="ＭＳ Ｐゴシック" w:eastAsia="ＭＳ Ｐゴシック" w:hAnsi="ＭＳ Ｐゴシック" w:hint="eastAsia"/>
        </w:rPr>
        <w:t>重症度分類</w:t>
      </w:r>
    </w:p>
    <w:p w:rsidR="00D95566" w:rsidRPr="001A5919" w:rsidRDefault="00D95566" w:rsidP="00D95566">
      <w:pPr>
        <w:pStyle w:val="a5"/>
        <w:ind w:leftChars="0" w:left="570"/>
        <w:rPr>
          <w:rFonts w:ascii="ＭＳ Ｐゴシック" w:eastAsia="ＭＳ Ｐゴシック" w:hAnsi="ＭＳ Ｐゴシック"/>
        </w:rPr>
      </w:pPr>
      <w:r w:rsidRPr="001A5919">
        <w:rPr>
          <w:rFonts w:ascii="ＭＳ Ｐゴシック" w:eastAsia="ＭＳ Ｐゴシック" w:hAnsi="ＭＳ Ｐゴシック" w:hint="eastAsia"/>
        </w:rPr>
        <w:t>重症度分類を用いて</w:t>
      </w:r>
      <w:r w:rsidR="00D1517E">
        <w:rPr>
          <w:rFonts w:ascii="ＭＳ Ｐゴシック" w:eastAsia="ＭＳ Ｐゴシック" w:hAnsi="ＭＳ Ｐゴシック" w:hint="eastAsia"/>
        </w:rPr>
        <w:t>重症</w:t>
      </w:r>
      <w:r w:rsidRPr="001A5919">
        <w:rPr>
          <w:rFonts w:ascii="ＭＳ Ｐゴシック" w:eastAsia="ＭＳ Ｐゴシック" w:hAnsi="ＭＳ Ｐゴシック" w:hint="eastAsia"/>
        </w:rPr>
        <w:t>を対象とする。</w:t>
      </w:r>
    </w:p>
    <w:p w:rsidR="009261C9" w:rsidRPr="001A5919" w:rsidRDefault="009261C9" w:rsidP="009261C9">
      <w:pPr>
        <w:rPr>
          <w:rFonts w:ascii="ＭＳ Ｐゴシック" w:eastAsia="ＭＳ Ｐゴシック" w:hAnsi="ＭＳ Ｐゴシック"/>
        </w:rPr>
      </w:pPr>
    </w:p>
    <w:p w:rsidR="009261C9" w:rsidRPr="001A5919" w:rsidRDefault="009261C9" w:rsidP="009261C9">
      <w:pPr>
        <w:rPr>
          <w:rFonts w:ascii="ＭＳ Ｐゴシック" w:eastAsia="ＭＳ Ｐゴシック" w:hAnsi="ＭＳ Ｐゴシック"/>
        </w:rPr>
      </w:pPr>
      <w:r w:rsidRPr="001A5919">
        <w:rPr>
          <w:rFonts w:ascii="ＭＳ Ｐゴシック" w:eastAsia="ＭＳ Ｐゴシック" w:hAnsi="ＭＳ Ｐゴシック" w:hint="eastAsia"/>
          <w:bdr w:val="single" w:sz="4" w:space="0" w:color="auto"/>
        </w:rPr>
        <w:t>○　情報提供元</w:t>
      </w:r>
    </w:p>
    <w:p w:rsidR="00841308" w:rsidRPr="001A5919" w:rsidRDefault="00B93F12" w:rsidP="003D1E56">
      <w:pPr>
        <w:ind w:firstLineChars="100" w:firstLine="210"/>
        <w:rPr>
          <w:rFonts w:ascii="ＭＳ Ｐゴシック" w:eastAsia="ＭＳ Ｐゴシック" w:hAnsi="ＭＳ Ｐゴシック"/>
        </w:rPr>
      </w:pPr>
      <w:r w:rsidRPr="001A5919">
        <w:rPr>
          <w:rFonts w:ascii="ＭＳ Ｐゴシック" w:eastAsia="ＭＳ Ｐゴシック" w:hAnsi="ＭＳ Ｐゴシック" w:hint="eastAsia"/>
        </w:rPr>
        <w:t>「ホルモン受容機構異常に関する調査研究班</w:t>
      </w:r>
      <w:r w:rsidR="00841308" w:rsidRPr="001A5919">
        <w:rPr>
          <w:rFonts w:ascii="ＭＳ Ｐゴシック" w:eastAsia="ＭＳ Ｐゴシック" w:hAnsi="ＭＳ Ｐゴシック" w:hint="eastAsia"/>
        </w:rPr>
        <w:t>」</w:t>
      </w:r>
    </w:p>
    <w:p w:rsidR="009261C9" w:rsidRPr="001A5919" w:rsidRDefault="00841308" w:rsidP="003D1E56">
      <w:pPr>
        <w:widowControl/>
        <w:ind w:firstLineChars="100" w:firstLine="210"/>
        <w:jc w:val="left"/>
        <w:rPr>
          <w:rFonts w:ascii="ＭＳ Ｐゴシック" w:eastAsia="ＭＳ Ｐゴシック" w:hAnsi="ＭＳ Ｐゴシック"/>
        </w:rPr>
      </w:pPr>
      <w:r w:rsidRPr="001A5919">
        <w:rPr>
          <w:rFonts w:ascii="ＭＳ Ｐゴシック" w:eastAsia="ＭＳ Ｐゴシック" w:hAnsi="ＭＳ Ｐゴシック" w:hint="eastAsia"/>
        </w:rPr>
        <w:t>千葉県こども病院　診療部長　皆川真規</w:t>
      </w:r>
      <w:r w:rsidR="009261C9" w:rsidRPr="001A5919">
        <w:rPr>
          <w:rFonts w:ascii="ＭＳ Ｐゴシック" w:eastAsia="ＭＳ Ｐゴシック" w:hAnsi="ＭＳ Ｐゴシック"/>
        </w:rPr>
        <w:br w:type="page"/>
      </w:r>
    </w:p>
    <w:p w:rsidR="00256A2A" w:rsidRPr="001A5919" w:rsidRDefault="009261C9" w:rsidP="009261C9">
      <w:pPr>
        <w:jc w:val="left"/>
        <w:rPr>
          <w:rFonts w:ascii="ＭＳ Ｐゴシック" w:eastAsia="ＭＳ Ｐゴシック" w:hAnsi="ＭＳ Ｐゴシック"/>
        </w:rPr>
      </w:pPr>
      <w:r w:rsidRPr="001A5919">
        <w:rPr>
          <w:rFonts w:ascii="ＭＳ Ｐゴシック" w:eastAsia="ＭＳ Ｐゴシック" w:hAnsi="ＭＳ Ｐゴシック" w:hint="eastAsia"/>
        </w:rPr>
        <w:lastRenderedPageBreak/>
        <w:t>＜診断基準＞</w:t>
      </w:r>
    </w:p>
    <w:p w:rsidR="00DE4C90" w:rsidRPr="001A5919" w:rsidRDefault="00DE4C90" w:rsidP="009261C9">
      <w:pPr>
        <w:jc w:val="left"/>
        <w:rPr>
          <w:rFonts w:ascii="ＭＳ Ｐゴシック" w:eastAsia="ＭＳ Ｐゴシック" w:hAnsi="ＭＳ Ｐゴシック"/>
        </w:rPr>
      </w:pPr>
      <w:r w:rsidRPr="001A5919">
        <w:rPr>
          <w:rFonts w:ascii="ＭＳ Ｐゴシック" w:eastAsia="ＭＳ Ｐゴシック" w:hAnsi="ＭＳ Ｐゴシック" w:hint="eastAsia"/>
        </w:rPr>
        <w:t>Definite、Probableを対象とする。</w:t>
      </w:r>
    </w:p>
    <w:p w:rsidR="00DE4C90" w:rsidRPr="001A5919" w:rsidRDefault="00DE4C90" w:rsidP="009261C9">
      <w:pPr>
        <w:jc w:val="left"/>
        <w:rPr>
          <w:rFonts w:ascii="ＭＳ Ｐゴシック" w:eastAsia="ＭＳ Ｐゴシック" w:hAnsi="ＭＳ Ｐゴシック"/>
        </w:rPr>
      </w:pPr>
    </w:p>
    <w:p w:rsidR="003F35DB" w:rsidRPr="001A5919" w:rsidRDefault="00073081">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ホルモン受容機構異常に関する調査研究班の</w:t>
      </w:r>
      <w:r w:rsidR="003F35DB" w:rsidRPr="001A5919">
        <w:rPr>
          <w:rFonts w:ascii="ＭＳ Ｐゴシック" w:eastAsia="ＭＳ Ｐゴシック" w:hAnsi="ＭＳ Ｐゴシック" w:hint="eastAsia"/>
        </w:rPr>
        <w:t>診断基準</w:t>
      </w:r>
    </w:p>
    <w:p w:rsidR="00C7489E" w:rsidRPr="001A5919" w:rsidRDefault="00C7489E">
      <w:pPr>
        <w:widowControl/>
        <w:jc w:val="left"/>
        <w:rPr>
          <w:rFonts w:ascii="ＭＳ Ｐゴシック" w:eastAsia="ＭＳ Ｐゴシック" w:hAnsi="ＭＳ Ｐゴシック"/>
        </w:rPr>
      </w:pPr>
    </w:p>
    <w:p w:rsidR="00073081" w:rsidRPr="001A5919" w:rsidRDefault="003F35DB" w:rsidP="00073081">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A</w:t>
      </w:r>
      <w:r w:rsidR="00BF3802">
        <w:rPr>
          <w:rFonts w:ascii="ＭＳ Ｐゴシック" w:eastAsia="ＭＳ Ｐゴシック" w:hAnsi="ＭＳ Ｐゴシック" w:hint="eastAsia"/>
        </w:rPr>
        <w:t>．</w:t>
      </w:r>
      <w:r w:rsidR="007F1C0B" w:rsidRPr="001A5919">
        <w:rPr>
          <w:rFonts w:ascii="ＭＳ Ｐゴシック" w:eastAsia="ＭＳ Ｐゴシック" w:hAnsi="ＭＳ Ｐゴシック" w:hint="eastAsia"/>
        </w:rPr>
        <w:t>症状</w:t>
      </w:r>
      <w:r w:rsidR="007F1C0B" w:rsidRPr="001A5919">
        <w:rPr>
          <w:rFonts w:ascii="ＭＳ Ｐゴシック" w:eastAsia="ＭＳ Ｐゴシック" w:hAnsi="ＭＳ Ｐゴシック"/>
        </w:rPr>
        <w:t xml:space="preserve"> </w:t>
      </w:r>
    </w:p>
    <w:p w:rsidR="00073081" w:rsidRPr="001A5919" w:rsidRDefault="00073081" w:rsidP="00073081">
      <w:pPr>
        <w:pStyle w:val="a5"/>
        <w:widowControl/>
        <w:numPr>
          <w:ilvl w:val="0"/>
          <w:numId w:val="2"/>
        </w:numPr>
        <w:ind w:leftChars="0"/>
        <w:jc w:val="left"/>
        <w:rPr>
          <w:rFonts w:ascii="ＭＳ Ｐゴシック" w:eastAsia="ＭＳ Ｐゴシック" w:hAnsi="ＭＳ Ｐゴシック"/>
        </w:rPr>
      </w:pPr>
      <w:r w:rsidRPr="001A5919">
        <w:rPr>
          <w:rFonts w:ascii="ＭＳ Ｐゴシック" w:eastAsia="ＭＳ Ｐゴシック" w:hAnsi="ＭＳ Ｐゴシック" w:hint="eastAsia"/>
        </w:rPr>
        <w:t>口周囲や手足などのしびれ、錯感覚</w:t>
      </w:r>
    </w:p>
    <w:p w:rsidR="00073081" w:rsidRPr="001A5919" w:rsidRDefault="00073081" w:rsidP="00073081">
      <w:pPr>
        <w:pStyle w:val="a5"/>
        <w:widowControl/>
        <w:numPr>
          <w:ilvl w:val="0"/>
          <w:numId w:val="2"/>
        </w:numPr>
        <w:ind w:leftChars="0"/>
        <w:jc w:val="left"/>
        <w:rPr>
          <w:rFonts w:ascii="ＭＳ Ｐゴシック" w:eastAsia="ＭＳ Ｐゴシック" w:hAnsi="ＭＳ Ｐゴシック"/>
        </w:rPr>
      </w:pPr>
      <w:r w:rsidRPr="001A5919">
        <w:rPr>
          <w:rFonts w:ascii="ＭＳ Ｐゴシック" w:eastAsia="ＭＳ Ｐゴシック" w:hAnsi="ＭＳ Ｐゴシック" w:hint="eastAsia"/>
        </w:rPr>
        <w:t>テタニー</w:t>
      </w:r>
    </w:p>
    <w:p w:rsidR="00073081" w:rsidRPr="001A5919" w:rsidRDefault="00073081" w:rsidP="00073081">
      <w:pPr>
        <w:pStyle w:val="a5"/>
        <w:widowControl/>
        <w:numPr>
          <w:ilvl w:val="0"/>
          <w:numId w:val="2"/>
        </w:numPr>
        <w:ind w:leftChars="0"/>
        <w:jc w:val="left"/>
        <w:rPr>
          <w:rFonts w:ascii="ＭＳ Ｐゴシック" w:eastAsia="ＭＳ Ｐゴシック" w:hAnsi="ＭＳ Ｐゴシック"/>
        </w:rPr>
      </w:pPr>
      <w:r w:rsidRPr="001A5919">
        <w:rPr>
          <w:rFonts w:ascii="ＭＳ Ｐゴシック" w:eastAsia="ＭＳ Ｐゴシック" w:hAnsi="ＭＳ Ｐゴシック" w:hint="eastAsia"/>
        </w:rPr>
        <w:t>全身痙攣</w:t>
      </w:r>
    </w:p>
    <w:p w:rsidR="003F35DB" w:rsidRPr="001A5919" w:rsidRDefault="003F35DB">
      <w:pPr>
        <w:widowControl/>
        <w:jc w:val="left"/>
        <w:rPr>
          <w:rFonts w:ascii="ＭＳ Ｐゴシック" w:eastAsia="ＭＳ Ｐゴシック" w:hAnsi="ＭＳ Ｐゴシック"/>
        </w:rPr>
      </w:pPr>
    </w:p>
    <w:p w:rsidR="003F35DB" w:rsidRPr="001A5919" w:rsidRDefault="003F35DB">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B</w:t>
      </w:r>
      <w:r w:rsidR="00BF3802">
        <w:rPr>
          <w:rFonts w:ascii="ＭＳ Ｐゴシック" w:eastAsia="ＭＳ Ｐゴシック" w:hAnsi="ＭＳ Ｐゴシック" w:hint="eastAsia"/>
        </w:rPr>
        <w:t>．</w:t>
      </w:r>
      <w:r w:rsidR="007F1C0B" w:rsidRPr="001A5919">
        <w:rPr>
          <w:rFonts w:ascii="ＭＳ Ｐゴシック" w:eastAsia="ＭＳ Ｐゴシック" w:hAnsi="ＭＳ Ｐゴシック" w:hint="eastAsia"/>
        </w:rPr>
        <w:t>検査所見</w:t>
      </w:r>
    </w:p>
    <w:p w:rsidR="00073081" w:rsidRPr="00EF4D98" w:rsidRDefault="00F867DA" w:rsidP="00EF4D98">
      <w:pPr>
        <w:widowControl/>
        <w:jc w:val="left"/>
        <w:rPr>
          <w:rFonts w:ascii="ＭＳ Ｐゴシック" w:eastAsia="ＭＳ Ｐゴシック" w:hAnsi="ＭＳ Ｐゴシック"/>
        </w:rPr>
      </w:pPr>
      <w:r w:rsidRPr="00EF4D98">
        <w:rPr>
          <w:rFonts w:ascii="ＭＳ Ｐゴシック" w:eastAsia="ＭＳ Ｐゴシック" w:hAnsi="ＭＳ Ｐゴシック" w:hint="eastAsia"/>
        </w:rPr>
        <w:t>１．</w:t>
      </w:r>
      <w:r w:rsidR="00073081" w:rsidRPr="00EF4D98">
        <w:rPr>
          <w:rFonts w:ascii="ＭＳ Ｐゴシック" w:eastAsia="ＭＳ Ｐゴシック" w:hAnsi="ＭＳ Ｐゴシック" w:hint="eastAsia"/>
        </w:rPr>
        <w:t>低</w:t>
      </w:r>
      <w:r w:rsidR="00AD7834" w:rsidRPr="00EF4D98">
        <w:rPr>
          <w:rFonts w:ascii="ＭＳ Ｐゴシック" w:eastAsia="ＭＳ Ｐゴシック" w:hAnsi="ＭＳ Ｐゴシック" w:hint="eastAsia"/>
        </w:rPr>
        <w:t>カルシウム</w:t>
      </w:r>
      <w:r w:rsidR="00073081" w:rsidRPr="00EF4D98">
        <w:rPr>
          <w:rFonts w:ascii="ＭＳ Ｐゴシック" w:eastAsia="ＭＳ Ｐゴシック" w:hAnsi="ＭＳ Ｐゴシック" w:hint="eastAsia"/>
        </w:rPr>
        <w:t>血症、正</w:t>
      </w:r>
      <w:r w:rsidR="00F30D4C">
        <w:rPr>
          <w:rFonts w:ascii="ＭＳ Ｐゴシック" w:eastAsia="ＭＳ Ｐゴシック" w:hAnsi="ＭＳ Ｐゴシック" w:hint="eastAsia"/>
        </w:rPr>
        <w:t>又は</w:t>
      </w:r>
      <w:r w:rsidR="00073081" w:rsidRPr="00EF4D98">
        <w:rPr>
          <w:rFonts w:ascii="ＭＳ Ｐゴシック" w:eastAsia="ＭＳ Ｐゴシック" w:hAnsi="ＭＳ Ｐゴシック" w:hint="eastAsia"/>
        </w:rPr>
        <w:t>高リン血症</w:t>
      </w:r>
    </w:p>
    <w:p w:rsidR="00073081" w:rsidRPr="00EF4D98" w:rsidRDefault="00F867DA" w:rsidP="00EF4D98">
      <w:pPr>
        <w:widowControl/>
        <w:jc w:val="left"/>
        <w:rPr>
          <w:rFonts w:ascii="ＭＳ Ｐゴシック" w:eastAsia="ＭＳ Ｐゴシック" w:hAnsi="ＭＳ Ｐゴシック"/>
        </w:rPr>
      </w:pPr>
      <w:r w:rsidRPr="00EF4D98">
        <w:rPr>
          <w:rFonts w:ascii="ＭＳ Ｐゴシック" w:eastAsia="ＭＳ Ｐゴシック" w:hAnsi="ＭＳ Ｐゴシック" w:hint="eastAsia"/>
        </w:rPr>
        <w:t>２．</w:t>
      </w:r>
      <w:r w:rsidR="00073081" w:rsidRPr="00EF4D98">
        <w:rPr>
          <w:rFonts w:ascii="ＭＳ Ｐゴシック" w:eastAsia="ＭＳ Ｐゴシック" w:hAnsi="ＭＳ Ｐゴシック"/>
        </w:rPr>
        <w:t>eGFR 30m</w:t>
      </w:r>
      <w:r w:rsidR="00CA343A" w:rsidRPr="00EF4D98">
        <w:rPr>
          <w:rFonts w:ascii="ＭＳ Ｐゴシック" w:eastAsia="ＭＳ Ｐゴシック" w:hAnsi="ＭＳ Ｐゴシック"/>
          <w:color w:val="FF0000"/>
        </w:rPr>
        <w:t>L</w:t>
      </w:r>
      <w:r w:rsidR="00073081" w:rsidRPr="00EF4D98">
        <w:rPr>
          <w:rFonts w:ascii="ＭＳ Ｐゴシック" w:eastAsia="ＭＳ Ｐゴシック" w:hAnsi="ＭＳ Ｐゴシック"/>
        </w:rPr>
        <w:t>/min/1</w:t>
      </w:r>
      <w:r w:rsidR="00AD7834" w:rsidRPr="00EF4D98">
        <w:rPr>
          <w:rFonts w:ascii="ＭＳ Ｐゴシック" w:eastAsia="ＭＳ Ｐゴシック" w:hAnsi="ＭＳ Ｐゴシック"/>
        </w:rPr>
        <w:t>.7</w:t>
      </w:r>
      <w:r w:rsidR="00073081" w:rsidRPr="00EF4D98">
        <w:rPr>
          <w:rFonts w:ascii="ＭＳ Ｐゴシック" w:eastAsia="ＭＳ Ｐゴシック" w:hAnsi="ＭＳ Ｐゴシック"/>
        </w:rPr>
        <w:t>3m</w:t>
      </w:r>
      <w:r w:rsidR="00073081" w:rsidRPr="00EF4D98">
        <w:rPr>
          <w:rFonts w:ascii="ＭＳ Ｐゴシック" w:eastAsia="ＭＳ Ｐゴシック" w:hAnsi="ＭＳ Ｐゴシック"/>
          <w:vertAlign w:val="superscript"/>
        </w:rPr>
        <w:t>2</w:t>
      </w:r>
      <w:r w:rsidR="00073081" w:rsidRPr="00EF4D98">
        <w:rPr>
          <w:rFonts w:ascii="ＭＳ Ｐゴシック" w:eastAsia="ＭＳ Ｐゴシック" w:hAnsi="ＭＳ Ｐゴシック" w:hint="eastAsia"/>
        </w:rPr>
        <w:t>以上</w:t>
      </w:r>
    </w:p>
    <w:p w:rsidR="00073081" w:rsidRPr="00EF4D98" w:rsidRDefault="00F867DA" w:rsidP="00EF4D98">
      <w:pPr>
        <w:widowControl/>
        <w:jc w:val="left"/>
        <w:rPr>
          <w:rFonts w:ascii="ＭＳ Ｐゴシック" w:eastAsia="ＭＳ Ｐゴシック" w:hAnsi="ＭＳ Ｐゴシック"/>
        </w:rPr>
      </w:pPr>
      <w:r w:rsidRPr="00EF4D98">
        <w:rPr>
          <w:rFonts w:ascii="ＭＳ Ｐゴシック" w:eastAsia="ＭＳ Ｐゴシック" w:hAnsi="ＭＳ Ｐゴシック" w:hint="eastAsia"/>
        </w:rPr>
        <w:t>３．</w:t>
      </w:r>
      <w:r w:rsidR="00073081" w:rsidRPr="00EF4D98">
        <w:rPr>
          <w:rFonts w:ascii="ＭＳ Ｐゴシック" w:eastAsia="ＭＳ Ｐゴシック" w:hAnsi="ＭＳ Ｐゴシック"/>
        </w:rPr>
        <w:t>Intact PTH 30pg/m</w:t>
      </w:r>
      <w:r w:rsidR="00CA343A" w:rsidRPr="00EF4D98">
        <w:rPr>
          <w:rFonts w:ascii="ＭＳ Ｐゴシック" w:eastAsia="ＭＳ Ｐゴシック" w:hAnsi="ＭＳ Ｐゴシック"/>
          <w:color w:val="FF0000"/>
        </w:rPr>
        <w:t>L</w:t>
      </w:r>
      <w:r w:rsidR="00073081" w:rsidRPr="00EF4D98">
        <w:rPr>
          <w:rFonts w:ascii="ＭＳ Ｐゴシック" w:eastAsia="ＭＳ Ｐゴシック" w:hAnsi="ＭＳ Ｐゴシック" w:hint="eastAsia"/>
        </w:rPr>
        <w:t>以上</w:t>
      </w:r>
    </w:p>
    <w:p w:rsidR="003F35DB" w:rsidRPr="00F867DA" w:rsidRDefault="003F35DB">
      <w:pPr>
        <w:widowControl/>
        <w:jc w:val="left"/>
        <w:rPr>
          <w:rFonts w:ascii="ＭＳ Ｐゴシック" w:eastAsia="ＭＳ Ｐゴシック" w:hAnsi="ＭＳ Ｐゴシック"/>
        </w:rPr>
      </w:pPr>
    </w:p>
    <w:p w:rsidR="008B7208" w:rsidRPr="001A5919" w:rsidRDefault="007F1C0B" w:rsidP="008B7208">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C</w:t>
      </w:r>
      <w:r w:rsidR="00BF3802">
        <w:rPr>
          <w:rFonts w:ascii="ＭＳ Ｐゴシック" w:eastAsia="ＭＳ Ｐゴシック" w:hAnsi="ＭＳ Ｐゴシック" w:hint="eastAsia"/>
        </w:rPr>
        <w:t>．</w:t>
      </w:r>
      <w:r w:rsidRPr="001A5919">
        <w:rPr>
          <w:rFonts w:ascii="ＭＳ Ｐゴシック" w:eastAsia="ＭＳ Ｐゴシック" w:hAnsi="ＭＳ Ｐゴシック" w:hint="eastAsia"/>
        </w:rPr>
        <w:t>鑑別診断</w:t>
      </w:r>
    </w:p>
    <w:p w:rsidR="008B7208" w:rsidRPr="001A5919" w:rsidRDefault="00DE4C90" w:rsidP="008B7208">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以下の疾患を鑑別</w:t>
      </w:r>
      <w:r w:rsidR="008B7208" w:rsidRPr="001A5919">
        <w:rPr>
          <w:rFonts w:ascii="ＭＳ Ｐゴシック" w:eastAsia="ＭＳ Ｐゴシック" w:hAnsi="ＭＳ Ｐゴシック" w:hint="eastAsia"/>
        </w:rPr>
        <w:t>する。</w:t>
      </w:r>
    </w:p>
    <w:p w:rsidR="008B7208" w:rsidRDefault="00073081" w:rsidP="008B7208">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ビタミンD欠乏症</w:t>
      </w:r>
    </w:p>
    <w:p w:rsidR="00E85FC8" w:rsidRPr="00CA343A" w:rsidRDefault="00E85FC8" w:rsidP="008B7208">
      <w:pPr>
        <w:widowControl/>
        <w:jc w:val="left"/>
        <w:rPr>
          <w:rFonts w:ascii="ＭＳ Ｐゴシック" w:eastAsia="ＭＳ Ｐゴシック" w:hAnsi="ＭＳ Ｐゴシック"/>
        </w:rPr>
      </w:pPr>
      <w:r w:rsidRPr="00CA343A">
        <w:rPr>
          <w:rFonts w:ascii="ＭＳ Ｐゴシック" w:eastAsia="ＭＳ Ｐゴシック" w:hAnsi="ＭＳ Ｐゴシック" w:hint="eastAsia"/>
        </w:rPr>
        <w:t>＊</w:t>
      </w:r>
      <w:r w:rsidRPr="00EF4D98">
        <w:rPr>
          <w:rFonts w:ascii="ＭＳ Ｐゴシック" w:eastAsia="ＭＳ Ｐゴシック" w:hAnsi="ＭＳ Ｐゴシック" w:hint="eastAsia"/>
        </w:rPr>
        <w:t>血清</w:t>
      </w:r>
      <w:r w:rsidRPr="00EF4D98">
        <w:rPr>
          <w:rFonts w:ascii="ＭＳ Ｐゴシック" w:eastAsia="ＭＳ Ｐゴシック" w:hAnsi="ＭＳ Ｐゴシック"/>
        </w:rPr>
        <w:t>25</w:t>
      </w:r>
      <w:r w:rsidRPr="00EF4D98">
        <w:rPr>
          <w:rFonts w:ascii="ＭＳ Ｐゴシック" w:eastAsia="ＭＳ Ｐゴシック" w:hAnsi="ＭＳ Ｐゴシック" w:hint="eastAsia"/>
        </w:rPr>
        <w:t>水酸化ビタミン</w:t>
      </w:r>
      <w:r w:rsidRPr="00EF4D98">
        <w:rPr>
          <w:rFonts w:ascii="ＭＳ Ｐゴシック" w:eastAsia="ＭＳ Ｐゴシック" w:hAnsi="ＭＳ Ｐゴシック"/>
        </w:rPr>
        <w:t>D</w:t>
      </w:r>
      <w:r w:rsidRPr="00EF4D98">
        <w:rPr>
          <w:rFonts w:ascii="ＭＳ Ｐゴシック" w:eastAsia="ＭＳ Ｐゴシック" w:hAnsi="ＭＳ Ｐゴシック" w:hint="eastAsia"/>
        </w:rPr>
        <w:t>（</w:t>
      </w:r>
      <w:r w:rsidRPr="00EF4D98">
        <w:rPr>
          <w:rFonts w:ascii="ＭＳ Ｐゴシック" w:eastAsia="ＭＳ Ｐゴシック" w:hAnsi="ＭＳ Ｐゴシック"/>
        </w:rPr>
        <w:t>25(OH)D</w:t>
      </w:r>
      <w:r w:rsidRPr="00EF4D98">
        <w:rPr>
          <w:rFonts w:ascii="ＭＳ Ｐゴシック" w:eastAsia="ＭＳ Ｐゴシック" w:hAnsi="ＭＳ Ｐゴシック" w:hint="eastAsia"/>
        </w:rPr>
        <w:t>）が</w:t>
      </w:r>
      <w:r w:rsidRPr="00EF4D98">
        <w:rPr>
          <w:rFonts w:ascii="ＭＳ Ｐゴシック" w:eastAsia="ＭＳ Ｐゴシック" w:hAnsi="ＭＳ Ｐゴシック"/>
        </w:rPr>
        <w:t>15ng/m</w:t>
      </w:r>
      <w:r w:rsidR="00CA343A" w:rsidRPr="00185092">
        <w:rPr>
          <w:rFonts w:ascii="ＭＳ Ｐゴシック" w:eastAsia="ＭＳ Ｐゴシック" w:hAnsi="ＭＳ Ｐゴシック"/>
        </w:rPr>
        <w:t>L</w:t>
      </w:r>
      <w:r w:rsidRPr="00EF4D98">
        <w:rPr>
          <w:rFonts w:ascii="ＭＳ Ｐゴシック" w:eastAsia="ＭＳ Ｐゴシック" w:hAnsi="ＭＳ Ｐゴシック" w:hint="eastAsia"/>
        </w:rPr>
        <w:t>以上であっても</w:t>
      </w:r>
      <w:r w:rsidRPr="00EF4D98">
        <w:rPr>
          <w:rFonts w:ascii="ＭＳ Ｐゴシック" w:eastAsia="ＭＳ Ｐゴシック" w:hAnsi="ＭＳ Ｐゴシック"/>
        </w:rPr>
        <w:t>B</w:t>
      </w:r>
      <w:r w:rsidRPr="00EF4D98">
        <w:rPr>
          <w:rFonts w:ascii="ＭＳ Ｐゴシック" w:eastAsia="ＭＳ Ｐゴシック" w:hAnsi="ＭＳ Ｐゴシック" w:hint="eastAsia"/>
        </w:rPr>
        <w:t>の検査所見であること。</w:t>
      </w:r>
      <w:r w:rsidRPr="00EF4D98">
        <w:rPr>
          <w:rFonts w:ascii="ＭＳ Ｐゴシック" w:eastAsia="ＭＳ Ｐゴシック" w:hAnsi="ＭＳ Ｐゴシック"/>
        </w:rPr>
        <w:t>25(OH)D</w:t>
      </w:r>
      <w:r w:rsidRPr="00EF4D98">
        <w:rPr>
          <w:rFonts w:ascii="ＭＳ Ｐゴシック" w:eastAsia="ＭＳ Ｐゴシック" w:hAnsi="ＭＳ Ｐゴシック" w:hint="eastAsia"/>
        </w:rPr>
        <w:t>が</w:t>
      </w:r>
      <w:r w:rsidRPr="00EF4D98">
        <w:rPr>
          <w:rFonts w:ascii="ＭＳ Ｐゴシック" w:eastAsia="ＭＳ Ｐゴシック" w:hAnsi="ＭＳ Ｐゴシック"/>
        </w:rPr>
        <w:t>15ng/m</w:t>
      </w:r>
      <w:r w:rsidR="00CA343A" w:rsidRPr="00185092">
        <w:rPr>
          <w:rFonts w:ascii="ＭＳ Ｐゴシック" w:eastAsia="ＭＳ Ｐゴシック" w:hAnsi="ＭＳ Ｐゴシック"/>
        </w:rPr>
        <w:t>L</w:t>
      </w:r>
      <w:r w:rsidRPr="00EF4D98">
        <w:rPr>
          <w:rFonts w:ascii="ＭＳ Ｐゴシック" w:eastAsia="ＭＳ Ｐゴシック" w:hAnsi="ＭＳ Ｐゴシック" w:hint="eastAsia"/>
        </w:rPr>
        <w:t>未満の場合にはビタミン</w:t>
      </w:r>
      <w:r w:rsidRPr="00EF4D98">
        <w:rPr>
          <w:rFonts w:ascii="ＭＳ Ｐゴシック" w:eastAsia="ＭＳ Ｐゴシック" w:hAnsi="ＭＳ Ｐゴシック"/>
        </w:rPr>
        <w:t>D</w:t>
      </w:r>
      <w:r w:rsidRPr="00EF4D98">
        <w:rPr>
          <w:rFonts w:ascii="ＭＳ Ｐゴシック" w:eastAsia="ＭＳ Ｐゴシック" w:hAnsi="ＭＳ Ｐゴシック" w:hint="eastAsia"/>
        </w:rPr>
        <w:t>の補充等によりビタミン</w:t>
      </w:r>
      <w:r w:rsidRPr="00EF4D98">
        <w:rPr>
          <w:rFonts w:ascii="ＭＳ Ｐゴシック" w:eastAsia="ＭＳ Ｐゴシック" w:hAnsi="ＭＳ Ｐゴシック"/>
        </w:rPr>
        <w:t>D</w:t>
      </w:r>
      <w:r w:rsidRPr="00EF4D98">
        <w:rPr>
          <w:rFonts w:ascii="ＭＳ Ｐゴシック" w:eastAsia="ＭＳ Ｐゴシック" w:hAnsi="ＭＳ Ｐゴシック" w:hint="eastAsia"/>
        </w:rPr>
        <w:t>を充足させたのちに再検査をおこなう。</w:t>
      </w:r>
    </w:p>
    <w:p w:rsidR="008B7208" w:rsidRPr="00CA343A" w:rsidRDefault="008B7208" w:rsidP="008B7208">
      <w:pPr>
        <w:widowControl/>
        <w:jc w:val="left"/>
        <w:rPr>
          <w:rFonts w:ascii="ＭＳ Ｐゴシック" w:eastAsia="ＭＳ Ｐゴシック" w:hAnsi="ＭＳ Ｐゴシック"/>
        </w:rPr>
      </w:pPr>
    </w:p>
    <w:p w:rsidR="007F1C0B" w:rsidRPr="001A5919" w:rsidRDefault="007F1C0B" w:rsidP="008B7208">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D</w:t>
      </w:r>
      <w:r w:rsidR="00BF3802">
        <w:rPr>
          <w:rFonts w:ascii="ＭＳ Ｐゴシック" w:eastAsia="ＭＳ Ｐゴシック" w:hAnsi="ＭＳ Ｐゴシック" w:hint="eastAsia"/>
        </w:rPr>
        <w:t>．</w:t>
      </w:r>
      <w:r w:rsidR="00C7489E" w:rsidRPr="001A5919">
        <w:rPr>
          <w:rFonts w:ascii="ＭＳ Ｐゴシック" w:eastAsia="ＭＳ Ｐゴシック" w:hAnsi="ＭＳ Ｐゴシック" w:hint="eastAsia"/>
        </w:rPr>
        <w:t>遺伝学的</w:t>
      </w:r>
      <w:r w:rsidRPr="001A5919">
        <w:rPr>
          <w:rFonts w:ascii="ＭＳ Ｐゴシック" w:eastAsia="ＭＳ Ｐゴシック" w:hAnsi="ＭＳ Ｐゴシック" w:hint="eastAsia"/>
        </w:rPr>
        <w:t>検査</w:t>
      </w:r>
    </w:p>
    <w:p w:rsidR="00590C25" w:rsidRPr="001A5919" w:rsidRDefault="007F1C0B" w:rsidP="00CC64BB">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１．</w:t>
      </w:r>
      <w:r w:rsidR="00590C25" w:rsidRPr="001A5919">
        <w:rPr>
          <w:rFonts w:ascii="ＭＳ Ｐゴシック" w:eastAsia="ＭＳ Ｐゴシック" w:hAnsi="ＭＳ Ｐゴシック" w:hint="eastAsia"/>
          <w:i/>
        </w:rPr>
        <w:t>GNAS</w:t>
      </w:r>
      <w:r w:rsidR="00590C25" w:rsidRPr="001A5919">
        <w:rPr>
          <w:rFonts w:ascii="ＭＳ Ｐゴシック" w:eastAsia="ＭＳ Ｐゴシック" w:hAnsi="ＭＳ Ｐゴシック" w:hint="eastAsia"/>
        </w:rPr>
        <w:t>遺伝子の変異</w:t>
      </w:r>
    </w:p>
    <w:p w:rsidR="00590C25" w:rsidRPr="001A5919" w:rsidRDefault="00590C25" w:rsidP="00590C25">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２．</w:t>
      </w:r>
      <w:r w:rsidRPr="001A5919">
        <w:rPr>
          <w:rFonts w:ascii="ＭＳ Ｐゴシック" w:eastAsia="ＭＳ Ｐゴシック" w:hAnsi="ＭＳ Ｐゴシック"/>
          <w:i/>
        </w:rPr>
        <w:t>GNAS</w:t>
      </w:r>
      <w:r w:rsidRPr="001A5919">
        <w:rPr>
          <w:rFonts w:ascii="ＭＳ Ｐゴシック" w:eastAsia="ＭＳ Ｐゴシック" w:hAnsi="ＭＳ Ｐゴシック"/>
        </w:rPr>
        <w:t>遺伝子の転写調節領域のDNAメチル化異常</w:t>
      </w:r>
    </w:p>
    <w:p w:rsidR="007F1C0B" w:rsidRPr="001A5919" w:rsidRDefault="007F1C0B" w:rsidP="008B7208">
      <w:pPr>
        <w:widowControl/>
        <w:jc w:val="left"/>
        <w:rPr>
          <w:rFonts w:ascii="ＭＳ Ｐゴシック" w:eastAsia="ＭＳ Ｐゴシック" w:hAnsi="ＭＳ Ｐゴシック"/>
        </w:rPr>
      </w:pPr>
    </w:p>
    <w:p w:rsidR="008B7208" w:rsidRPr="001A5919" w:rsidRDefault="00DE4C90" w:rsidP="008B7208">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＜診断のカテゴリー</w:t>
      </w:r>
      <w:r w:rsidR="008B7208" w:rsidRPr="001A5919">
        <w:rPr>
          <w:rFonts w:ascii="ＭＳ Ｐゴシック" w:eastAsia="ＭＳ Ｐゴシック" w:hAnsi="ＭＳ Ｐゴシック" w:hint="eastAsia"/>
        </w:rPr>
        <w:t>＞</w:t>
      </w:r>
    </w:p>
    <w:p w:rsidR="008B7208" w:rsidRPr="001A5919" w:rsidRDefault="00C7489E" w:rsidP="00CC64BB">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Definite：Ａのうち</w:t>
      </w:r>
      <w:r w:rsidR="00073081" w:rsidRPr="001A5919">
        <w:rPr>
          <w:rFonts w:ascii="ＭＳ Ｐゴシック" w:eastAsia="ＭＳ Ｐゴシック" w:hAnsi="ＭＳ Ｐゴシック" w:hint="eastAsia"/>
        </w:rPr>
        <w:t>１</w:t>
      </w:r>
      <w:r w:rsidRPr="001A5919">
        <w:rPr>
          <w:rFonts w:ascii="ＭＳ Ｐゴシック" w:eastAsia="ＭＳ Ｐゴシック" w:hAnsi="ＭＳ Ｐゴシック" w:hint="eastAsia"/>
        </w:rPr>
        <w:t>項目以上＋Ｂの</w:t>
      </w:r>
      <w:r w:rsidR="00F30D4C">
        <w:rPr>
          <w:rFonts w:ascii="ＭＳ Ｐゴシック" w:eastAsia="ＭＳ Ｐゴシック" w:hAnsi="ＭＳ Ｐゴシック" w:hint="eastAsia"/>
        </w:rPr>
        <w:t>全て</w:t>
      </w:r>
      <w:r w:rsidR="00073081" w:rsidRPr="001A5919">
        <w:rPr>
          <w:rFonts w:ascii="ＭＳ Ｐゴシック" w:eastAsia="ＭＳ Ｐゴシック" w:hAnsi="ＭＳ Ｐゴシック" w:hint="eastAsia"/>
        </w:rPr>
        <w:t>を</w:t>
      </w:r>
      <w:r w:rsidR="00DE4C90" w:rsidRPr="001A5919">
        <w:rPr>
          <w:rFonts w:ascii="ＭＳ Ｐゴシック" w:eastAsia="ＭＳ Ｐゴシック" w:hAnsi="ＭＳ Ｐゴシック" w:hint="eastAsia"/>
        </w:rPr>
        <w:t>満たしＣの鑑別すべき疾患を除外</w:t>
      </w:r>
      <w:r w:rsidR="003E3A5E" w:rsidRPr="001A5919">
        <w:rPr>
          <w:rFonts w:ascii="ＭＳ Ｐゴシック" w:eastAsia="ＭＳ Ｐゴシック" w:hAnsi="ＭＳ Ｐゴシック" w:hint="eastAsia"/>
        </w:rPr>
        <w:t>し、Ｄ</w:t>
      </w:r>
      <w:r w:rsidR="00AD7834" w:rsidRPr="001A5919">
        <w:rPr>
          <w:rFonts w:ascii="ＭＳ Ｐゴシック" w:eastAsia="ＭＳ Ｐゴシック" w:hAnsi="ＭＳ Ｐゴシック" w:hint="eastAsia"/>
        </w:rPr>
        <w:t>のいずれか</w:t>
      </w:r>
      <w:r w:rsidR="003E3A5E" w:rsidRPr="001A5919">
        <w:rPr>
          <w:rFonts w:ascii="ＭＳ Ｐゴシック" w:eastAsia="ＭＳ Ｐゴシック" w:hAnsi="ＭＳ Ｐゴシック" w:hint="eastAsia"/>
        </w:rPr>
        <w:t>を満たすもの</w:t>
      </w:r>
      <w:r w:rsidR="009C2FFB">
        <w:rPr>
          <w:rFonts w:ascii="ＭＳ Ｐゴシック" w:eastAsia="ＭＳ Ｐゴシック" w:hAnsi="ＭＳ Ｐゴシック" w:hint="eastAsia"/>
        </w:rPr>
        <w:t>。</w:t>
      </w:r>
    </w:p>
    <w:p w:rsidR="008B7208" w:rsidRPr="001A5919" w:rsidRDefault="003E3A5E" w:rsidP="00CC64BB">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Probable</w:t>
      </w:r>
      <w:r w:rsidR="00DE4C90" w:rsidRPr="001A5919">
        <w:rPr>
          <w:rFonts w:ascii="ＭＳ Ｐゴシック" w:eastAsia="ＭＳ Ｐゴシック" w:hAnsi="ＭＳ Ｐゴシック" w:hint="eastAsia"/>
        </w:rPr>
        <w:t>：Ａのうち</w:t>
      </w:r>
      <w:r w:rsidR="00073081" w:rsidRPr="001A5919">
        <w:rPr>
          <w:rFonts w:ascii="ＭＳ Ｐゴシック" w:eastAsia="ＭＳ Ｐゴシック" w:hAnsi="ＭＳ Ｐゴシック" w:hint="eastAsia"/>
        </w:rPr>
        <w:t>１</w:t>
      </w:r>
      <w:r w:rsidR="00DE4C90" w:rsidRPr="001A5919">
        <w:rPr>
          <w:rFonts w:ascii="ＭＳ Ｐゴシック" w:eastAsia="ＭＳ Ｐゴシック" w:hAnsi="ＭＳ Ｐゴシック" w:hint="eastAsia"/>
        </w:rPr>
        <w:t>項目以上＋Ｂの</w:t>
      </w:r>
      <w:r w:rsidR="00F30D4C">
        <w:rPr>
          <w:rFonts w:ascii="ＭＳ Ｐゴシック" w:eastAsia="ＭＳ Ｐゴシック" w:hAnsi="ＭＳ Ｐゴシック" w:hint="eastAsia"/>
        </w:rPr>
        <w:t>全て</w:t>
      </w:r>
      <w:r w:rsidR="00DE4C90" w:rsidRPr="001A5919">
        <w:rPr>
          <w:rFonts w:ascii="ＭＳ Ｐゴシック" w:eastAsia="ＭＳ Ｐゴシック" w:hAnsi="ＭＳ Ｐゴシック" w:hint="eastAsia"/>
        </w:rPr>
        <w:t>を満たしＣの鑑別すべき疾患を除外</w:t>
      </w:r>
      <w:r w:rsidRPr="001A5919">
        <w:rPr>
          <w:rFonts w:ascii="ＭＳ Ｐゴシック" w:eastAsia="ＭＳ Ｐゴシック" w:hAnsi="ＭＳ Ｐゴシック" w:hint="eastAsia"/>
        </w:rPr>
        <w:t>したもの</w:t>
      </w:r>
      <w:r w:rsidR="009C2FFB">
        <w:rPr>
          <w:rFonts w:ascii="ＭＳ Ｐゴシック" w:eastAsia="ＭＳ Ｐゴシック" w:hAnsi="ＭＳ Ｐゴシック" w:hint="eastAsia"/>
        </w:rPr>
        <w:t>。</w:t>
      </w:r>
    </w:p>
    <w:p w:rsidR="008B7208" w:rsidRPr="001A5919" w:rsidRDefault="00DE4C90" w:rsidP="008B7208">
      <w:pPr>
        <w:widowControl/>
        <w:jc w:val="left"/>
        <w:rPr>
          <w:rFonts w:ascii="ＭＳ Ｐゴシック" w:eastAsia="ＭＳ Ｐゴシック" w:hAnsi="ＭＳ Ｐゴシック"/>
        </w:rPr>
      </w:pPr>
      <w:r w:rsidRPr="001A5919">
        <w:rPr>
          <w:rFonts w:ascii="ＭＳ Ｐゴシック" w:eastAsia="ＭＳ Ｐゴシック" w:hAnsi="ＭＳ Ｐゴシック" w:hint="eastAsia"/>
        </w:rPr>
        <w:t>Possible：Ａのうち</w:t>
      </w:r>
      <w:r w:rsidR="00073081" w:rsidRPr="001A5919">
        <w:rPr>
          <w:rFonts w:ascii="ＭＳ Ｐゴシック" w:eastAsia="ＭＳ Ｐゴシック" w:hAnsi="ＭＳ Ｐゴシック" w:hint="eastAsia"/>
        </w:rPr>
        <w:t>１</w:t>
      </w:r>
      <w:r w:rsidRPr="001A5919">
        <w:rPr>
          <w:rFonts w:ascii="ＭＳ Ｐゴシック" w:eastAsia="ＭＳ Ｐゴシック" w:hAnsi="ＭＳ Ｐゴシック" w:hint="eastAsia"/>
        </w:rPr>
        <w:t>項目以上＋Ｂの</w:t>
      </w:r>
      <w:r w:rsidR="00F30D4C">
        <w:rPr>
          <w:rFonts w:ascii="ＭＳ Ｐゴシック" w:eastAsia="ＭＳ Ｐゴシック" w:hAnsi="ＭＳ Ｐゴシック" w:hint="eastAsia"/>
        </w:rPr>
        <w:t>全て</w:t>
      </w:r>
      <w:r w:rsidR="00073081" w:rsidRPr="001A5919">
        <w:rPr>
          <w:rFonts w:ascii="ＭＳ Ｐゴシック" w:eastAsia="ＭＳ Ｐゴシック" w:hAnsi="ＭＳ Ｐゴシック" w:hint="eastAsia"/>
        </w:rPr>
        <w:t>を満たすもの</w:t>
      </w:r>
      <w:r w:rsidR="009C2FFB">
        <w:rPr>
          <w:rFonts w:ascii="ＭＳ Ｐゴシック" w:eastAsia="ＭＳ Ｐゴシック" w:hAnsi="ＭＳ Ｐゴシック" w:hint="eastAsia"/>
        </w:rPr>
        <w:t>。</w:t>
      </w:r>
    </w:p>
    <w:p w:rsidR="00AA25D5" w:rsidRPr="009C2FFB" w:rsidRDefault="00AA25D5">
      <w:pPr>
        <w:widowControl/>
        <w:jc w:val="left"/>
        <w:rPr>
          <w:rFonts w:ascii="ＭＳ Ｐゴシック" w:eastAsia="ＭＳ Ｐゴシック" w:hAnsi="ＭＳ Ｐゴシック"/>
        </w:rPr>
      </w:pPr>
    </w:p>
    <w:p w:rsidR="00B0074B" w:rsidRDefault="00B0074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1A5919" w:rsidRDefault="00AA25D5" w:rsidP="00AA25D5">
      <w:pPr>
        <w:jc w:val="left"/>
        <w:rPr>
          <w:rFonts w:ascii="ＭＳ Ｐゴシック" w:eastAsia="ＭＳ Ｐゴシック" w:hAnsi="ＭＳ Ｐゴシック"/>
        </w:rPr>
      </w:pPr>
      <w:r w:rsidRPr="001A5919">
        <w:rPr>
          <w:rFonts w:ascii="ＭＳ Ｐゴシック" w:eastAsia="ＭＳ Ｐゴシック" w:hAnsi="ＭＳ Ｐゴシック" w:hint="eastAsia"/>
        </w:rPr>
        <w:lastRenderedPageBreak/>
        <w:t>＜重症度分類＞</w:t>
      </w:r>
    </w:p>
    <w:p w:rsidR="00B0074B" w:rsidRPr="00755066" w:rsidRDefault="00B0074B" w:rsidP="00B0074B">
      <w:pPr>
        <w:rPr>
          <w:rFonts w:ascii="ＭＳ Ｐゴシック" w:eastAsia="ＭＳ Ｐゴシック" w:hAnsi="ＭＳ Ｐゴシック"/>
        </w:rPr>
      </w:pPr>
      <w:r>
        <w:rPr>
          <w:rFonts w:ascii="ＭＳ Ｐゴシック" w:eastAsia="ＭＳ Ｐゴシック" w:hAnsi="ＭＳ Ｐゴシック" w:hint="eastAsia"/>
        </w:rPr>
        <w:t>下記を用いて</w:t>
      </w:r>
      <w:r w:rsidR="00D1517E">
        <w:rPr>
          <w:rFonts w:ascii="ＭＳ Ｐゴシック" w:eastAsia="ＭＳ Ｐゴシック" w:hAnsi="ＭＳ Ｐゴシック" w:hint="eastAsia"/>
        </w:rPr>
        <w:t>重症</w:t>
      </w:r>
      <w:r w:rsidRPr="00637254">
        <w:rPr>
          <w:rFonts w:ascii="ＭＳ Ｐゴシック" w:eastAsia="ＭＳ Ｐゴシック" w:hAnsi="ＭＳ Ｐゴシック" w:hint="eastAsia"/>
        </w:rPr>
        <w:t>を対象とする。</w:t>
      </w:r>
    </w:p>
    <w:p w:rsidR="00B0074B" w:rsidRDefault="00B0074B" w:rsidP="00B0074B">
      <w:pPr>
        <w:widowControl/>
        <w:jc w:val="left"/>
        <w:rPr>
          <w:rFonts w:ascii="ＭＳ Ｐゴシック" w:eastAsia="ＭＳ Ｐゴシック" w:hAnsi="ＭＳ Ｐゴシック"/>
        </w:rPr>
      </w:pPr>
    </w:p>
    <w:p w:rsidR="00B0074B" w:rsidRDefault="00AE2A75" w:rsidP="00B0074B">
      <w:pPr>
        <w:widowControl/>
        <w:jc w:val="left"/>
        <w:rPr>
          <w:rFonts w:ascii="ＭＳ Ｐゴシック" w:eastAsia="ＭＳ Ｐゴシック" w:hAnsi="ＭＳ Ｐゴシック"/>
        </w:rPr>
      </w:pPr>
      <w:r>
        <w:rPr>
          <w:rFonts w:ascii="ＭＳ Ｐゴシック" w:eastAsia="ＭＳ Ｐゴシック" w:hAnsi="ＭＳ Ｐゴシック"/>
          <w:noProof/>
        </w:rPr>
        <mc:AlternateContent>
          <mc:Choice Requires="wps">
            <w:drawing>
              <wp:anchor distT="0" distB="0" distL="114300" distR="114300" simplePos="0" relativeHeight="251677696" behindDoc="0" locked="0" layoutInCell="1" allowOverlap="1" wp14:anchorId="5C6F9D9D" wp14:editId="40FE7484">
                <wp:simplePos x="0" y="0"/>
                <wp:positionH relativeFrom="column">
                  <wp:posOffset>26035</wp:posOffset>
                </wp:positionH>
                <wp:positionV relativeFrom="paragraph">
                  <wp:posOffset>122555</wp:posOffset>
                </wp:positionV>
                <wp:extent cx="4965065" cy="1506220"/>
                <wp:effectExtent l="0" t="0" r="0" b="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065" cy="1506220"/>
                        </a:xfrm>
                        <a:prstGeom prst="rect">
                          <a:avLst/>
                        </a:prstGeom>
                        <a:noFill/>
                        <a:ln>
                          <a:noFill/>
                        </a:ln>
                        <a:effectLst/>
                      </wps:spPr>
                      <wps:txbx>
                        <w:txbxContent>
                          <w:p w:rsidR="00CA3CDF" w:rsidRDefault="00CA3CDF" w:rsidP="00EF4D98">
                            <w:pPr>
                              <w:pBdr>
                                <w:top w:val="single" w:sz="4" w:space="1" w:color="auto"/>
                                <w:left w:val="single" w:sz="4" w:space="4" w:color="auto"/>
                                <w:bottom w:val="single" w:sz="4" w:space="1" w:color="auto"/>
                                <w:right w:val="single" w:sz="4" w:space="4" w:color="auto"/>
                              </w:pBdr>
                              <w:ind w:left="525" w:hangingChars="250" w:hanging="525"/>
                              <w:rPr>
                                <w:rFonts w:ascii="ＭＳ Ｐゴシック" w:eastAsia="ＭＳ Ｐゴシック" w:hAnsi="ＭＳ Ｐゴシック"/>
                              </w:rPr>
                            </w:pPr>
                            <w:r w:rsidRPr="00D95566">
                              <w:rPr>
                                <w:rFonts w:ascii="ＭＳ Ｐゴシック" w:eastAsia="ＭＳ Ｐゴシック" w:hAnsi="ＭＳ Ｐゴシック" w:hint="eastAsia"/>
                                <w:noProof/>
                                <w:szCs w:val="21"/>
                              </w:rPr>
                              <w:t>重症：</w:t>
                            </w:r>
                            <w:r w:rsidR="002C0F41" w:rsidRPr="00D95566">
                              <w:rPr>
                                <w:rFonts w:ascii="ＭＳ Ｐゴシック" w:eastAsia="ＭＳ Ｐゴシック" w:hAnsi="ＭＳ Ｐゴシック"/>
                                <w:noProof/>
                                <w:szCs w:val="21"/>
                              </w:rPr>
                              <w:t>PTH抵抗性による低カルシウム血症</w:t>
                            </w:r>
                            <w:r w:rsidR="002C0F41">
                              <w:rPr>
                                <w:rFonts w:ascii="ＭＳ Ｐゴシック" w:eastAsia="ＭＳ Ｐゴシック" w:hAnsi="ＭＳ Ｐゴシック"/>
                                <w:noProof/>
                                <w:szCs w:val="21"/>
                              </w:rPr>
                              <w:t>に対して薬物療法を</w:t>
                            </w:r>
                            <w:r w:rsidR="002C0F41" w:rsidRPr="00D95566">
                              <w:rPr>
                                <w:rFonts w:ascii="ＭＳ Ｐゴシック" w:eastAsia="ＭＳ Ｐゴシック" w:hAnsi="ＭＳ Ｐゴシック"/>
                                <w:noProof/>
                                <w:szCs w:val="21"/>
                              </w:rPr>
                              <w:t>必要と</w:t>
                            </w:r>
                            <w:r w:rsidR="002C0F41">
                              <w:rPr>
                                <w:rFonts w:ascii="ＭＳ Ｐゴシック" w:eastAsia="ＭＳ Ｐゴシック" w:hAnsi="ＭＳ Ｐゴシック" w:hint="eastAsia"/>
                                <w:noProof/>
                                <w:szCs w:val="21"/>
                              </w:rPr>
                              <w:t>することに加え、</w:t>
                            </w:r>
                            <w:r w:rsidR="002C0F41">
                              <w:rPr>
                                <w:rFonts w:ascii="ＭＳ Ｐゴシック" w:eastAsia="ＭＳ Ｐゴシック" w:hAnsi="ＭＳ Ｐゴシック" w:hint="eastAsia"/>
                              </w:rPr>
                              <w:t>異所性皮下骨化、短指趾症</w:t>
                            </w:r>
                            <w:r w:rsidR="002C0F41" w:rsidRPr="001A5919">
                              <w:rPr>
                                <w:rFonts w:ascii="ＭＳ Ｐゴシック" w:eastAsia="ＭＳ Ｐゴシック" w:hAnsi="ＭＳ Ｐゴシック" w:hint="eastAsia"/>
                              </w:rPr>
                              <w:t>、知能障害</w:t>
                            </w:r>
                            <w:r w:rsidR="002C0F41">
                              <w:rPr>
                                <w:rFonts w:ascii="ＭＳ Ｐゴシック" w:eastAsia="ＭＳ Ｐゴシック" w:hAnsi="ＭＳ Ｐゴシック" w:hint="eastAsia"/>
                              </w:rPr>
                              <w:t>により日常生活に制約があるもの。</w:t>
                            </w:r>
                          </w:p>
                          <w:p w:rsidR="00F867DA" w:rsidRPr="00D95566" w:rsidRDefault="00F867DA"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p>
                          <w:p w:rsidR="00CA3CDF" w:rsidRDefault="00CA3CDF"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r w:rsidRPr="00D95566">
                              <w:rPr>
                                <w:rFonts w:ascii="ＭＳ Ｐゴシック" w:eastAsia="ＭＳ Ｐゴシック" w:hAnsi="ＭＳ Ｐゴシック"/>
                                <w:noProof/>
                                <w:szCs w:val="21"/>
                              </w:rPr>
                              <w:t>中等症：PTH抵抗性による低カルシウム血症</w:t>
                            </w:r>
                            <w:r w:rsidR="002C0F41">
                              <w:rPr>
                                <w:rFonts w:ascii="ＭＳ Ｐゴシック" w:eastAsia="ＭＳ Ｐゴシック" w:hAnsi="ＭＳ Ｐゴシック"/>
                                <w:noProof/>
                                <w:szCs w:val="21"/>
                              </w:rPr>
                              <w:t>に対して薬物療法を</w:t>
                            </w:r>
                            <w:r w:rsidRPr="00D95566">
                              <w:rPr>
                                <w:rFonts w:ascii="ＭＳ Ｐゴシック" w:eastAsia="ＭＳ Ｐゴシック" w:hAnsi="ＭＳ Ｐゴシック"/>
                                <w:noProof/>
                                <w:szCs w:val="21"/>
                              </w:rPr>
                              <w:t>必要と</w:t>
                            </w:r>
                            <w:r w:rsidR="002C0F41">
                              <w:rPr>
                                <w:rFonts w:ascii="ＭＳ Ｐゴシック" w:eastAsia="ＭＳ Ｐゴシック" w:hAnsi="ＭＳ Ｐゴシック" w:hint="eastAsia"/>
                                <w:noProof/>
                                <w:szCs w:val="21"/>
                              </w:rPr>
                              <w:t>するもの</w:t>
                            </w:r>
                            <w:r w:rsidRPr="00D95566">
                              <w:rPr>
                                <w:rFonts w:ascii="ＭＳ Ｐゴシック" w:eastAsia="ＭＳ Ｐゴシック" w:hAnsi="ＭＳ Ｐゴシック"/>
                                <w:noProof/>
                                <w:szCs w:val="21"/>
                              </w:rPr>
                              <w:t>。</w:t>
                            </w:r>
                          </w:p>
                          <w:p w:rsidR="00F867DA" w:rsidRPr="00D95566" w:rsidRDefault="00F867DA"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p>
                          <w:p w:rsidR="00CA3CDF" w:rsidRPr="00D95566" w:rsidRDefault="00CA3CDF"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r w:rsidRPr="00D95566">
                              <w:rPr>
                                <w:rFonts w:ascii="ＭＳ Ｐゴシック" w:eastAsia="ＭＳ Ｐゴシック" w:hAnsi="ＭＳ Ｐゴシック" w:hint="eastAsia"/>
                                <w:noProof/>
                                <w:szCs w:val="21"/>
                              </w:rPr>
                              <w:t>軽症：特に治療を必要としないもの。</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2.05pt;margin-top:9.65pt;width:390.95pt;height:11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" filled="f" stroked="f">
                <v:path arrowok="t"/>
                <v:textbox inset="5.85pt,.7pt,5.85pt,.7pt">
                  <w:txbxContent>
                    <w:p w:rsidR="00CA3CDF" w:rsidRDefault="00CA3CDF" w:rsidP="00EF4D98">
                      <w:pPr>
                        <w:pBdr>
                          <w:top w:val="single" w:sz="4" w:space="1" w:color="auto"/>
                          <w:left w:val="single" w:sz="4" w:space="4" w:color="auto"/>
                          <w:bottom w:val="single" w:sz="4" w:space="1" w:color="auto"/>
                          <w:right w:val="single" w:sz="4" w:space="4" w:color="auto"/>
                        </w:pBdr>
                        <w:ind w:left="525" w:hangingChars="250" w:hanging="525"/>
                        <w:rPr>
                          <w:rFonts w:ascii="ＭＳ Ｐゴシック" w:eastAsia="ＭＳ Ｐゴシック" w:hAnsi="ＭＳ Ｐゴシック"/>
                        </w:rPr>
                      </w:pPr>
                      <w:r w:rsidRPr="00D95566">
                        <w:rPr>
                          <w:rFonts w:ascii="ＭＳ Ｐゴシック" w:eastAsia="ＭＳ Ｐゴシック" w:hAnsi="ＭＳ Ｐゴシック" w:hint="eastAsia"/>
                          <w:noProof/>
                          <w:szCs w:val="21"/>
                        </w:rPr>
                        <w:t>重症：</w:t>
                      </w:r>
                      <w:r w:rsidR="002C0F41" w:rsidRPr="00D95566">
                        <w:rPr>
                          <w:rFonts w:ascii="ＭＳ Ｐゴシック" w:eastAsia="ＭＳ Ｐゴシック" w:hAnsi="ＭＳ Ｐゴシック"/>
                          <w:noProof/>
                          <w:szCs w:val="21"/>
                        </w:rPr>
                        <w:t>PTH抵抗性による低カルシウム血症</w:t>
                      </w:r>
                      <w:r w:rsidR="002C0F41">
                        <w:rPr>
                          <w:rFonts w:ascii="ＭＳ Ｐゴシック" w:eastAsia="ＭＳ Ｐゴシック" w:hAnsi="ＭＳ Ｐゴシック"/>
                          <w:noProof/>
                          <w:szCs w:val="21"/>
                        </w:rPr>
                        <w:t>に対して薬物療法を</w:t>
                      </w:r>
                      <w:r w:rsidR="002C0F41" w:rsidRPr="00D95566">
                        <w:rPr>
                          <w:rFonts w:ascii="ＭＳ Ｐゴシック" w:eastAsia="ＭＳ Ｐゴシック" w:hAnsi="ＭＳ Ｐゴシック"/>
                          <w:noProof/>
                          <w:szCs w:val="21"/>
                        </w:rPr>
                        <w:t>必要と</w:t>
                      </w:r>
                      <w:r w:rsidR="002C0F41">
                        <w:rPr>
                          <w:rFonts w:ascii="ＭＳ Ｐゴシック" w:eastAsia="ＭＳ Ｐゴシック" w:hAnsi="ＭＳ Ｐゴシック" w:hint="eastAsia"/>
                          <w:noProof/>
                          <w:szCs w:val="21"/>
                        </w:rPr>
                        <w:t>することに加え、</w:t>
                      </w:r>
                      <w:r w:rsidR="002C0F41">
                        <w:rPr>
                          <w:rFonts w:ascii="ＭＳ Ｐゴシック" w:eastAsia="ＭＳ Ｐゴシック" w:hAnsi="ＭＳ Ｐゴシック" w:hint="eastAsia"/>
                        </w:rPr>
                        <w:t>異所性皮下骨化、短指趾症</w:t>
                      </w:r>
                      <w:r w:rsidR="002C0F41" w:rsidRPr="001A5919">
                        <w:rPr>
                          <w:rFonts w:ascii="ＭＳ Ｐゴシック" w:eastAsia="ＭＳ Ｐゴシック" w:hAnsi="ＭＳ Ｐゴシック" w:hint="eastAsia"/>
                        </w:rPr>
                        <w:t>、知能障害</w:t>
                      </w:r>
                      <w:r w:rsidR="002C0F41">
                        <w:rPr>
                          <w:rFonts w:ascii="ＭＳ Ｐゴシック" w:eastAsia="ＭＳ Ｐゴシック" w:hAnsi="ＭＳ Ｐゴシック" w:hint="eastAsia"/>
                        </w:rPr>
                        <w:t>により日常生活に制約があるもの。</w:t>
                      </w:r>
                    </w:p>
                    <w:p w:rsidR="00F867DA" w:rsidRPr="00D95566" w:rsidRDefault="00F867DA"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p>
                    <w:p w:rsidR="00CA3CDF" w:rsidRDefault="00CA3CDF"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r w:rsidRPr="00D95566">
                        <w:rPr>
                          <w:rFonts w:ascii="ＭＳ Ｐゴシック" w:eastAsia="ＭＳ Ｐゴシック" w:hAnsi="ＭＳ Ｐゴシック"/>
                          <w:noProof/>
                          <w:szCs w:val="21"/>
                        </w:rPr>
                        <w:t>中等症：PTH抵抗性による低カルシウム血症</w:t>
                      </w:r>
                      <w:r w:rsidR="002C0F41">
                        <w:rPr>
                          <w:rFonts w:ascii="ＭＳ Ｐゴシック" w:eastAsia="ＭＳ Ｐゴシック" w:hAnsi="ＭＳ Ｐゴシック"/>
                          <w:noProof/>
                          <w:szCs w:val="21"/>
                        </w:rPr>
                        <w:t>に対して薬物療法を</w:t>
                      </w:r>
                      <w:r w:rsidRPr="00D95566">
                        <w:rPr>
                          <w:rFonts w:ascii="ＭＳ Ｐゴシック" w:eastAsia="ＭＳ Ｐゴシック" w:hAnsi="ＭＳ Ｐゴシック"/>
                          <w:noProof/>
                          <w:szCs w:val="21"/>
                        </w:rPr>
                        <w:t>必要と</w:t>
                      </w:r>
                      <w:r w:rsidR="002C0F41">
                        <w:rPr>
                          <w:rFonts w:ascii="ＭＳ Ｐゴシック" w:eastAsia="ＭＳ Ｐゴシック" w:hAnsi="ＭＳ Ｐゴシック" w:hint="eastAsia"/>
                          <w:noProof/>
                          <w:szCs w:val="21"/>
                        </w:rPr>
                        <w:t>するもの</w:t>
                      </w:r>
                      <w:r w:rsidRPr="00D95566">
                        <w:rPr>
                          <w:rFonts w:ascii="ＭＳ Ｐゴシック" w:eastAsia="ＭＳ Ｐゴシック" w:hAnsi="ＭＳ Ｐゴシック"/>
                          <w:noProof/>
                          <w:szCs w:val="21"/>
                        </w:rPr>
                        <w:t>。</w:t>
                      </w:r>
                    </w:p>
                    <w:p w:rsidR="00F867DA" w:rsidRPr="00D95566" w:rsidRDefault="00F867DA"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p>
                    <w:p w:rsidR="00CA3CDF" w:rsidRPr="00D95566" w:rsidRDefault="00CA3CDF" w:rsidP="00CA3CD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noProof/>
                          <w:szCs w:val="21"/>
                        </w:rPr>
                      </w:pPr>
                      <w:r w:rsidRPr="00D95566">
                        <w:rPr>
                          <w:rFonts w:ascii="ＭＳ Ｐゴシック" w:eastAsia="ＭＳ Ｐゴシック" w:hAnsi="ＭＳ Ｐゴシック" w:hint="eastAsia"/>
                          <w:noProof/>
                          <w:szCs w:val="21"/>
                        </w:rPr>
                        <w:t>軽症：特に治療を必要としないもの。</w:t>
                      </w:r>
                    </w:p>
                  </w:txbxContent>
                </v:textbox>
              </v:shape>
            </w:pict>
          </mc:Fallback>
        </mc:AlternateContent>
      </w:r>
    </w:p>
    <w:p w:rsidR="00CA3CDF" w:rsidRDefault="00CA3CDF" w:rsidP="00D95566">
      <w:pPr>
        <w:rPr>
          <w:rFonts w:ascii="ＭＳ Ｐゴシック" w:eastAsia="ＭＳ Ｐゴシック" w:hAnsi="ＭＳ Ｐゴシック"/>
        </w:rPr>
      </w:pPr>
    </w:p>
    <w:p w:rsidR="00CA3CDF" w:rsidRDefault="00CA3CDF" w:rsidP="00D95566">
      <w:pPr>
        <w:rPr>
          <w:rFonts w:ascii="ＭＳ Ｐゴシック" w:eastAsia="ＭＳ Ｐゴシック" w:hAnsi="ＭＳ Ｐゴシック"/>
        </w:rPr>
      </w:pPr>
    </w:p>
    <w:p w:rsidR="002C0F41" w:rsidRDefault="002C0F41" w:rsidP="00D95566">
      <w:pPr>
        <w:rPr>
          <w:rFonts w:ascii="ＭＳ Ｐゴシック" w:eastAsia="ＭＳ Ｐゴシック" w:hAnsi="ＭＳ Ｐゴシック"/>
        </w:rPr>
      </w:pPr>
    </w:p>
    <w:p w:rsidR="002C0F41" w:rsidRDefault="002C0F41" w:rsidP="00D95566">
      <w:pPr>
        <w:rPr>
          <w:rFonts w:ascii="ＭＳ Ｐゴシック" w:eastAsia="ＭＳ Ｐゴシック" w:hAnsi="ＭＳ Ｐゴシック"/>
        </w:rPr>
      </w:pPr>
    </w:p>
    <w:p w:rsidR="00CA3CDF" w:rsidRDefault="00CA3CDF" w:rsidP="00D95566">
      <w:pPr>
        <w:rPr>
          <w:rFonts w:ascii="ＭＳ Ｐゴシック" w:eastAsia="ＭＳ Ｐゴシック" w:hAnsi="ＭＳ Ｐゴシック"/>
        </w:rPr>
      </w:pPr>
    </w:p>
    <w:p w:rsidR="00CA3CDF" w:rsidRDefault="00CA3CDF" w:rsidP="00D95566">
      <w:pPr>
        <w:rPr>
          <w:rFonts w:ascii="ＭＳ Ｐゴシック" w:eastAsia="ＭＳ Ｐゴシック" w:hAnsi="ＭＳ Ｐゴシック"/>
        </w:rPr>
      </w:pPr>
    </w:p>
    <w:p w:rsidR="00CA3CDF" w:rsidRDefault="00CA3CDF" w:rsidP="00D95566">
      <w:pPr>
        <w:rPr>
          <w:rFonts w:ascii="ＭＳ Ｐゴシック" w:eastAsia="ＭＳ Ｐゴシック" w:hAnsi="ＭＳ Ｐゴシック"/>
        </w:rPr>
      </w:pPr>
    </w:p>
    <w:p w:rsidR="00CA3CDF" w:rsidRPr="001A5919" w:rsidRDefault="00CA3CDF" w:rsidP="00D95566">
      <w:pPr>
        <w:rPr>
          <w:rFonts w:ascii="ＭＳ Ｐゴシック" w:eastAsia="ＭＳ Ｐゴシック" w:hAnsi="ＭＳ Ｐゴシック"/>
        </w:rPr>
      </w:pPr>
    </w:p>
    <w:p w:rsidR="00200EC8" w:rsidRDefault="00200EC8" w:rsidP="00200EC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200EC8" w:rsidRDefault="00200EC8" w:rsidP="00200EC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F4B94">
        <w:rPr>
          <w:rFonts w:asciiTheme="minorEastAsia" w:hAnsiTheme="minorEastAsia" w:hint="eastAsia"/>
          <w:szCs w:val="21"/>
        </w:rPr>
        <w:t>。</w:t>
      </w:r>
      <w:r>
        <w:rPr>
          <w:rFonts w:asciiTheme="minorEastAsia" w:hAnsiTheme="minorEastAsia" w:hint="eastAsia"/>
          <w:szCs w:val="21"/>
        </w:rPr>
        <w:t>）</w:t>
      </w:r>
      <w:r w:rsidR="00D13D35">
        <w:rPr>
          <w:rFonts w:asciiTheme="minorEastAsia" w:hAnsiTheme="minorEastAsia" w:hint="eastAsia"/>
          <w:szCs w:val="21"/>
        </w:rPr>
        <w:t>。</w:t>
      </w:r>
    </w:p>
    <w:p w:rsidR="00200EC8" w:rsidRDefault="00200EC8" w:rsidP="00200EC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F4B94">
        <w:rPr>
          <w:rFonts w:asciiTheme="minorEastAsia" w:hAnsiTheme="minorEastAsia" w:hint="eastAsia"/>
          <w:szCs w:val="21"/>
        </w:rPr>
        <w:t>あって</w:t>
      </w:r>
      <w:r>
        <w:rPr>
          <w:rFonts w:asciiTheme="minorEastAsia" w:hAnsiTheme="minorEastAsia" w:hint="eastAsia"/>
          <w:szCs w:val="21"/>
        </w:rPr>
        <w:t>、直近６</w:t>
      </w:r>
      <w:r w:rsidR="00F867D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200EC8" w:rsidRDefault="00200EC8" w:rsidP="00200EC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6F4B94">
        <w:rPr>
          <w:rFonts w:hint="eastAsia"/>
          <w:kern w:val="0"/>
          <w:szCs w:val="21"/>
        </w:rPr>
        <w:t>もの</w:t>
      </w:r>
      <w:r>
        <w:rPr>
          <w:rFonts w:hint="eastAsia"/>
          <w:kern w:val="0"/>
          <w:szCs w:val="21"/>
        </w:rPr>
        <w:t>については、医療費助成の対象とする。</w:t>
      </w:r>
    </w:p>
    <w:p w:rsidR="003755BD" w:rsidRPr="00200EC8" w:rsidRDefault="003755BD">
      <w:pPr>
        <w:rPr>
          <w:rFonts w:ascii="ＭＳ Ｐゴシック" w:eastAsia="ＭＳ Ｐゴシック" w:hAnsi="ＭＳ Ｐゴシック"/>
          <w:b/>
        </w:rPr>
      </w:pPr>
    </w:p>
    <w:sectPr w:rsidR="003755BD" w:rsidRPr="00200EC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3DA" w:rsidRDefault="005623DA" w:rsidP="005C0141">
      <w:r>
        <w:separator/>
      </w:r>
    </w:p>
  </w:endnote>
  <w:endnote w:type="continuationSeparator" w:id="0">
    <w:p w:rsidR="005623DA" w:rsidRDefault="005623D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3DA" w:rsidRDefault="005623DA" w:rsidP="005C0141">
      <w:r>
        <w:separator/>
      </w:r>
    </w:p>
  </w:footnote>
  <w:footnote w:type="continuationSeparator" w:id="0">
    <w:p w:rsidR="005623DA" w:rsidRDefault="005623D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54B"/>
    <w:multiLevelType w:val="hybridMultilevel"/>
    <w:tmpl w:val="9202EB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CFC7BB4"/>
    <w:multiLevelType w:val="hybridMultilevel"/>
    <w:tmpl w:val="F516DF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8"/>
  </w:num>
  <w:num w:numId="5">
    <w:abstractNumId w:val="1"/>
  </w:num>
  <w:num w:numId="6">
    <w:abstractNumId w:val="4"/>
  </w:num>
  <w:num w:numId="7">
    <w:abstractNumId w:val="5"/>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大坪みゆき">
    <w15:presenceInfo w15:providerId="Windows Live" w15:userId="fc6c75ecd5e483e3"/>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3131"/>
    <w:rsid w:val="00016809"/>
    <w:rsid w:val="00026BD2"/>
    <w:rsid w:val="00032C4E"/>
    <w:rsid w:val="00052C64"/>
    <w:rsid w:val="0005720E"/>
    <w:rsid w:val="00057D0A"/>
    <w:rsid w:val="00073081"/>
    <w:rsid w:val="000955F1"/>
    <w:rsid w:val="000B47D6"/>
    <w:rsid w:val="000B5226"/>
    <w:rsid w:val="000F6D6A"/>
    <w:rsid w:val="00134ECA"/>
    <w:rsid w:val="00137F5B"/>
    <w:rsid w:val="00140481"/>
    <w:rsid w:val="001676A2"/>
    <w:rsid w:val="00185092"/>
    <w:rsid w:val="0019252B"/>
    <w:rsid w:val="001A0B38"/>
    <w:rsid w:val="001A5919"/>
    <w:rsid w:val="001D59F4"/>
    <w:rsid w:val="00200EC8"/>
    <w:rsid w:val="002514D1"/>
    <w:rsid w:val="00256A2A"/>
    <w:rsid w:val="002B7DAA"/>
    <w:rsid w:val="002C000C"/>
    <w:rsid w:val="002C0F41"/>
    <w:rsid w:val="002D5610"/>
    <w:rsid w:val="002F5ADD"/>
    <w:rsid w:val="00307DA3"/>
    <w:rsid w:val="00334A15"/>
    <w:rsid w:val="00350417"/>
    <w:rsid w:val="00353128"/>
    <w:rsid w:val="00362DCE"/>
    <w:rsid w:val="003755BD"/>
    <w:rsid w:val="00377D88"/>
    <w:rsid w:val="00396D45"/>
    <w:rsid w:val="003C61FD"/>
    <w:rsid w:val="003D1E56"/>
    <w:rsid w:val="003E1B96"/>
    <w:rsid w:val="003E3A5E"/>
    <w:rsid w:val="003F35DB"/>
    <w:rsid w:val="00401FD2"/>
    <w:rsid w:val="004227BE"/>
    <w:rsid w:val="004D2C37"/>
    <w:rsid w:val="004E179B"/>
    <w:rsid w:val="004E6A9C"/>
    <w:rsid w:val="004F3191"/>
    <w:rsid w:val="005008AF"/>
    <w:rsid w:val="00542F22"/>
    <w:rsid w:val="00544105"/>
    <w:rsid w:val="00554573"/>
    <w:rsid w:val="005623DA"/>
    <w:rsid w:val="005625B8"/>
    <w:rsid w:val="00565952"/>
    <w:rsid w:val="00590C25"/>
    <w:rsid w:val="005934B8"/>
    <w:rsid w:val="005A0E8F"/>
    <w:rsid w:val="005C0141"/>
    <w:rsid w:val="005C097A"/>
    <w:rsid w:val="00601164"/>
    <w:rsid w:val="006109AA"/>
    <w:rsid w:val="00613421"/>
    <w:rsid w:val="00614936"/>
    <w:rsid w:val="00617725"/>
    <w:rsid w:val="00623D97"/>
    <w:rsid w:val="0063044F"/>
    <w:rsid w:val="00697938"/>
    <w:rsid w:val="006C5EA7"/>
    <w:rsid w:val="006E4E0A"/>
    <w:rsid w:val="006F4B94"/>
    <w:rsid w:val="00710FE2"/>
    <w:rsid w:val="007136CF"/>
    <w:rsid w:val="00726638"/>
    <w:rsid w:val="007414C9"/>
    <w:rsid w:val="0074777A"/>
    <w:rsid w:val="00750061"/>
    <w:rsid w:val="007559F1"/>
    <w:rsid w:val="007639DC"/>
    <w:rsid w:val="00771659"/>
    <w:rsid w:val="0079151E"/>
    <w:rsid w:val="007A6549"/>
    <w:rsid w:val="007E442C"/>
    <w:rsid w:val="007E4A30"/>
    <w:rsid w:val="007F1C0B"/>
    <w:rsid w:val="00841308"/>
    <w:rsid w:val="008711FA"/>
    <w:rsid w:val="00890D04"/>
    <w:rsid w:val="008B7208"/>
    <w:rsid w:val="0091373E"/>
    <w:rsid w:val="00913CDF"/>
    <w:rsid w:val="00914A9B"/>
    <w:rsid w:val="00923FD1"/>
    <w:rsid w:val="00924ABA"/>
    <w:rsid w:val="009261C9"/>
    <w:rsid w:val="009566E9"/>
    <w:rsid w:val="00964923"/>
    <w:rsid w:val="00965C69"/>
    <w:rsid w:val="00983AC3"/>
    <w:rsid w:val="0099020B"/>
    <w:rsid w:val="009A0C7E"/>
    <w:rsid w:val="009C2FFB"/>
    <w:rsid w:val="00A277B1"/>
    <w:rsid w:val="00AA25D5"/>
    <w:rsid w:val="00AA2908"/>
    <w:rsid w:val="00AD7834"/>
    <w:rsid w:val="00AE2A75"/>
    <w:rsid w:val="00AF1F4D"/>
    <w:rsid w:val="00B0074B"/>
    <w:rsid w:val="00B0414B"/>
    <w:rsid w:val="00B14578"/>
    <w:rsid w:val="00B36EE4"/>
    <w:rsid w:val="00B44571"/>
    <w:rsid w:val="00B45CC8"/>
    <w:rsid w:val="00B55205"/>
    <w:rsid w:val="00B56131"/>
    <w:rsid w:val="00B73DD7"/>
    <w:rsid w:val="00B84BBC"/>
    <w:rsid w:val="00B93F12"/>
    <w:rsid w:val="00BF3802"/>
    <w:rsid w:val="00C07B41"/>
    <w:rsid w:val="00C27B4E"/>
    <w:rsid w:val="00C6258D"/>
    <w:rsid w:val="00C7489E"/>
    <w:rsid w:val="00C8319B"/>
    <w:rsid w:val="00CA343A"/>
    <w:rsid w:val="00CA3CDF"/>
    <w:rsid w:val="00CC64BB"/>
    <w:rsid w:val="00CC7964"/>
    <w:rsid w:val="00CD1578"/>
    <w:rsid w:val="00CF2D66"/>
    <w:rsid w:val="00CF7464"/>
    <w:rsid w:val="00D078D2"/>
    <w:rsid w:val="00D13D35"/>
    <w:rsid w:val="00D1517E"/>
    <w:rsid w:val="00D25D5F"/>
    <w:rsid w:val="00D34BB1"/>
    <w:rsid w:val="00D46C69"/>
    <w:rsid w:val="00D75911"/>
    <w:rsid w:val="00D95566"/>
    <w:rsid w:val="00DD2B53"/>
    <w:rsid w:val="00DE4C90"/>
    <w:rsid w:val="00DF3520"/>
    <w:rsid w:val="00E42A72"/>
    <w:rsid w:val="00E76347"/>
    <w:rsid w:val="00E85FC8"/>
    <w:rsid w:val="00EC1F2A"/>
    <w:rsid w:val="00EF4D98"/>
    <w:rsid w:val="00F02EAC"/>
    <w:rsid w:val="00F30D4C"/>
    <w:rsid w:val="00F327F7"/>
    <w:rsid w:val="00F73775"/>
    <w:rsid w:val="00F765D3"/>
    <w:rsid w:val="00F833E4"/>
    <w:rsid w:val="00F867DA"/>
    <w:rsid w:val="00FA0760"/>
    <w:rsid w:val="00FA4159"/>
    <w:rsid w:val="00FF3E42"/>
    <w:rsid w:val="00FF4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0074B"/>
    <w:rPr>
      <w:sz w:val="18"/>
      <w:szCs w:val="18"/>
    </w:rPr>
  </w:style>
  <w:style w:type="paragraph" w:styleId="ab">
    <w:name w:val="annotation text"/>
    <w:basedOn w:val="a"/>
    <w:link w:val="ac"/>
    <w:uiPriority w:val="99"/>
    <w:semiHidden/>
    <w:unhideWhenUsed/>
    <w:rsid w:val="00B0074B"/>
    <w:pPr>
      <w:jc w:val="left"/>
    </w:pPr>
  </w:style>
  <w:style w:type="character" w:customStyle="1" w:styleId="ac">
    <w:name w:val="コメント文字列 (文字)"/>
    <w:basedOn w:val="a0"/>
    <w:link w:val="ab"/>
    <w:uiPriority w:val="99"/>
    <w:semiHidden/>
    <w:rsid w:val="00B0074B"/>
  </w:style>
  <w:style w:type="paragraph" w:styleId="ad">
    <w:name w:val="annotation subject"/>
    <w:basedOn w:val="ab"/>
    <w:next w:val="ab"/>
    <w:link w:val="ae"/>
    <w:uiPriority w:val="99"/>
    <w:semiHidden/>
    <w:unhideWhenUsed/>
    <w:rsid w:val="00B0074B"/>
    <w:rPr>
      <w:b/>
      <w:bCs/>
    </w:rPr>
  </w:style>
  <w:style w:type="character" w:customStyle="1" w:styleId="ae">
    <w:name w:val="コメント内容 (文字)"/>
    <w:basedOn w:val="ac"/>
    <w:link w:val="ad"/>
    <w:uiPriority w:val="99"/>
    <w:semiHidden/>
    <w:rsid w:val="00B007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0074B"/>
    <w:rPr>
      <w:sz w:val="18"/>
      <w:szCs w:val="18"/>
    </w:rPr>
  </w:style>
  <w:style w:type="paragraph" w:styleId="ab">
    <w:name w:val="annotation text"/>
    <w:basedOn w:val="a"/>
    <w:link w:val="ac"/>
    <w:uiPriority w:val="99"/>
    <w:semiHidden/>
    <w:unhideWhenUsed/>
    <w:rsid w:val="00B0074B"/>
    <w:pPr>
      <w:jc w:val="left"/>
    </w:pPr>
  </w:style>
  <w:style w:type="character" w:customStyle="1" w:styleId="ac">
    <w:name w:val="コメント文字列 (文字)"/>
    <w:basedOn w:val="a0"/>
    <w:link w:val="ab"/>
    <w:uiPriority w:val="99"/>
    <w:semiHidden/>
    <w:rsid w:val="00B0074B"/>
  </w:style>
  <w:style w:type="paragraph" w:styleId="ad">
    <w:name w:val="annotation subject"/>
    <w:basedOn w:val="ab"/>
    <w:next w:val="ab"/>
    <w:link w:val="ae"/>
    <w:uiPriority w:val="99"/>
    <w:semiHidden/>
    <w:unhideWhenUsed/>
    <w:rsid w:val="00B0074B"/>
    <w:rPr>
      <w:b/>
      <w:bCs/>
    </w:rPr>
  </w:style>
  <w:style w:type="character" w:customStyle="1" w:styleId="ae">
    <w:name w:val="コメント内容 (文字)"/>
    <w:basedOn w:val="ac"/>
    <w:link w:val="ad"/>
    <w:uiPriority w:val="99"/>
    <w:semiHidden/>
    <w:rsid w:val="00B0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8826">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348</Words>
  <Characters>1988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2014-10-29T08:02:00Z</cp:lastPrinted>
  <dcterms:created xsi:type="dcterms:W3CDTF">2016-10-18T08:58:00Z</dcterms:created>
  <dcterms:modified xsi:type="dcterms:W3CDTF">2017-03-21T06:01:00Z</dcterms:modified>
</cp:coreProperties>
</file>