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51CF6" w14:textId="77777777" w:rsidR="006F56D8" w:rsidRPr="00CC64BB" w:rsidRDefault="0085233B"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260</w:t>
      </w:r>
      <w:r w:rsidR="00E00BDA">
        <w:rPr>
          <w:rFonts w:ascii="ＭＳ Ｐゴシック" w:eastAsia="ＭＳ Ｐゴシック" w:hAnsi="ＭＳ Ｐゴシック" w:hint="eastAsia"/>
          <w:sz w:val="28"/>
        </w:rPr>
        <w:t xml:space="preserve">　</w:t>
      </w:r>
      <w:r w:rsidR="002D27E2">
        <w:rPr>
          <w:rFonts w:ascii="ＭＳ Ｐゴシック" w:eastAsia="ＭＳ Ｐゴシック" w:hAnsi="ＭＳ Ｐゴシック" w:hint="eastAsia"/>
          <w:sz w:val="28"/>
        </w:rPr>
        <w:t>シトステロール血症</w:t>
      </w:r>
    </w:p>
    <w:p w14:paraId="2AA4F6C4"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159B782D" w14:textId="77777777" w:rsidR="009261C9" w:rsidRPr="00CC64BB" w:rsidRDefault="009261C9" w:rsidP="009261C9">
      <w:pPr>
        <w:ind w:leftChars="100" w:left="210"/>
        <w:rPr>
          <w:rFonts w:ascii="ＭＳ Ｐゴシック" w:eastAsia="ＭＳ Ｐゴシック" w:hAnsi="ＭＳ Ｐゴシック"/>
        </w:rPr>
      </w:pPr>
    </w:p>
    <w:p w14:paraId="085E07F4" w14:textId="335EA7C4"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1A63D88F" w14:textId="5156D38F" w:rsidR="00AE2C0A" w:rsidRDefault="0063784B" w:rsidP="0063784B">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シトステロール血症は、常染色体劣性遺伝をとる遺伝性脂質代謝異常であり、果物や野菜に含まれる植物ステロールの一種であるシトステロールの排泄低下により血中</w:t>
      </w:r>
      <w:r w:rsidR="00BB5E9B">
        <w:rPr>
          <w:rFonts w:ascii="ＭＳ Ｐゴシック" w:eastAsia="ＭＳ Ｐゴシック" w:hAnsi="ＭＳ Ｐゴシック" w:hint="eastAsia"/>
        </w:rPr>
        <w:t>又は</w:t>
      </w:r>
      <w:r>
        <w:rPr>
          <w:rFonts w:ascii="ＭＳ Ｐゴシック" w:eastAsia="ＭＳ Ｐゴシック" w:hAnsi="ＭＳ Ｐゴシック" w:hint="eastAsia"/>
        </w:rPr>
        <w:t>組織にシトステロールが蓄積し、黄色腫や早発</w:t>
      </w:r>
      <w:r w:rsidR="00491E9E">
        <w:rPr>
          <w:rFonts w:ascii="ＭＳ Ｐゴシック" w:eastAsia="ＭＳ Ｐゴシック" w:hAnsi="ＭＳ Ｐゴシック" w:hint="eastAsia"/>
        </w:rPr>
        <w:t>性</w:t>
      </w:r>
      <w:r>
        <w:rPr>
          <w:rFonts w:ascii="ＭＳ Ｐゴシック" w:eastAsia="ＭＳ Ｐゴシック" w:hAnsi="ＭＳ Ｐゴシック" w:hint="eastAsia"/>
        </w:rPr>
        <w:t>冠動脈疾患といった臨床症状を呈する疾患である。</w:t>
      </w:r>
    </w:p>
    <w:p w14:paraId="0377B347" w14:textId="77777777" w:rsidR="002D27E2" w:rsidRPr="009A765A" w:rsidRDefault="002D27E2" w:rsidP="009261C9">
      <w:pPr>
        <w:ind w:leftChars="200" w:left="420"/>
        <w:rPr>
          <w:rFonts w:ascii="ＭＳ Ｐゴシック" w:eastAsia="ＭＳ Ｐゴシック" w:hAnsi="ＭＳ Ｐゴシック"/>
        </w:rPr>
      </w:pPr>
    </w:p>
    <w:p w14:paraId="22256FA7"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113930BD" w14:textId="0AFEE820" w:rsidR="002D641E" w:rsidRDefault="00BA7AF4" w:rsidP="00CA4849">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シトステロール血症は、</w:t>
      </w:r>
      <w:r w:rsidR="0063784B">
        <w:rPr>
          <w:rFonts w:ascii="ＭＳ Ｐゴシック" w:eastAsia="ＭＳ Ｐゴシック" w:hAnsi="ＭＳ Ｐゴシック" w:hint="eastAsia"/>
        </w:rPr>
        <w:t>ATP結合カセットトランスポーター（ABC）G5/8の遺伝子変異が病態形成に関与する。</w:t>
      </w:r>
      <w:r w:rsidR="00EE005B">
        <w:rPr>
          <w:rFonts w:ascii="ＭＳ Ｐゴシック" w:eastAsia="ＭＳ Ｐゴシック" w:hAnsi="ＭＳ Ｐゴシック" w:hint="eastAsia"/>
        </w:rPr>
        <w:t>食物中に含まれるステロール類は、小腸のステロール輸送蛋白NPC1L1により吸収される。小腸上皮内でコレステロールはエステル化されカイロミクロン形成の材料となるが、利用されない植物ステロールは</w:t>
      </w:r>
      <w:r w:rsidR="0063784B">
        <w:rPr>
          <w:rFonts w:ascii="ＭＳ Ｐゴシック" w:eastAsia="ＭＳ Ｐゴシック" w:hAnsi="ＭＳ Ｐゴシック" w:hint="eastAsia"/>
        </w:rPr>
        <w:t>ABCG5/8</w:t>
      </w:r>
      <w:r w:rsidR="00EE005B">
        <w:rPr>
          <w:rFonts w:ascii="ＭＳ Ｐゴシック" w:eastAsia="ＭＳ Ｐゴシック" w:hAnsi="ＭＳ Ｐゴシック" w:hint="eastAsia"/>
        </w:rPr>
        <w:t>を介して腸管内へと排泄される。</w:t>
      </w:r>
      <w:r w:rsidR="0063784B">
        <w:rPr>
          <w:rFonts w:ascii="ＭＳ Ｐゴシック" w:eastAsia="ＭＳ Ｐゴシック" w:hAnsi="ＭＳ Ｐゴシック" w:hint="eastAsia"/>
        </w:rPr>
        <w:t>本症では</w:t>
      </w:r>
      <w:r w:rsidR="00EE005B" w:rsidRPr="00CA4849">
        <w:rPr>
          <w:rFonts w:ascii="ＭＳ Ｐゴシック" w:eastAsia="ＭＳ Ｐゴシック" w:hAnsi="ＭＳ Ｐゴシック"/>
          <w:i/>
        </w:rPr>
        <w:t>ABCG5/8</w:t>
      </w:r>
      <w:r w:rsidR="0063784B">
        <w:rPr>
          <w:rFonts w:ascii="ＭＳ Ｐゴシック" w:eastAsia="ＭＳ Ｐゴシック" w:hAnsi="ＭＳ Ｐゴシック" w:hint="eastAsia"/>
        </w:rPr>
        <w:t>遺伝子変異に伴う機能異</w:t>
      </w:r>
      <w:r>
        <w:rPr>
          <w:rFonts w:ascii="ＭＳ Ｐゴシック" w:eastAsia="ＭＳ Ｐゴシック" w:hAnsi="ＭＳ Ｐゴシック" w:hint="eastAsia"/>
        </w:rPr>
        <w:t>常によって植物ステロールの排泄が障害され、体内に</w:t>
      </w:r>
      <w:r w:rsidR="0063784B">
        <w:rPr>
          <w:rFonts w:ascii="ＭＳ Ｐゴシック" w:eastAsia="ＭＳ Ｐゴシック" w:hAnsi="ＭＳ Ｐゴシック" w:hint="eastAsia"/>
        </w:rPr>
        <w:t>蓄積する。</w:t>
      </w:r>
      <w:r w:rsidR="00EE005B">
        <w:rPr>
          <w:rFonts w:ascii="ＭＳ Ｐゴシック" w:eastAsia="ＭＳ Ｐゴシック" w:hAnsi="ＭＳ Ｐゴシック" w:hint="eastAsia"/>
        </w:rPr>
        <w:t>蓄積した植物ステロール（多くはシトステロール）は皮膚や腱などの組織に沈着し黄色腫を形成、また血管壁に蓄積して動脈硬化プラークを形成する。</w:t>
      </w:r>
    </w:p>
    <w:p w14:paraId="5A0F78AF" w14:textId="77777777" w:rsidR="002D27E2" w:rsidRPr="00EE005B" w:rsidRDefault="002D27E2" w:rsidP="00BA7AF4">
      <w:pPr>
        <w:rPr>
          <w:rFonts w:ascii="ＭＳ Ｐゴシック" w:eastAsia="ＭＳ Ｐゴシック" w:hAnsi="ＭＳ Ｐゴシック"/>
        </w:rPr>
      </w:pPr>
    </w:p>
    <w:p w14:paraId="1E95A9FE"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6EA735A2" w14:textId="77777777" w:rsidR="0063784B" w:rsidRDefault="0063784B" w:rsidP="00F70864">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皮膚・腱黄色腫、</w:t>
      </w:r>
      <w:r w:rsidR="00491E9E">
        <w:rPr>
          <w:rFonts w:ascii="ＭＳ Ｐゴシック" w:eastAsia="ＭＳ Ｐゴシック" w:hAnsi="ＭＳ Ｐゴシック" w:hint="eastAsia"/>
        </w:rPr>
        <w:t>早発性冠</w:t>
      </w:r>
      <w:r>
        <w:rPr>
          <w:rFonts w:ascii="ＭＳ Ｐゴシック" w:eastAsia="ＭＳ Ｐゴシック" w:hAnsi="ＭＳ Ｐゴシック" w:hint="eastAsia"/>
        </w:rPr>
        <w:t>動脈</w:t>
      </w:r>
      <w:r w:rsidR="00491E9E">
        <w:rPr>
          <w:rFonts w:ascii="ＭＳ Ｐゴシック" w:eastAsia="ＭＳ Ｐゴシック" w:hAnsi="ＭＳ Ｐゴシック" w:hint="eastAsia"/>
        </w:rPr>
        <w:t>疾患</w:t>
      </w:r>
      <w:r>
        <w:rPr>
          <w:rFonts w:ascii="ＭＳ Ｐゴシック" w:eastAsia="ＭＳ Ｐゴシック" w:hAnsi="ＭＳ Ｐゴシック" w:hint="eastAsia"/>
        </w:rPr>
        <w:t>を呈する。本症での動脈硬化プラークには植物ステロールの蓄積が確認されている。異常赤血球、溶血発作、血小板減少、関節炎などがみられることもある。</w:t>
      </w:r>
    </w:p>
    <w:p w14:paraId="1FC1892E" w14:textId="77777777" w:rsidR="00BA7AF4" w:rsidRPr="00BA7AF4" w:rsidRDefault="00BA7AF4" w:rsidP="00BA7AF4">
      <w:pPr>
        <w:ind w:leftChars="200" w:left="420"/>
        <w:rPr>
          <w:rFonts w:ascii="ＭＳ Ｐゴシック" w:eastAsia="ＭＳ Ｐゴシック" w:hAnsi="ＭＳ Ｐゴシック"/>
        </w:rPr>
      </w:pPr>
    </w:p>
    <w:p w14:paraId="5EB870F7"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64D2A9F7" w14:textId="77777777" w:rsidR="00BA7AF4" w:rsidRDefault="003C611F" w:rsidP="002171AA">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根治療法はなく、対症療法のみである。</w:t>
      </w:r>
    </w:p>
    <w:p w14:paraId="00CF5AB3" w14:textId="77777777" w:rsidR="00F265F2" w:rsidRDefault="003C611F" w:rsidP="00CA4849">
      <w:pPr>
        <w:ind w:leftChars="200" w:left="630" w:hangingChars="100" w:hanging="210"/>
        <w:rPr>
          <w:rFonts w:ascii="ＭＳ Ｐゴシック" w:eastAsia="ＭＳ Ｐゴシック" w:hAnsi="ＭＳ Ｐゴシック"/>
        </w:rPr>
      </w:pPr>
      <w:r>
        <w:rPr>
          <w:rFonts w:ascii="ＭＳ Ｐゴシック" w:eastAsia="ＭＳ Ｐゴシック" w:hAnsi="ＭＳ Ｐゴシック" w:hint="eastAsia"/>
        </w:rPr>
        <w:t>・食事療法として、植物ステロールを多く含む食品（植物性オイル、マーガリン、ナッツ、アボカド、チョコレートなど）や貝類を極力避ける。それ以外の野菜・果物は摂取可能である。しかし食事療法による効果が得られない例も散見される。</w:t>
      </w:r>
    </w:p>
    <w:p w14:paraId="2DD74312" w14:textId="77777777" w:rsidR="002D27E2" w:rsidRDefault="003C611F" w:rsidP="00CA4849">
      <w:pPr>
        <w:ind w:leftChars="200" w:left="630" w:hangingChars="100" w:hanging="210"/>
        <w:rPr>
          <w:rFonts w:ascii="ＭＳ Ｐゴシック" w:eastAsia="ＭＳ Ｐゴシック" w:hAnsi="ＭＳ Ｐゴシック"/>
        </w:rPr>
      </w:pPr>
      <w:r>
        <w:rPr>
          <w:rFonts w:ascii="ＭＳ Ｐゴシック" w:eastAsia="ＭＳ Ｐゴシック" w:hAnsi="ＭＳ Ｐゴシック" w:hint="eastAsia"/>
        </w:rPr>
        <w:t>・薬物療法としてエゼチミブ（小腸からのステロール吸収蛋白NPC1L1受容体の阻害薬）、コレスチミド（陰イオン交換樹脂でステロール吸収を抑制する）などがある。</w:t>
      </w:r>
    </w:p>
    <w:p w14:paraId="3634CC4D" w14:textId="77777777" w:rsidR="003C611F" w:rsidRDefault="003C611F"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・外科的治療法として、小腸におけるステロール吸収面積を低下させる部分的回腸バイパス手術がある。</w:t>
      </w:r>
    </w:p>
    <w:p w14:paraId="228E853F" w14:textId="77777777" w:rsidR="003C611F" w:rsidRDefault="003C611F"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w:t>
      </w:r>
      <w:r w:rsidR="00C30AB6">
        <w:rPr>
          <w:rFonts w:ascii="ＭＳ Ｐゴシック" w:eastAsia="ＭＳ Ｐゴシック" w:hAnsi="ＭＳ Ｐゴシック" w:hint="eastAsia"/>
        </w:rPr>
        <w:t>プラズマフェレ</w:t>
      </w:r>
      <w:r>
        <w:rPr>
          <w:rFonts w:ascii="ＭＳ Ｐゴシック" w:eastAsia="ＭＳ Ｐゴシック" w:hAnsi="ＭＳ Ｐゴシック" w:hint="eastAsia"/>
        </w:rPr>
        <w:t>シスが一部有効との報告もある。</w:t>
      </w:r>
    </w:p>
    <w:p w14:paraId="509A86D2" w14:textId="77777777" w:rsidR="00BA7AF4" w:rsidRPr="00C30AB6" w:rsidRDefault="00BA7AF4" w:rsidP="009261C9">
      <w:pPr>
        <w:ind w:leftChars="200" w:left="420"/>
        <w:rPr>
          <w:rFonts w:ascii="ＭＳ Ｐゴシック" w:eastAsia="ＭＳ Ｐゴシック" w:hAnsi="ＭＳ Ｐゴシック"/>
        </w:rPr>
      </w:pPr>
    </w:p>
    <w:p w14:paraId="53330453" w14:textId="77777777" w:rsidR="009261C9"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6739BC6A" w14:textId="701BB890" w:rsidR="003C611F" w:rsidRDefault="00C811C7" w:rsidP="00CA4849">
      <w:pPr>
        <w:ind w:leftChars="202" w:left="424" w:firstLineChars="100" w:firstLine="210"/>
        <w:rPr>
          <w:rFonts w:ascii="ＭＳ Ｐゴシック" w:eastAsia="ＭＳ Ｐゴシック" w:hAnsi="ＭＳ Ｐゴシック"/>
        </w:rPr>
      </w:pPr>
      <w:r>
        <w:rPr>
          <w:rFonts w:ascii="ＭＳ Ｐゴシック" w:eastAsia="ＭＳ Ｐゴシック" w:hAnsi="ＭＳ Ｐゴシック" w:hint="eastAsia"/>
        </w:rPr>
        <w:t>早発性冠動脈疾患により</w:t>
      </w:r>
      <w:r w:rsidR="00BA7AF4">
        <w:rPr>
          <w:rFonts w:ascii="ＭＳ Ｐゴシック" w:eastAsia="ＭＳ Ｐゴシック" w:hAnsi="ＭＳ Ｐゴシック" w:hint="eastAsia"/>
        </w:rPr>
        <w:t>生命予後が</w:t>
      </w:r>
      <w:r>
        <w:rPr>
          <w:rFonts w:ascii="ＭＳ Ｐゴシック" w:eastAsia="ＭＳ Ｐゴシック" w:hAnsi="ＭＳ Ｐゴシック" w:hint="eastAsia"/>
        </w:rPr>
        <w:t>規定され、不良となることが多い</w:t>
      </w:r>
      <w:r w:rsidR="003C611F">
        <w:rPr>
          <w:rFonts w:ascii="ＭＳ Ｐゴシック" w:eastAsia="ＭＳ Ｐゴシック" w:hAnsi="ＭＳ Ｐゴシック" w:hint="eastAsia"/>
        </w:rPr>
        <w:t>。</w:t>
      </w:r>
    </w:p>
    <w:p w14:paraId="2CFE2DAA" w14:textId="77777777" w:rsidR="002171AA" w:rsidRDefault="002171AA" w:rsidP="009261C9">
      <w:pPr>
        <w:ind w:leftChars="100" w:left="210"/>
        <w:rPr>
          <w:rFonts w:ascii="ＭＳ Ｐゴシック" w:eastAsia="ＭＳ Ｐゴシック" w:hAnsi="ＭＳ Ｐゴシック"/>
        </w:rPr>
      </w:pPr>
    </w:p>
    <w:p w14:paraId="2E2A8F9A" w14:textId="77777777" w:rsidR="007C0FB4" w:rsidRDefault="007C0FB4">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31D3CD4E"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2577F251"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r w:rsidR="00BA7AF4">
        <w:rPr>
          <w:rFonts w:ascii="ＭＳ Ｐゴシック" w:eastAsia="ＭＳ Ｐゴシック" w:hAnsi="ＭＳ Ｐゴシック" w:hint="eastAsia"/>
        </w:rPr>
        <w:t xml:space="preserve">　</w:t>
      </w:r>
    </w:p>
    <w:p w14:paraId="0597E41F" w14:textId="77777777" w:rsidR="00334A15" w:rsidRPr="00000E44" w:rsidRDefault="00F265F2"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w:t>
      </w:r>
      <w:r w:rsidR="00BA7AF4">
        <w:rPr>
          <w:rFonts w:ascii="ＭＳ Ｐゴシック" w:eastAsia="ＭＳ Ｐゴシック" w:hAnsi="ＭＳ Ｐゴシック" w:hint="eastAsia"/>
        </w:rPr>
        <w:t>人</w:t>
      </w:r>
      <w:r w:rsidR="00523017">
        <w:rPr>
          <w:rFonts w:ascii="ＭＳ Ｐゴシック" w:eastAsia="ＭＳ Ｐゴシック" w:hAnsi="ＭＳ Ｐゴシック" w:hint="eastAsia"/>
        </w:rPr>
        <w:t>未満</w:t>
      </w:r>
      <w:r w:rsidR="006F56D8">
        <w:rPr>
          <w:rFonts w:ascii="ＭＳ Ｐゴシック" w:eastAsia="ＭＳ Ｐゴシック" w:hAnsi="ＭＳ Ｐゴシック" w:hint="eastAsia"/>
        </w:rPr>
        <w:t xml:space="preserve">　　</w:t>
      </w:r>
    </w:p>
    <w:p w14:paraId="2F1732CF"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2804F5DC" w14:textId="72845B34"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BC3278" w:rsidRPr="00CA4849">
        <w:rPr>
          <w:rFonts w:ascii="ＭＳ Ｐゴシック" w:eastAsia="ＭＳ Ｐゴシック" w:hAnsi="ＭＳ Ｐゴシック"/>
          <w:i/>
        </w:rPr>
        <w:t>ABCG5/8</w:t>
      </w:r>
      <w:r w:rsidR="00BA7AF4">
        <w:rPr>
          <w:rFonts w:ascii="ＭＳ Ｐゴシック" w:eastAsia="ＭＳ Ｐゴシック" w:hAnsi="ＭＳ Ｐゴシック" w:hint="eastAsia"/>
        </w:rPr>
        <w:t>遺伝子異常の</w:t>
      </w:r>
      <w:r w:rsidR="00F265F2">
        <w:rPr>
          <w:rFonts w:ascii="ＭＳ Ｐゴシック" w:eastAsia="ＭＳ Ｐゴシック" w:hAnsi="ＭＳ Ｐゴシック" w:hint="eastAsia"/>
        </w:rPr>
        <w:t>関与</w:t>
      </w:r>
      <w:r w:rsidR="00BA7AF4">
        <w:rPr>
          <w:rFonts w:ascii="ＭＳ Ｐゴシック" w:eastAsia="ＭＳ Ｐゴシック" w:hAnsi="ＭＳ Ｐゴシック" w:hint="eastAsia"/>
        </w:rPr>
        <w:t>が示唆</w:t>
      </w:r>
      <w:r w:rsidR="00523017">
        <w:rPr>
          <w:rFonts w:ascii="ＭＳ Ｐゴシック" w:eastAsia="ＭＳ Ｐゴシック" w:hAnsi="ＭＳ Ｐゴシック" w:hint="eastAsia"/>
        </w:rPr>
        <w:t>されている</w:t>
      </w:r>
      <w:r w:rsidR="000415F6">
        <w:rPr>
          <w:rFonts w:ascii="ＭＳ Ｐゴシック" w:eastAsia="ＭＳ Ｐゴシック" w:hAnsi="ＭＳ Ｐゴシック" w:hint="eastAsia"/>
        </w:rPr>
        <w:t>。</w:t>
      </w:r>
      <w:r>
        <w:rPr>
          <w:rFonts w:ascii="ＭＳ Ｐゴシック" w:eastAsia="ＭＳ Ｐゴシック" w:hAnsi="ＭＳ Ｐゴシック" w:hint="eastAsia"/>
        </w:rPr>
        <w:t>）</w:t>
      </w:r>
    </w:p>
    <w:p w14:paraId="6158B769"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238123B8" w14:textId="5AABD37F" w:rsidR="00334A15" w:rsidRPr="00C30AB6" w:rsidRDefault="00334A15" w:rsidP="00C30AB6">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C30AB6">
        <w:rPr>
          <w:rFonts w:ascii="ＭＳ Ｐゴシック" w:eastAsia="ＭＳ Ｐゴシック" w:hAnsi="ＭＳ Ｐゴシック" w:hint="eastAsia"/>
        </w:rPr>
        <w:t>食事療法（植物ステロール制限）、薬物療法（エゼチミブ、コレスチミド）、部分的回腸バイパス術、プラズマフェレシスなど</w:t>
      </w:r>
      <w:r w:rsidR="000415F6">
        <w:rPr>
          <w:rFonts w:ascii="ＭＳ Ｐゴシック" w:eastAsia="ＭＳ Ｐゴシック" w:hAnsi="ＭＳ Ｐゴシック" w:hint="eastAsia"/>
        </w:rPr>
        <w:t>。</w:t>
      </w:r>
      <w:r w:rsidRPr="00C30AB6">
        <w:rPr>
          <w:rFonts w:ascii="ＭＳ Ｐゴシック" w:eastAsia="ＭＳ Ｐゴシック" w:hAnsi="ＭＳ Ｐゴシック" w:hint="eastAsia"/>
        </w:rPr>
        <w:t>）</w:t>
      </w:r>
    </w:p>
    <w:p w14:paraId="2C4404E4"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487C5766" w14:textId="0CDDA7DA" w:rsidR="00334A15" w:rsidRPr="00000E44" w:rsidRDefault="00334A15" w:rsidP="00CC64BB">
      <w:pPr>
        <w:pStyle w:val="a5"/>
        <w:ind w:leftChars="0" w:left="570"/>
        <w:rPr>
          <w:rFonts w:ascii="ＭＳ Ｐゴシック" w:eastAsia="ＭＳ Ｐゴシック" w:hAnsi="ＭＳ Ｐゴシック"/>
        </w:rPr>
      </w:pPr>
      <w:r w:rsidRPr="00000E44">
        <w:rPr>
          <w:rFonts w:ascii="ＭＳ Ｐゴシック" w:eastAsia="ＭＳ Ｐゴシック" w:hAnsi="ＭＳ Ｐゴシック" w:hint="eastAsia"/>
        </w:rPr>
        <w:t>必要（</w:t>
      </w:r>
      <w:r w:rsidR="00000E44" w:rsidRPr="00000E44">
        <w:rPr>
          <w:rFonts w:ascii="ＭＳ Ｐゴシック" w:eastAsia="ＭＳ Ｐゴシック" w:hAnsi="ＭＳ Ｐゴシック" w:hint="eastAsia"/>
        </w:rPr>
        <w:t>遺伝子異常を背景とし、代謝異常が生涯持続するため</w:t>
      </w:r>
      <w:r w:rsidR="000415F6">
        <w:rPr>
          <w:rFonts w:ascii="ＭＳ Ｐゴシック" w:eastAsia="ＭＳ Ｐゴシック" w:hAnsi="ＭＳ Ｐゴシック" w:hint="eastAsia"/>
        </w:rPr>
        <w:t>。</w:t>
      </w:r>
      <w:r w:rsidRPr="00000E44">
        <w:rPr>
          <w:rFonts w:ascii="ＭＳ Ｐゴシック" w:eastAsia="ＭＳ Ｐゴシック" w:hAnsi="ＭＳ Ｐゴシック" w:hint="eastAsia"/>
        </w:rPr>
        <w:t>）</w:t>
      </w:r>
    </w:p>
    <w:p w14:paraId="6531C336"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411AE2AE" w14:textId="2E7CFB36" w:rsidR="00334A15" w:rsidRDefault="009540EF" w:rsidP="00CA4849">
      <w:pPr>
        <w:tabs>
          <w:tab w:val="left" w:pos="6035"/>
        </w:tabs>
        <w:snapToGrid w:val="0"/>
        <w:ind w:leftChars="337" w:left="708"/>
        <w:rPr>
          <w:rFonts w:ascii="ＭＳ Ｐゴシック" w:eastAsia="ＭＳ Ｐゴシック" w:hAnsi="ＭＳ Ｐゴシック"/>
        </w:rPr>
      </w:pPr>
      <w:r>
        <w:rPr>
          <w:rFonts w:ascii="ＭＳ Ｐゴシック" w:eastAsia="ＭＳ Ｐゴシック" w:hAnsi="ＭＳ Ｐゴシック" w:hint="eastAsia"/>
        </w:rPr>
        <w:t>あり</w:t>
      </w:r>
      <w:r w:rsidR="00523017">
        <w:rPr>
          <w:rFonts w:ascii="ＭＳ Ｐゴシック" w:eastAsia="ＭＳ Ｐゴシック" w:hAnsi="ＭＳ Ｐゴシック" w:hint="eastAsia"/>
        </w:rPr>
        <w:t>（</w:t>
      </w:r>
      <w:r w:rsidR="0009087E">
        <w:rPr>
          <w:rFonts w:ascii="ＭＳ Ｐゴシック" w:eastAsia="ＭＳ Ｐゴシック" w:hAnsi="ＭＳ Ｐゴシック" w:hint="eastAsia"/>
        </w:rPr>
        <w:t>研究班作成</w:t>
      </w:r>
      <w:r w:rsidR="007C0FB4">
        <w:rPr>
          <w:rFonts w:ascii="ＭＳ Ｐゴシック" w:eastAsia="ＭＳ Ｐゴシック" w:hAnsi="ＭＳ Ｐゴシック" w:hint="eastAsia"/>
        </w:rPr>
        <w:t>の診断基準あり。</w:t>
      </w:r>
      <w:r w:rsidR="00523017">
        <w:rPr>
          <w:rFonts w:ascii="ＭＳ Ｐゴシック" w:eastAsia="ＭＳ Ｐゴシック" w:hAnsi="ＭＳ Ｐゴシック" w:hint="eastAsia"/>
        </w:rPr>
        <w:t>）</w:t>
      </w:r>
    </w:p>
    <w:p w14:paraId="3F7714E9"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566A1778" w14:textId="77777777" w:rsidR="004E3105" w:rsidRPr="004E3105" w:rsidRDefault="004E3105" w:rsidP="00480EAF">
      <w:pPr>
        <w:pStyle w:val="a5"/>
        <w:ind w:leftChars="0" w:left="570"/>
        <w:jc w:val="left"/>
        <w:rPr>
          <w:rFonts w:ascii="ＭＳ Ｐゴシック" w:eastAsia="ＭＳ Ｐゴシック" w:hAnsi="ＭＳ Ｐゴシック"/>
        </w:rPr>
      </w:pPr>
      <w:r w:rsidRPr="004E3105">
        <w:rPr>
          <w:rFonts w:ascii="ＭＳ Ｐゴシック" w:eastAsia="ＭＳ Ｐゴシック" w:hAnsi="ＭＳ Ｐゴシック" w:hint="eastAsia"/>
        </w:rPr>
        <w:t>先天性代謝異常症の重症度評価で、中等症以上を対象とする。</w:t>
      </w:r>
    </w:p>
    <w:p w14:paraId="3F1334DB" w14:textId="77777777" w:rsidR="009261C9" w:rsidRDefault="009261C9" w:rsidP="005C6D04">
      <w:pPr>
        <w:ind w:firstLineChars="250" w:firstLine="525"/>
        <w:rPr>
          <w:rFonts w:ascii="ＭＳ Ｐゴシック" w:eastAsia="ＭＳ Ｐゴシック" w:hAnsi="ＭＳ Ｐゴシック"/>
        </w:rPr>
      </w:pPr>
    </w:p>
    <w:p w14:paraId="5EDF7C5D" w14:textId="77777777" w:rsidR="005C6D04" w:rsidRPr="005C6D04" w:rsidRDefault="005C6D04" w:rsidP="005C6D04">
      <w:pPr>
        <w:ind w:firstLineChars="250" w:firstLine="525"/>
        <w:rPr>
          <w:rFonts w:ascii="ＭＳ Ｐゴシック" w:eastAsia="ＭＳ Ｐゴシック" w:hAnsi="ＭＳ Ｐゴシック"/>
        </w:rPr>
      </w:pPr>
    </w:p>
    <w:p w14:paraId="3EB2EE93"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717761BB" w14:textId="77777777" w:rsidR="009540EF" w:rsidRPr="00CC64BB" w:rsidRDefault="009540EF" w:rsidP="009540EF">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Pr>
          <w:rFonts w:ascii="ＭＳ Ｐゴシック" w:eastAsia="ＭＳ Ｐゴシック" w:hAnsi="ＭＳ Ｐゴシック" w:hint="eastAsia"/>
        </w:rPr>
        <w:t>原発性高脂血症に関する調査研究班</w:t>
      </w:r>
      <w:r w:rsidRPr="00CC64BB">
        <w:rPr>
          <w:rFonts w:ascii="ＭＳ Ｐゴシック" w:eastAsia="ＭＳ Ｐゴシック" w:hAnsi="ＭＳ Ｐゴシック"/>
        </w:rPr>
        <w:t>」</w:t>
      </w:r>
    </w:p>
    <w:p w14:paraId="0BED2518" w14:textId="77777777" w:rsidR="009540EF" w:rsidRPr="00CC64BB" w:rsidRDefault="009540EF" w:rsidP="009540EF">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Pr>
          <w:rFonts w:ascii="ＭＳ Ｐゴシック" w:eastAsia="ＭＳ Ｐゴシック" w:hAnsi="ＭＳ Ｐゴシック" w:hint="eastAsia"/>
        </w:rPr>
        <w:t>自治医科大学医学部内科学講座内分泌代謝学部門　教授</w:t>
      </w:r>
      <w:r w:rsidR="00F209C5">
        <w:rPr>
          <w:rFonts w:ascii="ＭＳ Ｐゴシック" w:eastAsia="ＭＳ Ｐゴシック" w:hAnsi="ＭＳ Ｐゴシック" w:hint="eastAsia"/>
        </w:rPr>
        <w:t xml:space="preserve">　</w:t>
      </w:r>
      <w:r>
        <w:rPr>
          <w:rFonts w:ascii="ＭＳ Ｐゴシック" w:eastAsia="ＭＳ Ｐゴシック" w:hAnsi="ＭＳ Ｐゴシック" w:hint="eastAsia"/>
        </w:rPr>
        <w:t>石橋俊</w:t>
      </w:r>
    </w:p>
    <w:p w14:paraId="23B4BB66" w14:textId="77777777" w:rsidR="00256A2A" w:rsidRPr="00D5484E" w:rsidRDefault="009261C9" w:rsidP="00BA7AF4">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r w:rsidRPr="00D5484E">
        <w:rPr>
          <w:rFonts w:ascii="ＭＳ Ｐゴシック" w:eastAsia="ＭＳ Ｐゴシック" w:hAnsi="ＭＳ Ｐゴシック" w:hint="eastAsia"/>
        </w:rPr>
        <w:lastRenderedPageBreak/>
        <w:t>＜診断基準＞</w:t>
      </w:r>
    </w:p>
    <w:p w14:paraId="6785FBF0" w14:textId="77777777" w:rsidR="009A765A" w:rsidRPr="00D5484E" w:rsidRDefault="00C811C7" w:rsidP="009A765A">
      <w:pPr>
        <w:widowControl/>
        <w:jc w:val="left"/>
        <w:rPr>
          <w:rFonts w:ascii="ＭＳ Ｐゴシック" w:eastAsia="ＭＳ Ｐゴシック" w:hAnsi="ＭＳ Ｐゴシック"/>
        </w:rPr>
      </w:pPr>
      <w:r w:rsidRPr="00D5484E">
        <w:rPr>
          <w:rFonts w:ascii="ＭＳ Ｐゴシック" w:eastAsia="ＭＳ Ｐゴシック" w:hAnsi="ＭＳ Ｐゴシック" w:hint="eastAsia"/>
        </w:rPr>
        <w:t>シトステロール血症</w:t>
      </w:r>
      <w:r w:rsidR="009A765A" w:rsidRPr="00D5484E">
        <w:rPr>
          <w:rFonts w:ascii="ＭＳ Ｐゴシック" w:eastAsia="ＭＳ Ｐゴシック" w:hAnsi="ＭＳ Ｐゴシック" w:hint="eastAsia"/>
        </w:rPr>
        <w:t>の診断基準</w:t>
      </w:r>
    </w:p>
    <w:p w14:paraId="1A1F15C2" w14:textId="77777777" w:rsidR="00C811C7" w:rsidRDefault="00C811C7" w:rsidP="009A765A">
      <w:pPr>
        <w:widowControl/>
        <w:jc w:val="left"/>
        <w:rPr>
          <w:rFonts w:ascii="ＭＳ Ｐゴシック" w:eastAsia="ＭＳ Ｐゴシック" w:hAnsi="ＭＳ Ｐゴシック"/>
        </w:rPr>
      </w:pPr>
    </w:p>
    <w:p w14:paraId="359278B6" w14:textId="77777777" w:rsidR="00310050" w:rsidRPr="003E3A5E" w:rsidRDefault="00310050" w:rsidP="00310050">
      <w:pPr>
        <w:jc w:val="left"/>
        <w:rPr>
          <w:rFonts w:ascii="ＭＳ Ｐゴシック" w:eastAsia="ＭＳ Ｐゴシック" w:hAnsi="ＭＳ Ｐゴシック"/>
        </w:rPr>
      </w:pPr>
      <w:r>
        <w:rPr>
          <w:rFonts w:ascii="ＭＳ Ｐゴシック" w:eastAsia="ＭＳ Ｐゴシック" w:hAnsi="ＭＳ Ｐゴシック" w:hint="eastAsia"/>
        </w:rPr>
        <w:t>Definite、Probableを対象とする。</w:t>
      </w:r>
    </w:p>
    <w:p w14:paraId="4F2DB1A9" w14:textId="77777777" w:rsidR="00310050" w:rsidRDefault="00310050" w:rsidP="009A765A">
      <w:pPr>
        <w:widowControl/>
        <w:jc w:val="left"/>
        <w:rPr>
          <w:rFonts w:ascii="ＭＳ Ｐゴシック" w:eastAsia="ＭＳ Ｐゴシック" w:hAnsi="ＭＳ Ｐゴシック"/>
        </w:rPr>
      </w:pPr>
    </w:p>
    <w:p w14:paraId="27058E8A" w14:textId="0BBE161F" w:rsidR="009A765A" w:rsidRDefault="00835C55" w:rsidP="009A765A">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6963D0">
        <w:rPr>
          <w:rFonts w:ascii="ＭＳ Ｐゴシック" w:eastAsia="ＭＳ Ｐゴシック" w:hAnsi="ＭＳ Ｐゴシック" w:hint="eastAsia"/>
          <w:kern w:val="0"/>
        </w:rPr>
        <w:t>．</w:t>
      </w:r>
      <w:r w:rsidR="009A765A">
        <w:rPr>
          <w:rFonts w:ascii="ＭＳ Ｐゴシック" w:eastAsia="ＭＳ Ｐゴシック" w:hAnsi="ＭＳ Ｐゴシック" w:hint="eastAsia"/>
        </w:rPr>
        <w:t>症状</w:t>
      </w:r>
      <w:r w:rsidR="009A765A">
        <w:rPr>
          <w:rFonts w:ascii="ＭＳ Ｐゴシック" w:eastAsia="ＭＳ Ｐゴシック" w:hAnsi="ＭＳ Ｐゴシック"/>
        </w:rPr>
        <w:t xml:space="preserve"> </w:t>
      </w:r>
    </w:p>
    <w:p w14:paraId="1B3A1E6D" w14:textId="16634C07" w:rsidR="00C811C7" w:rsidRDefault="00C30AB6" w:rsidP="00CA4849">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皮膚</w:t>
      </w:r>
      <w:r w:rsidR="00C811C7">
        <w:rPr>
          <w:rFonts w:ascii="ＭＳ Ｐゴシック" w:eastAsia="ＭＳ Ｐゴシック" w:hAnsi="ＭＳ Ｐゴシック" w:hint="eastAsia"/>
        </w:rPr>
        <w:t>黄色腫</w:t>
      </w:r>
      <w:r w:rsidR="00BB5E9B">
        <w:rPr>
          <w:rFonts w:ascii="ＭＳ Ｐゴシック" w:eastAsia="ＭＳ Ｐゴシック" w:hAnsi="ＭＳ Ｐゴシック" w:hint="eastAsia"/>
        </w:rPr>
        <w:t>又は</w:t>
      </w:r>
      <w:r>
        <w:rPr>
          <w:rFonts w:ascii="ＭＳ Ｐゴシック" w:eastAsia="ＭＳ Ｐゴシック" w:hAnsi="ＭＳ Ｐゴシック" w:hint="eastAsia"/>
        </w:rPr>
        <w:t>腱黄色腫</w:t>
      </w:r>
      <w:r w:rsidR="00C811C7">
        <w:rPr>
          <w:rFonts w:ascii="ＭＳ Ｐゴシック" w:eastAsia="ＭＳ Ｐゴシック" w:hAnsi="ＭＳ Ｐゴシック" w:hint="eastAsia"/>
        </w:rPr>
        <w:t>の存在</w:t>
      </w:r>
    </w:p>
    <w:p w14:paraId="1FADEA5B" w14:textId="77777777" w:rsidR="00523017" w:rsidRPr="00523017" w:rsidRDefault="00491E9E" w:rsidP="00CA4849">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早発性</w:t>
      </w:r>
      <w:r w:rsidR="00523017">
        <w:rPr>
          <w:rFonts w:ascii="ＭＳ Ｐゴシック" w:eastAsia="ＭＳ Ｐゴシック" w:hAnsi="ＭＳ Ｐゴシック" w:hint="eastAsia"/>
        </w:rPr>
        <w:t>冠動脈疾患（男性45歳未満、女性55歳未満）</w:t>
      </w:r>
    </w:p>
    <w:p w14:paraId="6E0465B8" w14:textId="77777777" w:rsidR="00523017" w:rsidRDefault="00523017" w:rsidP="009A765A">
      <w:pPr>
        <w:widowControl/>
        <w:jc w:val="left"/>
        <w:rPr>
          <w:rFonts w:ascii="ＭＳ Ｐゴシック" w:eastAsia="ＭＳ Ｐゴシック" w:hAnsi="ＭＳ Ｐゴシック"/>
        </w:rPr>
      </w:pPr>
    </w:p>
    <w:p w14:paraId="39BF3AAE" w14:textId="7A6854D3" w:rsidR="009A765A" w:rsidRDefault="00835C55" w:rsidP="009A765A">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6963D0">
        <w:rPr>
          <w:rFonts w:ascii="ＭＳ Ｐゴシック" w:eastAsia="ＭＳ Ｐゴシック" w:hAnsi="ＭＳ Ｐゴシック" w:hint="eastAsia"/>
          <w:kern w:val="0"/>
        </w:rPr>
        <w:t>．</w:t>
      </w:r>
      <w:r w:rsidR="009A765A">
        <w:rPr>
          <w:rFonts w:ascii="ＭＳ Ｐゴシック" w:eastAsia="ＭＳ Ｐゴシック" w:hAnsi="ＭＳ Ｐゴシック" w:hint="eastAsia"/>
        </w:rPr>
        <w:t>検査所見</w:t>
      </w:r>
    </w:p>
    <w:p w14:paraId="783B0258" w14:textId="719F9B97" w:rsidR="009A765A" w:rsidRPr="00CA4849" w:rsidRDefault="00835C55" w:rsidP="00CA4849">
      <w:pPr>
        <w:widowControl/>
        <w:ind w:firstLineChars="100" w:firstLine="210"/>
        <w:jc w:val="left"/>
        <w:rPr>
          <w:rFonts w:ascii="ＭＳ Ｐゴシック" w:eastAsia="ＭＳ Ｐゴシック" w:hAnsi="ＭＳ Ｐゴシック"/>
        </w:rPr>
      </w:pPr>
      <w:r w:rsidRPr="00CA4849">
        <w:rPr>
          <w:rFonts w:ascii="ＭＳ Ｐゴシック" w:eastAsia="ＭＳ Ｐゴシック" w:hAnsi="ＭＳ Ｐゴシック" w:hint="eastAsia"/>
        </w:rPr>
        <w:t>１．</w:t>
      </w:r>
      <w:r w:rsidR="009A765A" w:rsidRPr="00CA4849">
        <w:rPr>
          <w:rFonts w:ascii="ＭＳ Ｐゴシック" w:eastAsia="ＭＳ Ｐゴシック" w:hAnsi="ＭＳ Ｐゴシック" w:hint="eastAsia"/>
        </w:rPr>
        <w:t>血液・生化学的検査所見</w:t>
      </w:r>
    </w:p>
    <w:p w14:paraId="4A409A6B" w14:textId="7D99BA9D" w:rsidR="00C30AB6" w:rsidRPr="003E76D1" w:rsidRDefault="00C811C7" w:rsidP="00835C55">
      <w:pPr>
        <w:pStyle w:val="a5"/>
        <w:widowControl/>
        <w:ind w:leftChars="0" w:left="360"/>
        <w:jc w:val="left"/>
        <w:rPr>
          <w:rFonts w:ascii="ＭＳ Ｐゴシック" w:eastAsia="ＭＳ Ｐゴシック" w:hAnsi="ＭＳ Ｐゴシック"/>
        </w:rPr>
      </w:pPr>
      <w:r w:rsidRPr="003E76D1">
        <w:rPr>
          <w:rFonts w:ascii="ＭＳ Ｐゴシック" w:eastAsia="ＭＳ Ｐゴシック" w:hAnsi="ＭＳ Ｐゴシック" w:hint="eastAsia"/>
        </w:rPr>
        <w:t>血清シトステロール濃度</w:t>
      </w:r>
      <w:r w:rsidR="00C30AB6" w:rsidRPr="003E76D1">
        <w:rPr>
          <w:rFonts w:ascii="ＭＳ Ｐゴシック" w:eastAsia="ＭＳ Ｐゴシック" w:hAnsi="ＭＳ Ｐゴシック" w:hint="eastAsia"/>
        </w:rPr>
        <w:t xml:space="preserve">　　</w:t>
      </w:r>
      <w:r w:rsidR="00F03D78" w:rsidRPr="00CA4849">
        <w:rPr>
          <w:rFonts w:ascii="ＭＳ Ｐゴシック" w:eastAsia="ＭＳ Ｐゴシック" w:hAnsi="ＭＳ Ｐゴシック" w:hint="eastAsia"/>
        </w:rPr>
        <w:t>１</w:t>
      </w:r>
      <w:r w:rsidRPr="003E76D1">
        <w:rPr>
          <w:rFonts w:ascii="ＭＳ Ｐゴシック" w:eastAsia="ＭＳ Ｐゴシック" w:hAnsi="ＭＳ Ｐゴシック"/>
        </w:rPr>
        <w:t>mg/</w:t>
      </w:r>
      <w:proofErr w:type="spellStart"/>
      <w:r w:rsidRPr="003E76D1">
        <w:rPr>
          <w:rFonts w:ascii="ＭＳ Ｐゴシック" w:eastAsia="ＭＳ Ｐゴシック" w:hAnsi="ＭＳ Ｐゴシック"/>
        </w:rPr>
        <w:t>dL</w:t>
      </w:r>
      <w:proofErr w:type="spellEnd"/>
      <w:r w:rsidR="00C30AB6" w:rsidRPr="003E76D1">
        <w:rPr>
          <w:rFonts w:ascii="ＭＳ Ｐゴシック" w:eastAsia="ＭＳ Ｐゴシック" w:hAnsi="ＭＳ Ｐゴシック" w:hint="eastAsia"/>
        </w:rPr>
        <w:t>以上</w:t>
      </w:r>
      <w:r w:rsidRPr="003E76D1">
        <w:rPr>
          <w:rFonts w:ascii="ＭＳ Ｐゴシック" w:eastAsia="ＭＳ Ｐゴシック" w:hAnsi="ＭＳ Ｐゴシック" w:hint="eastAsia"/>
        </w:rPr>
        <w:t>（本症患者では通常</w:t>
      </w:r>
      <w:r w:rsidRPr="003E76D1">
        <w:rPr>
          <w:rFonts w:ascii="ＭＳ Ｐゴシック" w:eastAsia="ＭＳ Ｐゴシック" w:hAnsi="ＭＳ Ｐゴシック"/>
        </w:rPr>
        <w:t>10～65mg/</w:t>
      </w:r>
      <w:proofErr w:type="spellStart"/>
      <w:r w:rsidRPr="003E76D1">
        <w:rPr>
          <w:rFonts w:ascii="ＭＳ Ｐゴシック" w:eastAsia="ＭＳ Ｐゴシック" w:hAnsi="ＭＳ Ｐゴシック"/>
        </w:rPr>
        <w:t>dL</w:t>
      </w:r>
      <w:proofErr w:type="spellEnd"/>
      <w:r w:rsidRPr="003E76D1">
        <w:rPr>
          <w:rFonts w:ascii="ＭＳ Ｐゴシック" w:eastAsia="ＭＳ Ｐゴシック" w:hAnsi="ＭＳ Ｐゴシック"/>
        </w:rPr>
        <w:t>）</w:t>
      </w:r>
    </w:p>
    <w:p w14:paraId="2B70E785" w14:textId="77777777" w:rsidR="00C811C7" w:rsidRPr="00661A03" w:rsidRDefault="00C811C7" w:rsidP="009A765A">
      <w:pPr>
        <w:widowControl/>
        <w:jc w:val="left"/>
        <w:rPr>
          <w:rFonts w:ascii="ＭＳ Ｐゴシック" w:eastAsia="ＭＳ Ｐゴシック" w:hAnsi="ＭＳ Ｐゴシック"/>
        </w:rPr>
      </w:pPr>
    </w:p>
    <w:p w14:paraId="256E9B55" w14:textId="0D9905E9" w:rsidR="009A765A" w:rsidRDefault="00835C55" w:rsidP="009A765A">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6963D0">
        <w:rPr>
          <w:rFonts w:ascii="ＭＳ Ｐゴシック" w:eastAsia="ＭＳ Ｐゴシック" w:hAnsi="ＭＳ Ｐゴシック" w:hint="eastAsia"/>
          <w:kern w:val="0"/>
        </w:rPr>
        <w:t>．</w:t>
      </w:r>
      <w:r w:rsidR="009A765A">
        <w:rPr>
          <w:rFonts w:ascii="ＭＳ Ｐゴシック" w:eastAsia="ＭＳ Ｐゴシック" w:hAnsi="ＭＳ Ｐゴシック" w:hint="eastAsia"/>
        </w:rPr>
        <w:t>鑑別診断</w:t>
      </w:r>
    </w:p>
    <w:p w14:paraId="1F49C055" w14:textId="77777777" w:rsidR="009A765A" w:rsidRDefault="009A765A" w:rsidP="00CA4849">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以下の疾患を鑑別する。</w:t>
      </w:r>
    </w:p>
    <w:p w14:paraId="6B64360C" w14:textId="77777777" w:rsidR="009A765A" w:rsidRPr="008B7208" w:rsidRDefault="00C30AB6" w:rsidP="00CA4849">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家族性高コレステロール血症</w:t>
      </w:r>
      <w:r w:rsidR="009A765A">
        <w:rPr>
          <w:rFonts w:ascii="ＭＳ Ｐゴシック" w:eastAsia="ＭＳ Ｐゴシック" w:hAnsi="ＭＳ Ｐゴシック" w:hint="eastAsia"/>
        </w:rPr>
        <w:t>、</w:t>
      </w:r>
      <w:r>
        <w:rPr>
          <w:rFonts w:ascii="ＭＳ Ｐゴシック" w:eastAsia="ＭＳ Ｐゴシック" w:hAnsi="ＭＳ Ｐゴシック" w:hint="eastAsia"/>
        </w:rPr>
        <w:t>脳腱黄色腫</w:t>
      </w:r>
      <w:r w:rsidR="00523017">
        <w:rPr>
          <w:rFonts w:ascii="ＭＳ Ｐゴシック" w:eastAsia="ＭＳ Ｐゴシック" w:hAnsi="ＭＳ Ｐゴシック" w:hint="eastAsia"/>
        </w:rPr>
        <w:t>症</w:t>
      </w:r>
    </w:p>
    <w:p w14:paraId="7E7A5AE6" w14:textId="77777777" w:rsidR="009A765A" w:rsidRDefault="009A765A" w:rsidP="009A765A">
      <w:pPr>
        <w:widowControl/>
        <w:jc w:val="left"/>
        <w:rPr>
          <w:rFonts w:ascii="ＭＳ Ｐゴシック" w:eastAsia="ＭＳ Ｐゴシック" w:hAnsi="ＭＳ Ｐゴシック"/>
        </w:rPr>
      </w:pPr>
    </w:p>
    <w:p w14:paraId="36FE232A" w14:textId="42846C46" w:rsidR="009A765A" w:rsidRDefault="00835C55" w:rsidP="009A765A">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05387D">
        <w:rPr>
          <w:rFonts w:ascii="ＭＳ Ｐゴシック" w:eastAsia="ＭＳ Ｐゴシック" w:hAnsi="ＭＳ Ｐゴシック" w:hint="eastAsia"/>
        </w:rPr>
        <w:t>．</w:t>
      </w:r>
      <w:r w:rsidR="009A765A">
        <w:rPr>
          <w:rFonts w:ascii="ＭＳ Ｐゴシック" w:eastAsia="ＭＳ Ｐゴシック" w:hAnsi="ＭＳ Ｐゴシック" w:hint="eastAsia"/>
        </w:rPr>
        <w:t>遺伝学的検査</w:t>
      </w:r>
    </w:p>
    <w:p w14:paraId="4E97D49A" w14:textId="6D3A8ED8" w:rsidR="009A765A" w:rsidRPr="0078395E" w:rsidRDefault="00C30AB6" w:rsidP="00CA4849">
      <w:pPr>
        <w:widowControl/>
        <w:ind w:firstLineChars="100" w:firstLine="210"/>
        <w:jc w:val="left"/>
        <w:rPr>
          <w:rFonts w:ascii="ＭＳ Ｐゴシック" w:eastAsia="ＭＳ Ｐゴシック" w:hAnsi="ＭＳ Ｐゴシック"/>
        </w:rPr>
      </w:pPr>
      <w:r w:rsidRPr="00CA4849">
        <w:rPr>
          <w:rFonts w:ascii="ＭＳ Ｐゴシック" w:eastAsia="ＭＳ Ｐゴシック" w:hAnsi="ＭＳ Ｐゴシック"/>
          <w:i/>
        </w:rPr>
        <w:t>ABCG5/8</w:t>
      </w:r>
      <w:r w:rsidR="009A765A" w:rsidRPr="0078395E">
        <w:rPr>
          <w:rFonts w:ascii="ＭＳ Ｐゴシック" w:eastAsia="ＭＳ Ｐゴシック" w:hAnsi="ＭＳ Ｐゴシック" w:hint="eastAsia"/>
        </w:rPr>
        <w:t>遺伝子の変異</w:t>
      </w:r>
    </w:p>
    <w:p w14:paraId="31C409B0" w14:textId="77777777" w:rsidR="00523017" w:rsidRPr="0078395E" w:rsidRDefault="00523017" w:rsidP="009A765A">
      <w:pPr>
        <w:widowControl/>
        <w:jc w:val="left"/>
        <w:rPr>
          <w:rFonts w:ascii="ＭＳ Ｐゴシック" w:eastAsia="ＭＳ Ｐゴシック" w:hAnsi="ＭＳ Ｐゴシック"/>
        </w:rPr>
      </w:pPr>
    </w:p>
    <w:p w14:paraId="48B47470" w14:textId="77777777" w:rsidR="009A765A" w:rsidRPr="0078395E" w:rsidRDefault="009A765A" w:rsidP="009A765A">
      <w:pPr>
        <w:widowControl/>
        <w:jc w:val="left"/>
        <w:rPr>
          <w:rFonts w:ascii="ＭＳ Ｐゴシック" w:eastAsia="ＭＳ Ｐゴシック" w:hAnsi="ＭＳ Ｐゴシック"/>
        </w:rPr>
      </w:pPr>
      <w:r w:rsidRPr="0078395E">
        <w:rPr>
          <w:rFonts w:ascii="ＭＳ Ｐゴシック" w:eastAsia="ＭＳ Ｐゴシック" w:hAnsi="ＭＳ Ｐゴシック" w:hint="eastAsia"/>
        </w:rPr>
        <w:t>＜診断のカテゴリー＞</w:t>
      </w:r>
    </w:p>
    <w:p w14:paraId="4DE3BBD0" w14:textId="60A4467F" w:rsidR="009A765A" w:rsidRPr="006B3E5D" w:rsidRDefault="009A765A" w:rsidP="009A765A">
      <w:pPr>
        <w:widowControl/>
        <w:jc w:val="left"/>
        <w:rPr>
          <w:rFonts w:ascii="ＭＳ Ｐゴシック" w:eastAsia="ＭＳ Ｐゴシック" w:hAnsi="ＭＳ Ｐゴシック"/>
        </w:rPr>
      </w:pPr>
      <w:r w:rsidRPr="006B3E5D">
        <w:rPr>
          <w:rFonts w:ascii="ＭＳ Ｐゴシック" w:eastAsia="ＭＳ Ｐゴシック" w:hAnsi="ＭＳ Ｐゴシック"/>
        </w:rPr>
        <w:t>Definite：Ａ</w:t>
      </w:r>
      <w:r w:rsidR="00C811C7" w:rsidRPr="006B3E5D">
        <w:rPr>
          <w:rFonts w:ascii="ＭＳ Ｐゴシック" w:eastAsia="ＭＳ Ｐゴシック" w:hAnsi="ＭＳ Ｐゴシック"/>
        </w:rPr>
        <w:t>-</w:t>
      </w:r>
      <w:r w:rsidR="006924FD" w:rsidRPr="006B3E5D">
        <w:rPr>
          <w:rFonts w:ascii="ＭＳ Ｐゴシック" w:eastAsia="ＭＳ Ｐゴシック" w:hAnsi="ＭＳ Ｐゴシック" w:hint="eastAsia"/>
        </w:rPr>
        <w:t>１</w:t>
      </w:r>
      <w:r w:rsidR="00BB5E9B">
        <w:rPr>
          <w:rFonts w:ascii="ＭＳ Ｐゴシック" w:eastAsia="ＭＳ Ｐゴシック" w:hAnsi="ＭＳ Ｐゴシック" w:hint="eastAsia"/>
        </w:rPr>
        <w:t>及び</w:t>
      </w:r>
      <w:r w:rsidRPr="006B3E5D">
        <w:rPr>
          <w:rFonts w:ascii="ＭＳ Ｐゴシック" w:eastAsia="ＭＳ Ｐゴシック" w:hAnsi="ＭＳ Ｐゴシック" w:hint="eastAsia"/>
        </w:rPr>
        <w:t>Ｂ</w:t>
      </w:r>
      <w:r w:rsidR="00C811C7" w:rsidRPr="006B3E5D">
        <w:rPr>
          <w:rFonts w:ascii="ＭＳ Ｐゴシック" w:eastAsia="ＭＳ Ｐゴシック" w:hAnsi="ＭＳ Ｐゴシック"/>
        </w:rPr>
        <w:t>-</w:t>
      </w:r>
      <w:r w:rsidR="00F03D78" w:rsidRPr="00CA4849">
        <w:rPr>
          <w:rFonts w:ascii="ＭＳ Ｐゴシック" w:eastAsia="ＭＳ Ｐゴシック" w:hAnsi="ＭＳ Ｐゴシック" w:hint="eastAsia"/>
        </w:rPr>
        <w:t>１</w:t>
      </w:r>
      <w:r w:rsidRPr="006B3E5D">
        <w:rPr>
          <w:rFonts w:ascii="ＭＳ Ｐゴシック" w:eastAsia="ＭＳ Ｐゴシック" w:hAnsi="ＭＳ Ｐゴシック" w:hint="eastAsia"/>
        </w:rPr>
        <w:t>を満たし</w:t>
      </w:r>
      <w:r w:rsidR="00EF7F2F" w:rsidRPr="006B3E5D">
        <w:rPr>
          <w:rFonts w:ascii="ＭＳ Ｐゴシック" w:eastAsia="ＭＳ Ｐゴシック" w:hAnsi="ＭＳ Ｐゴシック" w:hint="eastAsia"/>
        </w:rPr>
        <w:t>、</w:t>
      </w:r>
      <w:r w:rsidRPr="006B3E5D">
        <w:rPr>
          <w:rFonts w:ascii="ＭＳ Ｐゴシック" w:eastAsia="ＭＳ Ｐゴシック" w:hAnsi="ＭＳ Ｐゴシック" w:hint="eastAsia"/>
        </w:rPr>
        <w:t>Ｃの鑑別すべき疾患を除外し、Ｄを満たすもの</w:t>
      </w:r>
    </w:p>
    <w:p w14:paraId="34A8ED36" w14:textId="36746FCE" w:rsidR="009A765A" w:rsidRPr="006B3E5D" w:rsidRDefault="009A765A" w:rsidP="009A765A">
      <w:pPr>
        <w:widowControl/>
        <w:jc w:val="left"/>
        <w:rPr>
          <w:rFonts w:ascii="ＭＳ Ｐゴシック" w:eastAsia="ＭＳ Ｐゴシック" w:hAnsi="ＭＳ Ｐゴシック"/>
        </w:rPr>
      </w:pPr>
      <w:r w:rsidRPr="006B3E5D">
        <w:rPr>
          <w:rFonts w:ascii="ＭＳ Ｐゴシック" w:eastAsia="ＭＳ Ｐゴシック" w:hAnsi="ＭＳ Ｐゴシック"/>
        </w:rPr>
        <w:t>Probable：</w:t>
      </w:r>
      <w:r w:rsidR="00C811C7" w:rsidRPr="006B3E5D">
        <w:rPr>
          <w:rFonts w:ascii="ＭＳ Ｐゴシック" w:eastAsia="ＭＳ Ｐゴシック" w:hAnsi="ＭＳ Ｐゴシック" w:hint="eastAsia"/>
        </w:rPr>
        <w:t>Ａ-</w:t>
      </w:r>
      <w:r w:rsidR="00F03D78" w:rsidRPr="006B3E5D">
        <w:rPr>
          <w:rFonts w:ascii="ＭＳ Ｐゴシック" w:eastAsia="ＭＳ Ｐゴシック" w:hAnsi="ＭＳ Ｐゴシック" w:hint="eastAsia"/>
        </w:rPr>
        <w:t>１</w:t>
      </w:r>
      <w:r w:rsidR="00BB5E9B">
        <w:rPr>
          <w:rFonts w:ascii="ＭＳ Ｐゴシック" w:eastAsia="ＭＳ Ｐゴシック" w:hAnsi="ＭＳ Ｐゴシック" w:hint="eastAsia"/>
        </w:rPr>
        <w:t>及び</w:t>
      </w:r>
      <w:r w:rsidR="00C811C7" w:rsidRPr="006B3E5D">
        <w:rPr>
          <w:rFonts w:ascii="ＭＳ Ｐゴシック" w:eastAsia="ＭＳ Ｐゴシック" w:hAnsi="ＭＳ Ｐゴシック" w:hint="eastAsia"/>
        </w:rPr>
        <w:t>Ｂ</w:t>
      </w:r>
      <w:r w:rsidR="00C811C7" w:rsidRPr="006B3E5D">
        <w:rPr>
          <w:rFonts w:ascii="ＭＳ Ｐゴシック" w:eastAsia="ＭＳ Ｐゴシック" w:hAnsi="ＭＳ Ｐゴシック"/>
        </w:rPr>
        <w:t>-</w:t>
      </w:r>
      <w:r w:rsidR="00F03D78" w:rsidRPr="006B3E5D">
        <w:rPr>
          <w:rFonts w:ascii="ＭＳ Ｐゴシック" w:eastAsia="ＭＳ Ｐゴシック" w:hAnsi="ＭＳ Ｐゴシック" w:hint="eastAsia"/>
        </w:rPr>
        <w:t>１</w:t>
      </w:r>
      <w:r w:rsidR="00C811C7" w:rsidRPr="006B3E5D">
        <w:rPr>
          <w:rFonts w:ascii="ＭＳ Ｐゴシック" w:eastAsia="ＭＳ Ｐゴシック" w:hAnsi="ＭＳ Ｐゴシック" w:hint="eastAsia"/>
        </w:rPr>
        <w:t>を満たし</w:t>
      </w:r>
      <w:r w:rsidR="0078395E" w:rsidRPr="006B3E5D">
        <w:rPr>
          <w:rFonts w:ascii="ＭＳ Ｐゴシック" w:eastAsia="ＭＳ Ｐゴシック" w:hAnsi="ＭＳ Ｐゴシック" w:hint="eastAsia"/>
        </w:rPr>
        <w:t>、</w:t>
      </w:r>
      <w:r w:rsidRPr="006B3E5D">
        <w:rPr>
          <w:rFonts w:ascii="ＭＳ Ｐゴシック" w:eastAsia="ＭＳ Ｐゴシック" w:hAnsi="ＭＳ Ｐゴシック" w:hint="eastAsia"/>
        </w:rPr>
        <w:t>Ｃの鑑別すべき疾患を除外したもの</w:t>
      </w:r>
    </w:p>
    <w:p w14:paraId="6C5DC73D" w14:textId="639D7F5D" w:rsidR="009A765A" w:rsidRDefault="009A765A" w:rsidP="009A765A">
      <w:pPr>
        <w:widowControl/>
        <w:jc w:val="left"/>
        <w:rPr>
          <w:rFonts w:ascii="ＭＳ Ｐゴシック" w:eastAsia="ＭＳ Ｐゴシック" w:hAnsi="ＭＳ Ｐゴシック"/>
        </w:rPr>
      </w:pPr>
      <w:r w:rsidRPr="006B3E5D">
        <w:rPr>
          <w:rFonts w:ascii="ＭＳ Ｐゴシック" w:eastAsia="ＭＳ Ｐゴシック" w:hAnsi="ＭＳ Ｐゴシック"/>
        </w:rPr>
        <w:t>Possible：Ａ</w:t>
      </w:r>
      <w:r w:rsidR="00C811C7" w:rsidRPr="006B3E5D">
        <w:rPr>
          <w:rFonts w:ascii="ＭＳ Ｐゴシック" w:eastAsia="ＭＳ Ｐゴシック" w:hAnsi="ＭＳ Ｐゴシック"/>
        </w:rPr>
        <w:t>-</w:t>
      </w:r>
      <w:r w:rsidR="00F03D78" w:rsidRPr="006B3E5D">
        <w:rPr>
          <w:rFonts w:ascii="ＭＳ Ｐゴシック" w:eastAsia="ＭＳ Ｐゴシック" w:hAnsi="ＭＳ Ｐゴシック" w:hint="eastAsia"/>
        </w:rPr>
        <w:t>１</w:t>
      </w:r>
      <w:r w:rsidR="005A1FCB" w:rsidRPr="006B3E5D">
        <w:rPr>
          <w:rFonts w:ascii="ＭＳ Ｐゴシック" w:eastAsia="ＭＳ Ｐゴシック" w:hAnsi="ＭＳ Ｐゴシック" w:hint="eastAsia"/>
        </w:rPr>
        <w:t>、</w:t>
      </w:r>
      <w:r w:rsidR="00F03D78" w:rsidRPr="006B3E5D">
        <w:rPr>
          <w:rFonts w:ascii="ＭＳ Ｐゴシック" w:eastAsia="ＭＳ Ｐゴシック" w:hAnsi="ＭＳ Ｐゴシック" w:hint="eastAsia"/>
        </w:rPr>
        <w:t>２</w:t>
      </w:r>
      <w:r w:rsidR="00BB5E9B">
        <w:rPr>
          <w:rFonts w:ascii="ＭＳ Ｐゴシック" w:eastAsia="ＭＳ Ｐゴシック" w:hAnsi="ＭＳ Ｐゴシック" w:hint="eastAsia"/>
        </w:rPr>
        <w:t>及び</w:t>
      </w:r>
      <w:r w:rsidR="00F03D78" w:rsidRPr="006B3E5D">
        <w:rPr>
          <w:rFonts w:ascii="ＭＳ Ｐゴシック" w:eastAsia="ＭＳ Ｐゴシック" w:hAnsi="ＭＳ Ｐゴシック" w:hint="eastAsia"/>
        </w:rPr>
        <w:t>Ｂ</w:t>
      </w:r>
      <w:r w:rsidR="00F03D78" w:rsidRPr="006B3E5D">
        <w:rPr>
          <w:rFonts w:ascii="ＭＳ Ｐゴシック" w:eastAsia="ＭＳ Ｐゴシック" w:hAnsi="ＭＳ Ｐゴシック"/>
        </w:rPr>
        <w:t>-</w:t>
      </w:r>
      <w:r w:rsidR="00F03D78" w:rsidRPr="006B3E5D">
        <w:rPr>
          <w:rFonts w:ascii="ＭＳ Ｐゴシック" w:eastAsia="ＭＳ Ｐゴシック" w:hAnsi="ＭＳ Ｐゴシック" w:hint="eastAsia"/>
        </w:rPr>
        <w:t>１</w:t>
      </w:r>
      <w:r w:rsidR="00C811C7" w:rsidRPr="006B3E5D">
        <w:rPr>
          <w:rFonts w:ascii="ＭＳ Ｐゴシック" w:eastAsia="ＭＳ Ｐゴシック" w:hAnsi="ＭＳ Ｐゴシック" w:hint="eastAsia"/>
        </w:rPr>
        <w:t>を満たすもの</w:t>
      </w:r>
    </w:p>
    <w:p w14:paraId="64B16625" w14:textId="77777777" w:rsidR="009A765A" w:rsidRPr="000415F6" w:rsidRDefault="009A765A" w:rsidP="009261C9">
      <w:pPr>
        <w:jc w:val="left"/>
        <w:rPr>
          <w:rFonts w:ascii="ＭＳ Ｐゴシック" w:eastAsia="ＭＳ Ｐゴシック" w:hAnsi="ＭＳ Ｐゴシック"/>
        </w:rPr>
      </w:pPr>
    </w:p>
    <w:p w14:paraId="687C349C" w14:textId="77777777" w:rsidR="003F35DB" w:rsidRPr="003E76D1" w:rsidRDefault="003F35DB">
      <w:pPr>
        <w:widowControl/>
        <w:jc w:val="left"/>
        <w:rPr>
          <w:rFonts w:ascii="ＭＳ Ｐゴシック" w:eastAsia="ＭＳ Ｐゴシック" w:hAnsi="ＭＳ Ｐゴシック"/>
          <w:color w:val="FF0000"/>
        </w:rPr>
      </w:pPr>
    </w:p>
    <w:p w14:paraId="7FFB2553" w14:textId="77777777" w:rsidR="00310050" w:rsidRDefault="00310050">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0D3ED7E" w14:textId="77777777" w:rsidR="00AA25D5" w:rsidRDefault="00AA25D5" w:rsidP="00AA25D5">
      <w:pPr>
        <w:jc w:val="left"/>
        <w:rPr>
          <w:rFonts w:ascii="ＭＳ Ｐゴシック" w:eastAsia="ＭＳ Ｐゴシック" w:hAnsi="ＭＳ Ｐゴシック"/>
        </w:rPr>
      </w:pPr>
      <w:r w:rsidRPr="00D5484E">
        <w:rPr>
          <w:rFonts w:ascii="ＭＳ Ｐゴシック" w:eastAsia="ＭＳ Ｐゴシック" w:hAnsi="ＭＳ Ｐゴシック" w:hint="eastAsia"/>
        </w:rPr>
        <w:lastRenderedPageBreak/>
        <w:t>＜重症度分類＞</w:t>
      </w:r>
    </w:p>
    <w:p w14:paraId="3D4ADCDB" w14:textId="77777777" w:rsidR="004E3105" w:rsidRDefault="004E3105" w:rsidP="004E3105">
      <w:pPr>
        <w:jc w:val="left"/>
        <w:rPr>
          <w:rFonts w:ascii="ＭＳ Ｐゴシック" w:eastAsia="ＭＳ Ｐゴシック" w:hAnsi="ＭＳ Ｐゴシック"/>
        </w:rPr>
      </w:pPr>
      <w:r w:rsidRPr="00AC00A2">
        <w:rPr>
          <w:rFonts w:ascii="ＭＳ Ｐゴシック" w:eastAsia="ＭＳ Ｐゴシック" w:hAnsi="ＭＳ Ｐゴシック" w:hint="eastAsia"/>
        </w:rPr>
        <w:t>先天性代謝異常症の重症度評価</w:t>
      </w:r>
      <w:r>
        <w:rPr>
          <w:rFonts w:ascii="ＭＳ Ｐゴシック" w:eastAsia="ＭＳ Ｐゴシック" w:hAnsi="ＭＳ Ｐゴシック" w:hint="eastAsia"/>
        </w:rPr>
        <w:t>で、中等症以上を対象とする。</w:t>
      </w:r>
    </w:p>
    <w:p w14:paraId="7C078E7A" w14:textId="77777777" w:rsidR="004E3105" w:rsidRDefault="004E3105" w:rsidP="004E3105">
      <w:pPr>
        <w:jc w:val="left"/>
        <w:rPr>
          <w:rFonts w:ascii="ＭＳ Ｐゴシック" w:eastAsia="ＭＳ Ｐゴシック" w:hAnsi="ＭＳ Ｐゴシック"/>
          <w:kern w:val="0"/>
          <w:sz w:val="20"/>
        </w:rPr>
      </w:pP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4E3105" w14:paraId="6CA953C5" w14:textId="77777777" w:rsidTr="00480EAF">
        <w:trPr>
          <w:trHeight w:val="465"/>
        </w:trPr>
        <w:tc>
          <w:tcPr>
            <w:tcW w:w="582" w:type="dxa"/>
            <w:noWrap/>
            <w:hideMark/>
          </w:tcPr>
          <w:p w14:paraId="48F1E51E" w14:textId="77777777" w:rsidR="004E3105" w:rsidRDefault="004E3105" w:rsidP="009C118E">
            <w:pPr>
              <w:widowControl/>
              <w:jc w:val="left"/>
              <w:rPr>
                <w:rFonts w:eastAsia="Times New Roman" w:cs="ＭＳ Ｐゴシック"/>
              </w:rPr>
            </w:pPr>
          </w:p>
        </w:tc>
        <w:tc>
          <w:tcPr>
            <w:tcW w:w="426" w:type="dxa"/>
            <w:noWrap/>
            <w:hideMark/>
          </w:tcPr>
          <w:p w14:paraId="02EF810D" w14:textId="77777777" w:rsidR="004E3105" w:rsidRDefault="004E3105" w:rsidP="009C118E">
            <w:pPr>
              <w:widowControl/>
              <w:jc w:val="left"/>
              <w:rPr>
                <w:rFonts w:eastAsia="Times New Roman" w:cs="ＭＳ Ｐゴシック"/>
              </w:rPr>
            </w:pPr>
          </w:p>
        </w:tc>
        <w:tc>
          <w:tcPr>
            <w:tcW w:w="7791" w:type="dxa"/>
            <w:noWrap/>
            <w:hideMark/>
          </w:tcPr>
          <w:p w14:paraId="39367856" w14:textId="77777777" w:rsidR="004E3105" w:rsidRDefault="004E3105" w:rsidP="009C118E">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w:t>
            </w:r>
            <w:r w:rsidR="00F05EAA">
              <w:rPr>
                <w:rFonts w:ascii="ＭＳ Ｐゴシック" w:eastAsia="ＭＳ Ｐゴシック" w:hAnsi="ＭＳ Ｐゴシック" w:hint="eastAsia"/>
                <w:b/>
                <w:bCs/>
                <w:kern w:val="0"/>
                <w:sz w:val="20"/>
              </w:rPr>
              <w:t>（一部改変）</w:t>
            </w:r>
          </w:p>
        </w:tc>
        <w:tc>
          <w:tcPr>
            <w:tcW w:w="1070" w:type="dxa"/>
            <w:noWrap/>
            <w:hideMark/>
          </w:tcPr>
          <w:p w14:paraId="79B33FF3" w14:textId="77777777" w:rsidR="004E3105" w:rsidRDefault="004E3105" w:rsidP="009C118E">
            <w:pPr>
              <w:widowControl/>
              <w:jc w:val="left"/>
              <w:rPr>
                <w:rFonts w:eastAsia="Times New Roman" w:cs="ＭＳ Ｐゴシック"/>
              </w:rPr>
            </w:pPr>
          </w:p>
        </w:tc>
      </w:tr>
      <w:tr w:rsidR="004E3105" w14:paraId="7B141F96" w14:textId="77777777" w:rsidTr="00480EAF">
        <w:trPr>
          <w:trHeight w:val="270"/>
        </w:trPr>
        <w:tc>
          <w:tcPr>
            <w:tcW w:w="582" w:type="dxa"/>
            <w:noWrap/>
            <w:hideMark/>
          </w:tcPr>
          <w:p w14:paraId="36FFAE91" w14:textId="77777777" w:rsidR="004E3105" w:rsidRDefault="004E3105" w:rsidP="009C118E">
            <w:pPr>
              <w:widowControl/>
              <w:jc w:val="left"/>
              <w:rPr>
                <w:rFonts w:eastAsia="Times New Roman" w:cs="ＭＳ Ｐゴシック"/>
              </w:rPr>
            </w:pPr>
          </w:p>
        </w:tc>
        <w:tc>
          <w:tcPr>
            <w:tcW w:w="426" w:type="dxa"/>
            <w:noWrap/>
            <w:hideMark/>
          </w:tcPr>
          <w:p w14:paraId="09D8D037" w14:textId="77777777" w:rsidR="004E3105" w:rsidRDefault="004E3105" w:rsidP="009C118E">
            <w:pPr>
              <w:widowControl/>
              <w:jc w:val="left"/>
              <w:rPr>
                <w:rFonts w:eastAsia="Times New Roman" w:cs="ＭＳ Ｐゴシック"/>
              </w:rPr>
            </w:pPr>
          </w:p>
        </w:tc>
        <w:tc>
          <w:tcPr>
            <w:tcW w:w="7791" w:type="dxa"/>
            <w:noWrap/>
            <w:hideMark/>
          </w:tcPr>
          <w:p w14:paraId="5DB871CB" w14:textId="77777777" w:rsidR="004E3105" w:rsidRDefault="004E3105" w:rsidP="009C118E">
            <w:pPr>
              <w:widowControl/>
              <w:jc w:val="left"/>
              <w:rPr>
                <w:rFonts w:eastAsia="Times New Roman" w:cs="ＭＳ Ｐゴシック"/>
              </w:rPr>
            </w:pPr>
          </w:p>
        </w:tc>
        <w:tc>
          <w:tcPr>
            <w:tcW w:w="1070" w:type="dxa"/>
            <w:noWrap/>
            <w:hideMark/>
          </w:tcPr>
          <w:p w14:paraId="07F27235" w14:textId="77777777" w:rsidR="004E3105" w:rsidRPr="008B0127" w:rsidRDefault="004E3105" w:rsidP="009C118E">
            <w:pPr>
              <w:widowControl/>
              <w:jc w:val="left"/>
              <w:rPr>
                <w:rFonts w:cs="ＭＳ Ｐゴシック"/>
              </w:rPr>
            </w:pPr>
            <w:r>
              <w:rPr>
                <w:rFonts w:cs="ＭＳ Ｐゴシック" w:hint="eastAsia"/>
              </w:rPr>
              <w:t>点数</w:t>
            </w:r>
          </w:p>
        </w:tc>
      </w:tr>
      <w:tr w:rsidR="004E3105" w14:paraId="2D060A47" w14:textId="77777777" w:rsidTr="00480EAF">
        <w:trPr>
          <w:trHeight w:val="270"/>
        </w:trPr>
        <w:tc>
          <w:tcPr>
            <w:tcW w:w="582" w:type="dxa"/>
            <w:noWrap/>
            <w:hideMark/>
          </w:tcPr>
          <w:p w14:paraId="4E0CB082" w14:textId="2C2C04D4" w:rsidR="004E3105" w:rsidRDefault="000443E9"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p>
        </w:tc>
        <w:tc>
          <w:tcPr>
            <w:tcW w:w="426" w:type="dxa"/>
            <w:noWrap/>
            <w:hideMark/>
          </w:tcPr>
          <w:p w14:paraId="57DC3E2C" w14:textId="77777777" w:rsidR="004E3105" w:rsidRDefault="004E3105" w:rsidP="009C118E">
            <w:pPr>
              <w:widowControl/>
              <w:jc w:val="left"/>
              <w:rPr>
                <w:rFonts w:eastAsia="Times New Roman" w:cs="ＭＳ Ｐゴシック"/>
              </w:rPr>
            </w:pPr>
          </w:p>
        </w:tc>
        <w:tc>
          <w:tcPr>
            <w:tcW w:w="7791" w:type="dxa"/>
            <w:noWrap/>
            <w:hideMark/>
          </w:tcPr>
          <w:p w14:paraId="3749FABF" w14:textId="2FC1FE07" w:rsidR="004E3105" w:rsidRDefault="004E3105" w:rsidP="00F20C4D">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薬物などの治療状況（以下の中からいずれか１つを選択する）</w:t>
            </w:r>
          </w:p>
        </w:tc>
        <w:tc>
          <w:tcPr>
            <w:tcW w:w="1070" w:type="dxa"/>
            <w:noWrap/>
            <w:hideMark/>
          </w:tcPr>
          <w:p w14:paraId="2C254648" w14:textId="77777777" w:rsidR="004E3105" w:rsidRDefault="004E3105" w:rsidP="009C118E">
            <w:pPr>
              <w:widowControl/>
              <w:jc w:val="left"/>
              <w:rPr>
                <w:rFonts w:eastAsia="Times New Roman" w:cs="ＭＳ Ｐゴシック"/>
              </w:rPr>
            </w:pPr>
          </w:p>
        </w:tc>
      </w:tr>
      <w:tr w:rsidR="004E3105" w14:paraId="5A5EF6B7" w14:textId="77777777" w:rsidTr="00480EAF">
        <w:trPr>
          <w:trHeight w:val="270"/>
        </w:trPr>
        <w:tc>
          <w:tcPr>
            <w:tcW w:w="582" w:type="dxa"/>
            <w:noWrap/>
            <w:hideMark/>
          </w:tcPr>
          <w:p w14:paraId="5BC522A1" w14:textId="77777777" w:rsidR="004E3105" w:rsidRDefault="004E3105" w:rsidP="009C118E">
            <w:pPr>
              <w:widowControl/>
              <w:jc w:val="left"/>
              <w:rPr>
                <w:rFonts w:eastAsia="Times New Roman" w:cs="ＭＳ Ｐゴシック"/>
              </w:rPr>
            </w:pPr>
          </w:p>
        </w:tc>
        <w:tc>
          <w:tcPr>
            <w:tcW w:w="426" w:type="dxa"/>
            <w:noWrap/>
            <w:hideMark/>
          </w:tcPr>
          <w:p w14:paraId="34CE565A" w14:textId="77777777" w:rsidR="004E3105" w:rsidRDefault="004E3105"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6AD388B2" w14:textId="77777777" w:rsidR="004E3105" w:rsidRDefault="004E3105"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14:paraId="502FF1E0" w14:textId="403B112F" w:rsidR="004E3105" w:rsidRDefault="000443E9"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E3105" w14:paraId="49F4E9CB" w14:textId="77777777" w:rsidTr="00480EAF">
        <w:trPr>
          <w:trHeight w:val="270"/>
        </w:trPr>
        <w:tc>
          <w:tcPr>
            <w:tcW w:w="582" w:type="dxa"/>
            <w:noWrap/>
            <w:hideMark/>
          </w:tcPr>
          <w:p w14:paraId="082BAA3E" w14:textId="77777777" w:rsidR="004E3105" w:rsidRDefault="004E3105" w:rsidP="009C118E">
            <w:pPr>
              <w:widowControl/>
              <w:jc w:val="left"/>
              <w:rPr>
                <w:rFonts w:eastAsia="Times New Roman" w:cs="ＭＳ Ｐゴシック"/>
              </w:rPr>
            </w:pPr>
          </w:p>
        </w:tc>
        <w:tc>
          <w:tcPr>
            <w:tcW w:w="426" w:type="dxa"/>
            <w:noWrap/>
            <w:hideMark/>
          </w:tcPr>
          <w:p w14:paraId="0E2EC53F" w14:textId="77777777" w:rsidR="004E3105" w:rsidRDefault="004E3105"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3351C89F" w14:textId="77777777" w:rsidR="004E3105" w:rsidRDefault="004E3105"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14:paraId="638A4138" w14:textId="350F0C38" w:rsidR="004E3105" w:rsidRDefault="000443E9"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4E3105" w14:paraId="34D85A6C" w14:textId="77777777" w:rsidTr="00480EAF">
        <w:trPr>
          <w:trHeight w:val="270"/>
        </w:trPr>
        <w:tc>
          <w:tcPr>
            <w:tcW w:w="582" w:type="dxa"/>
            <w:noWrap/>
            <w:hideMark/>
          </w:tcPr>
          <w:p w14:paraId="53B9F287" w14:textId="77777777" w:rsidR="004E3105" w:rsidRDefault="004E3105" w:rsidP="009C118E">
            <w:pPr>
              <w:widowControl/>
              <w:jc w:val="left"/>
              <w:rPr>
                <w:rFonts w:eastAsia="Times New Roman" w:cs="ＭＳ Ｐゴシック"/>
              </w:rPr>
            </w:pPr>
          </w:p>
        </w:tc>
        <w:tc>
          <w:tcPr>
            <w:tcW w:w="426" w:type="dxa"/>
            <w:noWrap/>
            <w:hideMark/>
          </w:tcPr>
          <w:p w14:paraId="1F9A0075" w14:textId="77777777" w:rsidR="004E3105" w:rsidRDefault="004E3105"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7210530E" w14:textId="77777777" w:rsidR="004E3105" w:rsidRDefault="004E3105"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14:paraId="774F3605" w14:textId="1D549983" w:rsidR="004E3105" w:rsidRDefault="000443E9"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4E3105" w14:paraId="2B1DCB6D" w14:textId="77777777" w:rsidTr="00480EAF">
        <w:trPr>
          <w:trHeight w:val="270"/>
        </w:trPr>
        <w:tc>
          <w:tcPr>
            <w:tcW w:w="582" w:type="dxa"/>
            <w:noWrap/>
            <w:hideMark/>
          </w:tcPr>
          <w:p w14:paraId="6B11BDC5" w14:textId="77777777" w:rsidR="004E3105" w:rsidRDefault="004E3105" w:rsidP="009C118E">
            <w:pPr>
              <w:widowControl/>
              <w:jc w:val="left"/>
              <w:rPr>
                <w:rFonts w:eastAsia="Times New Roman" w:cs="ＭＳ Ｐゴシック"/>
              </w:rPr>
            </w:pPr>
          </w:p>
        </w:tc>
        <w:tc>
          <w:tcPr>
            <w:tcW w:w="426" w:type="dxa"/>
            <w:noWrap/>
            <w:hideMark/>
          </w:tcPr>
          <w:p w14:paraId="22AA14EC" w14:textId="77777777" w:rsidR="004E3105" w:rsidRDefault="004E3105"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71F15A01" w14:textId="77777777" w:rsidR="004E3105" w:rsidRDefault="004E3105"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14:paraId="5316C203" w14:textId="5191EFE9" w:rsidR="004E3105" w:rsidRDefault="000443E9"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4E3105" w14:paraId="41BF95BA" w14:textId="77777777" w:rsidTr="00480EAF">
        <w:trPr>
          <w:trHeight w:val="270"/>
        </w:trPr>
        <w:tc>
          <w:tcPr>
            <w:tcW w:w="582" w:type="dxa"/>
            <w:noWrap/>
            <w:hideMark/>
          </w:tcPr>
          <w:p w14:paraId="3111E260" w14:textId="77777777" w:rsidR="004E3105" w:rsidRDefault="004E3105" w:rsidP="009C118E">
            <w:pPr>
              <w:widowControl/>
              <w:jc w:val="left"/>
              <w:rPr>
                <w:rFonts w:eastAsia="Times New Roman" w:cs="ＭＳ Ｐゴシック"/>
              </w:rPr>
            </w:pPr>
          </w:p>
        </w:tc>
        <w:tc>
          <w:tcPr>
            <w:tcW w:w="426" w:type="dxa"/>
            <w:noWrap/>
            <w:hideMark/>
          </w:tcPr>
          <w:p w14:paraId="1626452F" w14:textId="77777777" w:rsidR="004E3105" w:rsidRDefault="004E3105" w:rsidP="009C118E">
            <w:pPr>
              <w:widowControl/>
              <w:jc w:val="left"/>
              <w:rPr>
                <w:rFonts w:eastAsia="Times New Roman" w:cs="ＭＳ Ｐゴシック"/>
              </w:rPr>
            </w:pPr>
          </w:p>
        </w:tc>
        <w:tc>
          <w:tcPr>
            <w:tcW w:w="7791" w:type="dxa"/>
            <w:noWrap/>
            <w:hideMark/>
          </w:tcPr>
          <w:p w14:paraId="5538DA6A" w14:textId="77777777" w:rsidR="004E3105" w:rsidRDefault="004E3105" w:rsidP="009C118E">
            <w:pPr>
              <w:widowControl/>
              <w:jc w:val="left"/>
              <w:rPr>
                <w:rFonts w:eastAsia="Times New Roman" w:cs="ＭＳ Ｐゴシック"/>
              </w:rPr>
            </w:pPr>
          </w:p>
        </w:tc>
        <w:tc>
          <w:tcPr>
            <w:tcW w:w="1070" w:type="dxa"/>
            <w:noWrap/>
            <w:hideMark/>
          </w:tcPr>
          <w:p w14:paraId="011FF325" w14:textId="77777777" w:rsidR="004E3105" w:rsidRDefault="004E3105" w:rsidP="009C118E">
            <w:pPr>
              <w:widowControl/>
              <w:jc w:val="left"/>
              <w:rPr>
                <w:rFonts w:eastAsia="Times New Roman" w:cs="ＭＳ Ｐゴシック"/>
              </w:rPr>
            </w:pPr>
          </w:p>
        </w:tc>
      </w:tr>
      <w:tr w:rsidR="004E3105" w14:paraId="25E901BD" w14:textId="77777777" w:rsidTr="00480EAF">
        <w:trPr>
          <w:trHeight w:val="270"/>
        </w:trPr>
        <w:tc>
          <w:tcPr>
            <w:tcW w:w="582" w:type="dxa"/>
            <w:noWrap/>
            <w:hideMark/>
          </w:tcPr>
          <w:p w14:paraId="6DDFDEC1" w14:textId="66AD95C2" w:rsidR="004E3105" w:rsidRDefault="000443E9"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p>
        </w:tc>
        <w:tc>
          <w:tcPr>
            <w:tcW w:w="426" w:type="dxa"/>
            <w:noWrap/>
            <w:hideMark/>
          </w:tcPr>
          <w:p w14:paraId="407183C8" w14:textId="77777777" w:rsidR="004E3105" w:rsidRDefault="004E3105" w:rsidP="009C118E">
            <w:pPr>
              <w:widowControl/>
              <w:jc w:val="left"/>
              <w:rPr>
                <w:rFonts w:eastAsia="Times New Roman" w:cs="ＭＳ Ｐゴシック"/>
              </w:rPr>
            </w:pPr>
          </w:p>
        </w:tc>
        <w:tc>
          <w:tcPr>
            <w:tcW w:w="7791" w:type="dxa"/>
            <w:noWrap/>
            <w:hideMark/>
          </w:tcPr>
          <w:p w14:paraId="5DD95843" w14:textId="2C5724B2" w:rsidR="004E3105" w:rsidRDefault="00F05EAA" w:rsidP="00F20C4D">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食事栄養治療の状況（a、b</w:t>
            </w:r>
            <w:r w:rsidR="004E3105">
              <w:rPr>
                <w:rFonts w:ascii="ＭＳ Ｐゴシック" w:eastAsia="ＭＳ Ｐゴシック" w:hAnsi="ＭＳ Ｐゴシック" w:hint="eastAsia"/>
                <w:b/>
                <w:bCs/>
                <w:kern w:val="0"/>
                <w:sz w:val="20"/>
              </w:rPr>
              <w:t>いずれか１つを選択する）</w:t>
            </w:r>
          </w:p>
        </w:tc>
        <w:tc>
          <w:tcPr>
            <w:tcW w:w="1070" w:type="dxa"/>
            <w:noWrap/>
            <w:hideMark/>
          </w:tcPr>
          <w:p w14:paraId="761BDC8D" w14:textId="77777777" w:rsidR="004E3105" w:rsidRDefault="004E3105" w:rsidP="009C118E">
            <w:pPr>
              <w:widowControl/>
              <w:jc w:val="left"/>
              <w:rPr>
                <w:rFonts w:eastAsia="Times New Roman" w:cs="ＭＳ Ｐゴシック"/>
              </w:rPr>
            </w:pPr>
          </w:p>
        </w:tc>
      </w:tr>
      <w:tr w:rsidR="004E3105" w14:paraId="2DEC54A9" w14:textId="77777777" w:rsidTr="00480EAF">
        <w:trPr>
          <w:trHeight w:val="270"/>
        </w:trPr>
        <w:tc>
          <w:tcPr>
            <w:tcW w:w="582" w:type="dxa"/>
            <w:noWrap/>
            <w:hideMark/>
          </w:tcPr>
          <w:p w14:paraId="76F47484" w14:textId="77777777" w:rsidR="004E3105" w:rsidRDefault="004E3105" w:rsidP="009C118E">
            <w:pPr>
              <w:widowControl/>
              <w:jc w:val="left"/>
              <w:rPr>
                <w:rFonts w:eastAsia="Times New Roman" w:cs="ＭＳ Ｐゴシック"/>
              </w:rPr>
            </w:pPr>
          </w:p>
        </w:tc>
        <w:tc>
          <w:tcPr>
            <w:tcW w:w="426" w:type="dxa"/>
            <w:noWrap/>
            <w:hideMark/>
          </w:tcPr>
          <w:p w14:paraId="1B26E963" w14:textId="77777777" w:rsidR="004E3105" w:rsidRDefault="004E3105"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3ED43123" w14:textId="77777777" w:rsidR="004E3105" w:rsidRDefault="004E3105"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14:paraId="6D6DF210" w14:textId="262785C0" w:rsidR="004E3105" w:rsidRDefault="000443E9"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E3105" w14:paraId="62020446" w14:textId="77777777" w:rsidTr="00480EAF">
        <w:trPr>
          <w:trHeight w:val="270"/>
        </w:trPr>
        <w:tc>
          <w:tcPr>
            <w:tcW w:w="582" w:type="dxa"/>
            <w:noWrap/>
            <w:hideMark/>
          </w:tcPr>
          <w:p w14:paraId="5E78B32E" w14:textId="77777777" w:rsidR="004E3105" w:rsidRDefault="004E3105" w:rsidP="009C118E">
            <w:pPr>
              <w:widowControl/>
              <w:jc w:val="left"/>
              <w:rPr>
                <w:rFonts w:eastAsia="Times New Roman" w:cs="ＭＳ Ｐゴシック"/>
              </w:rPr>
            </w:pPr>
          </w:p>
        </w:tc>
        <w:tc>
          <w:tcPr>
            <w:tcW w:w="426" w:type="dxa"/>
            <w:noWrap/>
            <w:hideMark/>
          </w:tcPr>
          <w:p w14:paraId="577ED91B" w14:textId="77777777" w:rsidR="004E3105" w:rsidRDefault="004E3105"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385BC224" w14:textId="77777777" w:rsidR="004E3105" w:rsidRDefault="004E3105"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14:paraId="3333B70C" w14:textId="5542DC5B" w:rsidR="004E3105" w:rsidRDefault="000443E9"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F05EAA" w:rsidRPr="00F05EAA" w14:paraId="05A7F70B" w14:textId="77777777" w:rsidTr="00480EAF">
        <w:trPr>
          <w:trHeight w:val="270"/>
        </w:trPr>
        <w:tc>
          <w:tcPr>
            <w:tcW w:w="582" w:type="dxa"/>
            <w:noWrap/>
            <w:hideMark/>
          </w:tcPr>
          <w:p w14:paraId="026AE520" w14:textId="77777777" w:rsidR="00F05EAA" w:rsidRDefault="00F05EAA" w:rsidP="009C118E">
            <w:pPr>
              <w:widowControl/>
              <w:jc w:val="left"/>
              <w:rPr>
                <w:rFonts w:eastAsia="Times New Roman" w:cs="ＭＳ Ｐゴシック"/>
              </w:rPr>
            </w:pPr>
          </w:p>
        </w:tc>
        <w:tc>
          <w:tcPr>
            <w:tcW w:w="426" w:type="dxa"/>
            <w:noWrap/>
            <w:hideMark/>
          </w:tcPr>
          <w:p w14:paraId="59E49B1F" w14:textId="77777777" w:rsidR="00F05EAA" w:rsidRDefault="00F05EAA" w:rsidP="009C118E">
            <w:pPr>
              <w:widowControl/>
              <w:jc w:val="left"/>
              <w:rPr>
                <w:rFonts w:ascii="ＭＳ Ｐゴシック" w:eastAsia="ＭＳ Ｐゴシック" w:hAnsi="ＭＳ Ｐゴシック"/>
                <w:kern w:val="0"/>
                <w:sz w:val="20"/>
              </w:rPr>
            </w:pPr>
          </w:p>
        </w:tc>
        <w:tc>
          <w:tcPr>
            <w:tcW w:w="7791" w:type="dxa"/>
            <w:noWrap/>
            <w:hideMark/>
          </w:tcPr>
          <w:p w14:paraId="321FCB55" w14:textId="010C8573" w:rsidR="00F05EAA" w:rsidRPr="00F05EAA" w:rsidRDefault="00F05EAA" w:rsidP="009C118E">
            <w:pPr>
              <w:widowControl/>
              <w:jc w:val="left"/>
              <w:rPr>
                <w:rFonts w:ascii="ＭＳ Ｐゴシック" w:eastAsia="ＭＳ Ｐゴシック" w:hAnsi="ＭＳ Ｐゴシック"/>
                <w:kern w:val="0"/>
                <w:sz w:val="20"/>
              </w:rPr>
            </w:pPr>
            <w:r w:rsidRPr="00F05EAA">
              <w:rPr>
                <w:rFonts w:ascii="ＭＳ Ｐゴシック" w:eastAsia="ＭＳ Ｐゴシック" w:hAnsi="ＭＳ Ｐゴシック" w:hint="eastAsia"/>
                <w:kern w:val="0"/>
                <w:sz w:val="20"/>
              </w:rPr>
              <w:t>＊当該疾患についての食事栄養治療の状況は</w:t>
            </w:r>
            <w:r w:rsidRPr="00F05EAA">
              <w:rPr>
                <w:rFonts w:ascii="ＭＳ Ｐゴシック" w:eastAsia="ＭＳ Ｐゴシック" w:hAnsi="ＭＳ Ｐゴシック"/>
                <w:kern w:val="0"/>
                <w:sz w:val="20"/>
              </w:rPr>
              <w:t>a</w:t>
            </w:r>
            <w:r w:rsidR="00BB5E9B">
              <w:rPr>
                <w:rFonts w:ascii="ＭＳ Ｐゴシック" w:eastAsia="ＭＳ Ｐゴシック" w:hAnsi="ＭＳ Ｐゴシック"/>
                <w:kern w:val="0"/>
                <w:sz w:val="20"/>
              </w:rPr>
              <w:t>又は</w:t>
            </w:r>
            <w:r w:rsidRPr="00F05EAA">
              <w:rPr>
                <w:rFonts w:ascii="ＭＳ Ｐゴシック" w:eastAsia="ＭＳ Ｐゴシック" w:hAnsi="ＭＳ Ｐゴシック"/>
                <w:kern w:val="0"/>
                <w:sz w:val="20"/>
              </w:rPr>
              <w:t>bとする。</w:t>
            </w:r>
          </w:p>
          <w:p w14:paraId="08C848E9" w14:textId="77777777" w:rsidR="00F05EAA" w:rsidRDefault="00F05EAA" w:rsidP="009C118E">
            <w:pPr>
              <w:widowControl/>
              <w:jc w:val="left"/>
              <w:rPr>
                <w:rFonts w:ascii="ＭＳ Ｐゴシック" w:eastAsia="ＭＳ Ｐゴシック" w:hAnsi="ＭＳ Ｐゴシック"/>
                <w:kern w:val="0"/>
                <w:sz w:val="20"/>
              </w:rPr>
            </w:pPr>
          </w:p>
        </w:tc>
        <w:tc>
          <w:tcPr>
            <w:tcW w:w="1070" w:type="dxa"/>
            <w:noWrap/>
            <w:hideMark/>
          </w:tcPr>
          <w:p w14:paraId="06A1BBA2" w14:textId="77777777" w:rsidR="00F05EAA" w:rsidRDefault="00F05EAA" w:rsidP="009C118E">
            <w:pPr>
              <w:widowControl/>
              <w:jc w:val="left"/>
              <w:rPr>
                <w:rFonts w:ascii="ＭＳ Ｐゴシック" w:eastAsia="ＭＳ Ｐゴシック" w:hAnsi="ＭＳ Ｐゴシック"/>
                <w:kern w:val="0"/>
                <w:sz w:val="20"/>
              </w:rPr>
            </w:pPr>
          </w:p>
        </w:tc>
      </w:tr>
      <w:tr w:rsidR="00F05EAA" w14:paraId="155A7BA7" w14:textId="77777777" w:rsidTr="00480EAF">
        <w:trPr>
          <w:trHeight w:val="270"/>
        </w:trPr>
        <w:tc>
          <w:tcPr>
            <w:tcW w:w="582" w:type="dxa"/>
            <w:noWrap/>
            <w:hideMark/>
          </w:tcPr>
          <w:p w14:paraId="17BD1586" w14:textId="58683FF4" w:rsidR="00F05EAA" w:rsidRDefault="000443E9" w:rsidP="009C118E">
            <w:pPr>
              <w:widowControl/>
              <w:jc w:val="left"/>
              <w:rPr>
                <w:rFonts w:eastAsia="Times New Roman" w:cs="ＭＳ Ｐゴシック"/>
              </w:rPr>
            </w:pPr>
            <w:r>
              <w:rPr>
                <w:rFonts w:ascii="ＭＳ Ｐゴシック" w:eastAsia="ＭＳ Ｐゴシック" w:hAnsi="ＭＳ Ｐゴシック" w:hint="eastAsia"/>
                <w:kern w:val="0"/>
                <w:sz w:val="20"/>
              </w:rPr>
              <w:t>III</w:t>
            </w:r>
          </w:p>
        </w:tc>
        <w:tc>
          <w:tcPr>
            <w:tcW w:w="426" w:type="dxa"/>
            <w:noWrap/>
            <w:hideMark/>
          </w:tcPr>
          <w:p w14:paraId="4BEF75D1" w14:textId="77777777" w:rsidR="00F05EAA" w:rsidRDefault="00F05EAA" w:rsidP="009C118E">
            <w:pPr>
              <w:widowControl/>
              <w:jc w:val="left"/>
              <w:rPr>
                <w:rFonts w:ascii="ＭＳ Ｐゴシック" w:eastAsia="ＭＳ Ｐゴシック" w:hAnsi="ＭＳ Ｐゴシック"/>
                <w:kern w:val="0"/>
                <w:sz w:val="20"/>
              </w:rPr>
            </w:pPr>
          </w:p>
        </w:tc>
        <w:tc>
          <w:tcPr>
            <w:tcW w:w="7791" w:type="dxa"/>
            <w:noWrap/>
            <w:hideMark/>
          </w:tcPr>
          <w:p w14:paraId="3C87BF59"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14:paraId="3EC48CCD" w14:textId="77777777" w:rsidR="00F05EAA" w:rsidRDefault="00F05EAA" w:rsidP="009C118E">
            <w:pPr>
              <w:widowControl/>
              <w:jc w:val="left"/>
              <w:rPr>
                <w:rFonts w:ascii="ＭＳ Ｐゴシック" w:eastAsia="ＭＳ Ｐゴシック" w:hAnsi="ＭＳ Ｐゴシック"/>
                <w:kern w:val="0"/>
                <w:sz w:val="20"/>
              </w:rPr>
            </w:pPr>
          </w:p>
        </w:tc>
      </w:tr>
      <w:tr w:rsidR="00F05EAA" w14:paraId="2C915A6A" w14:textId="77777777" w:rsidTr="00480EAF">
        <w:trPr>
          <w:trHeight w:val="270"/>
        </w:trPr>
        <w:tc>
          <w:tcPr>
            <w:tcW w:w="582" w:type="dxa"/>
            <w:noWrap/>
            <w:hideMark/>
          </w:tcPr>
          <w:p w14:paraId="4B466DB7" w14:textId="77777777" w:rsidR="00F05EAA" w:rsidRDefault="00F05EAA" w:rsidP="009C118E">
            <w:pPr>
              <w:widowControl/>
              <w:jc w:val="left"/>
              <w:rPr>
                <w:rFonts w:eastAsia="Times New Roman" w:cs="ＭＳ Ｐゴシック"/>
              </w:rPr>
            </w:pPr>
          </w:p>
        </w:tc>
        <w:tc>
          <w:tcPr>
            <w:tcW w:w="426" w:type="dxa"/>
            <w:noWrap/>
            <w:hideMark/>
          </w:tcPr>
          <w:p w14:paraId="67EBDA39"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5E1FA741"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14:paraId="7F604DB0" w14:textId="326A4FCE" w:rsidR="00F05EAA" w:rsidRDefault="000443E9"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F05EAA" w14:paraId="66A45CBD" w14:textId="77777777" w:rsidTr="00480EAF">
        <w:trPr>
          <w:trHeight w:val="270"/>
        </w:trPr>
        <w:tc>
          <w:tcPr>
            <w:tcW w:w="582" w:type="dxa"/>
            <w:noWrap/>
            <w:hideMark/>
          </w:tcPr>
          <w:p w14:paraId="5F46698D" w14:textId="77777777" w:rsidR="00F05EAA" w:rsidRDefault="00F05EAA" w:rsidP="009C118E">
            <w:pPr>
              <w:widowControl/>
              <w:jc w:val="left"/>
              <w:rPr>
                <w:rFonts w:eastAsia="Times New Roman" w:cs="ＭＳ Ｐゴシック"/>
              </w:rPr>
            </w:pPr>
          </w:p>
        </w:tc>
        <w:tc>
          <w:tcPr>
            <w:tcW w:w="426" w:type="dxa"/>
            <w:noWrap/>
            <w:hideMark/>
          </w:tcPr>
          <w:p w14:paraId="2B4C2648" w14:textId="77777777" w:rsidR="00F05EAA" w:rsidRDefault="00F05EAA" w:rsidP="009C118E">
            <w:pPr>
              <w:widowControl/>
              <w:jc w:val="left"/>
              <w:rPr>
                <w:rFonts w:eastAsia="Times New Roman" w:cs="ＭＳ Ｐゴシック"/>
              </w:rPr>
            </w:pPr>
            <w:r>
              <w:rPr>
                <w:rFonts w:ascii="ＭＳ Ｐゴシック" w:eastAsia="ＭＳ Ｐゴシック" w:hAnsi="ＭＳ Ｐゴシック" w:hint="eastAsia"/>
                <w:kern w:val="0"/>
                <w:sz w:val="20"/>
              </w:rPr>
              <w:t>b</w:t>
            </w:r>
          </w:p>
        </w:tc>
        <w:tc>
          <w:tcPr>
            <w:tcW w:w="7791" w:type="dxa"/>
            <w:noWrap/>
            <w:hideMark/>
          </w:tcPr>
          <w:p w14:paraId="23656CC1" w14:textId="77777777" w:rsidR="00F05EAA" w:rsidRDefault="00F05EAA" w:rsidP="009C118E">
            <w:pPr>
              <w:widowControl/>
              <w:jc w:val="left"/>
              <w:rPr>
                <w:rFonts w:eastAsia="Times New Roman" w:cs="ＭＳ Ｐゴシック"/>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14:paraId="0509DE5E" w14:textId="338460D0" w:rsidR="00F05EAA" w:rsidRDefault="000443E9" w:rsidP="009C118E">
            <w:pPr>
              <w:widowControl/>
              <w:jc w:val="left"/>
              <w:rPr>
                <w:rFonts w:eastAsia="Times New Roman" w:cs="ＭＳ Ｐゴシック"/>
              </w:rPr>
            </w:pPr>
            <w:r>
              <w:rPr>
                <w:rFonts w:ascii="ＭＳ Ｐゴシック" w:eastAsia="ＭＳ Ｐゴシック" w:hAnsi="ＭＳ Ｐゴシック" w:hint="eastAsia"/>
                <w:kern w:val="0"/>
                <w:sz w:val="20"/>
              </w:rPr>
              <w:t>１</w:t>
            </w:r>
          </w:p>
        </w:tc>
      </w:tr>
      <w:tr w:rsidR="00F05EAA" w14:paraId="5FA6EFB4" w14:textId="77777777" w:rsidTr="00480EAF">
        <w:trPr>
          <w:trHeight w:val="270"/>
        </w:trPr>
        <w:tc>
          <w:tcPr>
            <w:tcW w:w="582" w:type="dxa"/>
            <w:noWrap/>
            <w:hideMark/>
          </w:tcPr>
          <w:p w14:paraId="4A86BF63" w14:textId="77777777" w:rsidR="00F05EAA" w:rsidRDefault="00F05EAA" w:rsidP="009C118E">
            <w:pPr>
              <w:widowControl/>
              <w:jc w:val="left"/>
              <w:rPr>
                <w:rFonts w:ascii="ＭＳ Ｐゴシック" w:eastAsia="ＭＳ Ｐゴシック" w:hAnsi="ＭＳ Ｐゴシック"/>
                <w:kern w:val="0"/>
                <w:sz w:val="20"/>
              </w:rPr>
            </w:pPr>
          </w:p>
        </w:tc>
        <w:tc>
          <w:tcPr>
            <w:tcW w:w="426" w:type="dxa"/>
            <w:noWrap/>
            <w:hideMark/>
          </w:tcPr>
          <w:p w14:paraId="2E69150E" w14:textId="77777777" w:rsidR="00F05EAA" w:rsidRDefault="00F05EAA" w:rsidP="009C118E">
            <w:pPr>
              <w:widowControl/>
              <w:jc w:val="left"/>
              <w:rPr>
                <w:rFonts w:eastAsia="Times New Roman" w:cs="ＭＳ Ｐゴシック"/>
              </w:rPr>
            </w:pPr>
            <w:r>
              <w:rPr>
                <w:rFonts w:ascii="ＭＳ Ｐゴシック" w:eastAsia="ＭＳ Ｐゴシック" w:hAnsi="ＭＳ Ｐゴシック" w:hint="eastAsia"/>
                <w:kern w:val="0"/>
                <w:sz w:val="20"/>
              </w:rPr>
              <w:t>c</w:t>
            </w:r>
          </w:p>
        </w:tc>
        <w:tc>
          <w:tcPr>
            <w:tcW w:w="7791" w:type="dxa"/>
            <w:noWrap/>
            <w:hideMark/>
          </w:tcPr>
          <w:p w14:paraId="105976A2" w14:textId="77777777" w:rsidR="00F05EAA" w:rsidRDefault="00F05EAA" w:rsidP="009C118E">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14:paraId="5328CF56" w14:textId="7882D045" w:rsidR="00F05EAA" w:rsidRDefault="000443E9" w:rsidP="009C118E">
            <w:pPr>
              <w:widowControl/>
              <w:jc w:val="left"/>
              <w:rPr>
                <w:rFonts w:eastAsia="Times New Roman" w:cs="ＭＳ Ｐゴシック"/>
              </w:rPr>
            </w:pPr>
            <w:r>
              <w:rPr>
                <w:rFonts w:ascii="ＭＳ Ｐゴシック" w:eastAsia="ＭＳ Ｐゴシック" w:hAnsi="ＭＳ Ｐゴシック" w:hint="eastAsia"/>
                <w:kern w:val="0"/>
                <w:sz w:val="20"/>
              </w:rPr>
              <w:t>２</w:t>
            </w:r>
          </w:p>
        </w:tc>
      </w:tr>
      <w:tr w:rsidR="00F05EAA" w14:paraId="1C7E5611" w14:textId="77777777" w:rsidTr="00480EAF">
        <w:trPr>
          <w:trHeight w:val="270"/>
        </w:trPr>
        <w:tc>
          <w:tcPr>
            <w:tcW w:w="582" w:type="dxa"/>
            <w:noWrap/>
            <w:hideMark/>
          </w:tcPr>
          <w:p w14:paraId="2246C7F3" w14:textId="77777777" w:rsidR="00F05EAA" w:rsidRDefault="00F05EAA" w:rsidP="009C118E">
            <w:pPr>
              <w:widowControl/>
              <w:jc w:val="left"/>
              <w:rPr>
                <w:rFonts w:eastAsia="Times New Roman" w:cs="ＭＳ Ｐゴシック"/>
              </w:rPr>
            </w:pPr>
          </w:p>
        </w:tc>
        <w:tc>
          <w:tcPr>
            <w:tcW w:w="426" w:type="dxa"/>
            <w:noWrap/>
            <w:hideMark/>
          </w:tcPr>
          <w:p w14:paraId="10717CE9"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6CD1C2FE"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14:paraId="46328DFF" w14:textId="4D7CD68F" w:rsidR="00F05EAA" w:rsidRDefault="000443E9"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F05EAA" w14:paraId="6A437B4E" w14:textId="77777777" w:rsidTr="00480EAF">
        <w:trPr>
          <w:trHeight w:val="270"/>
        </w:trPr>
        <w:tc>
          <w:tcPr>
            <w:tcW w:w="582" w:type="dxa"/>
            <w:noWrap/>
            <w:hideMark/>
          </w:tcPr>
          <w:p w14:paraId="35B88944" w14:textId="77777777" w:rsidR="00F05EAA" w:rsidRDefault="00F05EAA" w:rsidP="009C118E">
            <w:pPr>
              <w:widowControl/>
              <w:jc w:val="left"/>
              <w:rPr>
                <w:rFonts w:eastAsia="Times New Roman" w:cs="ＭＳ Ｐゴシック"/>
              </w:rPr>
            </w:pPr>
          </w:p>
        </w:tc>
        <w:tc>
          <w:tcPr>
            <w:tcW w:w="426" w:type="dxa"/>
            <w:noWrap/>
            <w:hideMark/>
          </w:tcPr>
          <w:p w14:paraId="0376CD4C" w14:textId="77777777" w:rsidR="00F05EAA" w:rsidRDefault="00F05EAA" w:rsidP="009C118E">
            <w:pPr>
              <w:widowControl/>
              <w:jc w:val="left"/>
              <w:rPr>
                <w:rFonts w:ascii="ＭＳ Ｐゴシック" w:eastAsia="ＭＳ Ｐゴシック" w:hAnsi="ＭＳ Ｐゴシック"/>
                <w:kern w:val="0"/>
                <w:sz w:val="20"/>
              </w:rPr>
            </w:pPr>
          </w:p>
        </w:tc>
        <w:tc>
          <w:tcPr>
            <w:tcW w:w="7791" w:type="dxa"/>
            <w:noWrap/>
            <w:hideMark/>
          </w:tcPr>
          <w:p w14:paraId="7FAE9D0B" w14:textId="77777777" w:rsidR="00F05EAA" w:rsidRDefault="00F05EAA" w:rsidP="009C118E">
            <w:pPr>
              <w:widowControl/>
              <w:jc w:val="left"/>
              <w:rPr>
                <w:rFonts w:ascii="ＭＳ Ｐゴシック" w:eastAsia="ＭＳ Ｐゴシック" w:hAnsi="ＭＳ Ｐゴシック"/>
                <w:kern w:val="0"/>
                <w:sz w:val="20"/>
              </w:rPr>
            </w:pPr>
          </w:p>
        </w:tc>
        <w:tc>
          <w:tcPr>
            <w:tcW w:w="1070" w:type="dxa"/>
            <w:noWrap/>
            <w:hideMark/>
          </w:tcPr>
          <w:p w14:paraId="68CBB74A" w14:textId="77777777" w:rsidR="00F05EAA" w:rsidRDefault="00F05EAA" w:rsidP="009C118E">
            <w:pPr>
              <w:widowControl/>
              <w:jc w:val="left"/>
              <w:rPr>
                <w:rFonts w:ascii="ＭＳ Ｐゴシック" w:eastAsia="ＭＳ Ｐゴシック" w:hAnsi="ＭＳ Ｐゴシック"/>
                <w:kern w:val="0"/>
                <w:sz w:val="20"/>
              </w:rPr>
            </w:pPr>
          </w:p>
        </w:tc>
      </w:tr>
      <w:tr w:rsidR="00F05EAA" w14:paraId="44B6E7D0" w14:textId="77777777" w:rsidTr="00480EAF">
        <w:trPr>
          <w:trHeight w:val="270"/>
        </w:trPr>
        <w:tc>
          <w:tcPr>
            <w:tcW w:w="582" w:type="dxa"/>
            <w:noWrap/>
            <w:hideMark/>
          </w:tcPr>
          <w:p w14:paraId="39DE4EFB" w14:textId="49401094" w:rsidR="00F05EAA" w:rsidRDefault="000443E9" w:rsidP="009C118E">
            <w:pPr>
              <w:widowControl/>
              <w:jc w:val="left"/>
              <w:rPr>
                <w:rFonts w:eastAsia="Times New Roman" w:cs="ＭＳ Ｐゴシック"/>
              </w:rPr>
            </w:pPr>
            <w:r>
              <w:rPr>
                <w:rFonts w:ascii="ＭＳ Ｐゴシック" w:eastAsia="ＭＳ Ｐゴシック" w:hAnsi="ＭＳ Ｐゴシック" w:hint="eastAsia"/>
                <w:kern w:val="0"/>
                <w:sz w:val="20"/>
              </w:rPr>
              <w:t>IV</w:t>
            </w:r>
          </w:p>
        </w:tc>
        <w:tc>
          <w:tcPr>
            <w:tcW w:w="426" w:type="dxa"/>
            <w:noWrap/>
            <w:hideMark/>
          </w:tcPr>
          <w:p w14:paraId="2088BF63" w14:textId="77777777" w:rsidR="00F05EAA" w:rsidRDefault="00F05EAA" w:rsidP="009C118E">
            <w:pPr>
              <w:widowControl/>
              <w:jc w:val="left"/>
              <w:rPr>
                <w:rFonts w:ascii="ＭＳ Ｐゴシック" w:eastAsia="ＭＳ Ｐゴシック" w:hAnsi="ＭＳ Ｐゴシック"/>
                <w:kern w:val="0"/>
                <w:sz w:val="20"/>
              </w:rPr>
            </w:pPr>
          </w:p>
        </w:tc>
        <w:tc>
          <w:tcPr>
            <w:tcW w:w="7791" w:type="dxa"/>
            <w:noWrap/>
            <w:hideMark/>
          </w:tcPr>
          <w:p w14:paraId="39230864"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14:paraId="1005AC7D" w14:textId="77777777" w:rsidR="00F05EAA" w:rsidRDefault="00F05EAA" w:rsidP="009C118E">
            <w:pPr>
              <w:widowControl/>
              <w:jc w:val="left"/>
              <w:rPr>
                <w:rFonts w:ascii="ＭＳ Ｐゴシック" w:eastAsia="ＭＳ Ｐゴシック" w:hAnsi="ＭＳ Ｐゴシック"/>
                <w:kern w:val="0"/>
                <w:sz w:val="20"/>
              </w:rPr>
            </w:pPr>
          </w:p>
        </w:tc>
      </w:tr>
      <w:tr w:rsidR="00F05EAA" w14:paraId="001B65FF" w14:textId="77777777" w:rsidTr="00480EAF">
        <w:trPr>
          <w:trHeight w:val="270"/>
        </w:trPr>
        <w:tc>
          <w:tcPr>
            <w:tcW w:w="582" w:type="dxa"/>
            <w:noWrap/>
            <w:hideMark/>
          </w:tcPr>
          <w:p w14:paraId="37E7FD71" w14:textId="77777777" w:rsidR="00F05EAA" w:rsidRDefault="00F05EAA" w:rsidP="009C118E">
            <w:pPr>
              <w:widowControl/>
              <w:jc w:val="left"/>
              <w:rPr>
                <w:rFonts w:eastAsia="Times New Roman" w:cs="ＭＳ Ｐゴシック"/>
              </w:rPr>
            </w:pPr>
          </w:p>
        </w:tc>
        <w:tc>
          <w:tcPr>
            <w:tcW w:w="426" w:type="dxa"/>
            <w:noWrap/>
            <w:hideMark/>
          </w:tcPr>
          <w:p w14:paraId="59F29A96"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4B2151B8"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14:paraId="5848E8E4" w14:textId="39C8D56F" w:rsidR="00F05EAA" w:rsidRDefault="000443E9"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F05EAA" w14:paraId="55FD44B2" w14:textId="77777777" w:rsidTr="00480EAF">
        <w:trPr>
          <w:trHeight w:val="270"/>
        </w:trPr>
        <w:tc>
          <w:tcPr>
            <w:tcW w:w="582" w:type="dxa"/>
            <w:noWrap/>
            <w:hideMark/>
          </w:tcPr>
          <w:p w14:paraId="3624A215" w14:textId="77777777" w:rsidR="00F05EAA" w:rsidRDefault="00F05EAA" w:rsidP="009C118E">
            <w:pPr>
              <w:widowControl/>
              <w:jc w:val="left"/>
              <w:rPr>
                <w:rFonts w:eastAsia="Times New Roman" w:cs="ＭＳ Ｐゴシック"/>
              </w:rPr>
            </w:pPr>
          </w:p>
        </w:tc>
        <w:tc>
          <w:tcPr>
            <w:tcW w:w="426" w:type="dxa"/>
            <w:noWrap/>
            <w:hideMark/>
          </w:tcPr>
          <w:p w14:paraId="366ACD2F" w14:textId="77777777" w:rsidR="00F05EAA" w:rsidRDefault="00F05EAA" w:rsidP="009C118E">
            <w:pPr>
              <w:widowControl/>
              <w:jc w:val="left"/>
              <w:rPr>
                <w:rFonts w:eastAsia="Times New Roman" w:cs="ＭＳ Ｐゴシック"/>
              </w:rPr>
            </w:pPr>
            <w:r>
              <w:rPr>
                <w:rFonts w:ascii="ＭＳ Ｐゴシック" w:eastAsia="ＭＳ Ｐゴシック" w:hAnsi="ＭＳ Ｐゴシック" w:hint="eastAsia"/>
                <w:kern w:val="0"/>
                <w:sz w:val="20"/>
              </w:rPr>
              <w:t>b</w:t>
            </w:r>
          </w:p>
        </w:tc>
        <w:tc>
          <w:tcPr>
            <w:tcW w:w="7791" w:type="dxa"/>
            <w:noWrap/>
            <w:hideMark/>
          </w:tcPr>
          <w:p w14:paraId="3A4E45DD" w14:textId="77777777" w:rsidR="00F05EAA" w:rsidRDefault="00F05EAA" w:rsidP="009C118E">
            <w:pPr>
              <w:widowControl/>
              <w:jc w:val="left"/>
              <w:rPr>
                <w:rFonts w:eastAsia="Times New Roman" w:cs="ＭＳ Ｐゴシック"/>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14:paraId="67DAF531" w14:textId="68B0CABB" w:rsidR="00F05EAA" w:rsidRDefault="000443E9" w:rsidP="009C118E">
            <w:pPr>
              <w:widowControl/>
              <w:jc w:val="left"/>
              <w:rPr>
                <w:rFonts w:eastAsia="Times New Roman" w:cs="ＭＳ Ｐゴシック"/>
              </w:rPr>
            </w:pPr>
            <w:r>
              <w:rPr>
                <w:rFonts w:ascii="ＭＳ Ｐゴシック" w:eastAsia="ＭＳ Ｐゴシック" w:hAnsi="ＭＳ Ｐゴシック" w:hint="eastAsia"/>
                <w:kern w:val="0"/>
                <w:sz w:val="20"/>
              </w:rPr>
              <w:t>１</w:t>
            </w:r>
          </w:p>
        </w:tc>
      </w:tr>
      <w:tr w:rsidR="00F05EAA" w14:paraId="7E3E1710" w14:textId="77777777" w:rsidTr="00480EAF">
        <w:trPr>
          <w:trHeight w:val="270"/>
        </w:trPr>
        <w:tc>
          <w:tcPr>
            <w:tcW w:w="582" w:type="dxa"/>
            <w:noWrap/>
            <w:hideMark/>
          </w:tcPr>
          <w:p w14:paraId="70415014" w14:textId="77777777" w:rsidR="00F05EAA" w:rsidRDefault="00F05EAA" w:rsidP="009C118E">
            <w:pPr>
              <w:widowControl/>
              <w:jc w:val="left"/>
              <w:rPr>
                <w:rFonts w:ascii="ＭＳ Ｐゴシック" w:eastAsia="ＭＳ Ｐゴシック" w:hAnsi="ＭＳ Ｐゴシック"/>
                <w:kern w:val="0"/>
                <w:sz w:val="20"/>
              </w:rPr>
            </w:pPr>
          </w:p>
        </w:tc>
        <w:tc>
          <w:tcPr>
            <w:tcW w:w="426" w:type="dxa"/>
            <w:noWrap/>
            <w:hideMark/>
          </w:tcPr>
          <w:p w14:paraId="14AA134B" w14:textId="77777777" w:rsidR="00F05EAA" w:rsidRDefault="00F05EAA" w:rsidP="009C118E">
            <w:pPr>
              <w:widowControl/>
              <w:jc w:val="left"/>
              <w:rPr>
                <w:rFonts w:eastAsia="Times New Roman" w:cs="ＭＳ Ｐゴシック"/>
              </w:rPr>
            </w:pPr>
            <w:r>
              <w:rPr>
                <w:rFonts w:ascii="ＭＳ Ｐゴシック" w:eastAsia="ＭＳ Ｐゴシック" w:hAnsi="ＭＳ Ｐゴシック" w:hint="eastAsia"/>
                <w:kern w:val="0"/>
                <w:sz w:val="20"/>
              </w:rPr>
              <w:t>c</w:t>
            </w:r>
          </w:p>
        </w:tc>
        <w:tc>
          <w:tcPr>
            <w:tcW w:w="7791" w:type="dxa"/>
            <w:noWrap/>
            <w:hideMark/>
          </w:tcPr>
          <w:p w14:paraId="5BB2D9D2" w14:textId="77777777" w:rsidR="00F05EAA" w:rsidRDefault="00F05EAA" w:rsidP="009C118E">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14:paraId="775B2241" w14:textId="615E45BE" w:rsidR="00F05EAA" w:rsidRDefault="000443E9" w:rsidP="009C118E">
            <w:pPr>
              <w:widowControl/>
              <w:jc w:val="left"/>
              <w:rPr>
                <w:rFonts w:eastAsia="Times New Roman" w:cs="ＭＳ Ｐゴシック"/>
              </w:rPr>
            </w:pPr>
            <w:r>
              <w:rPr>
                <w:rFonts w:ascii="ＭＳ Ｐゴシック" w:eastAsia="ＭＳ Ｐゴシック" w:hAnsi="ＭＳ Ｐゴシック" w:hint="eastAsia"/>
                <w:kern w:val="0"/>
                <w:sz w:val="20"/>
              </w:rPr>
              <w:t>２</w:t>
            </w:r>
          </w:p>
        </w:tc>
      </w:tr>
      <w:tr w:rsidR="00F05EAA" w14:paraId="4D520800" w14:textId="77777777" w:rsidTr="00480EAF">
        <w:trPr>
          <w:trHeight w:val="270"/>
        </w:trPr>
        <w:tc>
          <w:tcPr>
            <w:tcW w:w="582" w:type="dxa"/>
            <w:noWrap/>
            <w:hideMark/>
          </w:tcPr>
          <w:p w14:paraId="2F07BFF8" w14:textId="77777777" w:rsidR="00F05EAA" w:rsidRDefault="00F05EAA" w:rsidP="009C118E">
            <w:pPr>
              <w:widowControl/>
              <w:jc w:val="left"/>
              <w:rPr>
                <w:rFonts w:eastAsia="Times New Roman" w:cs="ＭＳ Ｐゴシック"/>
              </w:rPr>
            </w:pPr>
          </w:p>
        </w:tc>
        <w:tc>
          <w:tcPr>
            <w:tcW w:w="426" w:type="dxa"/>
            <w:noWrap/>
            <w:hideMark/>
          </w:tcPr>
          <w:p w14:paraId="575C4A02"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0A90226B"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14:paraId="568527BB" w14:textId="78A673BE" w:rsidR="00F05EAA" w:rsidRDefault="000443E9"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F05EAA" w14:paraId="5405AAC5" w14:textId="77777777" w:rsidTr="00480EAF">
        <w:trPr>
          <w:trHeight w:val="270"/>
        </w:trPr>
        <w:tc>
          <w:tcPr>
            <w:tcW w:w="582" w:type="dxa"/>
            <w:noWrap/>
            <w:hideMark/>
          </w:tcPr>
          <w:p w14:paraId="5F09C463" w14:textId="77777777" w:rsidR="00F05EAA" w:rsidRDefault="00F05EAA" w:rsidP="009C118E">
            <w:pPr>
              <w:widowControl/>
              <w:jc w:val="left"/>
              <w:rPr>
                <w:rFonts w:eastAsia="Times New Roman" w:cs="ＭＳ Ｐゴシック"/>
              </w:rPr>
            </w:pPr>
          </w:p>
        </w:tc>
        <w:tc>
          <w:tcPr>
            <w:tcW w:w="426" w:type="dxa"/>
            <w:noWrap/>
            <w:hideMark/>
          </w:tcPr>
          <w:p w14:paraId="14BFE262" w14:textId="77777777" w:rsidR="00F05EAA" w:rsidRDefault="00F05EAA" w:rsidP="009C118E">
            <w:pPr>
              <w:widowControl/>
              <w:jc w:val="left"/>
              <w:rPr>
                <w:rFonts w:ascii="ＭＳ Ｐゴシック" w:eastAsia="ＭＳ Ｐゴシック" w:hAnsi="ＭＳ Ｐゴシック"/>
                <w:kern w:val="0"/>
                <w:sz w:val="20"/>
              </w:rPr>
            </w:pPr>
          </w:p>
        </w:tc>
        <w:tc>
          <w:tcPr>
            <w:tcW w:w="7791" w:type="dxa"/>
            <w:noWrap/>
            <w:hideMark/>
          </w:tcPr>
          <w:p w14:paraId="205C89F8" w14:textId="77777777" w:rsidR="00F05EAA" w:rsidRDefault="00F05EAA" w:rsidP="009C118E">
            <w:pPr>
              <w:widowControl/>
              <w:jc w:val="left"/>
              <w:rPr>
                <w:rFonts w:ascii="ＭＳ Ｐゴシック" w:eastAsia="ＭＳ Ｐゴシック" w:hAnsi="ＭＳ Ｐゴシック"/>
                <w:kern w:val="0"/>
                <w:sz w:val="20"/>
              </w:rPr>
            </w:pPr>
          </w:p>
        </w:tc>
        <w:tc>
          <w:tcPr>
            <w:tcW w:w="1070" w:type="dxa"/>
            <w:noWrap/>
            <w:hideMark/>
          </w:tcPr>
          <w:p w14:paraId="1925A3B2" w14:textId="77777777" w:rsidR="00F05EAA" w:rsidRDefault="00F05EAA" w:rsidP="009C118E">
            <w:pPr>
              <w:widowControl/>
              <w:jc w:val="left"/>
              <w:rPr>
                <w:rFonts w:ascii="ＭＳ Ｐゴシック" w:eastAsia="ＭＳ Ｐゴシック" w:hAnsi="ＭＳ Ｐゴシック"/>
                <w:kern w:val="0"/>
                <w:sz w:val="20"/>
              </w:rPr>
            </w:pPr>
          </w:p>
        </w:tc>
      </w:tr>
      <w:tr w:rsidR="00F05EAA" w14:paraId="26EE34DD" w14:textId="77777777" w:rsidTr="00480EAF">
        <w:trPr>
          <w:trHeight w:val="270"/>
        </w:trPr>
        <w:tc>
          <w:tcPr>
            <w:tcW w:w="582" w:type="dxa"/>
            <w:noWrap/>
            <w:hideMark/>
          </w:tcPr>
          <w:p w14:paraId="78752FDD" w14:textId="24B34B8B" w:rsidR="00F05EAA" w:rsidRDefault="000443E9" w:rsidP="009C118E">
            <w:pPr>
              <w:widowControl/>
              <w:jc w:val="left"/>
              <w:rPr>
                <w:rFonts w:eastAsia="Times New Roman" w:cs="ＭＳ Ｐゴシック"/>
              </w:rPr>
            </w:pPr>
            <w:r>
              <w:rPr>
                <w:rFonts w:ascii="ＭＳ Ｐゴシック" w:eastAsia="ＭＳ Ｐゴシック" w:hAnsi="ＭＳ Ｐゴシック" w:hint="eastAsia"/>
                <w:kern w:val="0"/>
                <w:sz w:val="20"/>
              </w:rPr>
              <w:t>V</w:t>
            </w:r>
          </w:p>
        </w:tc>
        <w:tc>
          <w:tcPr>
            <w:tcW w:w="426" w:type="dxa"/>
            <w:noWrap/>
            <w:hideMark/>
          </w:tcPr>
          <w:p w14:paraId="42BA2B7E" w14:textId="77777777" w:rsidR="00F05EAA" w:rsidRDefault="00F05EAA" w:rsidP="009C118E">
            <w:pPr>
              <w:widowControl/>
              <w:jc w:val="left"/>
              <w:rPr>
                <w:rFonts w:ascii="ＭＳ Ｐゴシック" w:eastAsia="ＭＳ Ｐゴシック" w:hAnsi="ＭＳ Ｐゴシック"/>
                <w:kern w:val="0"/>
                <w:sz w:val="20"/>
              </w:rPr>
            </w:pPr>
          </w:p>
        </w:tc>
        <w:tc>
          <w:tcPr>
            <w:tcW w:w="7791" w:type="dxa"/>
            <w:noWrap/>
            <w:hideMark/>
          </w:tcPr>
          <w:p w14:paraId="7B236480"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14:paraId="17D379A4" w14:textId="77777777" w:rsidR="00F05EAA" w:rsidRDefault="00F05EAA" w:rsidP="009C118E">
            <w:pPr>
              <w:widowControl/>
              <w:jc w:val="left"/>
              <w:rPr>
                <w:rFonts w:ascii="ＭＳ Ｐゴシック" w:eastAsia="ＭＳ Ｐゴシック" w:hAnsi="ＭＳ Ｐゴシック"/>
                <w:kern w:val="0"/>
                <w:sz w:val="20"/>
              </w:rPr>
            </w:pPr>
          </w:p>
        </w:tc>
      </w:tr>
      <w:tr w:rsidR="00F05EAA" w14:paraId="152ED5F4" w14:textId="77777777" w:rsidTr="00480EAF">
        <w:trPr>
          <w:trHeight w:val="270"/>
        </w:trPr>
        <w:tc>
          <w:tcPr>
            <w:tcW w:w="582" w:type="dxa"/>
            <w:noWrap/>
            <w:hideMark/>
          </w:tcPr>
          <w:p w14:paraId="1B6EC32D" w14:textId="77777777" w:rsidR="00F05EAA" w:rsidRDefault="00F05EAA" w:rsidP="009C118E">
            <w:pPr>
              <w:widowControl/>
              <w:jc w:val="left"/>
              <w:rPr>
                <w:rFonts w:eastAsia="Times New Roman" w:cs="ＭＳ Ｐゴシック"/>
              </w:rPr>
            </w:pPr>
          </w:p>
        </w:tc>
        <w:tc>
          <w:tcPr>
            <w:tcW w:w="426" w:type="dxa"/>
            <w:noWrap/>
            <w:hideMark/>
          </w:tcPr>
          <w:p w14:paraId="0342545E"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22AB4469"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肝臓、腎臓、心臓などに機能障害がない</w:t>
            </w:r>
          </w:p>
        </w:tc>
        <w:tc>
          <w:tcPr>
            <w:tcW w:w="1070" w:type="dxa"/>
            <w:noWrap/>
            <w:hideMark/>
          </w:tcPr>
          <w:p w14:paraId="1F6C34B5" w14:textId="0D65CF38" w:rsidR="00F05EAA" w:rsidRDefault="000443E9"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F05EAA" w14:paraId="4111D202" w14:textId="77777777" w:rsidTr="00480EAF">
        <w:trPr>
          <w:trHeight w:val="270"/>
        </w:trPr>
        <w:tc>
          <w:tcPr>
            <w:tcW w:w="582" w:type="dxa"/>
            <w:noWrap/>
            <w:hideMark/>
          </w:tcPr>
          <w:p w14:paraId="40D2AF15" w14:textId="77777777" w:rsidR="00F05EAA" w:rsidRDefault="00F05EAA" w:rsidP="009C118E">
            <w:pPr>
              <w:widowControl/>
              <w:jc w:val="left"/>
              <w:rPr>
                <w:rFonts w:eastAsia="Times New Roman" w:cs="ＭＳ Ｐゴシック"/>
              </w:rPr>
            </w:pPr>
          </w:p>
        </w:tc>
        <w:tc>
          <w:tcPr>
            <w:tcW w:w="426" w:type="dxa"/>
            <w:noWrap/>
            <w:hideMark/>
          </w:tcPr>
          <w:p w14:paraId="6D93905E" w14:textId="77777777" w:rsidR="00F05EAA" w:rsidRDefault="00F05EAA" w:rsidP="009C118E">
            <w:pPr>
              <w:widowControl/>
              <w:jc w:val="left"/>
              <w:rPr>
                <w:rFonts w:eastAsia="Times New Roman" w:cs="ＭＳ Ｐゴシック"/>
              </w:rPr>
            </w:pPr>
            <w:r>
              <w:rPr>
                <w:rFonts w:ascii="ＭＳ Ｐゴシック" w:eastAsia="ＭＳ Ｐゴシック" w:hAnsi="ＭＳ Ｐゴシック" w:hint="eastAsia"/>
                <w:kern w:val="0"/>
                <w:sz w:val="20"/>
              </w:rPr>
              <w:t>b</w:t>
            </w:r>
          </w:p>
        </w:tc>
        <w:tc>
          <w:tcPr>
            <w:tcW w:w="7791" w:type="dxa"/>
            <w:noWrap/>
            <w:hideMark/>
          </w:tcPr>
          <w:p w14:paraId="51165AE3" w14:textId="77777777" w:rsidR="00F05EAA" w:rsidRDefault="00F05EAA" w:rsidP="009C118E">
            <w:pPr>
              <w:widowControl/>
              <w:jc w:val="left"/>
              <w:rPr>
                <w:rFonts w:eastAsia="Times New Roman" w:cs="ＭＳ Ｐゴシック"/>
              </w:rPr>
            </w:pPr>
            <w:r>
              <w:rPr>
                <w:rFonts w:ascii="ＭＳ Ｐゴシック" w:eastAsia="ＭＳ Ｐゴシック" w:hAnsi="ＭＳ Ｐゴシック" w:hint="eastAsia"/>
                <w:kern w:val="0"/>
                <w:sz w:val="20"/>
              </w:rPr>
              <w:t>肝臓、腎臓、心臓などに軽度機能障害がある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14:paraId="61A9904D" w14:textId="15CB41E8" w:rsidR="00F05EAA" w:rsidRDefault="000443E9" w:rsidP="009C118E">
            <w:pPr>
              <w:widowControl/>
              <w:jc w:val="left"/>
              <w:rPr>
                <w:rFonts w:eastAsia="Times New Roman" w:cs="ＭＳ Ｐゴシック"/>
              </w:rPr>
            </w:pPr>
            <w:r>
              <w:rPr>
                <w:rFonts w:ascii="ＭＳ Ｐゴシック" w:eastAsia="ＭＳ Ｐゴシック" w:hAnsi="ＭＳ Ｐゴシック" w:hint="eastAsia"/>
                <w:kern w:val="0"/>
                <w:sz w:val="20"/>
              </w:rPr>
              <w:t>１</w:t>
            </w:r>
          </w:p>
        </w:tc>
      </w:tr>
      <w:tr w:rsidR="00F05EAA" w14:paraId="1B277FDE" w14:textId="77777777" w:rsidTr="00480EAF">
        <w:trPr>
          <w:trHeight w:val="270"/>
        </w:trPr>
        <w:tc>
          <w:tcPr>
            <w:tcW w:w="582" w:type="dxa"/>
            <w:noWrap/>
            <w:hideMark/>
          </w:tcPr>
          <w:p w14:paraId="63B2701D" w14:textId="77777777" w:rsidR="00F05EAA" w:rsidRDefault="00F05EAA" w:rsidP="009C118E">
            <w:pPr>
              <w:widowControl/>
              <w:jc w:val="left"/>
              <w:rPr>
                <w:rFonts w:ascii="ＭＳ Ｐゴシック" w:eastAsia="ＭＳ Ｐゴシック" w:hAnsi="ＭＳ Ｐゴシック"/>
                <w:kern w:val="0"/>
                <w:sz w:val="20"/>
              </w:rPr>
            </w:pPr>
          </w:p>
        </w:tc>
        <w:tc>
          <w:tcPr>
            <w:tcW w:w="426" w:type="dxa"/>
            <w:noWrap/>
            <w:hideMark/>
          </w:tcPr>
          <w:p w14:paraId="4F83FD1F" w14:textId="77777777" w:rsidR="00F05EAA" w:rsidRDefault="00F05EAA" w:rsidP="009C118E">
            <w:pPr>
              <w:widowControl/>
              <w:jc w:val="left"/>
              <w:rPr>
                <w:rFonts w:eastAsia="Times New Roman" w:cs="ＭＳ Ｐゴシック"/>
              </w:rPr>
            </w:pPr>
            <w:r>
              <w:rPr>
                <w:rFonts w:ascii="ＭＳ Ｐゴシック" w:eastAsia="ＭＳ Ｐゴシック" w:hAnsi="ＭＳ Ｐゴシック" w:hint="eastAsia"/>
                <w:kern w:val="0"/>
                <w:sz w:val="20"/>
              </w:rPr>
              <w:t>c</w:t>
            </w:r>
          </w:p>
        </w:tc>
        <w:tc>
          <w:tcPr>
            <w:tcW w:w="7791" w:type="dxa"/>
            <w:noWrap/>
            <w:hideMark/>
          </w:tcPr>
          <w:p w14:paraId="15928061" w14:textId="77777777" w:rsidR="00F05EAA" w:rsidRDefault="00F05EAA" w:rsidP="009C118E">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肝臓、腎臓、心臓などに中等度機能障害がある</w:t>
            </w:r>
            <w:r>
              <w:rPr>
                <w:rFonts w:ascii="ＭＳ Ｐゴシック" w:eastAsia="ＭＳ Ｐゴシック" w:hAnsi="ＭＳ Ｐゴシック" w:hint="eastAsia"/>
                <w:kern w:val="0"/>
                <w:sz w:val="20"/>
              </w:rPr>
              <w:br/>
              <w:t xml:space="preserve"> （目安として、それぞれの臓器異常による症状を認めるもの）</w:t>
            </w:r>
          </w:p>
        </w:tc>
        <w:tc>
          <w:tcPr>
            <w:tcW w:w="1070" w:type="dxa"/>
            <w:noWrap/>
            <w:hideMark/>
          </w:tcPr>
          <w:p w14:paraId="3053D538" w14:textId="31AC1B5A" w:rsidR="00F05EAA" w:rsidRDefault="000443E9" w:rsidP="009C118E">
            <w:pPr>
              <w:widowControl/>
              <w:jc w:val="left"/>
              <w:rPr>
                <w:rFonts w:eastAsia="Times New Roman" w:cs="ＭＳ Ｐゴシック"/>
              </w:rPr>
            </w:pPr>
            <w:r>
              <w:rPr>
                <w:rFonts w:ascii="ＭＳ Ｐゴシック" w:eastAsia="ＭＳ Ｐゴシック" w:hAnsi="ＭＳ Ｐゴシック" w:hint="eastAsia"/>
                <w:kern w:val="0"/>
                <w:sz w:val="20"/>
              </w:rPr>
              <w:t>２</w:t>
            </w:r>
          </w:p>
        </w:tc>
      </w:tr>
      <w:tr w:rsidR="00F05EAA" w14:paraId="03E998A1" w14:textId="77777777" w:rsidTr="00480EAF">
        <w:trPr>
          <w:trHeight w:val="270"/>
        </w:trPr>
        <w:tc>
          <w:tcPr>
            <w:tcW w:w="582" w:type="dxa"/>
            <w:noWrap/>
            <w:hideMark/>
          </w:tcPr>
          <w:p w14:paraId="556115CE" w14:textId="77777777" w:rsidR="00F05EAA" w:rsidRDefault="00F05EAA" w:rsidP="009C118E">
            <w:pPr>
              <w:widowControl/>
              <w:jc w:val="left"/>
              <w:rPr>
                <w:rFonts w:eastAsia="Times New Roman" w:cs="ＭＳ Ｐゴシック"/>
              </w:rPr>
            </w:pPr>
          </w:p>
        </w:tc>
        <w:tc>
          <w:tcPr>
            <w:tcW w:w="426" w:type="dxa"/>
            <w:noWrap/>
            <w:hideMark/>
          </w:tcPr>
          <w:p w14:paraId="088E557C"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57721AC3"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肝臓、腎臓、心臓などに重度機能障害がある、あるいは移植医療が必要である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14:paraId="4F7984D4" w14:textId="32A21CC5" w:rsidR="00F05EAA" w:rsidRDefault="000443E9"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F05EAA" w14:paraId="370DDD8C" w14:textId="77777777" w:rsidTr="00480EAF">
        <w:trPr>
          <w:trHeight w:val="510"/>
        </w:trPr>
        <w:tc>
          <w:tcPr>
            <w:tcW w:w="582" w:type="dxa"/>
            <w:noWrap/>
            <w:hideMark/>
          </w:tcPr>
          <w:p w14:paraId="33910346" w14:textId="77777777" w:rsidR="00F05EAA" w:rsidRDefault="00F05EAA" w:rsidP="009C118E">
            <w:pPr>
              <w:widowControl/>
              <w:jc w:val="left"/>
              <w:rPr>
                <w:rFonts w:eastAsia="Times New Roman" w:cs="ＭＳ Ｐゴシック"/>
              </w:rPr>
            </w:pPr>
            <w:r>
              <w:rPr>
                <w:rFonts w:ascii="ＭＳ Ｐゴシック" w:eastAsia="ＭＳ Ｐゴシック" w:hAnsi="ＭＳ Ｐゴシック" w:hint="eastAsia"/>
                <w:kern w:val="0"/>
                <w:sz w:val="20"/>
              </w:rPr>
              <w:lastRenderedPageBreak/>
              <w:t xml:space="preserve">　　　　　　　　　　　</w:t>
            </w:r>
          </w:p>
        </w:tc>
        <w:tc>
          <w:tcPr>
            <w:tcW w:w="426" w:type="dxa"/>
            <w:noWrap/>
            <w:hideMark/>
          </w:tcPr>
          <w:p w14:paraId="5D376367" w14:textId="77777777" w:rsidR="00F05EAA" w:rsidRDefault="00F05EAA" w:rsidP="009C118E">
            <w:pPr>
              <w:widowControl/>
              <w:jc w:val="left"/>
              <w:rPr>
                <w:rFonts w:ascii="ＭＳ Ｐゴシック" w:eastAsia="ＭＳ Ｐゴシック" w:hAnsi="ＭＳ Ｐゴシック"/>
                <w:kern w:val="0"/>
                <w:sz w:val="20"/>
              </w:rPr>
            </w:pPr>
          </w:p>
        </w:tc>
        <w:tc>
          <w:tcPr>
            <w:tcW w:w="7791" w:type="dxa"/>
            <w:hideMark/>
          </w:tcPr>
          <w:p w14:paraId="30ED517E" w14:textId="77777777" w:rsidR="00F05EAA" w:rsidRDefault="00F05EAA" w:rsidP="009C118E">
            <w:pPr>
              <w:widowControl/>
              <w:jc w:val="left"/>
              <w:rPr>
                <w:rFonts w:ascii="ＭＳ Ｐゴシック" w:eastAsia="ＭＳ Ｐゴシック" w:hAnsi="ＭＳ Ｐゴシック"/>
                <w:kern w:val="0"/>
                <w:sz w:val="20"/>
              </w:rPr>
            </w:pPr>
          </w:p>
        </w:tc>
        <w:tc>
          <w:tcPr>
            <w:tcW w:w="1070" w:type="dxa"/>
            <w:noWrap/>
            <w:hideMark/>
          </w:tcPr>
          <w:p w14:paraId="1B5C17E8" w14:textId="77777777" w:rsidR="00F05EAA" w:rsidRDefault="00F05EAA" w:rsidP="009C118E">
            <w:pPr>
              <w:widowControl/>
              <w:jc w:val="left"/>
              <w:rPr>
                <w:rFonts w:ascii="ＭＳ Ｐゴシック" w:eastAsia="ＭＳ Ｐゴシック" w:hAnsi="ＭＳ Ｐゴシック"/>
                <w:kern w:val="0"/>
                <w:sz w:val="20"/>
              </w:rPr>
            </w:pPr>
          </w:p>
        </w:tc>
      </w:tr>
      <w:tr w:rsidR="00F05EAA" w14:paraId="37502D22" w14:textId="77777777" w:rsidTr="00480EAF">
        <w:trPr>
          <w:trHeight w:val="510"/>
        </w:trPr>
        <w:tc>
          <w:tcPr>
            <w:tcW w:w="582" w:type="dxa"/>
            <w:noWrap/>
            <w:hideMark/>
          </w:tcPr>
          <w:p w14:paraId="29F91B87" w14:textId="10367993" w:rsidR="00F05EAA" w:rsidRDefault="000443E9" w:rsidP="009C118E">
            <w:pPr>
              <w:widowControl/>
              <w:jc w:val="left"/>
              <w:rPr>
                <w:rFonts w:eastAsia="Times New Roman" w:cs="ＭＳ Ｐゴシック"/>
              </w:rPr>
            </w:pPr>
            <w:r>
              <w:rPr>
                <w:rFonts w:ascii="ＭＳ Ｐゴシック" w:eastAsia="ＭＳ Ｐゴシック" w:hAnsi="ＭＳ Ｐゴシック" w:hint="eastAsia"/>
                <w:kern w:val="0"/>
                <w:sz w:val="20"/>
              </w:rPr>
              <w:t>VI</w:t>
            </w:r>
          </w:p>
        </w:tc>
        <w:tc>
          <w:tcPr>
            <w:tcW w:w="426" w:type="dxa"/>
            <w:noWrap/>
            <w:hideMark/>
          </w:tcPr>
          <w:p w14:paraId="54A1D173" w14:textId="77777777" w:rsidR="00F05EAA" w:rsidRDefault="00F05EAA" w:rsidP="009C118E">
            <w:pPr>
              <w:widowControl/>
              <w:jc w:val="left"/>
              <w:rPr>
                <w:rFonts w:ascii="ＭＳ Ｐゴシック" w:eastAsia="ＭＳ Ｐゴシック" w:hAnsi="ＭＳ Ｐゴシック"/>
                <w:kern w:val="0"/>
                <w:sz w:val="20"/>
              </w:rPr>
            </w:pPr>
          </w:p>
        </w:tc>
        <w:tc>
          <w:tcPr>
            <w:tcW w:w="7791" w:type="dxa"/>
            <w:hideMark/>
          </w:tcPr>
          <w:p w14:paraId="5EED0696"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14:paraId="46229237" w14:textId="77777777" w:rsidR="00F05EAA" w:rsidRDefault="00F05EAA" w:rsidP="009C118E">
            <w:pPr>
              <w:widowControl/>
              <w:jc w:val="left"/>
              <w:rPr>
                <w:rFonts w:ascii="ＭＳ Ｐゴシック" w:eastAsia="ＭＳ Ｐゴシック" w:hAnsi="ＭＳ Ｐゴシック"/>
                <w:kern w:val="0"/>
                <w:sz w:val="20"/>
              </w:rPr>
            </w:pPr>
          </w:p>
        </w:tc>
      </w:tr>
      <w:tr w:rsidR="00F05EAA" w14:paraId="6E6EF34A" w14:textId="77777777" w:rsidTr="00480EAF">
        <w:trPr>
          <w:trHeight w:val="510"/>
        </w:trPr>
        <w:tc>
          <w:tcPr>
            <w:tcW w:w="582" w:type="dxa"/>
            <w:noWrap/>
            <w:hideMark/>
          </w:tcPr>
          <w:p w14:paraId="19E0536F" w14:textId="77777777" w:rsidR="00F05EAA" w:rsidRDefault="00F05EAA" w:rsidP="009C118E">
            <w:pPr>
              <w:widowControl/>
              <w:jc w:val="left"/>
              <w:rPr>
                <w:rFonts w:eastAsia="Times New Roman" w:cs="ＭＳ Ｐゴシック"/>
              </w:rPr>
            </w:pPr>
          </w:p>
        </w:tc>
        <w:tc>
          <w:tcPr>
            <w:tcW w:w="426" w:type="dxa"/>
            <w:noWrap/>
            <w:hideMark/>
          </w:tcPr>
          <w:p w14:paraId="4DED9A3F"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hideMark/>
          </w:tcPr>
          <w:p w14:paraId="2F434352"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14:paraId="427A71DD" w14:textId="14E2C53C" w:rsidR="00F05EAA" w:rsidRDefault="000443E9"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F05EAA" w14:paraId="6E9ABFA3" w14:textId="77777777" w:rsidTr="00480EAF">
        <w:trPr>
          <w:trHeight w:val="270"/>
        </w:trPr>
        <w:tc>
          <w:tcPr>
            <w:tcW w:w="582" w:type="dxa"/>
            <w:noWrap/>
            <w:hideMark/>
          </w:tcPr>
          <w:p w14:paraId="31784D14" w14:textId="77777777" w:rsidR="00F05EAA" w:rsidRDefault="00F05EAA" w:rsidP="009C118E">
            <w:pPr>
              <w:widowControl/>
              <w:jc w:val="left"/>
              <w:rPr>
                <w:rFonts w:ascii="ＭＳ Ｐゴシック" w:eastAsia="ＭＳ Ｐゴシック" w:hAnsi="ＭＳ Ｐゴシック"/>
                <w:kern w:val="0"/>
                <w:sz w:val="20"/>
              </w:rPr>
            </w:pPr>
          </w:p>
        </w:tc>
        <w:tc>
          <w:tcPr>
            <w:tcW w:w="426" w:type="dxa"/>
            <w:noWrap/>
            <w:hideMark/>
          </w:tcPr>
          <w:p w14:paraId="6F31C105" w14:textId="77777777" w:rsidR="00F05EAA" w:rsidRDefault="00F05EAA" w:rsidP="009C118E">
            <w:pPr>
              <w:widowControl/>
              <w:jc w:val="left"/>
              <w:rPr>
                <w:rFonts w:eastAsia="Times New Roman" w:cs="ＭＳ Ｐゴシック"/>
              </w:rPr>
            </w:pPr>
            <w:r>
              <w:rPr>
                <w:rFonts w:ascii="ＭＳ Ｐゴシック" w:eastAsia="ＭＳ Ｐゴシック" w:hAnsi="ＭＳ Ｐゴシック" w:hint="eastAsia"/>
                <w:kern w:val="0"/>
                <w:sz w:val="20"/>
              </w:rPr>
              <w:t>b</w:t>
            </w:r>
          </w:p>
        </w:tc>
        <w:tc>
          <w:tcPr>
            <w:tcW w:w="7791" w:type="dxa"/>
            <w:noWrap/>
            <w:hideMark/>
          </w:tcPr>
          <w:p w14:paraId="62C6C4F7" w14:textId="77777777" w:rsidR="00F05EAA" w:rsidRDefault="00F05EAA" w:rsidP="009C118E">
            <w:pPr>
              <w:widowControl/>
              <w:jc w:val="left"/>
              <w:rPr>
                <w:rFonts w:eastAsia="Times New Roman" w:cs="ＭＳ Ｐゴシック"/>
              </w:rPr>
            </w:pPr>
            <w:r>
              <w:rPr>
                <w:rFonts w:ascii="ＭＳ Ｐゴシック" w:eastAsia="ＭＳ Ｐゴシック" w:hAnsi="ＭＳ Ｐゴシック" w:hint="eastAsia"/>
                <w:kern w:val="0"/>
                <w:sz w:val="20"/>
              </w:rPr>
              <w:t xml:space="preserve">何らかの介助が必要　　　　　　</w:t>
            </w:r>
          </w:p>
        </w:tc>
        <w:tc>
          <w:tcPr>
            <w:tcW w:w="1070" w:type="dxa"/>
            <w:noWrap/>
            <w:hideMark/>
          </w:tcPr>
          <w:p w14:paraId="7E7F2426" w14:textId="5AB5578D" w:rsidR="00F05EAA" w:rsidRDefault="000443E9" w:rsidP="009C118E">
            <w:pPr>
              <w:widowControl/>
              <w:jc w:val="left"/>
              <w:rPr>
                <w:rFonts w:eastAsia="Times New Roman" w:cs="ＭＳ Ｐゴシック"/>
              </w:rPr>
            </w:pPr>
            <w:r>
              <w:rPr>
                <w:rFonts w:ascii="ＭＳ Ｐゴシック" w:eastAsia="ＭＳ Ｐゴシック" w:hAnsi="ＭＳ Ｐゴシック" w:hint="eastAsia"/>
                <w:kern w:val="0"/>
                <w:sz w:val="20"/>
              </w:rPr>
              <w:t>１</w:t>
            </w:r>
          </w:p>
        </w:tc>
      </w:tr>
      <w:tr w:rsidR="00F05EAA" w14:paraId="0A0484D4" w14:textId="77777777" w:rsidTr="00480EAF">
        <w:trPr>
          <w:trHeight w:val="270"/>
        </w:trPr>
        <w:tc>
          <w:tcPr>
            <w:tcW w:w="582" w:type="dxa"/>
            <w:noWrap/>
            <w:hideMark/>
          </w:tcPr>
          <w:p w14:paraId="41B6B78B" w14:textId="77777777" w:rsidR="00F05EAA" w:rsidRDefault="00F05EAA" w:rsidP="009C118E">
            <w:pPr>
              <w:widowControl/>
              <w:jc w:val="left"/>
              <w:rPr>
                <w:rFonts w:ascii="ＭＳ Ｐゴシック" w:eastAsia="ＭＳ Ｐゴシック" w:hAnsi="ＭＳ Ｐゴシック"/>
                <w:kern w:val="0"/>
                <w:sz w:val="20"/>
              </w:rPr>
            </w:pPr>
          </w:p>
        </w:tc>
        <w:tc>
          <w:tcPr>
            <w:tcW w:w="426" w:type="dxa"/>
            <w:noWrap/>
            <w:hideMark/>
          </w:tcPr>
          <w:p w14:paraId="19AC158F" w14:textId="77777777" w:rsidR="00F05EAA" w:rsidRDefault="00F05EAA" w:rsidP="009C118E">
            <w:pPr>
              <w:widowControl/>
              <w:jc w:val="left"/>
              <w:rPr>
                <w:rFonts w:eastAsia="Times New Roman" w:cs="ＭＳ Ｐゴシック"/>
              </w:rPr>
            </w:pPr>
            <w:r>
              <w:rPr>
                <w:rFonts w:ascii="ＭＳ Ｐゴシック" w:eastAsia="ＭＳ Ｐゴシック" w:hAnsi="ＭＳ Ｐゴシック" w:hint="eastAsia"/>
                <w:kern w:val="0"/>
                <w:sz w:val="20"/>
              </w:rPr>
              <w:t>c</w:t>
            </w:r>
          </w:p>
        </w:tc>
        <w:tc>
          <w:tcPr>
            <w:tcW w:w="7791" w:type="dxa"/>
            <w:noWrap/>
            <w:hideMark/>
          </w:tcPr>
          <w:p w14:paraId="79C3BC0E" w14:textId="77777777" w:rsidR="00F05EAA" w:rsidRDefault="00F05EAA" w:rsidP="009C118E">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14:paraId="65124C43" w14:textId="79ECA45F" w:rsidR="00F05EAA" w:rsidRDefault="000443E9" w:rsidP="009C118E">
            <w:pPr>
              <w:widowControl/>
              <w:jc w:val="left"/>
              <w:rPr>
                <w:rFonts w:eastAsia="Times New Roman" w:cs="ＭＳ Ｐゴシック"/>
              </w:rPr>
            </w:pPr>
            <w:r>
              <w:rPr>
                <w:rFonts w:ascii="ＭＳ Ｐゴシック" w:eastAsia="ＭＳ Ｐゴシック" w:hAnsi="ＭＳ Ｐゴシック" w:hint="eastAsia"/>
                <w:kern w:val="0"/>
                <w:sz w:val="20"/>
              </w:rPr>
              <w:t>２</w:t>
            </w:r>
          </w:p>
        </w:tc>
      </w:tr>
      <w:tr w:rsidR="00F05EAA" w14:paraId="47B09BCA" w14:textId="77777777" w:rsidTr="00480EAF">
        <w:trPr>
          <w:trHeight w:val="270"/>
        </w:trPr>
        <w:tc>
          <w:tcPr>
            <w:tcW w:w="582" w:type="dxa"/>
            <w:noWrap/>
            <w:hideMark/>
          </w:tcPr>
          <w:p w14:paraId="6A686E5D" w14:textId="77777777" w:rsidR="00F05EAA" w:rsidRDefault="00F05EAA" w:rsidP="009C118E">
            <w:pPr>
              <w:widowControl/>
              <w:jc w:val="left"/>
              <w:rPr>
                <w:rFonts w:eastAsia="Times New Roman" w:cs="ＭＳ Ｐゴシック"/>
              </w:rPr>
            </w:pPr>
          </w:p>
        </w:tc>
        <w:tc>
          <w:tcPr>
            <w:tcW w:w="426" w:type="dxa"/>
            <w:noWrap/>
            <w:hideMark/>
          </w:tcPr>
          <w:p w14:paraId="435ECC36"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26CD1912"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14:paraId="25479F22" w14:textId="066ABCC9" w:rsidR="00F05EAA" w:rsidRDefault="000443E9"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F05EAA" w14:paraId="39E71616" w14:textId="77777777" w:rsidTr="00480EAF">
        <w:trPr>
          <w:trHeight w:val="270"/>
        </w:trPr>
        <w:tc>
          <w:tcPr>
            <w:tcW w:w="582" w:type="dxa"/>
            <w:noWrap/>
            <w:hideMark/>
          </w:tcPr>
          <w:p w14:paraId="5D557650" w14:textId="77777777" w:rsidR="00F05EAA" w:rsidRDefault="00F05EAA" w:rsidP="009C118E">
            <w:pPr>
              <w:widowControl/>
              <w:jc w:val="left"/>
              <w:rPr>
                <w:rFonts w:eastAsia="Times New Roman" w:cs="ＭＳ Ｐゴシック"/>
              </w:rPr>
            </w:pPr>
          </w:p>
        </w:tc>
        <w:tc>
          <w:tcPr>
            <w:tcW w:w="426" w:type="dxa"/>
            <w:noWrap/>
            <w:hideMark/>
          </w:tcPr>
          <w:p w14:paraId="32A8C46A" w14:textId="77777777" w:rsidR="00F05EAA" w:rsidRDefault="00F05EAA" w:rsidP="009C118E">
            <w:pPr>
              <w:widowControl/>
              <w:jc w:val="left"/>
              <w:rPr>
                <w:rFonts w:ascii="ＭＳ Ｐゴシック" w:eastAsia="ＭＳ Ｐゴシック" w:hAnsi="ＭＳ Ｐゴシック"/>
                <w:kern w:val="0"/>
                <w:sz w:val="20"/>
              </w:rPr>
            </w:pPr>
          </w:p>
        </w:tc>
        <w:tc>
          <w:tcPr>
            <w:tcW w:w="7791" w:type="dxa"/>
            <w:noWrap/>
            <w:hideMark/>
          </w:tcPr>
          <w:p w14:paraId="0F83D8D3" w14:textId="77777777" w:rsidR="00F05EAA" w:rsidRDefault="00F05EAA" w:rsidP="009C118E">
            <w:pPr>
              <w:widowControl/>
              <w:jc w:val="left"/>
              <w:rPr>
                <w:rFonts w:ascii="ＭＳ Ｐゴシック" w:eastAsia="ＭＳ Ｐゴシック" w:hAnsi="ＭＳ Ｐゴシック"/>
                <w:kern w:val="0"/>
                <w:sz w:val="20"/>
              </w:rPr>
            </w:pPr>
          </w:p>
        </w:tc>
        <w:tc>
          <w:tcPr>
            <w:tcW w:w="1070" w:type="dxa"/>
            <w:noWrap/>
            <w:hideMark/>
          </w:tcPr>
          <w:p w14:paraId="5021C09D" w14:textId="77777777" w:rsidR="00F05EAA" w:rsidRDefault="00F05EAA" w:rsidP="009C118E">
            <w:pPr>
              <w:widowControl/>
              <w:jc w:val="left"/>
              <w:rPr>
                <w:rFonts w:ascii="ＭＳ Ｐゴシック" w:eastAsia="ＭＳ Ｐゴシック" w:hAnsi="ＭＳ Ｐゴシック"/>
                <w:kern w:val="0"/>
                <w:sz w:val="20"/>
              </w:rPr>
            </w:pPr>
          </w:p>
        </w:tc>
      </w:tr>
      <w:tr w:rsidR="00F05EAA" w14:paraId="217AABBF" w14:textId="77777777" w:rsidTr="00480EAF">
        <w:trPr>
          <w:trHeight w:val="270"/>
        </w:trPr>
        <w:tc>
          <w:tcPr>
            <w:tcW w:w="582" w:type="dxa"/>
            <w:noWrap/>
            <w:hideMark/>
          </w:tcPr>
          <w:p w14:paraId="714715AB" w14:textId="77777777" w:rsidR="00F05EAA" w:rsidRDefault="00F05EAA" w:rsidP="009C118E">
            <w:pPr>
              <w:widowControl/>
              <w:jc w:val="left"/>
              <w:rPr>
                <w:rFonts w:eastAsia="Times New Roman" w:cs="ＭＳ Ｐゴシック"/>
              </w:rPr>
            </w:pPr>
          </w:p>
        </w:tc>
        <w:tc>
          <w:tcPr>
            <w:tcW w:w="426" w:type="dxa"/>
            <w:noWrap/>
            <w:hideMark/>
          </w:tcPr>
          <w:p w14:paraId="4F172C7E" w14:textId="77777777" w:rsidR="00F05EAA" w:rsidRDefault="00F05EAA" w:rsidP="009C118E">
            <w:pPr>
              <w:widowControl/>
              <w:jc w:val="left"/>
              <w:rPr>
                <w:rFonts w:ascii="ＭＳ Ｐゴシック" w:eastAsia="ＭＳ Ｐゴシック" w:hAnsi="ＭＳ Ｐゴシック"/>
                <w:kern w:val="0"/>
                <w:sz w:val="20"/>
              </w:rPr>
            </w:pPr>
          </w:p>
        </w:tc>
        <w:tc>
          <w:tcPr>
            <w:tcW w:w="7791" w:type="dxa"/>
            <w:noWrap/>
            <w:hideMark/>
          </w:tcPr>
          <w:p w14:paraId="4712C2DA"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総合評価</w:t>
            </w:r>
          </w:p>
        </w:tc>
        <w:tc>
          <w:tcPr>
            <w:tcW w:w="1070" w:type="dxa"/>
            <w:noWrap/>
            <w:hideMark/>
          </w:tcPr>
          <w:p w14:paraId="35CA004F" w14:textId="77777777" w:rsidR="00F05EAA" w:rsidRDefault="00F05EAA" w:rsidP="009C118E">
            <w:pPr>
              <w:widowControl/>
              <w:jc w:val="left"/>
              <w:rPr>
                <w:rFonts w:ascii="ＭＳ Ｐゴシック" w:eastAsia="ＭＳ Ｐゴシック" w:hAnsi="ＭＳ Ｐゴシック"/>
                <w:kern w:val="0"/>
                <w:sz w:val="20"/>
              </w:rPr>
            </w:pPr>
          </w:p>
        </w:tc>
      </w:tr>
      <w:tr w:rsidR="00F05EAA" w14:paraId="52186CA4" w14:textId="77777777" w:rsidTr="00480EAF">
        <w:trPr>
          <w:trHeight w:val="270"/>
        </w:trPr>
        <w:tc>
          <w:tcPr>
            <w:tcW w:w="582" w:type="dxa"/>
            <w:noWrap/>
            <w:hideMark/>
          </w:tcPr>
          <w:p w14:paraId="7A1B7814" w14:textId="77777777" w:rsidR="00F05EAA" w:rsidRDefault="00F05EAA" w:rsidP="009C118E">
            <w:pPr>
              <w:widowControl/>
              <w:jc w:val="left"/>
              <w:rPr>
                <w:rFonts w:eastAsia="Times New Roman" w:cs="ＭＳ Ｐゴシック"/>
              </w:rPr>
            </w:pPr>
          </w:p>
        </w:tc>
        <w:tc>
          <w:tcPr>
            <w:tcW w:w="426" w:type="dxa"/>
            <w:noWrap/>
            <w:hideMark/>
          </w:tcPr>
          <w:p w14:paraId="0ADA923A" w14:textId="77777777" w:rsidR="00F05EAA" w:rsidRDefault="00F05EAA" w:rsidP="009C118E">
            <w:pPr>
              <w:widowControl/>
              <w:jc w:val="left"/>
              <w:rPr>
                <w:rFonts w:ascii="ＭＳ Ｐゴシック" w:eastAsia="ＭＳ Ｐゴシック" w:hAnsi="ＭＳ Ｐゴシック"/>
                <w:kern w:val="0"/>
                <w:sz w:val="20"/>
              </w:rPr>
            </w:pPr>
          </w:p>
        </w:tc>
        <w:tc>
          <w:tcPr>
            <w:tcW w:w="7791" w:type="dxa"/>
            <w:noWrap/>
            <w:hideMark/>
          </w:tcPr>
          <w:p w14:paraId="7E287164" w14:textId="05225B22" w:rsidR="00F05EAA" w:rsidRDefault="000D3654"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F05EAA">
              <w:rPr>
                <w:rFonts w:ascii="ＭＳ Ｐゴシック" w:eastAsia="ＭＳ Ｐゴシック" w:hAnsi="ＭＳ Ｐゴシック" w:hint="eastAsia"/>
                <w:kern w:val="0"/>
                <w:sz w:val="20"/>
              </w:rPr>
              <w:t>か</w:t>
            </w:r>
            <w:r w:rsidR="00EA492A">
              <w:rPr>
                <w:rFonts w:ascii="ＭＳ Ｐゴシック" w:eastAsia="ＭＳ Ｐゴシック" w:hAnsi="ＭＳ Ｐゴシック" w:hint="eastAsia"/>
                <w:kern w:val="0"/>
                <w:sz w:val="20"/>
              </w:rPr>
              <w:t>ら</w:t>
            </w:r>
            <w:r>
              <w:rPr>
                <w:rFonts w:ascii="ＭＳ Ｐゴシック" w:eastAsia="ＭＳ Ｐゴシック" w:hAnsi="ＭＳ Ｐゴシック" w:hint="eastAsia"/>
                <w:kern w:val="0"/>
                <w:sz w:val="20"/>
              </w:rPr>
              <w:t>VIま</w:t>
            </w:r>
            <w:r w:rsidR="00F05EAA">
              <w:rPr>
                <w:rFonts w:ascii="ＭＳ Ｐゴシック" w:eastAsia="ＭＳ Ｐゴシック" w:hAnsi="ＭＳ Ｐゴシック" w:hint="eastAsia"/>
                <w:kern w:val="0"/>
                <w:sz w:val="20"/>
              </w:rPr>
              <w:t>での各評価及び総点</w:t>
            </w:r>
            <w:r w:rsidR="00F6274A">
              <w:rPr>
                <w:rFonts w:ascii="ＭＳ Ｐゴシック" w:eastAsia="ＭＳ Ｐゴシック" w:hAnsi="ＭＳ Ｐゴシック" w:hint="eastAsia"/>
                <w:kern w:val="0"/>
                <w:sz w:val="20"/>
              </w:rPr>
              <w:t>数</w:t>
            </w:r>
            <w:r w:rsidR="00F05EAA">
              <w:rPr>
                <w:rFonts w:ascii="ＭＳ Ｐゴシック" w:eastAsia="ＭＳ Ｐゴシック" w:hAnsi="ＭＳ Ｐゴシック" w:hint="eastAsia"/>
                <w:kern w:val="0"/>
                <w:sz w:val="20"/>
              </w:rPr>
              <w:t>をもとに最終評価を決定する。</w:t>
            </w:r>
          </w:p>
        </w:tc>
        <w:tc>
          <w:tcPr>
            <w:tcW w:w="1070" w:type="dxa"/>
            <w:noWrap/>
            <w:hideMark/>
          </w:tcPr>
          <w:p w14:paraId="7092FD9D" w14:textId="77777777" w:rsidR="00F05EAA" w:rsidRDefault="00F05EAA" w:rsidP="009C118E">
            <w:pPr>
              <w:widowControl/>
              <w:jc w:val="left"/>
              <w:rPr>
                <w:rFonts w:ascii="ＭＳ Ｐゴシック" w:eastAsia="ＭＳ Ｐゴシック" w:hAnsi="ＭＳ Ｐゴシック"/>
                <w:kern w:val="0"/>
                <w:sz w:val="20"/>
              </w:rPr>
            </w:pPr>
          </w:p>
        </w:tc>
      </w:tr>
      <w:tr w:rsidR="00F05EAA" w14:paraId="0A52F557" w14:textId="77777777" w:rsidTr="00480EAF">
        <w:trPr>
          <w:trHeight w:val="270"/>
        </w:trPr>
        <w:tc>
          <w:tcPr>
            <w:tcW w:w="582" w:type="dxa"/>
            <w:noWrap/>
            <w:hideMark/>
          </w:tcPr>
          <w:p w14:paraId="0E0CAC1E" w14:textId="77777777" w:rsidR="00F05EAA" w:rsidRDefault="00F05EAA" w:rsidP="009C118E">
            <w:pPr>
              <w:widowControl/>
              <w:jc w:val="left"/>
              <w:rPr>
                <w:rFonts w:eastAsia="Times New Roman" w:cs="ＭＳ Ｐゴシック"/>
              </w:rPr>
            </w:pPr>
          </w:p>
        </w:tc>
        <w:tc>
          <w:tcPr>
            <w:tcW w:w="426" w:type="dxa"/>
            <w:noWrap/>
            <w:hideMark/>
          </w:tcPr>
          <w:p w14:paraId="1733BAE4" w14:textId="77777777" w:rsidR="00F05EAA" w:rsidRDefault="00F05EAA" w:rsidP="009C118E">
            <w:pPr>
              <w:widowControl/>
              <w:jc w:val="left"/>
              <w:rPr>
                <w:rFonts w:eastAsia="Times New Roman" w:cs="ＭＳ Ｐゴシック"/>
              </w:rPr>
            </w:pPr>
          </w:p>
        </w:tc>
        <w:tc>
          <w:tcPr>
            <w:tcW w:w="7791" w:type="dxa"/>
            <w:noWrap/>
            <w:hideMark/>
          </w:tcPr>
          <w:p w14:paraId="369574F3" w14:textId="77777777" w:rsidR="00F05EAA" w:rsidRDefault="00F05EAA" w:rsidP="009C118E">
            <w:pPr>
              <w:widowControl/>
              <w:jc w:val="left"/>
              <w:rPr>
                <w:rFonts w:eastAsia="Times New Roman" w:cs="ＭＳ Ｐゴシック"/>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14:paraId="1EB469FE" w14:textId="77777777" w:rsidR="00F05EAA" w:rsidRDefault="00F05EAA" w:rsidP="009C118E">
            <w:pPr>
              <w:widowControl/>
              <w:jc w:val="left"/>
              <w:rPr>
                <w:rFonts w:eastAsia="Times New Roman" w:cs="ＭＳ Ｐゴシック"/>
              </w:rPr>
            </w:pPr>
            <w:r>
              <w:rPr>
                <w:rFonts w:ascii="ＭＳ Ｐゴシック" w:eastAsia="ＭＳ Ｐゴシック" w:hAnsi="ＭＳ Ｐゴシック" w:hint="eastAsia"/>
                <w:kern w:val="0"/>
                <w:sz w:val="20"/>
              </w:rPr>
              <w:t>重症</w:t>
            </w:r>
          </w:p>
        </w:tc>
      </w:tr>
      <w:tr w:rsidR="00F05EAA" w14:paraId="44A65709" w14:textId="77777777" w:rsidTr="00480EAF">
        <w:trPr>
          <w:trHeight w:val="285"/>
        </w:trPr>
        <w:tc>
          <w:tcPr>
            <w:tcW w:w="582" w:type="dxa"/>
            <w:noWrap/>
            <w:hideMark/>
          </w:tcPr>
          <w:p w14:paraId="2B9AC9B2" w14:textId="77777777" w:rsidR="00F05EAA" w:rsidRDefault="00F05EAA" w:rsidP="009C118E">
            <w:pPr>
              <w:widowControl/>
              <w:jc w:val="left"/>
              <w:rPr>
                <w:rFonts w:eastAsia="Times New Roman" w:cs="ＭＳ Ｐゴシック"/>
              </w:rPr>
            </w:pPr>
          </w:p>
        </w:tc>
        <w:tc>
          <w:tcPr>
            <w:tcW w:w="426" w:type="dxa"/>
            <w:noWrap/>
            <w:hideMark/>
          </w:tcPr>
          <w:p w14:paraId="6C388941" w14:textId="77777777" w:rsidR="00F05EAA" w:rsidRDefault="00F05EAA" w:rsidP="009C118E">
            <w:pPr>
              <w:widowControl/>
              <w:jc w:val="left"/>
              <w:rPr>
                <w:rFonts w:eastAsia="Times New Roman" w:cs="ＭＳ Ｐゴシック"/>
              </w:rPr>
            </w:pPr>
          </w:p>
        </w:tc>
        <w:tc>
          <w:tcPr>
            <w:tcW w:w="7791" w:type="dxa"/>
            <w:noWrap/>
            <w:hideMark/>
          </w:tcPr>
          <w:p w14:paraId="4FF6696A" w14:textId="120EDD3A" w:rsidR="00F05EAA" w:rsidRDefault="00F05EAA" w:rsidP="009C118E">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（２）２点以上の項目があり、かつ加点した総点数が</w:t>
            </w:r>
            <w:r w:rsidR="00EA492A">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点以上の場合　　</w:t>
            </w:r>
          </w:p>
        </w:tc>
        <w:tc>
          <w:tcPr>
            <w:tcW w:w="1070" w:type="dxa"/>
            <w:noWrap/>
            <w:hideMark/>
          </w:tcPr>
          <w:p w14:paraId="3B36E971" w14:textId="77777777" w:rsidR="00F05EAA" w:rsidRDefault="00F05EAA" w:rsidP="009C118E">
            <w:pPr>
              <w:widowControl/>
              <w:jc w:val="left"/>
              <w:rPr>
                <w:rFonts w:eastAsia="Times New Roman" w:cs="ＭＳ Ｐゴシック"/>
              </w:rPr>
            </w:pPr>
            <w:r>
              <w:rPr>
                <w:rFonts w:ascii="ＭＳ Ｐゴシック" w:eastAsia="ＭＳ Ｐゴシック" w:hAnsi="ＭＳ Ｐゴシック" w:hint="eastAsia"/>
                <w:kern w:val="0"/>
                <w:sz w:val="20"/>
              </w:rPr>
              <w:t>重症</w:t>
            </w:r>
          </w:p>
        </w:tc>
      </w:tr>
      <w:tr w:rsidR="00F05EAA" w14:paraId="77456A9E" w14:textId="77777777" w:rsidTr="00480EAF">
        <w:trPr>
          <w:trHeight w:val="270"/>
        </w:trPr>
        <w:tc>
          <w:tcPr>
            <w:tcW w:w="582" w:type="dxa"/>
            <w:noWrap/>
            <w:hideMark/>
          </w:tcPr>
          <w:p w14:paraId="3C65DCF2" w14:textId="77777777" w:rsidR="00F05EAA" w:rsidRDefault="00F05EAA" w:rsidP="009C118E">
            <w:pPr>
              <w:widowControl/>
              <w:jc w:val="left"/>
              <w:rPr>
                <w:rFonts w:eastAsia="Times New Roman" w:cs="ＭＳ Ｐゴシック"/>
              </w:rPr>
            </w:pPr>
          </w:p>
        </w:tc>
        <w:tc>
          <w:tcPr>
            <w:tcW w:w="426" w:type="dxa"/>
            <w:noWrap/>
            <w:hideMark/>
          </w:tcPr>
          <w:p w14:paraId="2ADA003D" w14:textId="77777777" w:rsidR="00F05EAA" w:rsidRDefault="00F05EAA" w:rsidP="009C118E">
            <w:pPr>
              <w:widowControl/>
              <w:jc w:val="left"/>
              <w:rPr>
                <w:rFonts w:eastAsia="Times New Roman" w:cs="ＭＳ Ｐゴシック"/>
              </w:rPr>
            </w:pPr>
          </w:p>
        </w:tc>
        <w:tc>
          <w:tcPr>
            <w:tcW w:w="7791" w:type="dxa"/>
            <w:noWrap/>
            <w:hideMark/>
          </w:tcPr>
          <w:p w14:paraId="0847F337" w14:textId="2C061DD4" w:rsidR="00F05EAA" w:rsidRDefault="00F05EAA" w:rsidP="00F03D78">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EA492A">
              <w:rPr>
                <w:rFonts w:ascii="ＭＳ Ｐゴシック" w:eastAsia="ＭＳ Ｐゴシック" w:hAnsi="ＭＳ Ｐゴシック" w:hint="eastAsia"/>
                <w:kern w:val="0"/>
                <w:sz w:val="20"/>
              </w:rPr>
              <w:t>３</w:t>
            </w:r>
            <w:r w:rsidR="00F03D78">
              <w:rPr>
                <w:rFonts w:ascii="ＭＳ Ｐゴシック" w:eastAsia="ＭＳ Ｐゴシック" w:hAnsi="ＭＳ Ｐゴシック" w:hint="eastAsia"/>
                <w:kern w:val="0"/>
                <w:sz w:val="20"/>
              </w:rPr>
              <w:t>～</w:t>
            </w:r>
            <w:r w:rsidR="00EA492A">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点の場合　　</w:t>
            </w:r>
          </w:p>
        </w:tc>
        <w:tc>
          <w:tcPr>
            <w:tcW w:w="1070" w:type="dxa"/>
            <w:noWrap/>
            <w:hideMark/>
          </w:tcPr>
          <w:p w14:paraId="4B4A2A4B" w14:textId="77777777" w:rsidR="00F05EAA" w:rsidRDefault="00F05EAA" w:rsidP="009C118E">
            <w:pPr>
              <w:widowControl/>
              <w:jc w:val="left"/>
              <w:rPr>
                <w:rFonts w:eastAsia="Times New Roman" w:cs="ＭＳ Ｐゴシック"/>
              </w:rPr>
            </w:pPr>
            <w:r>
              <w:rPr>
                <w:rFonts w:ascii="ＭＳ Ｐゴシック" w:eastAsia="ＭＳ Ｐゴシック" w:hAnsi="ＭＳ Ｐゴシック" w:hint="eastAsia"/>
                <w:kern w:val="0"/>
                <w:sz w:val="20"/>
              </w:rPr>
              <w:t>中等症</w:t>
            </w:r>
          </w:p>
        </w:tc>
      </w:tr>
      <w:tr w:rsidR="00F05EAA" w14:paraId="0668BE7C" w14:textId="77777777" w:rsidTr="00480EAF">
        <w:trPr>
          <w:trHeight w:val="270"/>
        </w:trPr>
        <w:tc>
          <w:tcPr>
            <w:tcW w:w="582" w:type="dxa"/>
            <w:noWrap/>
            <w:hideMark/>
          </w:tcPr>
          <w:p w14:paraId="3D181467" w14:textId="77777777" w:rsidR="00F05EAA" w:rsidRDefault="00F05EAA" w:rsidP="009C118E">
            <w:pPr>
              <w:widowControl/>
              <w:jc w:val="left"/>
              <w:rPr>
                <w:rFonts w:eastAsia="Times New Roman" w:cs="ＭＳ Ｐゴシック"/>
              </w:rPr>
            </w:pPr>
          </w:p>
        </w:tc>
        <w:tc>
          <w:tcPr>
            <w:tcW w:w="426" w:type="dxa"/>
            <w:noWrap/>
            <w:hideMark/>
          </w:tcPr>
          <w:p w14:paraId="5FD38790" w14:textId="77777777" w:rsidR="00F05EAA" w:rsidRDefault="00F05EAA" w:rsidP="009C118E">
            <w:pPr>
              <w:widowControl/>
              <w:jc w:val="left"/>
              <w:rPr>
                <w:rFonts w:eastAsia="Times New Roman" w:cs="ＭＳ Ｐゴシック"/>
              </w:rPr>
            </w:pPr>
          </w:p>
        </w:tc>
        <w:tc>
          <w:tcPr>
            <w:tcW w:w="7791" w:type="dxa"/>
            <w:noWrap/>
            <w:hideMark/>
          </w:tcPr>
          <w:p w14:paraId="5104787A" w14:textId="511B2D95"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EA492A">
              <w:rPr>
                <w:rFonts w:ascii="ＭＳ Ｐゴシック" w:eastAsia="ＭＳ Ｐゴシック" w:hAnsi="ＭＳ Ｐゴシック" w:hint="eastAsia"/>
                <w:kern w:val="0"/>
                <w:sz w:val="20"/>
              </w:rPr>
              <w:t>０</w:t>
            </w:r>
            <w:r w:rsidR="00F03D78">
              <w:rPr>
                <w:rFonts w:ascii="ＭＳ Ｐゴシック" w:eastAsia="ＭＳ Ｐゴシック" w:hAnsi="ＭＳ Ｐゴシック" w:hint="eastAsia"/>
                <w:kern w:val="0"/>
                <w:sz w:val="20"/>
              </w:rPr>
              <w:t>～</w:t>
            </w:r>
            <w:r w:rsidR="00EA492A">
              <w:rPr>
                <w:rFonts w:ascii="ＭＳ Ｐゴシック" w:eastAsia="ＭＳ Ｐゴシック" w:hAnsi="ＭＳ Ｐゴシック" w:hint="eastAsia"/>
                <w:kern w:val="0"/>
                <w:sz w:val="20"/>
              </w:rPr>
              <w:t>２</w:t>
            </w:r>
            <w:r>
              <w:rPr>
                <w:rFonts w:ascii="ＭＳ Ｐゴシック" w:eastAsia="ＭＳ Ｐゴシック" w:hAnsi="ＭＳ Ｐゴシック" w:hint="eastAsia"/>
                <w:kern w:val="0"/>
                <w:sz w:val="20"/>
              </w:rPr>
              <w:t xml:space="preserve">点の場合　　　</w:t>
            </w:r>
          </w:p>
        </w:tc>
        <w:tc>
          <w:tcPr>
            <w:tcW w:w="1070" w:type="dxa"/>
            <w:noWrap/>
            <w:hideMark/>
          </w:tcPr>
          <w:p w14:paraId="338EC001"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F05EAA" w14:paraId="6C30E613" w14:textId="77777777" w:rsidTr="00480EAF">
        <w:trPr>
          <w:trHeight w:val="270"/>
        </w:trPr>
        <w:tc>
          <w:tcPr>
            <w:tcW w:w="582" w:type="dxa"/>
            <w:noWrap/>
            <w:hideMark/>
          </w:tcPr>
          <w:p w14:paraId="7B603F89" w14:textId="77777777" w:rsidR="00F05EAA" w:rsidRDefault="00F05EAA" w:rsidP="009C118E">
            <w:pPr>
              <w:widowControl/>
              <w:jc w:val="left"/>
              <w:rPr>
                <w:rFonts w:eastAsia="Times New Roman" w:cs="ＭＳ Ｐゴシック"/>
              </w:rPr>
            </w:pPr>
          </w:p>
        </w:tc>
        <w:tc>
          <w:tcPr>
            <w:tcW w:w="426" w:type="dxa"/>
            <w:noWrap/>
            <w:hideMark/>
          </w:tcPr>
          <w:p w14:paraId="36725638" w14:textId="77777777" w:rsidR="00F05EAA" w:rsidRDefault="00F05EAA" w:rsidP="009C118E">
            <w:pPr>
              <w:widowControl/>
              <w:jc w:val="left"/>
              <w:rPr>
                <w:rFonts w:eastAsia="Times New Roman" w:cs="ＭＳ Ｐゴシック"/>
              </w:rPr>
            </w:pPr>
          </w:p>
        </w:tc>
        <w:tc>
          <w:tcPr>
            <w:tcW w:w="7791" w:type="dxa"/>
            <w:noWrap/>
            <w:hideMark/>
          </w:tcPr>
          <w:p w14:paraId="5B62681A" w14:textId="77777777" w:rsidR="00F05EAA" w:rsidRDefault="00F05EAA" w:rsidP="009C118E">
            <w:pPr>
              <w:widowControl/>
              <w:jc w:val="left"/>
              <w:rPr>
                <w:rFonts w:ascii="ＭＳ Ｐゴシック" w:eastAsia="ＭＳ Ｐゴシック" w:hAnsi="ＭＳ Ｐゴシック"/>
                <w:kern w:val="0"/>
                <w:sz w:val="20"/>
              </w:rPr>
            </w:pPr>
          </w:p>
        </w:tc>
        <w:tc>
          <w:tcPr>
            <w:tcW w:w="1070" w:type="dxa"/>
            <w:noWrap/>
            <w:hideMark/>
          </w:tcPr>
          <w:p w14:paraId="69408B67" w14:textId="77777777" w:rsidR="00F05EAA" w:rsidRDefault="00F05EAA" w:rsidP="009C118E">
            <w:pPr>
              <w:widowControl/>
              <w:jc w:val="left"/>
              <w:rPr>
                <w:rFonts w:ascii="ＭＳ Ｐゴシック" w:eastAsia="ＭＳ Ｐゴシック" w:hAnsi="ＭＳ Ｐゴシック"/>
                <w:kern w:val="0"/>
                <w:sz w:val="20"/>
              </w:rPr>
            </w:pPr>
          </w:p>
        </w:tc>
      </w:tr>
      <w:tr w:rsidR="00F05EAA" w14:paraId="4773969C" w14:textId="77777777" w:rsidTr="00480EAF">
        <w:trPr>
          <w:trHeight w:val="270"/>
        </w:trPr>
        <w:tc>
          <w:tcPr>
            <w:tcW w:w="582" w:type="dxa"/>
            <w:noWrap/>
            <w:hideMark/>
          </w:tcPr>
          <w:p w14:paraId="2AF76A2E" w14:textId="77777777" w:rsidR="00F05EAA" w:rsidRDefault="00F05EAA" w:rsidP="009C118E">
            <w:pPr>
              <w:widowControl/>
              <w:jc w:val="left"/>
              <w:rPr>
                <w:rFonts w:eastAsia="Times New Roman" w:cs="ＭＳ Ｐゴシック"/>
              </w:rPr>
            </w:pPr>
          </w:p>
        </w:tc>
        <w:tc>
          <w:tcPr>
            <w:tcW w:w="426" w:type="dxa"/>
            <w:noWrap/>
            <w:hideMark/>
          </w:tcPr>
          <w:p w14:paraId="70B1232D" w14:textId="77777777" w:rsidR="00F05EAA" w:rsidRDefault="00F05EAA" w:rsidP="009C118E">
            <w:pPr>
              <w:widowControl/>
              <w:jc w:val="left"/>
              <w:rPr>
                <w:rFonts w:eastAsia="Times New Roman" w:cs="ＭＳ Ｐゴシック"/>
              </w:rPr>
            </w:pPr>
          </w:p>
        </w:tc>
        <w:tc>
          <w:tcPr>
            <w:tcW w:w="7791" w:type="dxa"/>
            <w:noWrap/>
            <w:hideMark/>
          </w:tcPr>
          <w:p w14:paraId="569F6597"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14:paraId="3C092F97" w14:textId="77777777" w:rsidR="00F05EAA" w:rsidRDefault="00F05EAA" w:rsidP="009C118E">
            <w:pPr>
              <w:widowControl/>
              <w:jc w:val="left"/>
              <w:rPr>
                <w:rFonts w:ascii="ＭＳ Ｐゴシック" w:eastAsia="ＭＳ Ｐゴシック" w:hAnsi="ＭＳ Ｐゴシック"/>
                <w:kern w:val="0"/>
                <w:sz w:val="20"/>
              </w:rPr>
            </w:pPr>
          </w:p>
        </w:tc>
      </w:tr>
      <w:tr w:rsidR="00F05EAA" w14:paraId="07E9F4AA" w14:textId="77777777" w:rsidTr="00480EAF">
        <w:trPr>
          <w:trHeight w:val="270"/>
        </w:trPr>
        <w:tc>
          <w:tcPr>
            <w:tcW w:w="582" w:type="dxa"/>
            <w:noWrap/>
            <w:hideMark/>
          </w:tcPr>
          <w:p w14:paraId="3865C7F2" w14:textId="77777777" w:rsidR="00F05EAA" w:rsidRDefault="00F05EAA" w:rsidP="009C118E">
            <w:pPr>
              <w:widowControl/>
              <w:jc w:val="left"/>
              <w:rPr>
                <w:rFonts w:eastAsia="Times New Roman" w:cs="ＭＳ Ｐゴシック"/>
              </w:rPr>
            </w:pPr>
          </w:p>
        </w:tc>
        <w:tc>
          <w:tcPr>
            <w:tcW w:w="426" w:type="dxa"/>
            <w:noWrap/>
            <w:hideMark/>
          </w:tcPr>
          <w:p w14:paraId="33B4709F" w14:textId="1AB09848" w:rsidR="00F05EAA" w:rsidRDefault="00EA492A" w:rsidP="009C118E">
            <w:pPr>
              <w:widowControl/>
              <w:jc w:val="left"/>
              <w:rPr>
                <w:rFonts w:eastAsia="Times New Roman" w:cs="ＭＳ Ｐゴシック"/>
              </w:rPr>
            </w:pPr>
            <w:r>
              <w:rPr>
                <w:rFonts w:ascii="ＭＳ Ｐゴシック" w:eastAsia="ＭＳ Ｐゴシック" w:hAnsi="ＭＳ Ｐゴシック" w:hint="eastAsia"/>
                <w:kern w:val="0"/>
                <w:sz w:val="20"/>
              </w:rPr>
              <w:t>１</w:t>
            </w:r>
          </w:p>
        </w:tc>
        <w:tc>
          <w:tcPr>
            <w:tcW w:w="7791" w:type="dxa"/>
            <w:noWrap/>
            <w:hideMark/>
          </w:tcPr>
          <w:p w14:paraId="2C515835" w14:textId="77777777" w:rsidR="00F05EAA" w:rsidRDefault="00F05EAA" w:rsidP="009C118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14:paraId="47B1B7EE" w14:textId="77777777" w:rsidR="00F05EAA" w:rsidRDefault="00F05EAA" w:rsidP="009C118E">
            <w:pPr>
              <w:widowControl/>
              <w:jc w:val="left"/>
              <w:rPr>
                <w:rFonts w:ascii="ＭＳ Ｐゴシック" w:eastAsia="ＭＳ Ｐゴシック" w:hAnsi="ＭＳ Ｐゴシック"/>
                <w:kern w:val="0"/>
                <w:sz w:val="20"/>
              </w:rPr>
            </w:pPr>
          </w:p>
        </w:tc>
      </w:tr>
      <w:tr w:rsidR="00F05EAA" w14:paraId="7316BE93" w14:textId="77777777" w:rsidTr="00480EAF">
        <w:trPr>
          <w:trHeight w:val="270"/>
        </w:trPr>
        <w:tc>
          <w:tcPr>
            <w:tcW w:w="582" w:type="dxa"/>
            <w:noWrap/>
            <w:hideMark/>
          </w:tcPr>
          <w:p w14:paraId="355BD102" w14:textId="77777777" w:rsidR="00F05EAA" w:rsidRDefault="00F05EAA" w:rsidP="009C118E">
            <w:pPr>
              <w:widowControl/>
              <w:jc w:val="left"/>
              <w:rPr>
                <w:rFonts w:eastAsia="Times New Roman" w:cs="ＭＳ Ｐゴシック"/>
              </w:rPr>
            </w:pPr>
          </w:p>
        </w:tc>
        <w:tc>
          <w:tcPr>
            <w:tcW w:w="426" w:type="dxa"/>
            <w:noWrap/>
            <w:hideMark/>
          </w:tcPr>
          <w:p w14:paraId="1E6E1CDC" w14:textId="03CEC2E6" w:rsidR="00F05EAA" w:rsidRDefault="00EA492A" w:rsidP="009C118E">
            <w:pPr>
              <w:widowControl/>
              <w:jc w:val="left"/>
              <w:rPr>
                <w:rFonts w:eastAsia="Times New Roman" w:cs="ＭＳ Ｐゴシック"/>
              </w:rPr>
            </w:pPr>
            <w:r>
              <w:rPr>
                <w:rFonts w:ascii="ＭＳ Ｐゴシック" w:eastAsia="ＭＳ Ｐゴシック" w:hAnsi="ＭＳ Ｐゴシック" w:hint="eastAsia"/>
                <w:kern w:val="0"/>
                <w:sz w:val="20"/>
              </w:rPr>
              <w:t>２</w:t>
            </w:r>
          </w:p>
        </w:tc>
        <w:tc>
          <w:tcPr>
            <w:tcW w:w="7791" w:type="dxa"/>
            <w:noWrap/>
            <w:hideMark/>
          </w:tcPr>
          <w:p w14:paraId="0155E351" w14:textId="77777777" w:rsidR="00F05EAA" w:rsidRDefault="00F05EAA" w:rsidP="009C118E">
            <w:pPr>
              <w:widowControl/>
              <w:jc w:val="left"/>
              <w:rPr>
                <w:rFonts w:eastAsia="Times New Roman" w:cs="ＭＳ Ｐゴシック"/>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14:paraId="56FE412A" w14:textId="77777777" w:rsidR="00F05EAA" w:rsidRDefault="00F05EAA" w:rsidP="009C118E">
            <w:pPr>
              <w:widowControl/>
              <w:jc w:val="left"/>
              <w:rPr>
                <w:rFonts w:eastAsia="Times New Roman" w:cs="ＭＳ Ｐゴシック"/>
              </w:rPr>
            </w:pPr>
          </w:p>
        </w:tc>
      </w:tr>
      <w:tr w:rsidR="00F05EAA" w14:paraId="11507102" w14:textId="77777777" w:rsidTr="00480EAF">
        <w:trPr>
          <w:trHeight w:val="270"/>
        </w:trPr>
        <w:tc>
          <w:tcPr>
            <w:tcW w:w="582" w:type="dxa"/>
            <w:noWrap/>
            <w:hideMark/>
          </w:tcPr>
          <w:p w14:paraId="4A99FC4C" w14:textId="77777777" w:rsidR="00F05EAA" w:rsidRDefault="00F05EAA" w:rsidP="009C118E">
            <w:pPr>
              <w:widowControl/>
              <w:jc w:val="left"/>
              <w:rPr>
                <w:rFonts w:eastAsia="Times New Roman" w:cs="ＭＳ Ｐゴシック"/>
              </w:rPr>
            </w:pPr>
          </w:p>
        </w:tc>
        <w:tc>
          <w:tcPr>
            <w:tcW w:w="426" w:type="dxa"/>
            <w:noWrap/>
            <w:hideMark/>
          </w:tcPr>
          <w:p w14:paraId="1070C2DC" w14:textId="77777777" w:rsidR="00F05EAA" w:rsidRDefault="00F05EAA" w:rsidP="009C118E">
            <w:pPr>
              <w:widowControl/>
              <w:jc w:val="left"/>
              <w:rPr>
                <w:rFonts w:eastAsia="Times New Roman" w:cs="ＭＳ Ｐゴシック"/>
              </w:rPr>
            </w:pPr>
          </w:p>
        </w:tc>
        <w:tc>
          <w:tcPr>
            <w:tcW w:w="7791" w:type="dxa"/>
            <w:noWrap/>
            <w:hideMark/>
          </w:tcPr>
          <w:p w14:paraId="50F01DD4" w14:textId="77777777" w:rsidR="00F05EAA" w:rsidRDefault="00F05EAA" w:rsidP="009C118E">
            <w:pPr>
              <w:widowControl/>
              <w:jc w:val="left"/>
              <w:rPr>
                <w:rFonts w:ascii="ＭＳ Ｐゴシック" w:eastAsia="ＭＳ Ｐゴシック" w:hAnsi="ＭＳ Ｐゴシック"/>
                <w:kern w:val="0"/>
                <w:sz w:val="20"/>
              </w:rPr>
            </w:pPr>
          </w:p>
        </w:tc>
        <w:tc>
          <w:tcPr>
            <w:tcW w:w="1070" w:type="dxa"/>
            <w:noWrap/>
            <w:hideMark/>
          </w:tcPr>
          <w:p w14:paraId="26B538CA" w14:textId="77777777" w:rsidR="00F05EAA" w:rsidRDefault="00F05EAA" w:rsidP="009C118E">
            <w:pPr>
              <w:widowControl/>
              <w:jc w:val="left"/>
              <w:rPr>
                <w:rFonts w:eastAsia="Times New Roman" w:cs="ＭＳ Ｐゴシック"/>
              </w:rPr>
            </w:pPr>
          </w:p>
        </w:tc>
      </w:tr>
      <w:tr w:rsidR="00F05EAA" w14:paraId="04FE7F8B" w14:textId="77777777" w:rsidTr="00480EAF">
        <w:trPr>
          <w:trHeight w:val="270"/>
        </w:trPr>
        <w:tc>
          <w:tcPr>
            <w:tcW w:w="582" w:type="dxa"/>
            <w:noWrap/>
          </w:tcPr>
          <w:p w14:paraId="560C021D" w14:textId="77777777" w:rsidR="00F05EAA" w:rsidRDefault="00F05EAA" w:rsidP="009C118E">
            <w:pPr>
              <w:widowControl/>
              <w:jc w:val="left"/>
              <w:rPr>
                <w:rFonts w:eastAsia="Times New Roman" w:cs="ＭＳ Ｐゴシック"/>
              </w:rPr>
            </w:pPr>
          </w:p>
        </w:tc>
        <w:tc>
          <w:tcPr>
            <w:tcW w:w="426" w:type="dxa"/>
            <w:noWrap/>
          </w:tcPr>
          <w:p w14:paraId="25B9E8B4" w14:textId="77777777" w:rsidR="00F05EAA" w:rsidRDefault="00F05EAA" w:rsidP="009C118E">
            <w:pPr>
              <w:widowControl/>
              <w:jc w:val="left"/>
              <w:rPr>
                <w:rFonts w:ascii="ＭＳ Ｐゴシック" w:eastAsia="ＭＳ Ｐゴシック" w:hAnsi="ＭＳ Ｐゴシック"/>
                <w:kern w:val="0"/>
                <w:sz w:val="20"/>
              </w:rPr>
            </w:pPr>
          </w:p>
        </w:tc>
        <w:tc>
          <w:tcPr>
            <w:tcW w:w="7791" w:type="dxa"/>
            <w:noWrap/>
          </w:tcPr>
          <w:p w14:paraId="682116E2" w14:textId="77777777" w:rsidR="00F05EAA" w:rsidRDefault="00F05EAA" w:rsidP="009C118E">
            <w:pPr>
              <w:widowControl/>
              <w:jc w:val="left"/>
              <w:rPr>
                <w:rFonts w:ascii="ＭＳ Ｐゴシック" w:eastAsia="ＭＳ Ｐゴシック" w:hAnsi="ＭＳ Ｐゴシック"/>
                <w:kern w:val="0"/>
                <w:sz w:val="20"/>
              </w:rPr>
            </w:pPr>
          </w:p>
        </w:tc>
        <w:tc>
          <w:tcPr>
            <w:tcW w:w="1070" w:type="dxa"/>
            <w:noWrap/>
          </w:tcPr>
          <w:p w14:paraId="5877BF9B" w14:textId="77777777" w:rsidR="00F05EAA" w:rsidRDefault="00F05EAA" w:rsidP="009C118E">
            <w:pPr>
              <w:widowControl/>
              <w:jc w:val="left"/>
              <w:rPr>
                <w:rFonts w:eastAsia="Times New Roman" w:cs="ＭＳ Ｐゴシック"/>
              </w:rPr>
            </w:pPr>
          </w:p>
        </w:tc>
      </w:tr>
      <w:tr w:rsidR="00F05EAA" w14:paraId="2B0187B6" w14:textId="77777777" w:rsidTr="00480EAF">
        <w:trPr>
          <w:trHeight w:val="270"/>
        </w:trPr>
        <w:tc>
          <w:tcPr>
            <w:tcW w:w="582" w:type="dxa"/>
            <w:noWrap/>
          </w:tcPr>
          <w:p w14:paraId="326FAFFE" w14:textId="77777777" w:rsidR="00F05EAA" w:rsidRDefault="00F05EAA" w:rsidP="009C118E">
            <w:pPr>
              <w:widowControl/>
              <w:jc w:val="left"/>
              <w:rPr>
                <w:rFonts w:eastAsia="Times New Roman" w:cs="ＭＳ Ｐゴシック"/>
              </w:rPr>
            </w:pPr>
          </w:p>
        </w:tc>
        <w:tc>
          <w:tcPr>
            <w:tcW w:w="426" w:type="dxa"/>
            <w:noWrap/>
          </w:tcPr>
          <w:p w14:paraId="01BF7B78" w14:textId="77777777" w:rsidR="00F05EAA" w:rsidRDefault="00F05EAA" w:rsidP="009C118E">
            <w:pPr>
              <w:widowControl/>
              <w:jc w:val="left"/>
              <w:rPr>
                <w:rFonts w:ascii="ＭＳ Ｐゴシック" w:eastAsia="ＭＳ Ｐゴシック" w:hAnsi="ＭＳ Ｐゴシック"/>
                <w:kern w:val="0"/>
                <w:sz w:val="20"/>
              </w:rPr>
            </w:pPr>
          </w:p>
        </w:tc>
        <w:tc>
          <w:tcPr>
            <w:tcW w:w="7791" w:type="dxa"/>
            <w:noWrap/>
          </w:tcPr>
          <w:p w14:paraId="29F0560E" w14:textId="77777777" w:rsidR="00F05EAA" w:rsidRDefault="00F05EAA" w:rsidP="009C118E">
            <w:pPr>
              <w:widowControl/>
              <w:jc w:val="left"/>
              <w:rPr>
                <w:rFonts w:ascii="ＭＳ Ｐゴシック" w:eastAsia="ＭＳ Ｐゴシック" w:hAnsi="ＭＳ Ｐゴシック"/>
                <w:kern w:val="0"/>
                <w:sz w:val="20"/>
              </w:rPr>
            </w:pPr>
          </w:p>
        </w:tc>
        <w:tc>
          <w:tcPr>
            <w:tcW w:w="1070" w:type="dxa"/>
            <w:noWrap/>
          </w:tcPr>
          <w:p w14:paraId="0422180E" w14:textId="77777777" w:rsidR="00F05EAA" w:rsidRDefault="00F05EAA" w:rsidP="009C118E">
            <w:pPr>
              <w:widowControl/>
              <w:jc w:val="left"/>
              <w:rPr>
                <w:rFonts w:eastAsia="Times New Roman" w:cs="ＭＳ Ｐゴシック"/>
              </w:rPr>
            </w:pPr>
          </w:p>
        </w:tc>
      </w:tr>
      <w:tr w:rsidR="00F05EAA" w14:paraId="440AD247" w14:textId="77777777" w:rsidTr="00480EAF">
        <w:trPr>
          <w:trHeight w:val="270"/>
        </w:trPr>
        <w:tc>
          <w:tcPr>
            <w:tcW w:w="582" w:type="dxa"/>
            <w:noWrap/>
          </w:tcPr>
          <w:p w14:paraId="74C0148D" w14:textId="77777777" w:rsidR="00F05EAA" w:rsidRDefault="00F05EAA" w:rsidP="009C118E">
            <w:pPr>
              <w:widowControl/>
              <w:jc w:val="left"/>
              <w:rPr>
                <w:rFonts w:eastAsia="Times New Roman" w:cs="ＭＳ Ｐゴシック"/>
              </w:rPr>
            </w:pPr>
          </w:p>
        </w:tc>
        <w:tc>
          <w:tcPr>
            <w:tcW w:w="426" w:type="dxa"/>
            <w:noWrap/>
          </w:tcPr>
          <w:p w14:paraId="07E15159" w14:textId="77777777" w:rsidR="00F05EAA" w:rsidRDefault="00F05EAA" w:rsidP="009C118E">
            <w:pPr>
              <w:widowControl/>
              <w:jc w:val="left"/>
              <w:rPr>
                <w:rFonts w:ascii="ＭＳ Ｐゴシック" w:eastAsia="ＭＳ Ｐゴシック" w:hAnsi="ＭＳ Ｐゴシック"/>
                <w:kern w:val="0"/>
                <w:sz w:val="20"/>
              </w:rPr>
            </w:pPr>
          </w:p>
        </w:tc>
        <w:tc>
          <w:tcPr>
            <w:tcW w:w="7791" w:type="dxa"/>
            <w:noWrap/>
          </w:tcPr>
          <w:p w14:paraId="69FA7B00" w14:textId="77777777" w:rsidR="00F05EAA" w:rsidRDefault="00F05EAA" w:rsidP="009C118E">
            <w:pPr>
              <w:widowControl/>
              <w:jc w:val="left"/>
              <w:rPr>
                <w:rFonts w:ascii="ＭＳ Ｐゴシック" w:eastAsia="ＭＳ Ｐゴシック" w:hAnsi="ＭＳ Ｐゴシック"/>
                <w:b/>
                <w:bCs/>
                <w:kern w:val="0"/>
                <w:sz w:val="20"/>
              </w:rPr>
            </w:pPr>
          </w:p>
        </w:tc>
        <w:tc>
          <w:tcPr>
            <w:tcW w:w="1070" w:type="dxa"/>
            <w:noWrap/>
          </w:tcPr>
          <w:p w14:paraId="494DADA1" w14:textId="77777777" w:rsidR="00F05EAA" w:rsidRDefault="00F05EAA" w:rsidP="009C118E">
            <w:pPr>
              <w:widowControl/>
              <w:jc w:val="left"/>
              <w:rPr>
                <w:rFonts w:eastAsia="Times New Roman" w:cs="ＭＳ Ｐゴシック"/>
              </w:rPr>
            </w:pPr>
          </w:p>
        </w:tc>
      </w:tr>
    </w:tbl>
    <w:p w14:paraId="6E31D0FF" w14:textId="77777777" w:rsidR="004E3105" w:rsidRDefault="004E3105" w:rsidP="004E3105">
      <w:pPr>
        <w:widowControl/>
        <w:jc w:val="left"/>
        <w:rPr>
          <w:rFonts w:ascii="ＭＳ Ｐゴシック" w:eastAsia="ＭＳ Ｐゴシック" w:hAnsi="ＭＳ Ｐゴシック"/>
          <w:kern w:val="0"/>
          <w:sz w:val="20"/>
        </w:rPr>
      </w:pPr>
    </w:p>
    <w:p w14:paraId="082BB35D" w14:textId="77777777" w:rsidR="00523017" w:rsidRPr="009540EF" w:rsidRDefault="00523017">
      <w:pPr>
        <w:widowControl/>
        <w:jc w:val="left"/>
        <w:rPr>
          <w:rFonts w:ascii="ＭＳ Ｐゴシック" w:eastAsia="ＭＳ Ｐゴシック" w:hAnsi="ＭＳ Ｐゴシック"/>
        </w:rPr>
      </w:pPr>
    </w:p>
    <w:p w14:paraId="0F8C997B" w14:textId="77777777" w:rsidR="00523017" w:rsidRDefault="00523017" w:rsidP="002171AA">
      <w:pPr>
        <w:widowControl/>
        <w:jc w:val="left"/>
        <w:rPr>
          <w:rFonts w:ascii="ＭＳ Ｐゴシック" w:eastAsia="ＭＳ Ｐゴシック" w:hAnsi="ＭＳ Ｐゴシック"/>
          <w:kern w:val="0"/>
          <w:sz w:val="20"/>
        </w:rPr>
      </w:pPr>
    </w:p>
    <w:p w14:paraId="1FE8BAFC" w14:textId="77777777" w:rsidR="00480EAF" w:rsidRDefault="00480EAF" w:rsidP="00480EAF">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3E5A0AF9" w14:textId="26B7932F" w:rsidR="00480EAF" w:rsidRDefault="00480EAF" w:rsidP="00480EA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453508">
        <w:rPr>
          <w:rFonts w:asciiTheme="minorEastAsia" w:hAnsiTheme="minorEastAsia" w:hint="eastAsia"/>
          <w:szCs w:val="21"/>
        </w:rPr>
        <w:t>。</w:t>
      </w:r>
      <w:r>
        <w:rPr>
          <w:rFonts w:asciiTheme="minorEastAsia" w:hAnsiTheme="minorEastAsia" w:hint="eastAsia"/>
          <w:szCs w:val="21"/>
        </w:rPr>
        <w:t>）</w:t>
      </w:r>
      <w:r w:rsidR="003264AF">
        <w:rPr>
          <w:rFonts w:asciiTheme="minorEastAsia" w:hAnsiTheme="minorEastAsia" w:hint="eastAsia"/>
          <w:szCs w:val="21"/>
        </w:rPr>
        <w:t>。</w:t>
      </w:r>
    </w:p>
    <w:p w14:paraId="1F63B97E" w14:textId="2E17A2A2" w:rsidR="00480EAF" w:rsidRDefault="00480EAF" w:rsidP="00480EA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453508" w:rsidRPr="00453508">
        <w:rPr>
          <w:rFonts w:asciiTheme="minorEastAsia" w:hAnsiTheme="minorEastAsia" w:hint="eastAsia"/>
          <w:szCs w:val="21"/>
        </w:rPr>
        <w:t>あって</w:t>
      </w:r>
      <w:r>
        <w:rPr>
          <w:rFonts w:asciiTheme="minorEastAsia" w:hAnsiTheme="minorEastAsia" w:hint="eastAsia"/>
          <w:szCs w:val="21"/>
        </w:rPr>
        <w:t>、直近６</w:t>
      </w:r>
      <w:r w:rsidR="006924FD">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4FCFD1BE" w14:textId="5BC6F9B7" w:rsidR="00480EAF" w:rsidRDefault="00480EAF" w:rsidP="00480EAF">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453508">
        <w:rPr>
          <w:rFonts w:hint="eastAsia"/>
          <w:kern w:val="0"/>
          <w:szCs w:val="21"/>
        </w:rPr>
        <w:t>もの</w:t>
      </w:r>
      <w:r>
        <w:rPr>
          <w:rFonts w:hint="eastAsia"/>
          <w:kern w:val="0"/>
          <w:szCs w:val="21"/>
        </w:rPr>
        <w:t>については、医療費助成の対象とする。</w:t>
      </w:r>
    </w:p>
    <w:p w14:paraId="72AE3DFD" w14:textId="77777777" w:rsidR="00BA7AF4" w:rsidRPr="00480EAF" w:rsidRDefault="00BA7AF4" w:rsidP="00A06FAA">
      <w:pPr>
        <w:widowControl/>
        <w:jc w:val="left"/>
        <w:rPr>
          <w:rFonts w:ascii="ＭＳ Ｐゴシック" w:eastAsia="ＭＳ Ｐゴシック" w:hAnsi="ＭＳ Ｐゴシック"/>
        </w:rPr>
      </w:pPr>
    </w:p>
    <w:sectPr w:rsidR="00BA7AF4" w:rsidRPr="00480EAF"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66D10" w14:textId="77777777" w:rsidR="00B44257" w:rsidRDefault="00B44257" w:rsidP="005C0141">
      <w:r>
        <w:separator/>
      </w:r>
    </w:p>
  </w:endnote>
  <w:endnote w:type="continuationSeparator" w:id="0">
    <w:p w14:paraId="2B8496DD" w14:textId="77777777" w:rsidR="00B44257" w:rsidRDefault="00B44257"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D957E" w14:textId="77777777" w:rsidR="00B44257" w:rsidRDefault="00B44257" w:rsidP="005C0141">
      <w:r>
        <w:separator/>
      </w:r>
    </w:p>
  </w:footnote>
  <w:footnote w:type="continuationSeparator" w:id="0">
    <w:p w14:paraId="7A97C853" w14:textId="77777777" w:rsidR="00B44257" w:rsidRDefault="00B44257"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E1BEB966"/>
    <w:lvl w:ilvl="0" w:tplc="1AC09318">
      <w:start w:val="1"/>
      <w:numFmt w:val="decimalFullWidth"/>
      <w:lvlText w:val="%1．"/>
      <w:lvlJc w:val="left"/>
      <w:pPr>
        <w:ind w:left="360" w:hanging="36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o">
    <w15:presenceInfo w15:providerId="None" w15:userId="uno"/>
  </w15:person>
  <w15:person w15:author="miyuki otsubo">
    <w15:presenceInfo w15:providerId="None" w15:userId="miyuki otsubo"/>
  </w15:person>
  <w15:person w15:author="乾和歌子">
    <w15:presenceInfo w15:providerId="Windows Live" w15:userId="8c5602c70c899522"/>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4096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0E44"/>
    <w:rsid w:val="00014C5F"/>
    <w:rsid w:val="00026BD2"/>
    <w:rsid w:val="000415F6"/>
    <w:rsid w:val="000443E9"/>
    <w:rsid w:val="00052C64"/>
    <w:rsid w:val="0005387D"/>
    <w:rsid w:val="0005720E"/>
    <w:rsid w:val="00057D0A"/>
    <w:rsid w:val="0009087E"/>
    <w:rsid w:val="000955F1"/>
    <w:rsid w:val="000B2A9B"/>
    <w:rsid w:val="000B47D6"/>
    <w:rsid w:val="000D3654"/>
    <w:rsid w:val="00134ECA"/>
    <w:rsid w:val="00137F5B"/>
    <w:rsid w:val="001676A2"/>
    <w:rsid w:val="001A0B38"/>
    <w:rsid w:val="001D59F4"/>
    <w:rsid w:val="001E0186"/>
    <w:rsid w:val="002171AA"/>
    <w:rsid w:val="002514D1"/>
    <w:rsid w:val="00256A2A"/>
    <w:rsid w:val="002677F4"/>
    <w:rsid w:val="0027448D"/>
    <w:rsid w:val="002B7DAA"/>
    <w:rsid w:val="002C000C"/>
    <w:rsid w:val="002D27E2"/>
    <w:rsid w:val="002D5610"/>
    <w:rsid w:val="002D641E"/>
    <w:rsid w:val="00307DA3"/>
    <w:rsid w:val="00310050"/>
    <w:rsid w:val="003264AF"/>
    <w:rsid w:val="00334A15"/>
    <w:rsid w:val="00350417"/>
    <w:rsid w:val="00353128"/>
    <w:rsid w:val="0036653B"/>
    <w:rsid w:val="003755BD"/>
    <w:rsid w:val="00377D88"/>
    <w:rsid w:val="00382739"/>
    <w:rsid w:val="003B0C13"/>
    <w:rsid w:val="003B7C55"/>
    <w:rsid w:val="003C611F"/>
    <w:rsid w:val="003E1B96"/>
    <w:rsid w:val="003E3A5E"/>
    <w:rsid w:val="003E76D1"/>
    <w:rsid w:val="003F35DB"/>
    <w:rsid w:val="00401FD2"/>
    <w:rsid w:val="004227BE"/>
    <w:rsid w:val="004414BD"/>
    <w:rsid w:val="004418EF"/>
    <w:rsid w:val="0044781B"/>
    <w:rsid w:val="00453508"/>
    <w:rsid w:val="00480EAF"/>
    <w:rsid w:val="00491E9E"/>
    <w:rsid w:val="004930E0"/>
    <w:rsid w:val="004C7E6B"/>
    <w:rsid w:val="004D2C37"/>
    <w:rsid w:val="004D70A3"/>
    <w:rsid w:val="004E3105"/>
    <w:rsid w:val="004F3191"/>
    <w:rsid w:val="005008AF"/>
    <w:rsid w:val="005035D5"/>
    <w:rsid w:val="00523017"/>
    <w:rsid w:val="00544105"/>
    <w:rsid w:val="00554573"/>
    <w:rsid w:val="005625B8"/>
    <w:rsid w:val="00565952"/>
    <w:rsid w:val="00581579"/>
    <w:rsid w:val="005934B8"/>
    <w:rsid w:val="005944FE"/>
    <w:rsid w:val="005A1FCB"/>
    <w:rsid w:val="005C0141"/>
    <w:rsid w:val="005C6D04"/>
    <w:rsid w:val="005C789D"/>
    <w:rsid w:val="00613421"/>
    <w:rsid w:val="00614936"/>
    <w:rsid w:val="00617725"/>
    <w:rsid w:val="0063044F"/>
    <w:rsid w:val="0063784B"/>
    <w:rsid w:val="00661A03"/>
    <w:rsid w:val="00663E08"/>
    <w:rsid w:val="00665B03"/>
    <w:rsid w:val="0067218A"/>
    <w:rsid w:val="006924FD"/>
    <w:rsid w:val="006963D0"/>
    <w:rsid w:val="006B3E5D"/>
    <w:rsid w:val="006C5EA7"/>
    <w:rsid w:val="006E4E0A"/>
    <w:rsid w:val="006F56D8"/>
    <w:rsid w:val="007074A7"/>
    <w:rsid w:val="007136CF"/>
    <w:rsid w:val="007414C9"/>
    <w:rsid w:val="0074777A"/>
    <w:rsid w:val="00750061"/>
    <w:rsid w:val="007559F1"/>
    <w:rsid w:val="007619C7"/>
    <w:rsid w:val="007639DC"/>
    <w:rsid w:val="00771659"/>
    <w:rsid w:val="0077436F"/>
    <w:rsid w:val="0078395E"/>
    <w:rsid w:val="00793956"/>
    <w:rsid w:val="007C0FB4"/>
    <w:rsid w:val="007E4A30"/>
    <w:rsid w:val="007F1C0B"/>
    <w:rsid w:val="00811BF3"/>
    <w:rsid w:val="00835BFA"/>
    <w:rsid w:val="00835C55"/>
    <w:rsid w:val="0085233B"/>
    <w:rsid w:val="008745C7"/>
    <w:rsid w:val="008975C5"/>
    <w:rsid w:val="008B7208"/>
    <w:rsid w:val="0091373E"/>
    <w:rsid w:val="00914A9B"/>
    <w:rsid w:val="00923FD1"/>
    <w:rsid w:val="00924ABA"/>
    <w:rsid w:val="009261C9"/>
    <w:rsid w:val="009540EF"/>
    <w:rsid w:val="009566E9"/>
    <w:rsid w:val="00964923"/>
    <w:rsid w:val="00965C69"/>
    <w:rsid w:val="00983AC3"/>
    <w:rsid w:val="009A0C7E"/>
    <w:rsid w:val="009A765A"/>
    <w:rsid w:val="00A03D93"/>
    <w:rsid w:val="00A06FAA"/>
    <w:rsid w:val="00A277B1"/>
    <w:rsid w:val="00A62024"/>
    <w:rsid w:val="00A829FD"/>
    <w:rsid w:val="00AA25D5"/>
    <w:rsid w:val="00AD6A8D"/>
    <w:rsid w:val="00AE006E"/>
    <w:rsid w:val="00AE2C0A"/>
    <w:rsid w:val="00AF1F4D"/>
    <w:rsid w:val="00AF6B7C"/>
    <w:rsid w:val="00B01C1C"/>
    <w:rsid w:val="00B14404"/>
    <w:rsid w:val="00B430BD"/>
    <w:rsid w:val="00B44257"/>
    <w:rsid w:val="00B44571"/>
    <w:rsid w:val="00B55205"/>
    <w:rsid w:val="00B56131"/>
    <w:rsid w:val="00B671D2"/>
    <w:rsid w:val="00B81A1A"/>
    <w:rsid w:val="00B84BBC"/>
    <w:rsid w:val="00BA7AF4"/>
    <w:rsid w:val="00BB17EE"/>
    <w:rsid w:val="00BB5E9B"/>
    <w:rsid w:val="00BC3278"/>
    <w:rsid w:val="00BE4080"/>
    <w:rsid w:val="00C07B41"/>
    <w:rsid w:val="00C30AB6"/>
    <w:rsid w:val="00C6258D"/>
    <w:rsid w:val="00C7489E"/>
    <w:rsid w:val="00C7631E"/>
    <w:rsid w:val="00C811C7"/>
    <w:rsid w:val="00C8319B"/>
    <w:rsid w:val="00C8357D"/>
    <w:rsid w:val="00C900E1"/>
    <w:rsid w:val="00C95F99"/>
    <w:rsid w:val="00CA4849"/>
    <w:rsid w:val="00CB0B8F"/>
    <w:rsid w:val="00CC620C"/>
    <w:rsid w:val="00CC64BB"/>
    <w:rsid w:val="00CC7964"/>
    <w:rsid w:val="00CD1578"/>
    <w:rsid w:val="00CF2D66"/>
    <w:rsid w:val="00CF7464"/>
    <w:rsid w:val="00D078D2"/>
    <w:rsid w:val="00D1567D"/>
    <w:rsid w:val="00D212FB"/>
    <w:rsid w:val="00D25D5F"/>
    <w:rsid w:val="00D46C69"/>
    <w:rsid w:val="00D544AF"/>
    <w:rsid w:val="00D5484E"/>
    <w:rsid w:val="00DE1726"/>
    <w:rsid w:val="00DE4C90"/>
    <w:rsid w:val="00DF01D9"/>
    <w:rsid w:val="00E00BDA"/>
    <w:rsid w:val="00E21D50"/>
    <w:rsid w:val="00E76347"/>
    <w:rsid w:val="00EA492A"/>
    <w:rsid w:val="00EC1F2A"/>
    <w:rsid w:val="00EE005B"/>
    <w:rsid w:val="00EE2CBF"/>
    <w:rsid w:val="00EF7F2F"/>
    <w:rsid w:val="00F02EAC"/>
    <w:rsid w:val="00F03D78"/>
    <w:rsid w:val="00F05EAA"/>
    <w:rsid w:val="00F209C5"/>
    <w:rsid w:val="00F20C4D"/>
    <w:rsid w:val="00F265F2"/>
    <w:rsid w:val="00F327F7"/>
    <w:rsid w:val="00F6274A"/>
    <w:rsid w:val="00F70864"/>
    <w:rsid w:val="00F73775"/>
    <w:rsid w:val="00F80779"/>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61">
      <v:textbox inset="5.85pt,.7pt,5.85pt,.7pt"/>
    </o:shapedefaults>
    <o:shapelayout v:ext="edit">
      <o:idmap v:ext="edit" data="1"/>
    </o:shapelayout>
  </w:shapeDefaults>
  <w:decimalSymbol w:val="."/>
  <w:listSeparator w:val=","/>
  <w14:docId w14:val="47A8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4E3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793956"/>
    <w:rPr>
      <w:sz w:val="18"/>
      <w:szCs w:val="18"/>
    </w:rPr>
  </w:style>
  <w:style w:type="paragraph" w:styleId="ac">
    <w:name w:val="annotation text"/>
    <w:basedOn w:val="a"/>
    <w:link w:val="ad"/>
    <w:uiPriority w:val="99"/>
    <w:semiHidden/>
    <w:unhideWhenUsed/>
    <w:rsid w:val="00793956"/>
    <w:pPr>
      <w:jc w:val="left"/>
    </w:pPr>
  </w:style>
  <w:style w:type="character" w:customStyle="1" w:styleId="ad">
    <w:name w:val="コメント文字列 (文字)"/>
    <w:basedOn w:val="a0"/>
    <w:link w:val="ac"/>
    <w:uiPriority w:val="99"/>
    <w:semiHidden/>
    <w:rsid w:val="00793956"/>
  </w:style>
  <w:style w:type="paragraph" w:styleId="ae">
    <w:name w:val="annotation subject"/>
    <w:basedOn w:val="ac"/>
    <w:next w:val="ac"/>
    <w:link w:val="af"/>
    <w:uiPriority w:val="99"/>
    <w:semiHidden/>
    <w:unhideWhenUsed/>
    <w:rsid w:val="00793956"/>
    <w:rPr>
      <w:b/>
      <w:bCs/>
    </w:rPr>
  </w:style>
  <w:style w:type="character" w:customStyle="1" w:styleId="af">
    <w:name w:val="コメント内容 (文字)"/>
    <w:basedOn w:val="ad"/>
    <w:link w:val="ae"/>
    <w:uiPriority w:val="99"/>
    <w:semiHidden/>
    <w:rsid w:val="007939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4E3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793956"/>
    <w:rPr>
      <w:sz w:val="18"/>
      <w:szCs w:val="18"/>
    </w:rPr>
  </w:style>
  <w:style w:type="paragraph" w:styleId="ac">
    <w:name w:val="annotation text"/>
    <w:basedOn w:val="a"/>
    <w:link w:val="ad"/>
    <w:uiPriority w:val="99"/>
    <w:semiHidden/>
    <w:unhideWhenUsed/>
    <w:rsid w:val="00793956"/>
    <w:pPr>
      <w:jc w:val="left"/>
    </w:pPr>
  </w:style>
  <w:style w:type="character" w:customStyle="1" w:styleId="ad">
    <w:name w:val="コメント文字列 (文字)"/>
    <w:basedOn w:val="a0"/>
    <w:link w:val="ac"/>
    <w:uiPriority w:val="99"/>
    <w:semiHidden/>
    <w:rsid w:val="00793956"/>
  </w:style>
  <w:style w:type="paragraph" w:styleId="ae">
    <w:name w:val="annotation subject"/>
    <w:basedOn w:val="ac"/>
    <w:next w:val="ac"/>
    <w:link w:val="af"/>
    <w:uiPriority w:val="99"/>
    <w:semiHidden/>
    <w:unhideWhenUsed/>
    <w:rsid w:val="00793956"/>
    <w:rPr>
      <w:b/>
      <w:bCs/>
    </w:rPr>
  </w:style>
  <w:style w:type="character" w:customStyle="1" w:styleId="af">
    <w:name w:val="コメント内容 (文字)"/>
    <w:basedOn w:val="ad"/>
    <w:link w:val="ae"/>
    <w:uiPriority w:val="99"/>
    <w:semiHidden/>
    <w:rsid w:val="007939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05914">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873494239">
      <w:bodyDiv w:val="1"/>
      <w:marLeft w:val="0"/>
      <w:marRight w:val="0"/>
      <w:marTop w:val="0"/>
      <w:marBottom w:val="0"/>
      <w:divBdr>
        <w:top w:val="none" w:sz="0" w:space="0" w:color="auto"/>
        <w:left w:val="none" w:sz="0" w:space="0" w:color="auto"/>
        <w:bottom w:val="none" w:sz="0" w:space="0" w:color="auto"/>
        <w:right w:val="none" w:sz="0" w:space="0" w:color="auto"/>
      </w:divBdr>
    </w:div>
    <w:div w:id="1368411651">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130C8-5D03-4B8F-B4BA-9F7B054D7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494</Words>
  <Characters>2822</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cp:revision>
  <cp:lastPrinted>2014-10-31T02:13:00Z</cp:lastPrinted>
  <dcterms:created xsi:type="dcterms:W3CDTF">2016-12-07T04:34:00Z</dcterms:created>
  <dcterms:modified xsi:type="dcterms:W3CDTF">2017-03-21T06:07:00Z</dcterms:modified>
</cp:coreProperties>
</file>