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371CEB" w:rsidRDefault="002C133C" w:rsidP="00F86D32">
      <w:pPr>
        <w:jc w:val="center"/>
        <w:rPr>
          <w:rFonts w:ascii="ＭＳ Ｐゴシック" w:eastAsia="ＭＳ Ｐゴシック" w:hAnsi="ＭＳ Ｐゴシック"/>
          <w:b/>
          <w:bCs/>
          <w:sz w:val="28"/>
        </w:rPr>
      </w:pPr>
      <w:bookmarkStart w:id="0" w:name="_GoBack"/>
      <w:bookmarkEnd w:id="0"/>
      <w:r>
        <w:rPr>
          <w:rFonts w:ascii="ＭＳ Ｐゴシック" w:eastAsia="ＭＳ Ｐゴシック" w:hAnsi="ＭＳ Ｐゴシック" w:hint="eastAsia"/>
          <w:sz w:val="28"/>
        </w:rPr>
        <w:t>200</w:t>
      </w:r>
      <w:r w:rsidR="00A4689C">
        <w:rPr>
          <w:rFonts w:ascii="ＭＳ Ｐゴシック" w:eastAsia="ＭＳ Ｐゴシック" w:hAnsi="ＭＳ Ｐゴシック" w:hint="eastAsia"/>
          <w:sz w:val="28"/>
        </w:rPr>
        <w:t xml:space="preserve">　</w:t>
      </w:r>
      <w:r w:rsidR="00F86D32" w:rsidRPr="00371CEB">
        <w:rPr>
          <w:rFonts w:ascii="ＭＳ Ｐゴシック" w:eastAsia="ＭＳ Ｐゴシック" w:hAnsi="ＭＳ Ｐゴシック" w:hint="eastAsia"/>
          <w:sz w:val="28"/>
        </w:rPr>
        <w:t>第</w:t>
      </w:r>
      <w:r w:rsidR="00F86D32" w:rsidRPr="00371CEB">
        <w:rPr>
          <w:rFonts w:ascii="ＭＳ Ｐゴシック" w:eastAsia="ＭＳ Ｐゴシック" w:hAnsi="ＭＳ Ｐゴシック"/>
          <w:sz w:val="28"/>
        </w:rPr>
        <w:t>14番染色体父親性ダイソミー症候群</w:t>
      </w:r>
    </w:p>
    <w:p w:rsidR="009261C9" w:rsidRPr="00371CEB" w:rsidRDefault="009261C9" w:rsidP="00C76997">
      <w:pPr>
        <w:rPr>
          <w:rFonts w:ascii="ＭＳ Ｐゴシック" w:eastAsia="ＭＳ Ｐゴシック" w:hAnsi="ＭＳ Ｐゴシック"/>
          <w:bdr w:val="single" w:sz="4" w:space="0" w:color="auto"/>
        </w:rPr>
      </w:pPr>
      <w:r w:rsidRPr="00371CEB">
        <w:rPr>
          <w:rFonts w:ascii="ＭＳ Ｐゴシック" w:eastAsia="ＭＳ Ｐゴシック" w:hAnsi="ＭＳ Ｐゴシック" w:hint="eastAsia"/>
          <w:bdr w:val="single" w:sz="4" w:space="0" w:color="auto"/>
        </w:rPr>
        <w:t>○　概要</w:t>
      </w:r>
    </w:p>
    <w:p w:rsidR="00E44FF6" w:rsidRDefault="00E44FF6" w:rsidP="009261C9">
      <w:pPr>
        <w:ind w:leftChars="100" w:left="210"/>
        <w:rPr>
          <w:rFonts w:ascii="ＭＳ Ｐゴシック" w:eastAsia="ＭＳ Ｐゴシック" w:hAnsi="ＭＳ Ｐゴシック"/>
        </w:rPr>
      </w:pPr>
    </w:p>
    <w:p w:rsidR="009261C9" w:rsidRPr="00371CEB" w:rsidRDefault="009261C9" w:rsidP="009261C9">
      <w:pPr>
        <w:ind w:leftChars="100" w:left="210"/>
        <w:rPr>
          <w:rFonts w:ascii="ＭＳ Ｐゴシック" w:eastAsia="ＭＳ Ｐゴシック" w:hAnsi="ＭＳ Ｐゴシック"/>
        </w:rPr>
      </w:pPr>
      <w:r w:rsidRPr="00371CEB">
        <w:rPr>
          <w:rFonts w:ascii="ＭＳ Ｐゴシック" w:eastAsia="ＭＳ Ｐゴシック" w:hAnsi="ＭＳ Ｐゴシック" w:hint="eastAsia"/>
        </w:rPr>
        <w:t>１．</w:t>
      </w:r>
      <w:r w:rsidRPr="00371CEB">
        <w:rPr>
          <w:rFonts w:ascii="ＭＳ Ｐゴシック" w:eastAsia="ＭＳ Ｐゴシック" w:hAnsi="ＭＳ Ｐゴシック"/>
        </w:rPr>
        <w:t xml:space="preserve">概要 </w:t>
      </w:r>
    </w:p>
    <w:p w:rsidR="0015659C" w:rsidRPr="00371CEB" w:rsidRDefault="00B455AA" w:rsidP="00051DE7">
      <w:pPr>
        <w:ind w:leftChars="202" w:left="424" w:firstLineChars="100" w:firstLine="210"/>
        <w:rPr>
          <w:rFonts w:ascii="ＭＳ Ｐゴシック" w:eastAsia="ＭＳ Ｐゴシック" w:hAnsi="ＭＳ Ｐゴシック"/>
        </w:rPr>
      </w:pPr>
      <w:r>
        <w:rPr>
          <w:rFonts w:ascii="ＭＳ Ｐゴシック" w:eastAsia="ＭＳ Ｐゴシック" w:hAnsi="ＭＳ Ｐゴシック" w:hint="eastAsia"/>
        </w:rPr>
        <w:t>第</w:t>
      </w:r>
      <w:r w:rsidR="00F86D32" w:rsidRPr="00371CEB">
        <w:rPr>
          <w:rFonts w:ascii="ＭＳ Ｐゴシック" w:eastAsia="ＭＳ Ｐゴシック" w:hAnsi="ＭＳ Ｐゴシック"/>
        </w:rPr>
        <w:t>14番染色体父親性ダイソミー</w:t>
      </w:r>
      <w:r w:rsidR="00371CEB" w:rsidRPr="00371CEB">
        <w:rPr>
          <w:rFonts w:ascii="ＭＳ Ｐゴシック" w:eastAsia="ＭＳ Ｐゴシック" w:hAnsi="ＭＳ Ｐゴシック" w:hint="eastAsia"/>
        </w:rPr>
        <w:t>症候群</w:t>
      </w:r>
      <w:r w:rsidR="00F86D32" w:rsidRPr="00371CEB">
        <w:rPr>
          <w:rFonts w:ascii="ＭＳ Ｐゴシック" w:eastAsia="ＭＳ Ｐゴシック" w:hAnsi="ＭＳ Ｐゴシック" w:hint="eastAsia"/>
        </w:rPr>
        <w:t>は、</w:t>
      </w:r>
      <w:r w:rsidR="00F86D32" w:rsidRPr="00371CEB">
        <w:rPr>
          <w:rFonts w:ascii="ＭＳ Ｐゴシック" w:eastAsia="ＭＳ Ｐゴシック" w:hAnsi="ＭＳ Ｐゴシック"/>
        </w:rPr>
        <w:t>14番染色体長腕の32.2領域（14q32.2）に存在するインプリンティング遺伝子の発現異常により生じる。羊水過多、小胸郭による呼吸障害、腹壁異常、特徴的</w:t>
      </w:r>
      <w:r w:rsidR="007060D2">
        <w:rPr>
          <w:rFonts w:ascii="ＭＳ Ｐゴシック" w:eastAsia="ＭＳ Ｐゴシック" w:hAnsi="ＭＳ Ｐゴシック" w:hint="eastAsia"/>
        </w:rPr>
        <w:t>な</w:t>
      </w:r>
      <w:r w:rsidR="00F86D32" w:rsidRPr="00371CEB">
        <w:rPr>
          <w:rFonts w:ascii="ＭＳ Ｐゴシック" w:eastAsia="ＭＳ Ｐゴシック" w:hAnsi="ＭＳ Ｐゴシック"/>
        </w:rPr>
        <w:t>顔貌を示す。治療法は未確立で、対症療法</w:t>
      </w:r>
      <w:r w:rsidR="00FC2F27" w:rsidRPr="00371CEB">
        <w:rPr>
          <w:rFonts w:ascii="ＭＳ Ｐゴシック" w:eastAsia="ＭＳ Ｐゴシック" w:hAnsi="ＭＳ Ｐゴシック" w:hint="eastAsia"/>
        </w:rPr>
        <w:t>が中心</w:t>
      </w:r>
      <w:r w:rsidR="00F86D32" w:rsidRPr="00371CEB">
        <w:rPr>
          <w:rFonts w:ascii="ＭＳ Ｐゴシック" w:eastAsia="ＭＳ Ｐゴシック" w:hAnsi="ＭＳ Ｐゴシック" w:hint="eastAsia"/>
        </w:rPr>
        <w:t>となる。</w:t>
      </w:r>
    </w:p>
    <w:p w:rsidR="00F86D32" w:rsidRPr="00371CEB" w:rsidRDefault="00F86D32" w:rsidP="0015659C">
      <w:pPr>
        <w:ind w:leftChars="300" w:left="630" w:firstLineChars="100" w:firstLine="210"/>
        <w:rPr>
          <w:rFonts w:ascii="ＭＳ Ｐゴシック" w:eastAsia="ＭＳ Ｐゴシック" w:hAnsi="ＭＳ Ｐゴシック"/>
        </w:rPr>
      </w:pPr>
    </w:p>
    <w:p w:rsidR="009261C9" w:rsidRPr="00371CEB" w:rsidRDefault="009261C9" w:rsidP="009261C9">
      <w:pPr>
        <w:ind w:leftChars="100" w:left="210"/>
        <w:rPr>
          <w:rFonts w:ascii="ＭＳ Ｐゴシック" w:eastAsia="ＭＳ Ｐゴシック" w:hAnsi="ＭＳ Ｐゴシック"/>
        </w:rPr>
      </w:pPr>
      <w:r w:rsidRPr="00371CEB">
        <w:rPr>
          <w:rFonts w:ascii="ＭＳ Ｐゴシック" w:eastAsia="ＭＳ Ｐゴシック" w:hAnsi="ＭＳ Ｐゴシック" w:hint="eastAsia"/>
        </w:rPr>
        <w:t>２．原因</w:t>
      </w:r>
      <w:r w:rsidRPr="00371CEB">
        <w:rPr>
          <w:rFonts w:ascii="ＭＳ Ｐゴシック" w:eastAsia="ＭＳ Ｐゴシック" w:hAnsi="ＭＳ Ｐゴシック"/>
        </w:rPr>
        <w:t xml:space="preserve"> </w:t>
      </w:r>
    </w:p>
    <w:p w:rsidR="00742A2E" w:rsidRPr="00371CEB" w:rsidRDefault="00F86D32" w:rsidP="000F234B">
      <w:pPr>
        <w:ind w:leftChars="200" w:left="420" w:firstLineChars="100" w:firstLine="210"/>
        <w:rPr>
          <w:rFonts w:ascii="ＭＳ Ｐゴシック" w:eastAsia="ＭＳ Ｐゴシック" w:hAnsi="ＭＳ Ｐゴシック"/>
        </w:rPr>
      </w:pPr>
      <w:r w:rsidRPr="00371CEB">
        <w:rPr>
          <w:rFonts w:ascii="ＭＳ Ｐゴシック" w:eastAsia="ＭＳ Ｐゴシック" w:hAnsi="ＭＳ Ｐゴシック"/>
        </w:rPr>
        <w:t>患者の14番染色体がともに父親由来であるために正常では父親由来ア</w:t>
      </w:r>
      <w:r w:rsidR="00E07B70">
        <w:rPr>
          <w:rFonts w:ascii="ＭＳ Ｐゴシック" w:eastAsia="ＭＳ Ｐゴシック" w:hAnsi="ＭＳ Ｐゴシック" w:hint="eastAsia"/>
        </w:rPr>
        <w:t>レ</w:t>
      </w:r>
      <w:r w:rsidRPr="00371CEB">
        <w:rPr>
          <w:rFonts w:ascii="ＭＳ Ｐゴシック" w:eastAsia="ＭＳ Ｐゴシック" w:hAnsi="ＭＳ Ｐゴシック"/>
        </w:rPr>
        <w:t>ルからのみ発現する父性発現遺伝子が過剰発現となり、母性発現遺伝子の発現</w:t>
      </w:r>
      <w:r w:rsidR="000F234B" w:rsidRPr="00371CEB">
        <w:rPr>
          <w:rFonts w:ascii="ＭＳ Ｐゴシック" w:eastAsia="ＭＳ Ｐゴシック" w:hAnsi="ＭＳ Ｐゴシック" w:hint="eastAsia"/>
        </w:rPr>
        <w:t>が</w:t>
      </w:r>
      <w:r w:rsidRPr="00371CEB">
        <w:rPr>
          <w:rFonts w:ascii="ＭＳ Ｐゴシック" w:eastAsia="ＭＳ Ｐゴシック" w:hAnsi="ＭＳ Ｐゴシック" w:hint="eastAsia"/>
        </w:rPr>
        <w:t>消失することにより疾患が生じる。</w:t>
      </w:r>
      <w:r w:rsidR="000F234B" w:rsidRPr="00371CEB">
        <w:rPr>
          <w:rFonts w:ascii="ＭＳ Ｐゴシック" w:eastAsia="ＭＳ Ｐゴシック" w:hAnsi="ＭＳ Ｐゴシック" w:hint="eastAsia"/>
        </w:rPr>
        <w:t>父性発現遺伝子の過剰発現</w:t>
      </w:r>
      <w:r w:rsidR="00B51CBA">
        <w:rPr>
          <w:rFonts w:ascii="ＭＳ Ｐゴシック" w:eastAsia="ＭＳ Ｐゴシック" w:hAnsi="ＭＳ Ｐゴシック" w:hint="eastAsia"/>
        </w:rPr>
        <w:t>及び</w:t>
      </w:r>
      <w:r w:rsidR="000F234B" w:rsidRPr="00371CEB">
        <w:rPr>
          <w:rFonts w:ascii="ＭＳ Ｐゴシック" w:eastAsia="ＭＳ Ｐゴシック" w:hAnsi="ＭＳ Ｐゴシック" w:hint="eastAsia"/>
        </w:rPr>
        <w:t>母性発現遺伝子の消失を引き起こす遺伝学的原因としては</w:t>
      </w:r>
      <w:r w:rsidRPr="00371CEB">
        <w:rPr>
          <w:rFonts w:ascii="ＭＳ Ｐゴシック" w:eastAsia="ＭＳ Ｐゴシック" w:hAnsi="ＭＳ Ｐゴシック" w:hint="eastAsia"/>
        </w:rPr>
        <w:t>母親由来アレル上の</w:t>
      </w:r>
      <w:r w:rsidR="000F234B" w:rsidRPr="00371CEB">
        <w:rPr>
          <w:rFonts w:ascii="ＭＳ Ｐゴシック" w:eastAsia="ＭＳ Ｐゴシック" w:hAnsi="ＭＳ Ｐゴシック"/>
        </w:rPr>
        <w:t>14q32.2インプリンティング領域を含む微小欠失</w:t>
      </w:r>
      <w:r w:rsidRPr="00371CEB">
        <w:rPr>
          <w:rFonts w:ascii="ＭＳ Ｐゴシック" w:eastAsia="ＭＳ Ｐゴシック" w:hAnsi="ＭＳ Ｐゴシック" w:hint="eastAsia"/>
        </w:rPr>
        <w:t>、</w:t>
      </w:r>
      <w:r w:rsidR="000F234B" w:rsidRPr="00371CEB">
        <w:rPr>
          <w:rFonts w:ascii="ＭＳ Ｐゴシック" w:eastAsia="ＭＳ Ｐゴシック" w:hAnsi="ＭＳ Ｐゴシック"/>
        </w:rPr>
        <w:t>14番染色体がともに父親に由来する</w:t>
      </w:r>
      <w:r w:rsidR="004945BC">
        <w:rPr>
          <w:rFonts w:ascii="ＭＳ Ｐゴシック" w:eastAsia="ＭＳ Ｐゴシック" w:hAnsi="ＭＳ Ｐゴシック" w:hint="eastAsia"/>
        </w:rPr>
        <w:t>第</w:t>
      </w:r>
      <w:r w:rsidR="000F234B" w:rsidRPr="00371CEB">
        <w:rPr>
          <w:rFonts w:ascii="ＭＳ Ｐゴシック" w:eastAsia="ＭＳ Ｐゴシック" w:hAnsi="ＭＳ Ｐゴシック"/>
        </w:rPr>
        <w:t xml:space="preserve">14番染色体父親性ダイソミー </w:t>
      </w:r>
      <w:r w:rsidR="007E4164">
        <w:rPr>
          <w:rFonts w:ascii="ＭＳ Ｐゴシック" w:eastAsia="ＭＳ Ｐゴシック" w:hAnsi="ＭＳ Ｐゴシック"/>
        </w:rPr>
        <w:t>（</w:t>
      </w:r>
      <w:r w:rsidR="000F234B" w:rsidRPr="00371CEB">
        <w:rPr>
          <w:rFonts w:ascii="ＭＳ Ｐゴシック" w:eastAsia="ＭＳ Ｐゴシック" w:hAnsi="ＭＳ Ｐゴシック"/>
        </w:rPr>
        <w:t>UPD(14)pa</w:t>
      </w:r>
      <w:r w:rsidR="007E4164">
        <w:rPr>
          <w:rFonts w:ascii="ＭＳ Ｐゴシック" w:eastAsia="ＭＳ Ｐゴシック" w:hAnsi="ＭＳ Ｐゴシック" w:hint="eastAsia"/>
        </w:rPr>
        <w:t>ｔ）</w:t>
      </w:r>
      <w:r w:rsidR="000F234B" w:rsidRPr="00371CEB">
        <w:rPr>
          <w:rFonts w:ascii="ＭＳ Ｐゴシック" w:eastAsia="ＭＳ Ｐゴシック" w:hAnsi="ＭＳ Ｐゴシック"/>
        </w:rPr>
        <w:t>、UPD(14)patも微小欠失も認めずメチル化可変領域の過剰メチル化を示すエピ変異がある。微小欠失、ダイソミーは染色体構造異常であるが、エピ変異の</w:t>
      </w:r>
      <w:r w:rsidRPr="00371CEB">
        <w:rPr>
          <w:rFonts w:ascii="ＭＳ Ｐゴシック" w:eastAsia="ＭＳ Ｐゴシック" w:hAnsi="ＭＳ Ｐゴシック" w:hint="eastAsia"/>
        </w:rPr>
        <w:t>メカニズムは不明である。</w:t>
      </w:r>
    </w:p>
    <w:p w:rsidR="00F86D32" w:rsidRPr="00371CEB" w:rsidRDefault="00F86D32" w:rsidP="00F86D32">
      <w:pPr>
        <w:ind w:leftChars="200" w:left="420" w:firstLineChars="100" w:firstLine="210"/>
        <w:rPr>
          <w:rFonts w:ascii="ＭＳ Ｐゴシック" w:eastAsia="ＭＳ Ｐゴシック" w:hAnsi="ＭＳ Ｐゴシック"/>
        </w:rPr>
      </w:pPr>
    </w:p>
    <w:p w:rsidR="00E86171" w:rsidRPr="00371CEB" w:rsidRDefault="009261C9" w:rsidP="00E86171">
      <w:pPr>
        <w:ind w:leftChars="100" w:left="210"/>
        <w:rPr>
          <w:rFonts w:ascii="ＭＳ Ｐゴシック" w:eastAsia="ＭＳ Ｐゴシック" w:hAnsi="ＭＳ Ｐゴシック"/>
        </w:rPr>
      </w:pPr>
      <w:r w:rsidRPr="00371CEB">
        <w:rPr>
          <w:rFonts w:ascii="ＭＳ Ｐゴシック" w:eastAsia="ＭＳ Ｐゴシック" w:hAnsi="ＭＳ Ｐゴシック" w:hint="eastAsia"/>
        </w:rPr>
        <w:t>３．症状</w:t>
      </w:r>
      <w:r w:rsidRPr="00371CEB">
        <w:rPr>
          <w:rFonts w:ascii="ＭＳ Ｐゴシック" w:eastAsia="ＭＳ Ｐゴシック" w:hAnsi="ＭＳ Ｐゴシック"/>
        </w:rPr>
        <w:t xml:space="preserve"> </w:t>
      </w:r>
    </w:p>
    <w:p w:rsidR="00742A2E" w:rsidRPr="00371CEB" w:rsidRDefault="00F86D32" w:rsidP="00742A2E">
      <w:pPr>
        <w:ind w:leftChars="200" w:left="420" w:firstLineChars="100" w:firstLine="210"/>
        <w:rPr>
          <w:rFonts w:ascii="ＭＳ Ｐゴシック" w:eastAsia="ＭＳ Ｐゴシック" w:hAnsi="ＭＳ Ｐゴシック"/>
        </w:rPr>
      </w:pPr>
      <w:r w:rsidRPr="00371CEB">
        <w:rPr>
          <w:rFonts w:ascii="ＭＳ Ｐゴシック" w:eastAsia="ＭＳ Ｐゴシック" w:hAnsi="ＭＳ Ｐゴシック" w:hint="eastAsia"/>
        </w:rPr>
        <w:t>胎児期は、羊水過多を認める。羊水過多は、妊娠中期から始まり複数回の羊水穿刺を必要とする場合が多い。胎盤の過形成も認められる。出生後はベル型と形容される小胸郭による呼吸障害が認められ、ほとんどの症例で数</w:t>
      </w:r>
      <w:r w:rsidR="00DF265D">
        <w:rPr>
          <w:rFonts w:ascii="ＭＳ Ｐゴシック" w:eastAsia="ＭＳ Ｐゴシック" w:hAnsi="ＭＳ Ｐゴシック" w:hint="eastAsia"/>
        </w:rPr>
        <w:t>か</w:t>
      </w:r>
      <w:r w:rsidRPr="00371CEB">
        <w:rPr>
          <w:rFonts w:ascii="ＭＳ Ｐゴシック" w:eastAsia="ＭＳ Ｐゴシック" w:hAnsi="ＭＳ Ｐゴシック" w:hint="eastAsia"/>
        </w:rPr>
        <w:t>月にわたる人工呼吸管理を必要とするが経過とともに胸郭異常は改善する。また、臍帯ヘルニアや腹直筋の離開といった腹壁の異常を認める。前額部突出、眼瞼裂の縮小、平坦な鼻梁、小顎といった特徴的な顔貌を示す。多くの症例で哺乳不良が認められる。長期生存例では精神</w:t>
      </w:r>
      <w:r w:rsidR="007060D2">
        <w:rPr>
          <w:rFonts w:ascii="ＭＳ Ｐゴシック" w:eastAsia="ＭＳ Ｐゴシック" w:hAnsi="ＭＳ Ｐゴシック" w:hint="eastAsia"/>
        </w:rPr>
        <w:t>発達の</w:t>
      </w:r>
      <w:r w:rsidRPr="00371CEB">
        <w:rPr>
          <w:rFonts w:ascii="ＭＳ Ｐゴシック" w:eastAsia="ＭＳ Ｐゴシック" w:hAnsi="ＭＳ Ｐゴシック" w:hint="eastAsia"/>
        </w:rPr>
        <w:t>遅</w:t>
      </w:r>
      <w:r w:rsidR="007060D2">
        <w:rPr>
          <w:rFonts w:ascii="ＭＳ Ｐゴシック" w:eastAsia="ＭＳ Ｐゴシック" w:hAnsi="ＭＳ Ｐゴシック" w:hint="eastAsia"/>
        </w:rPr>
        <w:t>れ</w:t>
      </w:r>
      <w:r w:rsidRPr="00371CEB">
        <w:rPr>
          <w:rFonts w:ascii="ＭＳ Ｐゴシック" w:eastAsia="ＭＳ Ｐゴシック" w:hAnsi="ＭＳ Ｐゴシック" w:hint="eastAsia"/>
        </w:rPr>
        <w:t>を認めている。</w:t>
      </w:r>
    </w:p>
    <w:p w:rsidR="00F86D32" w:rsidRPr="00371CEB" w:rsidRDefault="00F86D32" w:rsidP="00742A2E">
      <w:pPr>
        <w:ind w:leftChars="200" w:left="420" w:firstLineChars="100" w:firstLine="210"/>
        <w:rPr>
          <w:rFonts w:ascii="ＭＳ Ｐゴシック" w:eastAsia="ＭＳ Ｐゴシック" w:hAnsi="ＭＳ Ｐゴシック"/>
        </w:rPr>
      </w:pPr>
    </w:p>
    <w:p w:rsidR="009261C9" w:rsidRPr="00371CEB" w:rsidRDefault="009261C9" w:rsidP="009261C9">
      <w:pPr>
        <w:ind w:leftChars="100" w:left="210"/>
        <w:rPr>
          <w:rFonts w:ascii="ＭＳ Ｐゴシック" w:eastAsia="ＭＳ Ｐゴシック" w:hAnsi="ＭＳ Ｐゴシック"/>
        </w:rPr>
      </w:pPr>
      <w:r w:rsidRPr="00371CEB">
        <w:rPr>
          <w:rFonts w:ascii="ＭＳ Ｐゴシック" w:eastAsia="ＭＳ Ｐゴシック" w:hAnsi="ＭＳ Ｐゴシック" w:hint="eastAsia"/>
        </w:rPr>
        <w:t>４．治療法</w:t>
      </w:r>
      <w:r w:rsidRPr="00371CEB">
        <w:rPr>
          <w:rFonts w:ascii="ＭＳ Ｐゴシック" w:eastAsia="ＭＳ Ｐゴシック" w:hAnsi="ＭＳ Ｐゴシック"/>
        </w:rPr>
        <w:t xml:space="preserve"> </w:t>
      </w:r>
    </w:p>
    <w:p w:rsidR="00F86D32" w:rsidRPr="00371CEB" w:rsidRDefault="00F86D32" w:rsidP="001A01BF">
      <w:pPr>
        <w:widowControl/>
        <w:ind w:leftChars="201" w:left="422" w:firstLineChars="100" w:firstLine="210"/>
        <w:jc w:val="left"/>
        <w:rPr>
          <w:rFonts w:ascii="ＭＳ Ｐゴシック" w:eastAsia="ＭＳ Ｐゴシック" w:hAnsi="ＭＳ Ｐゴシック"/>
          <w:color w:val="FF0000"/>
        </w:rPr>
      </w:pPr>
      <w:r w:rsidRPr="00AF48CF">
        <w:rPr>
          <w:rFonts w:ascii="ＭＳ Ｐゴシック" w:eastAsia="ＭＳ Ｐゴシック" w:hAnsi="ＭＳ Ｐゴシック" w:hint="eastAsia"/>
        </w:rPr>
        <w:t>対症療法が中心となる。</w:t>
      </w:r>
      <w:r w:rsidR="000F234B" w:rsidRPr="00AF48CF">
        <w:rPr>
          <w:rFonts w:ascii="ＭＳ Ｐゴシック" w:eastAsia="ＭＳ Ｐゴシック" w:hAnsi="ＭＳ Ｐゴシック"/>
        </w:rPr>
        <w:t>94％で出生直後より人工呼吸管理を必要とする。</w:t>
      </w:r>
      <w:r w:rsidR="00E07B70" w:rsidRPr="00AF48CF">
        <w:rPr>
          <w:rFonts w:ascii="ＭＳ Ｐゴシック" w:eastAsia="ＭＳ Ｐゴシック" w:hAnsi="ＭＳ Ｐゴシック" w:hint="eastAsia"/>
        </w:rPr>
        <w:t>その後も</w:t>
      </w:r>
      <w:moveToRangeStart w:id="1" w:author="iden" w:date="2015-02-09T19:47:00Z" w:name="move411274591"/>
      <w:r w:rsidR="00E07B70" w:rsidRPr="00AF48CF">
        <w:rPr>
          <w:rFonts w:ascii="ＭＳ Ｐゴシック" w:eastAsia="ＭＳ Ｐゴシック" w:hAnsi="ＭＳ Ｐゴシック" w:hint="eastAsia"/>
        </w:rPr>
        <w:t>呼吸障害があれば、人工呼吸管理を必要とする。</w:t>
      </w:r>
      <w:moveToRangeEnd w:id="1"/>
      <w:r w:rsidR="0083598B" w:rsidRPr="00AF48CF">
        <w:rPr>
          <w:rFonts w:ascii="ＭＳ Ｐゴシック" w:eastAsia="ＭＳ Ｐゴシック" w:hAnsi="ＭＳ Ｐゴシック"/>
        </w:rPr>
        <w:t>摂食障害を</w:t>
      </w:r>
      <w:r w:rsidR="00BB289B">
        <w:rPr>
          <w:rFonts w:ascii="ＭＳ Ｐゴシック" w:eastAsia="ＭＳ Ｐゴシック" w:hAnsi="ＭＳ Ｐゴシック" w:hint="eastAsia"/>
        </w:rPr>
        <w:t>認める</w:t>
      </w:r>
      <w:r w:rsidR="00D86709" w:rsidRPr="00AF48CF">
        <w:rPr>
          <w:rFonts w:ascii="ＭＳ Ｐゴシック" w:eastAsia="ＭＳ Ｐゴシック" w:hAnsi="ＭＳ Ｐゴシック" w:hint="eastAsia"/>
        </w:rPr>
        <w:t>場合、</w:t>
      </w:r>
      <w:r w:rsidR="000F234B" w:rsidRPr="00AF48CF">
        <w:rPr>
          <w:rFonts w:ascii="ＭＳ Ｐゴシック" w:eastAsia="ＭＳ Ｐゴシック" w:hAnsi="ＭＳ Ｐゴシック"/>
        </w:rPr>
        <w:t>経管栄養</w:t>
      </w:r>
      <w:r w:rsidR="00D86709" w:rsidRPr="00AF48CF">
        <w:rPr>
          <w:rFonts w:ascii="ＭＳ Ｐゴシック" w:eastAsia="ＭＳ Ｐゴシック" w:hAnsi="ＭＳ Ｐゴシック" w:hint="eastAsia"/>
        </w:rPr>
        <w:t>を行う</w:t>
      </w:r>
      <w:r w:rsidR="000F234B" w:rsidRPr="00AF48CF">
        <w:rPr>
          <w:rFonts w:ascii="ＭＳ Ｐゴシック" w:eastAsia="ＭＳ Ｐゴシック" w:hAnsi="ＭＳ Ｐゴシック"/>
        </w:rPr>
        <w:t>。</w:t>
      </w:r>
      <w:r w:rsidR="000F234B" w:rsidRPr="00371CEB">
        <w:rPr>
          <w:rFonts w:ascii="ＭＳ Ｐゴシック" w:eastAsia="ＭＳ Ｐゴシック" w:hAnsi="ＭＳ Ｐゴシック"/>
        </w:rPr>
        <w:t>経管栄養は、平均</w:t>
      </w:r>
      <w:r w:rsidR="002A0EAA">
        <w:rPr>
          <w:rFonts w:ascii="ＭＳ Ｐゴシック" w:eastAsia="ＭＳ Ｐゴシック" w:hAnsi="ＭＳ Ｐゴシック" w:hint="eastAsia"/>
        </w:rPr>
        <w:t>７</w:t>
      </w:r>
      <w:r w:rsidR="000F234B" w:rsidRPr="00371CEB">
        <w:rPr>
          <w:rFonts w:ascii="ＭＳ Ｐゴシック" w:eastAsia="ＭＳ Ｐゴシック" w:hAnsi="ＭＳ Ｐゴシック"/>
        </w:rPr>
        <w:t>か月程度で</w:t>
      </w:r>
      <w:r w:rsidR="00E07B70">
        <w:rPr>
          <w:rFonts w:ascii="ＭＳ Ｐゴシック" w:eastAsia="ＭＳ Ｐゴシック" w:hAnsi="ＭＳ Ｐゴシック" w:hint="eastAsia"/>
        </w:rPr>
        <w:t>経口摂取が可能となるが、年余にわたり継続を要する場合もある。</w:t>
      </w:r>
      <w:r w:rsidRPr="00371CEB">
        <w:rPr>
          <w:rFonts w:ascii="ＭＳ Ｐゴシック" w:eastAsia="ＭＳ Ｐゴシック" w:hAnsi="ＭＳ Ｐゴシック" w:hint="eastAsia"/>
        </w:rPr>
        <w:t>巨大な臍帯ヘルニアに対しては外科的治療が選択される。</w:t>
      </w:r>
    </w:p>
    <w:p w:rsidR="00742A2E" w:rsidRPr="00950C6D" w:rsidRDefault="00742A2E" w:rsidP="009261C9">
      <w:pPr>
        <w:ind w:leftChars="100" w:left="210"/>
        <w:rPr>
          <w:rFonts w:ascii="ＭＳ Ｐゴシック" w:eastAsia="ＭＳ Ｐゴシック" w:hAnsi="ＭＳ Ｐゴシック"/>
        </w:rPr>
      </w:pPr>
    </w:p>
    <w:p w:rsidR="009261C9" w:rsidRDefault="009261C9" w:rsidP="009261C9">
      <w:pPr>
        <w:ind w:leftChars="100" w:left="210"/>
        <w:rPr>
          <w:rFonts w:ascii="ＭＳ Ｐゴシック" w:eastAsia="ＭＳ Ｐゴシック" w:hAnsi="ＭＳ Ｐゴシック"/>
        </w:rPr>
      </w:pPr>
      <w:r w:rsidRPr="00371CEB">
        <w:rPr>
          <w:rFonts w:ascii="ＭＳ Ｐゴシック" w:eastAsia="ＭＳ Ｐゴシック" w:hAnsi="ＭＳ Ｐゴシック" w:hint="eastAsia"/>
        </w:rPr>
        <w:t>５．予後</w:t>
      </w:r>
    </w:p>
    <w:p w:rsidR="00D86709" w:rsidRPr="00371CEB" w:rsidRDefault="00D86709" w:rsidP="00051DE7">
      <w:pPr>
        <w:ind w:leftChars="202" w:left="424"/>
        <w:rPr>
          <w:rFonts w:ascii="ＭＳ Ｐゴシック" w:eastAsia="ＭＳ Ｐゴシック" w:hAnsi="ＭＳ Ｐゴシック"/>
        </w:rPr>
      </w:pPr>
      <w:r>
        <w:rPr>
          <w:rFonts w:ascii="ＭＳ Ｐゴシック" w:eastAsia="ＭＳ Ｐゴシック" w:hAnsi="ＭＳ Ｐゴシック" w:hint="eastAsia"/>
        </w:rPr>
        <w:t xml:space="preserve">　</w:t>
      </w:r>
      <w:r w:rsidRPr="00AF48CF">
        <w:rPr>
          <w:rFonts w:ascii="ＭＳ Ｐゴシック" w:eastAsia="ＭＳ Ｐゴシック" w:hAnsi="ＭＳ Ｐゴシック" w:hint="eastAsia"/>
        </w:rPr>
        <w:t>摂食障害と呼吸</w:t>
      </w:r>
      <w:r w:rsidR="00E07B70" w:rsidRPr="00AF48CF">
        <w:rPr>
          <w:rFonts w:ascii="ＭＳ Ｐゴシック" w:eastAsia="ＭＳ Ｐゴシック" w:hAnsi="ＭＳ Ｐゴシック" w:hint="eastAsia"/>
        </w:rPr>
        <w:t>障害が生命予後に影響を与える</w:t>
      </w:r>
      <w:r w:rsidR="0083598B" w:rsidRPr="00AF48CF">
        <w:rPr>
          <w:rFonts w:ascii="ＭＳ Ｐゴシック" w:eastAsia="ＭＳ Ｐゴシック" w:hAnsi="ＭＳ Ｐゴシック" w:hint="eastAsia"/>
        </w:rPr>
        <w:t>。</w:t>
      </w:r>
    </w:p>
    <w:p w:rsidR="00A01EBC" w:rsidRPr="00371CEB" w:rsidRDefault="00A10D6F" w:rsidP="00DA1B0C">
      <w:pPr>
        <w:rPr>
          <w:rFonts w:ascii="ＭＳ Ｐゴシック" w:eastAsia="ＭＳ Ｐゴシック" w:hAnsi="ＭＳ Ｐゴシック"/>
        </w:rPr>
      </w:pPr>
      <w:r w:rsidRPr="00371CEB">
        <w:rPr>
          <w:rFonts w:ascii="ＭＳ Ｐゴシック" w:eastAsia="ＭＳ Ｐゴシック" w:hAnsi="ＭＳ Ｐゴシック" w:hint="eastAsia"/>
        </w:rPr>
        <w:t xml:space="preserve">　　</w:t>
      </w:r>
    </w:p>
    <w:p w:rsidR="00F86D32" w:rsidRPr="00371CEB" w:rsidRDefault="00F86D32" w:rsidP="00DA1B0C">
      <w:pPr>
        <w:rPr>
          <w:rFonts w:ascii="ＭＳ Ｐゴシック" w:eastAsia="ＭＳ Ｐゴシック" w:hAnsi="ＭＳ Ｐゴシック"/>
        </w:rPr>
      </w:pPr>
    </w:p>
    <w:p w:rsidR="000F6863" w:rsidRPr="00371CEB" w:rsidRDefault="000F6863" w:rsidP="00DA1B0C">
      <w:pPr>
        <w:rPr>
          <w:rFonts w:ascii="ＭＳ Ｐゴシック" w:eastAsia="ＭＳ Ｐゴシック" w:hAnsi="ＭＳ Ｐゴシック"/>
        </w:rPr>
      </w:pPr>
    </w:p>
    <w:p w:rsidR="00501C4E" w:rsidRDefault="00501C4E" w:rsidP="00DA1B0C">
      <w:pPr>
        <w:rPr>
          <w:rFonts w:ascii="ＭＳ Ｐゴシック" w:eastAsia="ＭＳ Ｐゴシック" w:hAnsi="ＭＳ Ｐゴシック"/>
        </w:rPr>
      </w:pPr>
    </w:p>
    <w:p w:rsidR="00AF48CF" w:rsidRPr="00371CEB" w:rsidRDefault="00AF48CF" w:rsidP="00DA1B0C">
      <w:pPr>
        <w:rPr>
          <w:rFonts w:ascii="ＭＳ Ｐゴシック" w:eastAsia="ＭＳ Ｐゴシック" w:hAnsi="ＭＳ Ｐゴシック"/>
        </w:rPr>
      </w:pPr>
    </w:p>
    <w:p w:rsidR="00CF7464" w:rsidRPr="00371CEB" w:rsidRDefault="00334A15" w:rsidP="00CC64BB">
      <w:pPr>
        <w:rPr>
          <w:rFonts w:ascii="ＭＳ Ｐゴシック" w:eastAsia="ＭＳ Ｐゴシック" w:hAnsi="ＭＳ Ｐゴシック"/>
        </w:rPr>
      </w:pPr>
      <w:r w:rsidRPr="00371CEB">
        <w:rPr>
          <w:rFonts w:ascii="ＭＳ Ｐゴシック" w:eastAsia="ＭＳ Ｐゴシック" w:hAnsi="ＭＳ Ｐゴシック" w:hint="eastAsia"/>
          <w:bdr w:val="single" w:sz="4" w:space="0" w:color="auto"/>
        </w:rPr>
        <w:lastRenderedPageBreak/>
        <w:t>○　要件の判定に必要な事項</w:t>
      </w:r>
    </w:p>
    <w:p w:rsidR="00CF7464" w:rsidRPr="00371CEB" w:rsidRDefault="00CF7464" w:rsidP="00CC64BB">
      <w:pPr>
        <w:pStyle w:val="a5"/>
        <w:numPr>
          <w:ilvl w:val="0"/>
          <w:numId w:val="5"/>
        </w:numPr>
        <w:ind w:leftChars="0"/>
        <w:rPr>
          <w:rFonts w:ascii="ＭＳ Ｐゴシック" w:eastAsia="ＭＳ Ｐゴシック" w:hAnsi="ＭＳ Ｐゴシック"/>
        </w:rPr>
      </w:pPr>
      <w:r w:rsidRPr="00371CEB">
        <w:rPr>
          <w:rFonts w:ascii="ＭＳ Ｐゴシック" w:eastAsia="ＭＳ Ｐゴシック" w:hAnsi="ＭＳ Ｐゴシック" w:hint="eastAsia"/>
        </w:rPr>
        <w:t>患者数</w:t>
      </w:r>
    </w:p>
    <w:p w:rsidR="00334A15" w:rsidRPr="00371CEB" w:rsidRDefault="00520B21" w:rsidP="00CC64BB">
      <w:pPr>
        <w:pStyle w:val="a5"/>
        <w:ind w:leftChars="0" w:left="570"/>
        <w:rPr>
          <w:rFonts w:ascii="ＭＳ Ｐゴシック" w:eastAsia="ＭＳ Ｐゴシック" w:hAnsi="ＭＳ Ｐゴシック"/>
          <w:sz w:val="18"/>
          <w:szCs w:val="21"/>
        </w:rPr>
      </w:pPr>
      <w:r w:rsidRPr="00371CEB">
        <w:rPr>
          <w:rFonts w:ascii="ＭＳ Ｐゴシック" w:eastAsia="ＭＳ Ｐゴシック" w:hAnsi="ＭＳ Ｐゴシック"/>
        </w:rPr>
        <w:t>100人未満</w:t>
      </w:r>
    </w:p>
    <w:p w:rsidR="00CF7464" w:rsidRPr="00371CEB" w:rsidRDefault="00CF7464" w:rsidP="00CC64BB">
      <w:pPr>
        <w:pStyle w:val="a5"/>
        <w:numPr>
          <w:ilvl w:val="0"/>
          <w:numId w:val="5"/>
        </w:numPr>
        <w:ind w:leftChars="0"/>
        <w:rPr>
          <w:rFonts w:ascii="ＭＳ Ｐゴシック" w:eastAsia="ＭＳ Ｐゴシック" w:hAnsi="ＭＳ Ｐゴシック"/>
        </w:rPr>
      </w:pPr>
      <w:r w:rsidRPr="00371CEB">
        <w:rPr>
          <w:rFonts w:ascii="ＭＳ Ｐゴシック" w:eastAsia="ＭＳ Ｐゴシック" w:hAnsi="ＭＳ Ｐゴシック" w:hint="eastAsia"/>
        </w:rPr>
        <w:t>発病の機構</w:t>
      </w:r>
    </w:p>
    <w:p w:rsidR="00334A15" w:rsidRPr="00371CEB" w:rsidRDefault="000F6863" w:rsidP="00CC64BB">
      <w:pPr>
        <w:pStyle w:val="a5"/>
        <w:ind w:leftChars="0" w:left="570"/>
        <w:rPr>
          <w:rFonts w:ascii="ＭＳ Ｐゴシック" w:eastAsia="ＭＳ Ｐゴシック" w:hAnsi="ＭＳ Ｐゴシック"/>
        </w:rPr>
      </w:pPr>
      <w:r w:rsidRPr="00371CEB">
        <w:rPr>
          <w:rFonts w:ascii="ＭＳ Ｐゴシック" w:eastAsia="ＭＳ Ｐゴシック" w:hAnsi="ＭＳ Ｐゴシック" w:hint="eastAsia"/>
        </w:rPr>
        <w:t>不明（</w:t>
      </w:r>
      <w:r w:rsidR="00215A8D" w:rsidRPr="00AF48CF">
        <w:rPr>
          <w:rFonts w:ascii="ＭＳ Ｐゴシック" w:eastAsia="ＭＳ Ｐゴシック" w:hAnsi="ＭＳ Ｐゴシック" w:hint="eastAsia"/>
        </w:rPr>
        <w:t>遺伝子異常による</w:t>
      </w:r>
      <w:r w:rsidR="002A0EAA">
        <w:rPr>
          <w:rFonts w:ascii="ＭＳ Ｐゴシック" w:eastAsia="ＭＳ Ｐゴシック" w:hAnsi="ＭＳ Ｐゴシック" w:hint="eastAsia"/>
        </w:rPr>
        <w:t>。</w:t>
      </w:r>
      <w:r w:rsidRPr="00AF48CF">
        <w:rPr>
          <w:rFonts w:ascii="ＭＳ Ｐゴシック" w:eastAsia="ＭＳ Ｐゴシック" w:hAnsi="ＭＳ Ｐゴシック" w:hint="eastAsia"/>
        </w:rPr>
        <w:t>）</w:t>
      </w:r>
    </w:p>
    <w:p w:rsidR="00CF7464" w:rsidRPr="00371CEB" w:rsidRDefault="00CF7464" w:rsidP="00CC64BB">
      <w:pPr>
        <w:pStyle w:val="a5"/>
        <w:numPr>
          <w:ilvl w:val="0"/>
          <w:numId w:val="5"/>
        </w:numPr>
        <w:ind w:leftChars="0"/>
        <w:rPr>
          <w:rFonts w:ascii="ＭＳ Ｐゴシック" w:eastAsia="ＭＳ Ｐゴシック" w:hAnsi="ＭＳ Ｐゴシック"/>
        </w:rPr>
      </w:pPr>
      <w:r w:rsidRPr="00371CEB">
        <w:rPr>
          <w:rFonts w:ascii="ＭＳ Ｐゴシック" w:eastAsia="ＭＳ Ｐゴシック" w:hAnsi="ＭＳ Ｐゴシック" w:hint="eastAsia"/>
        </w:rPr>
        <w:t>効果的な治療方法</w:t>
      </w:r>
    </w:p>
    <w:p w:rsidR="00DA1B0C" w:rsidRPr="00371CEB" w:rsidRDefault="00334A15" w:rsidP="00C76997">
      <w:pPr>
        <w:pStyle w:val="a5"/>
        <w:ind w:leftChars="0" w:left="570"/>
        <w:rPr>
          <w:rFonts w:ascii="ＭＳ Ｐゴシック" w:eastAsia="ＭＳ Ｐゴシック" w:hAnsi="ＭＳ Ｐゴシック"/>
        </w:rPr>
      </w:pPr>
      <w:r w:rsidRPr="00371CEB">
        <w:rPr>
          <w:rFonts w:ascii="ＭＳ Ｐゴシック" w:eastAsia="ＭＳ Ｐゴシック" w:hAnsi="ＭＳ Ｐゴシック" w:hint="eastAsia"/>
        </w:rPr>
        <w:t>未確立（</w:t>
      </w:r>
      <w:r w:rsidR="00DA1B0C" w:rsidRPr="00371CEB">
        <w:rPr>
          <w:rFonts w:ascii="ＭＳ Ｐゴシック" w:eastAsia="ＭＳ Ｐゴシック" w:hAnsi="ＭＳ Ｐゴシック" w:hint="eastAsia"/>
        </w:rPr>
        <w:t>本質的な治療法はない。種々の合併症に対する対症療法。</w:t>
      </w:r>
      <w:r w:rsidRPr="00371CEB">
        <w:rPr>
          <w:rFonts w:ascii="ＭＳ Ｐゴシック" w:eastAsia="ＭＳ Ｐゴシック" w:hAnsi="ＭＳ Ｐゴシック" w:hint="eastAsia"/>
        </w:rPr>
        <w:t>）</w:t>
      </w:r>
    </w:p>
    <w:p w:rsidR="00CF7464" w:rsidRPr="00371CEB" w:rsidRDefault="00CF7464" w:rsidP="00CC64BB">
      <w:pPr>
        <w:pStyle w:val="a5"/>
        <w:numPr>
          <w:ilvl w:val="0"/>
          <w:numId w:val="5"/>
        </w:numPr>
        <w:ind w:leftChars="0"/>
        <w:rPr>
          <w:rFonts w:ascii="ＭＳ Ｐゴシック" w:eastAsia="ＭＳ Ｐゴシック" w:hAnsi="ＭＳ Ｐゴシック"/>
        </w:rPr>
      </w:pPr>
      <w:r w:rsidRPr="00371CEB">
        <w:rPr>
          <w:rFonts w:ascii="ＭＳ Ｐゴシック" w:eastAsia="ＭＳ Ｐゴシック" w:hAnsi="ＭＳ Ｐゴシック" w:hint="eastAsia"/>
        </w:rPr>
        <w:t>長期の療養</w:t>
      </w:r>
    </w:p>
    <w:p w:rsidR="00334A15" w:rsidRPr="00371CEB" w:rsidRDefault="00285856" w:rsidP="00CC64BB">
      <w:pPr>
        <w:pStyle w:val="a5"/>
        <w:ind w:leftChars="0" w:left="570"/>
        <w:rPr>
          <w:rFonts w:ascii="ＭＳ Ｐゴシック" w:eastAsia="ＭＳ Ｐゴシック" w:hAnsi="ＭＳ Ｐゴシック"/>
        </w:rPr>
      </w:pPr>
      <w:r w:rsidRPr="00371CEB">
        <w:rPr>
          <w:rFonts w:ascii="ＭＳ Ｐゴシック" w:eastAsia="ＭＳ Ｐゴシック" w:hAnsi="ＭＳ Ｐゴシック" w:hint="eastAsia"/>
        </w:rPr>
        <w:t>必要</w:t>
      </w:r>
      <w:r w:rsidR="00334A15" w:rsidRPr="00371CEB">
        <w:rPr>
          <w:rFonts w:ascii="ＭＳ Ｐゴシック" w:eastAsia="ＭＳ Ｐゴシック" w:hAnsi="ＭＳ Ｐゴシック" w:hint="eastAsia"/>
        </w:rPr>
        <w:t>（</w:t>
      </w:r>
      <w:r w:rsidRPr="00371CEB">
        <w:rPr>
          <w:rFonts w:ascii="ＭＳ Ｐゴシック" w:eastAsia="ＭＳ Ｐゴシック" w:hAnsi="ＭＳ Ｐゴシック" w:hint="eastAsia"/>
        </w:rPr>
        <w:t>発症後生涯継続</w:t>
      </w:r>
      <w:r w:rsidR="00B51CBA">
        <w:rPr>
          <w:rFonts w:ascii="ＭＳ Ｐゴシック" w:eastAsia="ＭＳ Ｐゴシック" w:hAnsi="ＭＳ Ｐゴシック" w:hint="eastAsia"/>
        </w:rPr>
        <w:t>又は</w:t>
      </w:r>
      <w:r w:rsidRPr="00371CEB">
        <w:rPr>
          <w:rFonts w:ascii="ＭＳ Ｐゴシック" w:eastAsia="ＭＳ Ｐゴシック" w:hAnsi="ＭＳ Ｐゴシック" w:hint="eastAsia"/>
        </w:rPr>
        <w:t>潜在する</w:t>
      </w:r>
      <w:r w:rsidR="002A0EAA">
        <w:rPr>
          <w:rFonts w:ascii="ＭＳ Ｐゴシック" w:eastAsia="ＭＳ Ｐゴシック" w:hAnsi="ＭＳ Ｐゴシック" w:hint="eastAsia"/>
        </w:rPr>
        <w:t>。</w:t>
      </w:r>
      <w:r w:rsidR="00334A15" w:rsidRPr="00371CEB">
        <w:rPr>
          <w:rFonts w:ascii="ＭＳ Ｐゴシック" w:eastAsia="ＭＳ Ｐゴシック" w:hAnsi="ＭＳ Ｐゴシック" w:hint="eastAsia"/>
        </w:rPr>
        <w:t>）</w:t>
      </w:r>
    </w:p>
    <w:p w:rsidR="00022DA4" w:rsidRDefault="00CF7464" w:rsidP="00022DA4">
      <w:pPr>
        <w:pStyle w:val="a5"/>
        <w:numPr>
          <w:ilvl w:val="0"/>
          <w:numId w:val="5"/>
        </w:numPr>
        <w:ind w:leftChars="0"/>
        <w:rPr>
          <w:rFonts w:ascii="ＭＳ Ｐゴシック" w:eastAsia="ＭＳ Ｐゴシック" w:hAnsi="ＭＳ Ｐゴシック"/>
        </w:rPr>
      </w:pPr>
      <w:r w:rsidRPr="00371CEB">
        <w:rPr>
          <w:rFonts w:ascii="ＭＳ Ｐゴシック" w:eastAsia="ＭＳ Ｐゴシック" w:hAnsi="ＭＳ Ｐゴシック" w:hint="eastAsia"/>
        </w:rPr>
        <w:t>診断基準</w:t>
      </w:r>
    </w:p>
    <w:p w:rsidR="00022DA4" w:rsidRPr="00022DA4" w:rsidRDefault="00022DA4" w:rsidP="00022DA4">
      <w:pPr>
        <w:pStyle w:val="a5"/>
        <w:ind w:leftChars="0" w:left="570"/>
        <w:rPr>
          <w:rFonts w:ascii="ＭＳ Ｐゴシック" w:eastAsia="ＭＳ Ｐゴシック" w:hAnsi="ＭＳ Ｐゴシック"/>
        </w:rPr>
      </w:pPr>
      <w:r w:rsidRPr="00022DA4">
        <w:rPr>
          <w:rFonts w:ascii="ＭＳ Ｐゴシック" w:eastAsia="ＭＳ Ｐゴシック" w:hAnsi="ＭＳ Ｐゴシック" w:hint="eastAsia"/>
        </w:rPr>
        <w:t>あり（学会</w:t>
      </w:r>
      <w:r w:rsidR="00B51CBA">
        <w:rPr>
          <w:rFonts w:ascii="ＭＳ Ｐゴシック" w:eastAsia="ＭＳ Ｐゴシック" w:hAnsi="ＭＳ Ｐゴシック" w:hint="eastAsia"/>
        </w:rPr>
        <w:t>及び</w:t>
      </w:r>
      <w:r w:rsidRPr="00022DA4">
        <w:rPr>
          <w:rFonts w:ascii="ＭＳ Ｐゴシック" w:eastAsia="ＭＳ Ｐゴシック" w:hAnsi="ＭＳ Ｐゴシック" w:hint="eastAsia"/>
        </w:rPr>
        <w:t>研究班による診断基準</w:t>
      </w:r>
      <w:r w:rsidR="007C68B4">
        <w:rPr>
          <w:rFonts w:ascii="ＭＳ Ｐゴシック" w:eastAsia="ＭＳ Ｐゴシック" w:hAnsi="ＭＳ Ｐゴシック" w:hint="eastAsia"/>
        </w:rPr>
        <w:t>あり</w:t>
      </w:r>
      <w:r w:rsidR="002A0EAA">
        <w:rPr>
          <w:rFonts w:ascii="ＭＳ Ｐゴシック" w:eastAsia="ＭＳ Ｐゴシック" w:hAnsi="ＭＳ Ｐゴシック" w:hint="eastAsia"/>
        </w:rPr>
        <w:t>。</w:t>
      </w:r>
      <w:r w:rsidRPr="00022DA4">
        <w:rPr>
          <w:rFonts w:ascii="ＭＳ Ｐゴシック" w:eastAsia="ＭＳ Ｐゴシック" w:hAnsi="ＭＳ Ｐゴシック" w:hint="eastAsia"/>
        </w:rPr>
        <w:t>）</w:t>
      </w:r>
    </w:p>
    <w:p w:rsidR="00334A15" w:rsidRPr="00022DA4" w:rsidRDefault="00CF7464" w:rsidP="00022DA4">
      <w:pPr>
        <w:pStyle w:val="a5"/>
        <w:numPr>
          <w:ilvl w:val="0"/>
          <w:numId w:val="5"/>
        </w:numPr>
        <w:ind w:leftChars="0"/>
        <w:rPr>
          <w:rFonts w:ascii="ＭＳ Ｐゴシック" w:eastAsia="ＭＳ Ｐゴシック" w:hAnsi="ＭＳ Ｐゴシック"/>
        </w:rPr>
      </w:pPr>
      <w:r w:rsidRPr="00022DA4">
        <w:rPr>
          <w:rFonts w:ascii="ＭＳ Ｐゴシック" w:eastAsia="ＭＳ Ｐゴシック" w:hAnsi="ＭＳ Ｐゴシック" w:hint="eastAsia"/>
        </w:rPr>
        <w:t>重症度分類</w:t>
      </w:r>
    </w:p>
    <w:p w:rsidR="007C68B4" w:rsidRPr="00950C6D" w:rsidRDefault="007C68B4" w:rsidP="007C68B4">
      <w:pPr>
        <w:widowControl/>
        <w:ind w:firstLineChars="400" w:firstLine="840"/>
        <w:jc w:val="left"/>
        <w:rPr>
          <w:rFonts w:ascii="ＭＳ Ｐゴシック" w:eastAsia="ＭＳ Ｐゴシック" w:hAnsi="ＭＳ Ｐゴシック"/>
        </w:rPr>
      </w:pPr>
      <w:r w:rsidRPr="00950C6D">
        <w:rPr>
          <w:rFonts w:ascii="ＭＳ Ｐゴシック" w:eastAsia="ＭＳ Ｐゴシック" w:hAnsi="ＭＳ Ｐゴシック" w:hint="eastAsia"/>
        </w:rPr>
        <w:t>１）～３）のいずれかに該当する者を対象とする。</w:t>
      </w:r>
    </w:p>
    <w:p w:rsidR="007C68B4" w:rsidRDefault="007C68B4" w:rsidP="007C68B4">
      <w:pPr>
        <w:ind w:firstLineChars="400" w:firstLine="840"/>
        <w:rPr>
          <w:rFonts w:ascii="ＭＳ Ｐゴシック" w:eastAsia="ＭＳ Ｐゴシック" w:hAnsi="ＭＳ Ｐゴシック"/>
        </w:rPr>
      </w:pPr>
      <w:r w:rsidRPr="00950C6D">
        <w:rPr>
          <w:rFonts w:ascii="ＭＳ Ｐゴシック" w:eastAsia="ＭＳ Ｐゴシック" w:hAnsi="ＭＳ Ｐゴシック" w:hint="eastAsia"/>
          <w:szCs w:val="21"/>
        </w:rPr>
        <w:t>１）</w:t>
      </w:r>
      <w:r w:rsidRPr="00950C6D">
        <w:rPr>
          <w:rFonts w:ascii="ＭＳ Ｐゴシック" w:eastAsia="ＭＳ Ｐゴシック" w:hAnsi="ＭＳ Ｐゴシック" w:hint="eastAsia"/>
        </w:rPr>
        <w:t>難治性てんかんの場合</w:t>
      </w:r>
      <w:r w:rsidR="002A0EAA">
        <w:rPr>
          <w:rFonts w:ascii="ＭＳ Ｐゴシック" w:eastAsia="ＭＳ Ｐゴシック" w:hAnsi="ＭＳ Ｐゴシック" w:hint="eastAsia"/>
        </w:rPr>
        <w:t>。</w:t>
      </w:r>
    </w:p>
    <w:p w:rsidR="007C68B4" w:rsidRPr="000A5F83" w:rsidRDefault="007C68B4" w:rsidP="00950C6D">
      <w:pPr>
        <w:ind w:firstLineChars="400" w:firstLine="840"/>
        <w:rPr>
          <w:rFonts w:ascii="ＭＳ Ｐゴシック" w:eastAsia="ＭＳ Ｐゴシック" w:hAnsi="ＭＳ Ｐゴシック" w:cs="ＭＳ Ｐゴシック"/>
          <w:kern w:val="0"/>
          <w:szCs w:val="21"/>
        </w:rPr>
      </w:pPr>
      <w:r w:rsidRPr="00950C6D">
        <w:rPr>
          <w:rFonts w:ascii="ＭＳ Ｐゴシック" w:eastAsia="ＭＳ Ｐゴシック" w:hAnsi="ＭＳ Ｐゴシック" w:hint="eastAsia"/>
        </w:rPr>
        <w:t>２）</w:t>
      </w:r>
      <w:r w:rsidRPr="00950C6D">
        <w:rPr>
          <w:rFonts w:ascii="ＭＳ Ｐゴシック" w:eastAsia="ＭＳ Ｐゴシック" w:hAnsi="ＭＳ Ｐゴシック" w:cs="ＭＳ Ｐゴシック" w:hint="eastAsia"/>
          <w:kern w:val="0"/>
          <w:szCs w:val="21"/>
        </w:rPr>
        <w:t>先天性心疾患があり、</w:t>
      </w:r>
      <w:r w:rsidRPr="000A5F83">
        <w:rPr>
          <w:rFonts w:ascii="ＭＳ Ｐゴシック" w:eastAsia="ＭＳ Ｐゴシック" w:hAnsi="ＭＳ Ｐゴシック" w:cs="ＭＳ Ｐゴシック" w:hint="eastAsia"/>
          <w:kern w:val="0"/>
          <w:szCs w:val="21"/>
        </w:rPr>
        <w:t>薬物治療・手術によっても</w:t>
      </w:r>
      <w:r w:rsidRPr="00950C6D">
        <w:rPr>
          <w:rFonts w:ascii="ＭＳ Ｐゴシック" w:eastAsia="ＭＳ Ｐゴシック" w:hAnsi="ＭＳ Ｐゴシック" w:cs="ＭＳ Ｐゴシック"/>
          <w:kern w:val="0"/>
          <w:szCs w:val="21"/>
        </w:rPr>
        <w:t>NYHA分類で</w:t>
      </w:r>
      <w:r w:rsidR="00352D1A">
        <w:rPr>
          <w:rFonts w:ascii="ＭＳ Ｐゴシック" w:eastAsia="ＭＳ Ｐゴシック" w:hAnsi="ＭＳ Ｐゴシック" w:cs="ＭＳ Ｐゴシック" w:hint="eastAsia"/>
          <w:kern w:val="0"/>
          <w:szCs w:val="21"/>
        </w:rPr>
        <w:t>ＩＩ</w:t>
      </w:r>
      <w:r w:rsidRPr="00950C6D">
        <w:rPr>
          <w:rFonts w:ascii="ＭＳ Ｐゴシック" w:eastAsia="ＭＳ Ｐゴシック" w:hAnsi="ＭＳ Ｐゴシック" w:cs="ＭＳ Ｐゴシック"/>
          <w:kern w:val="0"/>
          <w:szCs w:val="21"/>
        </w:rPr>
        <w:t>度以上に該当する場合。</w:t>
      </w:r>
    </w:p>
    <w:p w:rsidR="007C68B4" w:rsidRPr="00950C6D" w:rsidRDefault="007C68B4" w:rsidP="007C68B4">
      <w:pPr>
        <w:ind w:firstLineChars="400" w:firstLine="840"/>
        <w:rPr>
          <w:rFonts w:ascii="ＭＳ Ｐゴシック" w:eastAsia="ＭＳ Ｐゴシック" w:hAnsi="ＭＳ Ｐゴシック"/>
        </w:rPr>
      </w:pPr>
      <w:r w:rsidRPr="00950C6D">
        <w:rPr>
          <w:rFonts w:ascii="ＭＳ Ｐゴシック" w:eastAsia="ＭＳ Ｐゴシック" w:hAnsi="ＭＳ Ｐゴシック" w:hint="eastAsia"/>
        </w:rPr>
        <w:t>３）気管切開、非経口的栄養摂取（経管栄養、中心静脈栄養など）、人工呼吸器使用の場合</w:t>
      </w:r>
      <w:r w:rsidR="002A0EAA">
        <w:rPr>
          <w:rFonts w:ascii="ＭＳ Ｐゴシック" w:eastAsia="ＭＳ Ｐゴシック" w:hAnsi="ＭＳ Ｐゴシック" w:hint="eastAsia"/>
        </w:rPr>
        <w:t>。</w:t>
      </w:r>
    </w:p>
    <w:p w:rsidR="007C68B4" w:rsidRPr="00371CEB" w:rsidRDefault="007C68B4" w:rsidP="007C68B4">
      <w:pPr>
        <w:widowControl/>
        <w:jc w:val="left"/>
      </w:pPr>
    </w:p>
    <w:p w:rsidR="009261C9" w:rsidRPr="00371CEB" w:rsidRDefault="009261C9" w:rsidP="009261C9">
      <w:pPr>
        <w:rPr>
          <w:rFonts w:ascii="ＭＳ Ｐゴシック" w:eastAsia="ＭＳ Ｐゴシック" w:hAnsi="ＭＳ Ｐゴシック"/>
        </w:rPr>
      </w:pPr>
      <w:r w:rsidRPr="00371CEB">
        <w:rPr>
          <w:rFonts w:ascii="ＭＳ Ｐゴシック" w:eastAsia="ＭＳ Ｐゴシック" w:hAnsi="ＭＳ Ｐゴシック" w:hint="eastAsia"/>
          <w:bdr w:val="single" w:sz="4" w:space="0" w:color="auto"/>
        </w:rPr>
        <w:t>○　情報提供元</w:t>
      </w:r>
    </w:p>
    <w:p w:rsidR="0042283B" w:rsidRPr="00371CEB" w:rsidRDefault="0042283B" w:rsidP="001A01BF">
      <w:pPr>
        <w:ind w:firstLineChars="100" w:firstLine="210"/>
        <w:rPr>
          <w:rFonts w:ascii="ＭＳ Ｐゴシック" w:eastAsia="ＭＳ Ｐゴシック" w:hAnsi="ＭＳ Ｐゴシック"/>
        </w:rPr>
      </w:pPr>
      <w:r w:rsidRPr="00371CEB">
        <w:rPr>
          <w:rFonts w:ascii="ＭＳ Ｐゴシック" w:eastAsia="ＭＳ Ｐゴシック" w:hAnsi="ＭＳ Ｐゴシック"/>
        </w:rPr>
        <w:t xml:space="preserve">「14番染色体父性片親性ダイソミー関連疾患」　</w:t>
      </w:r>
    </w:p>
    <w:p w:rsidR="0042283B" w:rsidRPr="00371CEB" w:rsidRDefault="0042283B" w:rsidP="001A01BF">
      <w:pPr>
        <w:ind w:firstLineChars="100" w:firstLine="210"/>
        <w:rPr>
          <w:rFonts w:ascii="ＭＳ Ｐゴシック" w:eastAsia="ＭＳ Ｐゴシック" w:hAnsi="ＭＳ Ｐゴシック"/>
        </w:rPr>
      </w:pPr>
      <w:r w:rsidRPr="00371CEB">
        <w:rPr>
          <w:rFonts w:ascii="ＭＳ Ｐゴシック" w:eastAsia="ＭＳ Ｐゴシック" w:hAnsi="ＭＳ Ｐゴシック" w:hint="eastAsia"/>
        </w:rPr>
        <w:t>研究代表者　国立成育医療センター研究所小児思春期発育研究部　研究員</w:t>
      </w:r>
      <w:r w:rsidR="008975D0">
        <w:rPr>
          <w:rFonts w:ascii="ＭＳ Ｐゴシック" w:eastAsia="ＭＳ Ｐゴシック" w:hAnsi="ＭＳ Ｐゴシック" w:hint="eastAsia"/>
        </w:rPr>
        <w:t xml:space="preserve">　鏡</w:t>
      </w:r>
      <w:r w:rsidR="008975D0" w:rsidRPr="00371CEB">
        <w:rPr>
          <w:rFonts w:ascii="ＭＳ Ｐゴシック" w:eastAsia="ＭＳ Ｐゴシック" w:hAnsi="ＭＳ Ｐゴシック" w:hint="eastAsia"/>
        </w:rPr>
        <w:t>雅代</w:t>
      </w:r>
    </w:p>
    <w:p w:rsidR="0042283B" w:rsidRPr="00371CEB" w:rsidRDefault="0042283B" w:rsidP="00531111">
      <w:pPr>
        <w:spacing w:beforeLines="50" w:before="180"/>
        <w:ind w:firstLineChars="100" w:firstLine="210"/>
        <w:rPr>
          <w:rFonts w:ascii="ＭＳ Ｐゴシック" w:eastAsia="ＭＳ Ｐゴシック" w:hAnsi="ＭＳ Ｐゴシック"/>
        </w:rPr>
      </w:pPr>
      <w:r w:rsidRPr="00371CEB">
        <w:rPr>
          <w:rFonts w:ascii="ＭＳ Ｐゴシック" w:eastAsia="ＭＳ Ｐゴシック" w:hAnsi="ＭＳ Ｐゴシック"/>
        </w:rPr>
        <w:t>「14番染色体父親性・母親性ダイソミーおよび類縁疾患の診断・治療指針作成」</w:t>
      </w:r>
    </w:p>
    <w:p w:rsidR="0042283B" w:rsidRPr="00371CEB" w:rsidRDefault="0042283B" w:rsidP="001A01BF">
      <w:pPr>
        <w:ind w:firstLineChars="100" w:firstLine="210"/>
        <w:rPr>
          <w:rFonts w:ascii="ＭＳ Ｐゴシック" w:eastAsia="ＭＳ Ｐゴシック" w:hAnsi="ＭＳ Ｐゴシック"/>
        </w:rPr>
      </w:pPr>
      <w:r w:rsidRPr="00371CEB">
        <w:rPr>
          <w:rFonts w:ascii="ＭＳ Ｐゴシック" w:eastAsia="ＭＳ Ｐゴシック" w:hAnsi="ＭＳ Ｐゴシック" w:hint="eastAsia"/>
        </w:rPr>
        <w:t>研究代表者　国立成育医療研究センター研究所分子内分泌研究部　室長</w:t>
      </w:r>
      <w:r w:rsidR="008975D0">
        <w:rPr>
          <w:rFonts w:ascii="ＭＳ Ｐゴシック" w:eastAsia="ＭＳ Ｐゴシック" w:hAnsi="ＭＳ Ｐゴシック" w:hint="eastAsia"/>
        </w:rPr>
        <w:t xml:space="preserve">　鏡</w:t>
      </w:r>
      <w:r w:rsidR="008975D0" w:rsidRPr="00371CEB">
        <w:rPr>
          <w:rFonts w:ascii="ＭＳ Ｐゴシック" w:eastAsia="ＭＳ Ｐゴシック" w:hAnsi="ＭＳ Ｐゴシック" w:hint="eastAsia"/>
        </w:rPr>
        <w:t>雅代</w:t>
      </w:r>
    </w:p>
    <w:p w:rsidR="008975D0" w:rsidRDefault="0042283B" w:rsidP="00531111">
      <w:pPr>
        <w:spacing w:beforeLines="50" w:before="180"/>
        <w:ind w:firstLineChars="100" w:firstLine="210"/>
        <w:rPr>
          <w:rFonts w:ascii="ＭＳ Ｐゴシック" w:eastAsia="ＭＳ Ｐゴシック" w:hAnsi="ＭＳ Ｐゴシック"/>
        </w:rPr>
      </w:pPr>
      <w:r w:rsidRPr="00371CEB">
        <w:rPr>
          <w:rFonts w:ascii="ＭＳ Ｐゴシック" w:eastAsia="ＭＳ Ｐゴシック" w:hAnsi="ＭＳ Ｐゴシック"/>
        </w:rPr>
        <w:t>「先天異常症候群の登録システムと治療法開発をめざした検体共有のフレームワークの確立」</w:t>
      </w:r>
    </w:p>
    <w:p w:rsidR="0042283B" w:rsidRPr="00371CEB" w:rsidRDefault="0042283B" w:rsidP="001A01BF">
      <w:pPr>
        <w:ind w:firstLineChars="100" w:firstLine="210"/>
        <w:rPr>
          <w:rFonts w:ascii="ＭＳ Ｐゴシック" w:eastAsia="ＭＳ Ｐゴシック" w:hAnsi="ＭＳ Ｐゴシック"/>
        </w:rPr>
      </w:pPr>
      <w:r w:rsidRPr="00371CEB">
        <w:rPr>
          <w:rFonts w:ascii="ＭＳ Ｐゴシック" w:eastAsia="ＭＳ Ｐゴシック" w:hAnsi="ＭＳ Ｐゴシック"/>
        </w:rPr>
        <w:t>研究代表者　慶應義塾大学医学部臨床遺伝学センター　教授</w:t>
      </w:r>
      <w:r w:rsidR="008975D0">
        <w:rPr>
          <w:rFonts w:ascii="ＭＳ Ｐゴシック" w:eastAsia="ＭＳ Ｐゴシック" w:hAnsi="ＭＳ Ｐゴシック" w:hint="eastAsia"/>
        </w:rPr>
        <w:t xml:space="preserve">　</w:t>
      </w:r>
      <w:r w:rsidR="008975D0" w:rsidRPr="00371CEB">
        <w:rPr>
          <w:rFonts w:ascii="ＭＳ Ｐゴシック" w:eastAsia="ＭＳ Ｐゴシック" w:hAnsi="ＭＳ Ｐゴシック"/>
        </w:rPr>
        <w:t xml:space="preserve">小崎健次郎　</w:t>
      </w:r>
    </w:p>
    <w:p w:rsidR="0042283B" w:rsidRPr="00371CEB" w:rsidRDefault="0042283B" w:rsidP="00531111">
      <w:pPr>
        <w:spacing w:beforeLines="50" w:before="180"/>
        <w:ind w:firstLineChars="100" w:firstLine="210"/>
        <w:rPr>
          <w:rFonts w:ascii="ＭＳ Ｐゴシック" w:eastAsia="ＭＳ Ｐゴシック" w:hAnsi="ＭＳ Ｐゴシック"/>
        </w:rPr>
      </w:pPr>
      <w:r w:rsidRPr="00371CEB">
        <w:rPr>
          <w:rFonts w:ascii="ＭＳ Ｐゴシック" w:eastAsia="ＭＳ Ｐゴシック" w:hAnsi="ＭＳ Ｐゴシック"/>
        </w:rPr>
        <w:t>「国際標準に立脚した奇形症候群領域の診療指針に関する学際的・網羅的検討」</w:t>
      </w:r>
    </w:p>
    <w:p w:rsidR="0042283B" w:rsidRPr="00371CEB" w:rsidRDefault="0042283B" w:rsidP="001A01BF">
      <w:pPr>
        <w:ind w:firstLineChars="100" w:firstLine="210"/>
        <w:rPr>
          <w:rFonts w:ascii="ＭＳ Ｐゴシック" w:eastAsia="ＭＳ Ｐゴシック" w:hAnsi="ＭＳ Ｐゴシック"/>
        </w:rPr>
      </w:pPr>
      <w:r w:rsidRPr="00371CEB">
        <w:rPr>
          <w:rFonts w:ascii="ＭＳ Ｐゴシック" w:eastAsia="ＭＳ Ｐゴシック" w:hAnsi="ＭＳ Ｐゴシック" w:hint="eastAsia"/>
        </w:rPr>
        <w:t>研究代表者　慶應義塾大学医学部臨床遺伝学センター　教授</w:t>
      </w:r>
      <w:r w:rsidR="008975D0">
        <w:rPr>
          <w:rFonts w:ascii="ＭＳ Ｐゴシック" w:eastAsia="ＭＳ Ｐゴシック" w:hAnsi="ＭＳ Ｐゴシック" w:hint="eastAsia"/>
        </w:rPr>
        <w:t xml:space="preserve">　</w:t>
      </w:r>
      <w:r w:rsidR="008975D0" w:rsidRPr="00371CEB">
        <w:rPr>
          <w:rFonts w:ascii="ＭＳ Ｐゴシック" w:eastAsia="ＭＳ Ｐゴシック" w:hAnsi="ＭＳ Ｐゴシック" w:hint="eastAsia"/>
        </w:rPr>
        <w:t xml:space="preserve">小崎健次郎　</w:t>
      </w:r>
    </w:p>
    <w:p w:rsidR="009261C9" w:rsidRPr="00371CEB" w:rsidRDefault="009261C9" w:rsidP="009261C9">
      <w:pPr>
        <w:widowControl/>
        <w:jc w:val="left"/>
        <w:rPr>
          <w:rFonts w:ascii="ＭＳ Ｐゴシック" w:eastAsia="ＭＳ Ｐゴシック" w:hAnsi="ＭＳ Ｐゴシック"/>
        </w:rPr>
      </w:pPr>
      <w:r w:rsidRPr="00371CEB">
        <w:rPr>
          <w:rFonts w:ascii="ＭＳ Ｐゴシック" w:eastAsia="ＭＳ Ｐゴシック" w:hAnsi="ＭＳ Ｐゴシック"/>
        </w:rPr>
        <w:br w:type="page"/>
      </w:r>
    </w:p>
    <w:p w:rsidR="000D649C" w:rsidRPr="00371CEB" w:rsidRDefault="009261C9" w:rsidP="009261C9">
      <w:pPr>
        <w:jc w:val="left"/>
        <w:rPr>
          <w:rFonts w:ascii="ＭＳ Ｐゴシック" w:eastAsia="ＭＳ Ｐゴシック" w:hAnsi="ＭＳ Ｐゴシック"/>
        </w:rPr>
      </w:pPr>
      <w:r w:rsidRPr="00371CEB">
        <w:rPr>
          <w:rFonts w:ascii="ＭＳ Ｐゴシック" w:eastAsia="ＭＳ Ｐゴシック" w:hAnsi="ＭＳ Ｐゴシック" w:hint="eastAsia"/>
        </w:rPr>
        <w:lastRenderedPageBreak/>
        <w:t>＜診断基準＞</w:t>
      </w:r>
    </w:p>
    <w:p w:rsidR="00371CEB" w:rsidRPr="00371CEB" w:rsidRDefault="004945BC" w:rsidP="009261C9">
      <w:pPr>
        <w:jc w:val="left"/>
        <w:rPr>
          <w:rFonts w:ascii="ＭＳ Ｐゴシック" w:eastAsia="ＭＳ Ｐゴシック" w:hAnsi="ＭＳ Ｐゴシック"/>
        </w:rPr>
      </w:pPr>
      <w:r>
        <w:rPr>
          <w:rFonts w:ascii="ＭＳ Ｐゴシック" w:eastAsia="ＭＳ Ｐゴシック" w:hAnsi="ＭＳ Ｐゴシック" w:hint="eastAsia"/>
        </w:rPr>
        <w:t>第</w:t>
      </w:r>
      <w:r w:rsidR="00371CEB" w:rsidRPr="00371CEB">
        <w:rPr>
          <w:rFonts w:ascii="ＭＳ Ｐゴシック" w:eastAsia="ＭＳ Ｐゴシック" w:hAnsi="ＭＳ Ｐゴシック"/>
        </w:rPr>
        <w:t>14番染色体父親性ダイソミー</w:t>
      </w:r>
      <w:r w:rsidR="00371CEB" w:rsidRPr="00371CEB">
        <w:rPr>
          <w:rFonts w:ascii="ＭＳ Ｐゴシック" w:eastAsia="ＭＳ Ｐゴシック" w:hAnsi="ＭＳ Ｐゴシック" w:hint="eastAsia"/>
        </w:rPr>
        <w:t>症候群の診断基準</w:t>
      </w:r>
    </w:p>
    <w:p w:rsidR="00371CEB" w:rsidRPr="00371CEB" w:rsidRDefault="00371CEB" w:rsidP="009261C9">
      <w:pPr>
        <w:jc w:val="left"/>
        <w:rPr>
          <w:rFonts w:ascii="ＭＳ Ｐゴシック" w:eastAsia="ＭＳ Ｐゴシック" w:hAnsi="ＭＳ Ｐゴシック"/>
        </w:rPr>
      </w:pPr>
    </w:p>
    <w:p w:rsidR="000D649C" w:rsidRPr="00371CEB" w:rsidRDefault="000D649C" w:rsidP="000D649C">
      <w:pPr>
        <w:jc w:val="left"/>
        <w:rPr>
          <w:rFonts w:ascii="ＭＳ Ｐゴシック" w:eastAsia="ＭＳ Ｐゴシック" w:hAnsi="ＭＳ Ｐゴシック"/>
        </w:rPr>
      </w:pPr>
      <w:r w:rsidRPr="00371CEB">
        <w:rPr>
          <w:rFonts w:ascii="ＭＳ Ｐゴシック" w:eastAsia="ＭＳ Ｐゴシック" w:hAnsi="ＭＳ Ｐゴシック" w:hint="eastAsia"/>
        </w:rPr>
        <w:t>乳・幼児期からの特徴的な小胸郭を認め、下記の症状より</w:t>
      </w:r>
      <w:r w:rsidR="004945BC">
        <w:rPr>
          <w:rFonts w:ascii="ＭＳ Ｐゴシック" w:eastAsia="ＭＳ Ｐゴシック" w:hAnsi="ＭＳ Ｐゴシック" w:hint="eastAsia"/>
        </w:rPr>
        <w:t>第</w:t>
      </w:r>
      <w:r w:rsidR="00371CEB" w:rsidRPr="00371CEB">
        <w:rPr>
          <w:rFonts w:ascii="ＭＳ Ｐゴシック" w:eastAsia="ＭＳ Ｐゴシック" w:hAnsi="ＭＳ Ｐゴシック"/>
        </w:rPr>
        <w:t>14番染色体父親性ダイソミー</w:t>
      </w:r>
      <w:r w:rsidR="00371CEB" w:rsidRPr="00371CEB">
        <w:rPr>
          <w:rFonts w:ascii="ＭＳ Ｐゴシック" w:eastAsia="ＭＳ Ｐゴシック" w:hAnsi="ＭＳ Ｐゴシック" w:hint="eastAsia"/>
        </w:rPr>
        <w:t>症候群</w:t>
      </w:r>
      <w:r w:rsidRPr="00371CEB">
        <w:rPr>
          <w:rFonts w:ascii="ＭＳ Ｐゴシック" w:eastAsia="ＭＳ Ｐゴシック" w:hAnsi="ＭＳ Ｐゴシック" w:hint="eastAsia"/>
        </w:rPr>
        <w:t>が疑われる場合、</w:t>
      </w:r>
      <w:r w:rsidRPr="00371CEB">
        <w:rPr>
          <w:rFonts w:ascii="ＭＳ Ｐゴシック" w:eastAsia="ＭＳ Ｐゴシック" w:hAnsi="ＭＳ Ｐゴシック"/>
        </w:rPr>
        <w:t>14番染色体域内のメチル化可変領域であるIG-DMR、MEG3-DMRの高メチル化を認めれば</w:t>
      </w:r>
      <w:r w:rsidRPr="00371CEB">
        <w:rPr>
          <w:rFonts w:ascii="ＭＳ Ｐゴシック" w:eastAsia="ＭＳ Ｐゴシック" w:hAnsi="ＭＳ Ｐゴシック" w:hint="eastAsia"/>
        </w:rPr>
        <w:t>、</w:t>
      </w:r>
      <w:r w:rsidR="004945BC">
        <w:rPr>
          <w:rFonts w:ascii="ＭＳ Ｐゴシック" w:eastAsia="ＭＳ Ｐゴシック" w:hAnsi="ＭＳ Ｐゴシック" w:hint="eastAsia"/>
        </w:rPr>
        <w:t>第</w:t>
      </w:r>
      <w:r w:rsidR="00371CEB" w:rsidRPr="00371CEB">
        <w:rPr>
          <w:rFonts w:ascii="ＭＳ Ｐゴシック" w:eastAsia="ＭＳ Ｐゴシック" w:hAnsi="ＭＳ Ｐゴシック"/>
        </w:rPr>
        <w:t>14番染色体父親性ダイソミー</w:t>
      </w:r>
      <w:r w:rsidRPr="00371CEB">
        <w:rPr>
          <w:rFonts w:ascii="ＭＳ Ｐゴシック" w:eastAsia="ＭＳ Ｐゴシック" w:hAnsi="ＭＳ Ｐゴシック" w:hint="eastAsia"/>
        </w:rPr>
        <w:t>症候群と診断する。</w:t>
      </w:r>
    </w:p>
    <w:p w:rsidR="000D649C" w:rsidRPr="00371CEB" w:rsidRDefault="000D649C" w:rsidP="009261C9">
      <w:pPr>
        <w:jc w:val="left"/>
        <w:rPr>
          <w:rFonts w:ascii="ＭＳ Ｐゴシック" w:eastAsia="ＭＳ Ｐゴシック" w:hAnsi="ＭＳ Ｐゴシック"/>
        </w:rPr>
      </w:pPr>
    </w:p>
    <w:p w:rsidR="00C2279B" w:rsidRPr="00371CEB" w:rsidRDefault="000F234B" w:rsidP="00C2279B">
      <w:pPr>
        <w:jc w:val="left"/>
        <w:rPr>
          <w:rFonts w:ascii="ＭＳ Ｐゴシック" w:eastAsia="ＭＳ Ｐゴシック" w:hAnsi="ＭＳ Ｐゴシック"/>
        </w:rPr>
      </w:pPr>
      <w:r w:rsidRPr="00371CEB">
        <w:rPr>
          <w:rFonts w:ascii="ＭＳ Ｐゴシック" w:eastAsia="ＭＳ Ｐゴシック" w:hAnsi="ＭＳ Ｐゴシック"/>
        </w:rPr>
        <w:t>I</w:t>
      </w:r>
      <w:r w:rsidR="00A21A62">
        <w:rPr>
          <w:rFonts w:ascii="ＭＳ Ｐゴシック" w:eastAsia="ＭＳ Ｐゴシック" w:hAnsi="ＭＳ Ｐゴシック" w:hint="eastAsia"/>
          <w:kern w:val="0"/>
        </w:rPr>
        <w:t>．</w:t>
      </w:r>
      <w:r w:rsidR="00C2279B" w:rsidRPr="00371CEB">
        <w:rPr>
          <w:rFonts w:ascii="ＭＳ Ｐゴシック" w:eastAsia="ＭＳ Ｐゴシック" w:hAnsi="ＭＳ Ｐゴシック" w:hint="eastAsia"/>
        </w:rPr>
        <w:t>主症状</w:t>
      </w:r>
    </w:p>
    <w:p w:rsidR="00C2279B" w:rsidRPr="00371CEB" w:rsidRDefault="00A21A62" w:rsidP="000F234B">
      <w:pPr>
        <w:ind w:firstLineChars="67" w:firstLine="141"/>
        <w:jc w:val="left"/>
        <w:rPr>
          <w:rFonts w:ascii="ＭＳ Ｐゴシック" w:eastAsia="ＭＳ Ｐゴシック" w:hAnsi="ＭＳ Ｐゴシック"/>
        </w:rPr>
      </w:pPr>
      <w:r>
        <w:rPr>
          <w:rFonts w:ascii="ＭＳ Ｐゴシック" w:eastAsia="ＭＳ Ｐゴシック" w:hAnsi="ＭＳ Ｐゴシック"/>
        </w:rPr>
        <w:t>・</w:t>
      </w:r>
      <w:r w:rsidR="000D649C" w:rsidRPr="00371CEB">
        <w:rPr>
          <w:rFonts w:ascii="ＭＳ Ｐゴシック" w:eastAsia="ＭＳ Ｐゴシック" w:hAnsi="ＭＳ Ｐゴシック" w:hint="eastAsia"/>
        </w:rPr>
        <w:t>乳・幼児期からの</w:t>
      </w:r>
      <w:r w:rsidR="00C2279B" w:rsidRPr="00371CEB">
        <w:rPr>
          <w:rFonts w:ascii="ＭＳ Ｐゴシック" w:eastAsia="ＭＳ Ｐゴシック" w:hAnsi="ＭＳ Ｐゴシック" w:hint="eastAsia"/>
        </w:rPr>
        <w:t>特徴的な小胸郭（コートハンガー型、ベル型）と呼吸障害</w:t>
      </w:r>
    </w:p>
    <w:p w:rsidR="00C2279B" w:rsidRPr="00371CEB" w:rsidRDefault="00DC569B" w:rsidP="000F234B">
      <w:pPr>
        <w:ind w:firstLineChars="67" w:firstLine="141"/>
        <w:jc w:val="left"/>
        <w:rPr>
          <w:rFonts w:ascii="ＭＳ Ｐゴシック" w:eastAsia="ＭＳ Ｐゴシック" w:hAnsi="ＭＳ Ｐゴシック"/>
        </w:rPr>
      </w:pPr>
      <w:r>
        <w:rPr>
          <w:rFonts w:ascii="ＭＳ Ｐゴシック" w:eastAsia="ＭＳ Ｐゴシック" w:hAnsi="ＭＳ Ｐゴシック"/>
        </w:rPr>
        <w:t>・</w:t>
      </w:r>
      <w:r w:rsidR="00C2279B" w:rsidRPr="00371CEB">
        <w:rPr>
          <w:rFonts w:ascii="ＭＳ Ｐゴシック" w:eastAsia="ＭＳ Ｐゴシック" w:hAnsi="ＭＳ Ｐゴシック" w:hint="eastAsia"/>
        </w:rPr>
        <w:t>腹壁の異常（臍帯ヘルニア、腹直筋離開）</w:t>
      </w:r>
    </w:p>
    <w:p w:rsidR="00C2279B" w:rsidRPr="00371CEB" w:rsidRDefault="00DC569B" w:rsidP="000F234B">
      <w:pPr>
        <w:ind w:firstLineChars="67" w:firstLine="141"/>
        <w:jc w:val="left"/>
        <w:rPr>
          <w:rFonts w:ascii="ＭＳ Ｐゴシック" w:eastAsia="ＭＳ Ｐゴシック" w:hAnsi="ＭＳ Ｐゴシック"/>
        </w:rPr>
      </w:pPr>
      <w:r>
        <w:rPr>
          <w:rFonts w:ascii="ＭＳ Ｐゴシック" w:eastAsia="ＭＳ Ｐゴシック" w:hAnsi="ＭＳ Ｐゴシック"/>
        </w:rPr>
        <w:t>・</w:t>
      </w:r>
      <w:r w:rsidR="00C2279B" w:rsidRPr="00371CEB">
        <w:rPr>
          <w:rFonts w:ascii="ＭＳ Ｐゴシック" w:eastAsia="ＭＳ Ｐゴシック" w:hAnsi="ＭＳ Ｐゴシック" w:hint="eastAsia"/>
        </w:rPr>
        <w:t>前額部突出、眼瞼裂狭小、平坦な鼻梁、小顎、前向き鼻孔、突出した人中</w:t>
      </w:r>
      <w:r w:rsidR="000F234B" w:rsidRPr="00371CEB">
        <w:rPr>
          <w:rFonts w:ascii="ＭＳ Ｐゴシック" w:eastAsia="ＭＳ Ｐゴシック" w:hAnsi="ＭＳ Ｐゴシック" w:hint="eastAsia"/>
        </w:rPr>
        <w:t>を含む特徴的顔貌</w:t>
      </w:r>
    </w:p>
    <w:p w:rsidR="000F234B" w:rsidRPr="00371CEB" w:rsidRDefault="00DC569B" w:rsidP="000F234B">
      <w:pPr>
        <w:ind w:firstLineChars="67" w:firstLine="141"/>
        <w:jc w:val="left"/>
        <w:rPr>
          <w:rFonts w:ascii="ＭＳ Ｐゴシック" w:eastAsia="ＭＳ Ｐゴシック" w:hAnsi="ＭＳ Ｐゴシック"/>
        </w:rPr>
      </w:pPr>
      <w:r>
        <w:rPr>
          <w:rFonts w:ascii="ＭＳ Ｐゴシック" w:eastAsia="ＭＳ Ｐゴシック" w:hAnsi="ＭＳ Ｐゴシック"/>
        </w:rPr>
        <w:t>・</w:t>
      </w:r>
      <w:r w:rsidR="000F234B" w:rsidRPr="00371CEB">
        <w:rPr>
          <w:rFonts w:ascii="ＭＳ Ｐゴシック" w:eastAsia="ＭＳ Ｐゴシック" w:hAnsi="ＭＳ Ｐゴシック" w:hint="eastAsia"/>
        </w:rPr>
        <w:t>妊娠中羊水過多</w:t>
      </w:r>
      <w:r w:rsidR="00B51CBA">
        <w:rPr>
          <w:rFonts w:ascii="ＭＳ Ｐゴシック" w:eastAsia="ＭＳ Ｐゴシック" w:hAnsi="ＭＳ Ｐゴシック" w:hint="eastAsia"/>
        </w:rPr>
        <w:t>及び</w:t>
      </w:r>
      <w:r w:rsidR="000F234B" w:rsidRPr="00371CEB">
        <w:rPr>
          <w:rFonts w:ascii="ＭＳ Ｐゴシック" w:eastAsia="ＭＳ Ｐゴシック" w:hAnsi="ＭＳ Ｐゴシック" w:hint="eastAsia"/>
        </w:rPr>
        <w:t>胎盤過形成</w:t>
      </w:r>
    </w:p>
    <w:p w:rsidR="00C2279B" w:rsidRPr="00371CEB" w:rsidRDefault="000F234B" w:rsidP="00C2279B">
      <w:pPr>
        <w:jc w:val="left"/>
        <w:rPr>
          <w:rFonts w:ascii="ＭＳ Ｐゴシック" w:eastAsia="ＭＳ Ｐゴシック" w:hAnsi="ＭＳ Ｐゴシック"/>
        </w:rPr>
      </w:pPr>
      <w:r w:rsidRPr="00371CEB">
        <w:rPr>
          <w:rFonts w:ascii="ＭＳ Ｐゴシック" w:eastAsia="ＭＳ Ｐゴシック" w:hAnsi="ＭＳ Ｐゴシック" w:hint="eastAsia"/>
        </w:rPr>
        <w:t xml:space="preserve">　</w:t>
      </w:r>
    </w:p>
    <w:p w:rsidR="00C2279B" w:rsidRPr="00371CEB" w:rsidRDefault="000F234B" w:rsidP="00C2279B">
      <w:pPr>
        <w:jc w:val="left"/>
        <w:rPr>
          <w:rFonts w:ascii="ＭＳ Ｐゴシック" w:eastAsia="ＭＳ Ｐゴシック" w:hAnsi="ＭＳ Ｐゴシック"/>
        </w:rPr>
      </w:pPr>
      <w:r w:rsidRPr="00371CEB">
        <w:rPr>
          <w:rFonts w:ascii="ＭＳ Ｐゴシック" w:eastAsia="ＭＳ Ｐゴシック" w:hAnsi="ＭＳ Ｐゴシック"/>
        </w:rPr>
        <w:t>II</w:t>
      </w:r>
      <w:r w:rsidR="00A21A62">
        <w:rPr>
          <w:rFonts w:ascii="ＭＳ Ｐゴシック" w:eastAsia="ＭＳ Ｐゴシック" w:hAnsi="ＭＳ Ｐゴシック" w:hint="eastAsia"/>
          <w:kern w:val="0"/>
        </w:rPr>
        <w:t>．</w:t>
      </w:r>
      <w:r w:rsidR="00C2279B" w:rsidRPr="00371CEB">
        <w:rPr>
          <w:rFonts w:ascii="ＭＳ Ｐゴシック" w:eastAsia="ＭＳ Ｐゴシック" w:hAnsi="ＭＳ Ｐゴシック" w:hint="eastAsia"/>
        </w:rPr>
        <w:t>副症状</w:t>
      </w:r>
    </w:p>
    <w:p w:rsidR="00C2279B" w:rsidRPr="00371CEB" w:rsidRDefault="00DC569B" w:rsidP="00531111">
      <w:pPr>
        <w:ind w:leftChars="100" w:left="210"/>
        <w:jc w:val="left"/>
        <w:rPr>
          <w:rFonts w:ascii="ＭＳ Ｐゴシック" w:eastAsia="ＭＳ Ｐゴシック" w:hAnsi="ＭＳ Ｐゴシック"/>
        </w:rPr>
      </w:pPr>
      <w:r>
        <w:rPr>
          <w:rFonts w:ascii="ＭＳ Ｐゴシック" w:eastAsia="ＭＳ Ｐゴシック" w:hAnsi="ＭＳ Ｐゴシック"/>
        </w:rPr>
        <w:t>・</w:t>
      </w:r>
      <w:r w:rsidR="00C2279B" w:rsidRPr="00371CEB">
        <w:rPr>
          <w:rFonts w:ascii="ＭＳ Ｐゴシック" w:eastAsia="ＭＳ Ｐゴシック" w:hAnsi="ＭＳ Ｐゴシック" w:hint="eastAsia"/>
        </w:rPr>
        <w:t>発達遅延</w:t>
      </w:r>
    </w:p>
    <w:p w:rsidR="00C2279B" w:rsidRPr="00371CEB" w:rsidRDefault="00DC569B" w:rsidP="00531111">
      <w:pPr>
        <w:ind w:leftChars="100" w:left="210"/>
        <w:jc w:val="left"/>
        <w:rPr>
          <w:rFonts w:ascii="ＭＳ Ｐゴシック" w:eastAsia="ＭＳ Ｐゴシック" w:hAnsi="ＭＳ Ｐゴシック"/>
        </w:rPr>
      </w:pPr>
      <w:r>
        <w:rPr>
          <w:rFonts w:ascii="ＭＳ Ｐゴシック" w:eastAsia="ＭＳ Ｐゴシック" w:hAnsi="ＭＳ Ｐゴシック"/>
        </w:rPr>
        <w:t>・</w:t>
      </w:r>
      <w:r w:rsidR="00C2279B" w:rsidRPr="00371CEB">
        <w:rPr>
          <w:rFonts w:ascii="ＭＳ Ｐゴシック" w:eastAsia="ＭＳ Ｐゴシック" w:hAnsi="ＭＳ Ｐゴシック" w:hint="eastAsia"/>
        </w:rPr>
        <w:t>摂食障害</w:t>
      </w:r>
    </w:p>
    <w:p w:rsidR="00C2279B" w:rsidRPr="00371CEB" w:rsidRDefault="00DC569B" w:rsidP="00531111">
      <w:pPr>
        <w:ind w:leftChars="100" w:left="210"/>
        <w:jc w:val="left"/>
        <w:rPr>
          <w:rFonts w:ascii="ＭＳ Ｐゴシック" w:eastAsia="ＭＳ Ｐゴシック" w:hAnsi="ＭＳ Ｐゴシック"/>
        </w:rPr>
      </w:pPr>
      <w:r>
        <w:rPr>
          <w:rFonts w:ascii="ＭＳ Ｐゴシック" w:eastAsia="ＭＳ Ｐゴシック" w:hAnsi="ＭＳ Ｐゴシック"/>
        </w:rPr>
        <w:t>・</w:t>
      </w:r>
      <w:r w:rsidR="00C2279B" w:rsidRPr="00371CEB">
        <w:rPr>
          <w:rFonts w:ascii="ＭＳ Ｐゴシック" w:eastAsia="ＭＳ Ｐゴシック" w:hAnsi="ＭＳ Ｐゴシック" w:hint="eastAsia"/>
        </w:rPr>
        <w:t>翼状頚・短頚</w:t>
      </w:r>
    </w:p>
    <w:p w:rsidR="00C2279B" w:rsidRPr="00371CEB" w:rsidRDefault="00DC569B" w:rsidP="00531111">
      <w:pPr>
        <w:ind w:leftChars="100" w:left="210"/>
        <w:jc w:val="left"/>
        <w:rPr>
          <w:rFonts w:ascii="ＭＳ Ｐゴシック" w:eastAsia="ＭＳ Ｐゴシック" w:hAnsi="ＭＳ Ｐゴシック"/>
        </w:rPr>
      </w:pPr>
      <w:r>
        <w:rPr>
          <w:rFonts w:ascii="ＭＳ Ｐゴシック" w:eastAsia="ＭＳ Ｐゴシック" w:hAnsi="ＭＳ Ｐゴシック"/>
        </w:rPr>
        <w:t>・</w:t>
      </w:r>
      <w:r w:rsidR="00C2279B" w:rsidRPr="00371CEB">
        <w:rPr>
          <w:rFonts w:ascii="ＭＳ Ｐゴシック" w:eastAsia="ＭＳ Ｐゴシック" w:hAnsi="ＭＳ Ｐゴシック" w:hint="eastAsia"/>
        </w:rPr>
        <w:t>喉頭軟化症</w:t>
      </w:r>
    </w:p>
    <w:p w:rsidR="00C2279B" w:rsidRPr="00371CEB" w:rsidRDefault="00DC569B" w:rsidP="00531111">
      <w:pPr>
        <w:ind w:leftChars="100" w:left="210"/>
        <w:jc w:val="left"/>
        <w:rPr>
          <w:rFonts w:ascii="ＭＳ Ｐゴシック" w:eastAsia="ＭＳ Ｐゴシック" w:hAnsi="ＭＳ Ｐゴシック"/>
        </w:rPr>
      </w:pPr>
      <w:r>
        <w:rPr>
          <w:rFonts w:ascii="ＭＳ Ｐゴシック" w:eastAsia="ＭＳ Ｐゴシック" w:hAnsi="ＭＳ Ｐゴシック"/>
        </w:rPr>
        <w:t>・</w:t>
      </w:r>
      <w:r w:rsidR="00C2279B" w:rsidRPr="00371CEB">
        <w:rPr>
          <w:rFonts w:ascii="ＭＳ Ｐゴシック" w:eastAsia="ＭＳ Ｐゴシック" w:hAnsi="ＭＳ Ｐゴシック" w:hint="eastAsia"/>
        </w:rPr>
        <w:t>関節拘縮</w:t>
      </w:r>
    </w:p>
    <w:p w:rsidR="00C2279B" w:rsidRPr="00371CEB" w:rsidRDefault="00DC569B" w:rsidP="00531111">
      <w:pPr>
        <w:ind w:leftChars="100" w:left="210"/>
        <w:jc w:val="left"/>
        <w:rPr>
          <w:rFonts w:ascii="ＭＳ Ｐゴシック" w:eastAsia="ＭＳ Ｐゴシック" w:hAnsi="ＭＳ Ｐゴシック"/>
        </w:rPr>
      </w:pPr>
      <w:r>
        <w:rPr>
          <w:rFonts w:ascii="ＭＳ Ｐゴシック" w:eastAsia="ＭＳ Ｐゴシック" w:hAnsi="ＭＳ Ｐゴシック"/>
        </w:rPr>
        <w:t>・</w:t>
      </w:r>
      <w:r w:rsidR="00C2279B" w:rsidRPr="00371CEB">
        <w:rPr>
          <w:rFonts w:ascii="ＭＳ Ｐゴシック" w:eastAsia="ＭＳ Ｐゴシック" w:hAnsi="ＭＳ Ｐゴシック" w:hint="eastAsia"/>
        </w:rPr>
        <w:t>側弯症</w:t>
      </w:r>
    </w:p>
    <w:p w:rsidR="00F93CEB" w:rsidRPr="00371CEB" w:rsidRDefault="00DC569B" w:rsidP="00531111">
      <w:pPr>
        <w:ind w:leftChars="100" w:left="210"/>
        <w:jc w:val="left"/>
        <w:rPr>
          <w:rFonts w:ascii="ＭＳ Ｐゴシック" w:eastAsia="ＭＳ Ｐゴシック" w:hAnsi="ＭＳ Ｐゴシック"/>
        </w:rPr>
      </w:pPr>
      <w:r>
        <w:rPr>
          <w:rFonts w:ascii="ＭＳ Ｐゴシック" w:eastAsia="ＭＳ Ｐゴシック" w:hAnsi="ＭＳ Ｐゴシック"/>
        </w:rPr>
        <w:t>・</w:t>
      </w:r>
      <w:r w:rsidR="00C2279B" w:rsidRPr="00371CEB">
        <w:rPr>
          <w:rFonts w:ascii="ＭＳ Ｐゴシック" w:eastAsia="ＭＳ Ｐゴシック" w:hAnsi="ＭＳ Ｐゴシック" w:hint="eastAsia"/>
        </w:rPr>
        <w:t>鼠径ヘルニア</w:t>
      </w:r>
    </w:p>
    <w:p w:rsidR="00742A2E" w:rsidRPr="00371CEB" w:rsidRDefault="00742A2E" w:rsidP="00F93CEB">
      <w:pPr>
        <w:jc w:val="left"/>
        <w:rPr>
          <w:rFonts w:ascii="ＭＳ Ｐゴシック" w:eastAsia="ＭＳ Ｐゴシック" w:hAnsi="ＭＳ Ｐゴシック"/>
        </w:rPr>
      </w:pPr>
    </w:p>
    <w:p w:rsidR="00520B21" w:rsidRPr="00371CEB" w:rsidRDefault="00520B21" w:rsidP="00F93CEB">
      <w:pPr>
        <w:jc w:val="left"/>
        <w:rPr>
          <w:rFonts w:ascii="ＭＳ Ｐゴシック" w:eastAsia="ＭＳ Ｐゴシック" w:hAnsi="ＭＳ Ｐゴシック"/>
          <w:color w:val="FF0000"/>
        </w:rPr>
      </w:pPr>
    </w:p>
    <w:p w:rsidR="00215A8D" w:rsidRPr="00371CEB" w:rsidRDefault="00215A8D">
      <w:pPr>
        <w:widowControl/>
        <w:jc w:val="left"/>
        <w:rPr>
          <w:rFonts w:ascii="ＭＳ Ｐゴシック" w:eastAsia="ＭＳ Ｐゴシック" w:hAnsi="ＭＳ Ｐゴシック"/>
        </w:rPr>
      </w:pPr>
      <w:r w:rsidRPr="00371CEB">
        <w:rPr>
          <w:rFonts w:ascii="ＭＳ Ｐゴシック" w:eastAsia="ＭＳ Ｐゴシック" w:hAnsi="ＭＳ Ｐゴシック"/>
        </w:rPr>
        <w:br w:type="page"/>
      </w:r>
    </w:p>
    <w:p w:rsidR="00AA25D5" w:rsidRPr="00371CEB" w:rsidRDefault="00AA25D5" w:rsidP="00AA25D5">
      <w:pPr>
        <w:jc w:val="left"/>
        <w:rPr>
          <w:rFonts w:ascii="ＭＳ Ｐゴシック" w:eastAsia="ＭＳ Ｐゴシック" w:hAnsi="ＭＳ Ｐゴシック"/>
        </w:rPr>
      </w:pPr>
      <w:r w:rsidRPr="00371CEB">
        <w:rPr>
          <w:rFonts w:ascii="ＭＳ Ｐゴシック" w:eastAsia="ＭＳ Ｐゴシック" w:hAnsi="ＭＳ Ｐゴシック" w:hint="eastAsia"/>
        </w:rPr>
        <w:lastRenderedPageBreak/>
        <w:t>＜重症度分類＞</w:t>
      </w:r>
    </w:p>
    <w:p w:rsidR="00215A8D" w:rsidRPr="00950C6D" w:rsidRDefault="00215A8D" w:rsidP="00215A8D">
      <w:pPr>
        <w:widowControl/>
        <w:jc w:val="left"/>
        <w:rPr>
          <w:rFonts w:ascii="ＭＳ Ｐゴシック" w:eastAsia="ＭＳ Ｐゴシック" w:hAnsi="ＭＳ Ｐゴシック"/>
        </w:rPr>
      </w:pPr>
      <w:r w:rsidRPr="00950C6D">
        <w:rPr>
          <w:rFonts w:ascii="ＭＳ Ｐゴシック" w:eastAsia="ＭＳ Ｐゴシック" w:hAnsi="ＭＳ Ｐゴシック" w:hint="eastAsia"/>
        </w:rPr>
        <w:t>１）～３）のいずれかに該当する者を対象とする。</w:t>
      </w:r>
    </w:p>
    <w:p w:rsidR="00215A8D" w:rsidRPr="00950C6D" w:rsidRDefault="00215A8D" w:rsidP="00215A8D">
      <w:pPr>
        <w:rPr>
          <w:rFonts w:ascii="ＭＳ Ｐゴシック" w:eastAsia="ＭＳ Ｐゴシック" w:hAnsi="ＭＳ Ｐゴシック"/>
        </w:rPr>
      </w:pPr>
      <w:r w:rsidRPr="00950C6D">
        <w:rPr>
          <w:rFonts w:ascii="ＭＳ Ｐゴシック" w:eastAsia="ＭＳ Ｐゴシック" w:hAnsi="ＭＳ Ｐゴシック" w:hint="eastAsia"/>
          <w:szCs w:val="21"/>
        </w:rPr>
        <w:t>１）</w:t>
      </w:r>
      <w:r w:rsidRPr="00950C6D">
        <w:rPr>
          <w:rFonts w:ascii="ＭＳ Ｐゴシック" w:eastAsia="ＭＳ Ｐゴシック" w:hAnsi="ＭＳ Ｐゴシック" w:hint="eastAsia"/>
        </w:rPr>
        <w:t>難治性てんかんの場合：主な抗てんかん薬２～３種類以上の単剤あるいは多剤併用で、かつ十分量で、２年以上治療しても、発作が１年以上抑制されず日常生活に支障を</w:t>
      </w:r>
      <w:r w:rsidR="00B51CBA">
        <w:rPr>
          <w:rFonts w:ascii="ＭＳ Ｐゴシック" w:eastAsia="ＭＳ Ｐゴシック" w:hAnsi="ＭＳ Ｐゴシック" w:hint="eastAsia"/>
        </w:rPr>
        <w:t>来す</w:t>
      </w:r>
      <w:r w:rsidRPr="00950C6D">
        <w:rPr>
          <w:rFonts w:ascii="ＭＳ Ｐゴシック" w:eastAsia="ＭＳ Ｐゴシック" w:hAnsi="ＭＳ Ｐゴシック" w:hint="eastAsia"/>
        </w:rPr>
        <w:t>状態（日本神経学会による定義）</w:t>
      </w:r>
      <w:r w:rsidR="00715B85">
        <w:rPr>
          <w:rFonts w:ascii="ＭＳ Ｐゴシック" w:eastAsia="ＭＳ Ｐゴシック" w:hAnsi="ＭＳ Ｐゴシック" w:hint="eastAsia"/>
        </w:rPr>
        <w:t>。</w:t>
      </w:r>
    </w:p>
    <w:p w:rsidR="00215A8D" w:rsidRPr="00715B85" w:rsidRDefault="00215A8D" w:rsidP="00215A8D">
      <w:pPr>
        <w:widowControl/>
        <w:jc w:val="left"/>
      </w:pPr>
    </w:p>
    <w:p w:rsidR="00371CEB" w:rsidRPr="00DC569B" w:rsidRDefault="00371CEB" w:rsidP="00950C6D">
      <w:pPr>
        <w:widowControl/>
        <w:spacing w:line="311" w:lineRule="atLeast"/>
        <w:jc w:val="left"/>
        <w:rPr>
          <w:rFonts w:ascii="ＭＳ Ｐゴシック" w:eastAsia="ＭＳ Ｐゴシック" w:hAnsi="ＭＳ Ｐゴシック" w:cs="ＭＳ Ｐゴシック"/>
          <w:kern w:val="0"/>
          <w:szCs w:val="21"/>
        </w:rPr>
      </w:pPr>
      <w:r w:rsidRPr="00DC569B">
        <w:rPr>
          <w:rFonts w:ascii="ＭＳ Ｐゴシック" w:eastAsia="ＭＳ Ｐゴシック" w:hAnsi="ＭＳ Ｐゴシック" w:hint="eastAsia"/>
        </w:rPr>
        <w:t>２）</w:t>
      </w:r>
      <w:r w:rsidRPr="00DC569B">
        <w:rPr>
          <w:rFonts w:ascii="ＭＳ Ｐゴシック" w:eastAsia="ＭＳ Ｐゴシック" w:hAnsi="ＭＳ Ｐゴシック" w:cs="ＭＳ Ｐゴシック" w:hint="eastAsia"/>
          <w:kern w:val="0"/>
          <w:szCs w:val="21"/>
        </w:rPr>
        <w:t>先天性心疾患があり、</w:t>
      </w:r>
      <w:r w:rsidR="00105171" w:rsidRPr="00DC569B">
        <w:rPr>
          <w:rFonts w:ascii="ＭＳ Ｐゴシック" w:eastAsia="ＭＳ Ｐゴシック" w:hAnsi="ＭＳ Ｐゴシック" w:cs="ＭＳ Ｐゴシック" w:hint="eastAsia"/>
          <w:kern w:val="0"/>
          <w:szCs w:val="21"/>
        </w:rPr>
        <w:t>薬物治療・手術によっても</w:t>
      </w:r>
      <w:r w:rsidRPr="00DC569B">
        <w:rPr>
          <w:rFonts w:ascii="ＭＳ Ｐゴシック" w:eastAsia="ＭＳ Ｐゴシック" w:hAnsi="ＭＳ Ｐゴシック" w:cs="ＭＳ Ｐゴシック"/>
          <w:kern w:val="0"/>
          <w:szCs w:val="21"/>
        </w:rPr>
        <w:t>NYHA分類で</w:t>
      </w:r>
      <w:r w:rsidR="00352D1A">
        <w:rPr>
          <w:rFonts w:ascii="ＭＳ Ｐゴシック" w:eastAsia="ＭＳ Ｐゴシック" w:hAnsi="ＭＳ Ｐゴシック" w:cs="ＭＳ Ｐゴシック" w:hint="eastAsia"/>
          <w:kern w:val="0"/>
          <w:szCs w:val="21"/>
        </w:rPr>
        <w:t>ＩＩ</w:t>
      </w:r>
      <w:r w:rsidRPr="00DC569B">
        <w:rPr>
          <w:rFonts w:ascii="ＭＳ Ｐゴシック" w:eastAsia="ＭＳ Ｐゴシック" w:hAnsi="ＭＳ Ｐゴシック" w:cs="ＭＳ Ｐゴシック"/>
          <w:kern w:val="0"/>
          <w:szCs w:val="21"/>
        </w:rPr>
        <w:t>度以上に該当する場合。</w:t>
      </w:r>
    </w:p>
    <w:p w:rsidR="00371CEB" w:rsidRPr="00DC569B" w:rsidRDefault="00371CEB" w:rsidP="00371CEB">
      <w:pPr>
        <w:pStyle w:val="Web"/>
        <w:spacing w:before="0" w:beforeAutospacing="0" w:after="0" w:afterAutospacing="0"/>
        <w:rPr>
          <w:sz w:val="22"/>
          <w:szCs w:val="22"/>
        </w:rPr>
      </w:pPr>
      <w:r w:rsidRPr="00531111">
        <w:rPr>
          <w:rFonts w:cstheme="minorBidi"/>
          <w:b/>
          <w:bCs/>
          <w:color w:val="000000" w:themeColor="text1"/>
          <w:kern w:val="24"/>
          <w:sz w:val="22"/>
          <w:szCs w:val="22"/>
        </w:rPr>
        <w:t>NYHA</w:t>
      </w:r>
      <w:r w:rsidRPr="00531111">
        <w:rPr>
          <w:rFonts w:cstheme="minorBidi" w:hint="eastAsia"/>
          <w:b/>
          <w:bCs/>
          <w:color w:val="000000" w:themeColor="text1"/>
          <w:kern w:val="24"/>
          <w:sz w:val="22"/>
          <w:szCs w:val="22"/>
        </w:rPr>
        <w:t>分類</w:t>
      </w:r>
    </w:p>
    <w:tbl>
      <w:tblPr>
        <w:tblStyle w:val="af"/>
        <w:tblW w:w="0" w:type="auto"/>
        <w:tblInd w:w="620" w:type="dxa"/>
        <w:tblLook w:val="04A0" w:firstRow="1" w:lastRow="0" w:firstColumn="1" w:lastColumn="0" w:noHBand="0" w:noVBand="1"/>
      </w:tblPr>
      <w:tblGrid>
        <w:gridCol w:w="953"/>
        <w:gridCol w:w="7147"/>
      </w:tblGrid>
      <w:tr w:rsidR="00371CEB" w:rsidRPr="00DC569B" w:rsidTr="008111DA">
        <w:tc>
          <w:tcPr>
            <w:tcW w:w="953" w:type="dxa"/>
          </w:tcPr>
          <w:p w:rsidR="00371CEB" w:rsidRPr="00531111" w:rsidRDefault="00DC569B"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371CEB" w:rsidRPr="00531111">
              <w:rPr>
                <w:rFonts w:ascii="ＭＳ Ｐゴシック" w:eastAsia="ＭＳ Ｐゴシック" w:hAnsi="ＭＳ Ｐゴシック" w:hint="eastAsia"/>
                <w:kern w:val="0"/>
                <w:sz w:val="20"/>
              </w:rPr>
              <w:t>度</w:t>
            </w:r>
          </w:p>
        </w:tc>
        <w:tc>
          <w:tcPr>
            <w:tcW w:w="7147" w:type="dxa"/>
          </w:tcPr>
          <w:p w:rsidR="00371CEB" w:rsidRPr="00DC569B" w:rsidRDefault="00371CEB" w:rsidP="008111DA">
            <w:pPr>
              <w:widowControl/>
              <w:jc w:val="left"/>
              <w:rPr>
                <w:rFonts w:ascii="ＭＳ Ｐゴシック" w:eastAsia="ＭＳ Ｐゴシック" w:hAnsi="ＭＳ Ｐゴシック"/>
                <w:kern w:val="0"/>
                <w:sz w:val="20"/>
              </w:rPr>
            </w:pPr>
            <w:r w:rsidRPr="00DC569B">
              <w:rPr>
                <w:rFonts w:ascii="ＭＳ Ｐゴシック" w:eastAsia="ＭＳ Ｐゴシック" w:hAnsi="ＭＳ Ｐゴシック" w:hint="eastAsia"/>
                <w:bCs/>
                <w:kern w:val="0"/>
                <w:sz w:val="20"/>
              </w:rPr>
              <w:t>心疾患はあるが身体活動に制限はない。</w:t>
            </w:r>
          </w:p>
          <w:p w:rsidR="00371CEB" w:rsidRPr="00DC569B" w:rsidRDefault="00371CEB" w:rsidP="008111DA">
            <w:pPr>
              <w:widowControl/>
              <w:jc w:val="left"/>
              <w:rPr>
                <w:rFonts w:ascii="ＭＳ Ｐゴシック" w:eastAsia="ＭＳ Ｐゴシック" w:hAnsi="ＭＳ Ｐゴシック"/>
                <w:kern w:val="0"/>
                <w:sz w:val="20"/>
              </w:rPr>
            </w:pPr>
            <w:r w:rsidRPr="00DC569B">
              <w:rPr>
                <w:rFonts w:ascii="ＭＳ Ｐゴシック" w:eastAsia="ＭＳ Ｐゴシック" w:hAnsi="ＭＳ Ｐゴシック" w:hint="eastAsia"/>
                <w:bCs/>
                <w:kern w:val="0"/>
                <w:sz w:val="20"/>
              </w:rPr>
              <w:t>日常的な身体活動では疲労、動悸、呼吸困難、失神あるいは</w:t>
            </w:r>
          </w:p>
          <w:p w:rsidR="00371CEB" w:rsidRPr="00DC569B" w:rsidRDefault="00371CEB" w:rsidP="008111DA">
            <w:pPr>
              <w:widowControl/>
              <w:jc w:val="left"/>
              <w:rPr>
                <w:rFonts w:ascii="ＭＳ Ｐゴシック" w:eastAsia="ＭＳ Ｐゴシック" w:hAnsi="ＭＳ Ｐゴシック"/>
                <w:kern w:val="0"/>
                <w:sz w:val="20"/>
              </w:rPr>
            </w:pPr>
            <w:r w:rsidRPr="00DC569B">
              <w:rPr>
                <w:rFonts w:ascii="ＭＳ Ｐゴシック" w:eastAsia="ＭＳ Ｐゴシック" w:hAnsi="ＭＳ Ｐゴシック" w:hint="eastAsia"/>
                <w:bCs/>
                <w:kern w:val="0"/>
                <w:sz w:val="20"/>
              </w:rPr>
              <w:t>狭心痛（胸痛）を生じない。</w:t>
            </w:r>
          </w:p>
        </w:tc>
      </w:tr>
      <w:tr w:rsidR="00371CEB" w:rsidRPr="00DC569B" w:rsidTr="008111DA">
        <w:tc>
          <w:tcPr>
            <w:tcW w:w="953" w:type="dxa"/>
          </w:tcPr>
          <w:p w:rsidR="00371CEB" w:rsidRPr="00531111" w:rsidRDefault="00DC569B"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r w:rsidR="00371CEB" w:rsidRPr="00531111">
              <w:rPr>
                <w:rFonts w:ascii="ＭＳ Ｐゴシック" w:eastAsia="ＭＳ Ｐゴシック" w:hAnsi="ＭＳ Ｐゴシック" w:hint="eastAsia"/>
                <w:kern w:val="0"/>
                <w:sz w:val="20"/>
              </w:rPr>
              <w:t>度</w:t>
            </w:r>
          </w:p>
        </w:tc>
        <w:tc>
          <w:tcPr>
            <w:tcW w:w="7147" w:type="dxa"/>
          </w:tcPr>
          <w:p w:rsidR="00371CEB" w:rsidRPr="00DC569B" w:rsidRDefault="00371CEB" w:rsidP="008111DA">
            <w:pPr>
              <w:widowControl/>
              <w:jc w:val="left"/>
              <w:rPr>
                <w:rFonts w:ascii="ＭＳ Ｐゴシック" w:eastAsia="ＭＳ Ｐゴシック" w:hAnsi="ＭＳ Ｐゴシック"/>
                <w:kern w:val="0"/>
                <w:sz w:val="20"/>
              </w:rPr>
            </w:pPr>
            <w:r w:rsidRPr="00DC569B">
              <w:rPr>
                <w:rFonts w:ascii="ＭＳ Ｐゴシック" w:eastAsia="ＭＳ Ｐゴシック" w:hAnsi="ＭＳ Ｐゴシック" w:hint="eastAsia"/>
                <w:bCs/>
                <w:kern w:val="0"/>
                <w:sz w:val="20"/>
              </w:rPr>
              <w:t>軽度から中等度の身体活動の制限がある。安静時</w:t>
            </w:r>
            <w:r w:rsidR="00B51CBA">
              <w:rPr>
                <w:rFonts w:ascii="ＭＳ Ｐゴシック" w:eastAsia="ＭＳ Ｐゴシック" w:hAnsi="ＭＳ Ｐゴシック" w:hint="eastAsia"/>
                <w:bCs/>
                <w:kern w:val="0"/>
                <w:sz w:val="20"/>
              </w:rPr>
              <w:t>又は</w:t>
            </w:r>
            <w:r w:rsidRPr="00DC569B">
              <w:rPr>
                <w:rFonts w:ascii="ＭＳ Ｐゴシック" w:eastAsia="ＭＳ Ｐゴシック" w:hAnsi="ＭＳ Ｐゴシック" w:hint="eastAsia"/>
                <w:bCs/>
                <w:kern w:val="0"/>
                <w:sz w:val="20"/>
              </w:rPr>
              <w:t>軽労作時には無症状。</w:t>
            </w:r>
          </w:p>
          <w:p w:rsidR="00371CEB" w:rsidRPr="00DC569B" w:rsidRDefault="00371CEB" w:rsidP="008111DA">
            <w:pPr>
              <w:widowControl/>
              <w:jc w:val="left"/>
              <w:rPr>
                <w:rFonts w:ascii="ＭＳ Ｐゴシック" w:eastAsia="ＭＳ Ｐゴシック" w:hAnsi="ＭＳ Ｐゴシック"/>
                <w:kern w:val="0"/>
                <w:sz w:val="20"/>
              </w:rPr>
            </w:pPr>
            <w:r w:rsidRPr="00DC569B">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r w:rsidRPr="00DC569B">
              <w:rPr>
                <w:rFonts w:ascii="ＭＳ Ｐゴシック" w:eastAsia="ＭＳ Ｐゴシック" w:hAnsi="ＭＳ Ｐゴシック"/>
                <w:bCs/>
                <w:kern w:val="0"/>
                <w:sz w:val="20"/>
              </w:rPr>
              <w:t xml:space="preserve"> </w:t>
            </w:r>
            <w:r w:rsidRPr="00DC569B">
              <w:rPr>
                <w:rFonts w:ascii="ＭＳ Ｐゴシック" w:eastAsia="ＭＳ Ｐゴシック" w:hAnsi="ＭＳ Ｐゴシック" w:hint="eastAsia"/>
                <w:bCs/>
                <w:kern w:val="0"/>
                <w:sz w:val="20"/>
              </w:rPr>
              <w:t>。</w:t>
            </w:r>
          </w:p>
        </w:tc>
      </w:tr>
      <w:tr w:rsidR="00371CEB" w:rsidRPr="00DC569B" w:rsidTr="008111DA">
        <w:tc>
          <w:tcPr>
            <w:tcW w:w="953" w:type="dxa"/>
          </w:tcPr>
          <w:p w:rsidR="00371CEB" w:rsidRPr="00DC569B" w:rsidRDefault="00DC569B"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r w:rsidR="00371CEB" w:rsidRPr="00DC569B">
              <w:rPr>
                <w:rFonts w:ascii="ＭＳ Ｐゴシック" w:eastAsia="ＭＳ Ｐゴシック" w:hAnsi="ＭＳ Ｐゴシック" w:hint="eastAsia"/>
                <w:kern w:val="0"/>
                <w:sz w:val="20"/>
              </w:rPr>
              <w:t>度</w:t>
            </w:r>
          </w:p>
        </w:tc>
        <w:tc>
          <w:tcPr>
            <w:tcW w:w="7147" w:type="dxa"/>
          </w:tcPr>
          <w:p w:rsidR="00371CEB" w:rsidRPr="00DC569B" w:rsidRDefault="00371CEB" w:rsidP="008111DA">
            <w:pPr>
              <w:widowControl/>
              <w:jc w:val="left"/>
              <w:rPr>
                <w:rFonts w:ascii="ＭＳ Ｐゴシック" w:eastAsia="ＭＳ Ｐゴシック" w:hAnsi="ＭＳ Ｐゴシック"/>
                <w:kern w:val="0"/>
                <w:sz w:val="20"/>
              </w:rPr>
            </w:pPr>
            <w:r w:rsidRPr="00DC569B">
              <w:rPr>
                <w:rFonts w:ascii="ＭＳ Ｐゴシック" w:eastAsia="ＭＳ Ｐゴシック" w:hAnsi="ＭＳ Ｐゴシック" w:hint="eastAsia"/>
                <w:bCs/>
                <w:kern w:val="0"/>
                <w:sz w:val="20"/>
              </w:rPr>
              <w:t>高度の身体活動の制限がある。安静時には無症状。</w:t>
            </w:r>
          </w:p>
          <w:p w:rsidR="00371CEB" w:rsidRPr="00DC569B" w:rsidRDefault="00371CEB" w:rsidP="008111DA">
            <w:pPr>
              <w:widowControl/>
              <w:jc w:val="left"/>
              <w:rPr>
                <w:rFonts w:ascii="ＭＳ Ｐゴシック" w:eastAsia="ＭＳ Ｐゴシック" w:hAnsi="ＭＳ Ｐゴシック"/>
                <w:kern w:val="0"/>
                <w:sz w:val="20"/>
              </w:rPr>
            </w:pPr>
            <w:r w:rsidRPr="00DC569B">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r w:rsidRPr="00DC569B">
              <w:rPr>
                <w:rFonts w:ascii="ＭＳ Ｐゴシック" w:eastAsia="ＭＳ Ｐゴシック" w:hAnsi="ＭＳ Ｐゴシック"/>
                <w:bCs/>
                <w:kern w:val="0"/>
                <w:sz w:val="20"/>
              </w:rPr>
              <w:t xml:space="preserve"> </w:t>
            </w:r>
            <w:r w:rsidRPr="00DC569B">
              <w:rPr>
                <w:rFonts w:ascii="ＭＳ Ｐゴシック" w:eastAsia="ＭＳ Ｐゴシック" w:hAnsi="ＭＳ Ｐゴシック" w:hint="eastAsia"/>
                <w:bCs/>
                <w:kern w:val="0"/>
                <w:sz w:val="20"/>
              </w:rPr>
              <w:t>。</w:t>
            </w:r>
          </w:p>
        </w:tc>
      </w:tr>
      <w:tr w:rsidR="00371CEB" w:rsidRPr="00DC569B" w:rsidTr="008111DA">
        <w:tc>
          <w:tcPr>
            <w:tcW w:w="953" w:type="dxa"/>
          </w:tcPr>
          <w:p w:rsidR="00371CEB" w:rsidRPr="00531111" w:rsidRDefault="00DC569B"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r w:rsidR="00371CEB" w:rsidRPr="00531111">
              <w:rPr>
                <w:rFonts w:ascii="ＭＳ Ｐゴシック" w:eastAsia="ＭＳ Ｐゴシック" w:hAnsi="ＭＳ Ｐゴシック" w:hint="eastAsia"/>
                <w:kern w:val="0"/>
                <w:sz w:val="20"/>
              </w:rPr>
              <w:t>度</w:t>
            </w:r>
          </w:p>
        </w:tc>
        <w:tc>
          <w:tcPr>
            <w:tcW w:w="7147" w:type="dxa"/>
          </w:tcPr>
          <w:p w:rsidR="00371CEB" w:rsidRPr="00DC569B" w:rsidRDefault="00371CEB" w:rsidP="008111DA">
            <w:pPr>
              <w:widowControl/>
              <w:jc w:val="left"/>
              <w:rPr>
                <w:rFonts w:ascii="ＭＳ Ｐゴシック" w:eastAsia="ＭＳ Ｐゴシック" w:hAnsi="ＭＳ Ｐゴシック"/>
                <w:kern w:val="0"/>
                <w:sz w:val="20"/>
              </w:rPr>
            </w:pPr>
            <w:r w:rsidRPr="00DC569B">
              <w:rPr>
                <w:rFonts w:ascii="ＭＳ Ｐゴシック" w:eastAsia="ＭＳ Ｐゴシック" w:hAnsi="ＭＳ Ｐゴシック" w:hint="eastAsia"/>
                <w:bCs/>
                <w:kern w:val="0"/>
                <w:sz w:val="20"/>
              </w:rPr>
              <w:t>心疾患のためいかなる身体活動も制限される。</w:t>
            </w:r>
          </w:p>
          <w:p w:rsidR="00371CEB" w:rsidRPr="00DC569B" w:rsidRDefault="00371CEB" w:rsidP="008111DA">
            <w:pPr>
              <w:widowControl/>
              <w:jc w:val="left"/>
              <w:rPr>
                <w:rFonts w:ascii="ＭＳ Ｐゴシック" w:eastAsia="ＭＳ Ｐゴシック" w:hAnsi="ＭＳ Ｐゴシック"/>
                <w:kern w:val="0"/>
                <w:sz w:val="20"/>
              </w:rPr>
            </w:pPr>
            <w:r w:rsidRPr="00DC569B">
              <w:rPr>
                <w:rFonts w:ascii="ＭＳ Ｐゴシック" w:eastAsia="ＭＳ Ｐゴシック" w:hAnsi="ＭＳ Ｐゴシック" w:hint="eastAsia"/>
                <w:bCs/>
                <w:kern w:val="0"/>
                <w:sz w:val="20"/>
              </w:rPr>
              <w:t>心不全症状や狭心痛（胸痛）が安静時にも存在する。</w:t>
            </w:r>
          </w:p>
          <w:p w:rsidR="00371CEB" w:rsidRPr="00531111" w:rsidRDefault="00371CEB" w:rsidP="008111DA">
            <w:pPr>
              <w:widowControl/>
              <w:jc w:val="left"/>
              <w:rPr>
                <w:rFonts w:ascii="ＭＳ Ｐゴシック" w:eastAsia="ＭＳ Ｐゴシック" w:hAnsi="ＭＳ Ｐゴシック"/>
                <w:kern w:val="0"/>
                <w:sz w:val="20"/>
              </w:rPr>
            </w:pPr>
            <w:r w:rsidRPr="00DC569B">
              <w:rPr>
                <w:rFonts w:ascii="ＭＳ Ｐゴシック" w:eastAsia="ＭＳ Ｐゴシック" w:hAnsi="ＭＳ Ｐゴシック" w:hint="eastAsia"/>
                <w:bCs/>
                <w:kern w:val="0"/>
                <w:sz w:val="20"/>
              </w:rPr>
              <w:t>わずかな身体活動でこれらが増悪する。</w:t>
            </w:r>
          </w:p>
        </w:tc>
      </w:tr>
    </w:tbl>
    <w:p w:rsidR="00371CEB" w:rsidRPr="00DC569B" w:rsidRDefault="00371CEB" w:rsidP="00950C6D">
      <w:pPr>
        <w:widowControl/>
        <w:ind w:left="620" w:hanging="200"/>
        <w:jc w:val="right"/>
        <w:rPr>
          <w:rFonts w:ascii="ＭＳ Ｐゴシック" w:eastAsia="ＭＳ Ｐゴシック" w:hAnsi="ＭＳ Ｐゴシック"/>
          <w:kern w:val="0"/>
          <w:sz w:val="20"/>
        </w:rPr>
      </w:pPr>
      <w:r w:rsidRPr="00531111">
        <w:rPr>
          <w:rFonts w:ascii="ＭＳ Ｐゴシック" w:eastAsia="ＭＳ Ｐゴシック" w:hAnsi="ＭＳ Ｐゴシック"/>
          <w:b/>
          <w:bCs/>
          <w:color w:val="0D0D0D" w:themeColor="text1" w:themeTint="F2"/>
          <w:kern w:val="24"/>
          <w:sz w:val="20"/>
          <w:szCs w:val="20"/>
        </w:rPr>
        <w:t>NYHA: New York Heart Association</w:t>
      </w:r>
      <w:r w:rsidRPr="00DC569B">
        <w:rPr>
          <w:rFonts w:ascii="ＭＳ Ｐゴシック" w:eastAsia="ＭＳ Ｐゴシック" w:hAnsi="ＭＳ Ｐゴシック"/>
          <w:noProof/>
          <w:kern w:val="0"/>
          <w:sz w:val="20"/>
        </w:rPr>
        <w:t xml:space="preserve"> </w:t>
      </w:r>
    </w:p>
    <w:p w:rsidR="00371CEB" w:rsidRPr="00DC569B" w:rsidRDefault="00371CEB" w:rsidP="00371CEB">
      <w:pPr>
        <w:widowControl/>
        <w:jc w:val="left"/>
        <w:rPr>
          <w:rFonts w:ascii="ＭＳ Ｐゴシック" w:eastAsia="ＭＳ Ｐゴシック" w:hAnsi="ＭＳ Ｐゴシック"/>
          <w:kern w:val="0"/>
          <w:sz w:val="20"/>
        </w:rPr>
      </w:pPr>
    </w:p>
    <w:p w:rsidR="00371CEB" w:rsidRPr="00DC569B" w:rsidRDefault="00371CEB" w:rsidP="00371CEB">
      <w:pPr>
        <w:widowControl/>
        <w:jc w:val="left"/>
        <w:rPr>
          <w:rFonts w:ascii="ＭＳ Ｐゴシック" w:eastAsia="ＭＳ Ｐゴシック" w:hAnsi="ＭＳ Ｐゴシック"/>
          <w:b/>
          <w:kern w:val="0"/>
        </w:rPr>
      </w:pPr>
      <w:r w:rsidRPr="00DC569B">
        <w:rPr>
          <w:rFonts w:ascii="ＭＳ Ｐゴシック" w:eastAsia="ＭＳ Ｐゴシック" w:hAnsi="ＭＳ Ｐゴシック"/>
          <w:b/>
          <w:kern w:val="0"/>
        </w:rPr>
        <w:t>NYHA分類については、以下の指標を参考に判断することとする。</w:t>
      </w:r>
    </w:p>
    <w:tbl>
      <w:tblPr>
        <w:tblStyle w:val="af"/>
        <w:tblW w:w="8100" w:type="dxa"/>
        <w:tblInd w:w="620" w:type="dxa"/>
        <w:tblLook w:val="04A0" w:firstRow="1" w:lastRow="0" w:firstColumn="1" w:lastColumn="0" w:noHBand="0" w:noVBand="1"/>
      </w:tblPr>
      <w:tblGrid>
        <w:gridCol w:w="2040"/>
        <w:gridCol w:w="3360"/>
        <w:gridCol w:w="2700"/>
      </w:tblGrid>
      <w:tr w:rsidR="00371CEB" w:rsidRPr="00DC569B" w:rsidTr="008111DA">
        <w:tc>
          <w:tcPr>
            <w:tcW w:w="2040" w:type="dxa"/>
          </w:tcPr>
          <w:p w:rsidR="00371CEB" w:rsidRPr="00DC569B" w:rsidRDefault="00371CEB" w:rsidP="008111DA">
            <w:pPr>
              <w:widowControl/>
              <w:ind w:leftChars="200" w:left="630" w:hangingChars="100" w:hanging="210"/>
              <w:jc w:val="left"/>
              <w:rPr>
                <w:rFonts w:ascii="ＭＳ Ｐゴシック" w:eastAsia="ＭＳ Ｐゴシック" w:hAnsi="ＭＳ Ｐゴシック"/>
                <w:kern w:val="0"/>
              </w:rPr>
            </w:pPr>
            <w:r w:rsidRPr="00DC569B">
              <w:rPr>
                <w:rFonts w:ascii="ＭＳ Ｐゴシック" w:eastAsia="ＭＳ Ｐゴシック" w:hAnsi="ＭＳ Ｐゴシック"/>
                <w:bCs/>
                <w:kern w:val="0"/>
              </w:rPr>
              <w:t>NYHA分類</w:t>
            </w:r>
          </w:p>
        </w:tc>
        <w:tc>
          <w:tcPr>
            <w:tcW w:w="3360" w:type="dxa"/>
          </w:tcPr>
          <w:p w:rsidR="00371CEB" w:rsidRPr="00DC569B" w:rsidRDefault="00371CEB" w:rsidP="008111DA">
            <w:pPr>
              <w:widowControl/>
              <w:ind w:leftChars="200" w:left="630" w:hangingChars="100" w:hanging="210"/>
              <w:jc w:val="left"/>
              <w:rPr>
                <w:rFonts w:ascii="ＭＳ Ｐゴシック" w:eastAsia="ＭＳ Ｐゴシック" w:hAnsi="ＭＳ Ｐゴシック"/>
                <w:kern w:val="0"/>
              </w:rPr>
            </w:pPr>
            <w:r w:rsidRPr="00DC569B">
              <w:rPr>
                <w:rFonts w:ascii="ＭＳ Ｐゴシック" w:eastAsia="ＭＳ Ｐゴシック" w:hAnsi="ＭＳ Ｐゴシック" w:hint="eastAsia"/>
                <w:bCs/>
                <w:kern w:val="0"/>
              </w:rPr>
              <w:t>身体活動能力</w:t>
            </w:r>
          </w:p>
          <w:p w:rsidR="00371CEB" w:rsidRPr="00DC569B" w:rsidRDefault="00371CEB" w:rsidP="008111DA">
            <w:pPr>
              <w:widowControl/>
              <w:ind w:leftChars="200" w:left="630" w:hangingChars="100" w:hanging="210"/>
              <w:jc w:val="left"/>
              <w:rPr>
                <w:rFonts w:ascii="ＭＳ Ｐゴシック" w:eastAsia="ＭＳ Ｐゴシック" w:hAnsi="ＭＳ Ｐゴシック"/>
                <w:kern w:val="0"/>
              </w:rPr>
            </w:pPr>
            <w:r w:rsidRPr="00DC569B">
              <w:rPr>
                <w:rFonts w:ascii="ＭＳ Ｐゴシック" w:eastAsia="ＭＳ Ｐゴシック" w:hAnsi="ＭＳ Ｐゴシック" w:hint="eastAsia"/>
                <w:bCs/>
                <w:kern w:val="0"/>
              </w:rPr>
              <w:t>（</w:t>
            </w:r>
            <w:r w:rsidRPr="00DC569B">
              <w:rPr>
                <w:rFonts w:ascii="ＭＳ Ｐゴシック" w:eastAsia="ＭＳ Ｐゴシック" w:hAnsi="ＭＳ Ｐゴシック"/>
                <w:bCs/>
                <w:kern w:val="0"/>
              </w:rPr>
              <w:t>Specific Activity Scale; SAS）</w:t>
            </w:r>
          </w:p>
        </w:tc>
        <w:tc>
          <w:tcPr>
            <w:tcW w:w="2700" w:type="dxa"/>
          </w:tcPr>
          <w:p w:rsidR="00371CEB" w:rsidRPr="00DC569B" w:rsidRDefault="00371CEB" w:rsidP="008111DA">
            <w:pPr>
              <w:widowControl/>
              <w:ind w:leftChars="200" w:left="630" w:hangingChars="100" w:hanging="210"/>
              <w:jc w:val="left"/>
              <w:rPr>
                <w:rFonts w:ascii="ＭＳ Ｐゴシック" w:eastAsia="ＭＳ Ｐゴシック" w:hAnsi="ＭＳ Ｐゴシック"/>
                <w:kern w:val="0"/>
              </w:rPr>
            </w:pPr>
            <w:r w:rsidRPr="00DC569B">
              <w:rPr>
                <w:rFonts w:ascii="ＭＳ Ｐゴシック" w:eastAsia="ＭＳ Ｐゴシック" w:hAnsi="ＭＳ Ｐゴシック" w:hint="eastAsia"/>
                <w:bCs/>
                <w:kern w:val="0"/>
              </w:rPr>
              <w:t>最大酸素摂取量</w:t>
            </w:r>
          </w:p>
          <w:p w:rsidR="00371CEB" w:rsidRPr="00DC569B" w:rsidRDefault="00371CEB" w:rsidP="008111DA">
            <w:pPr>
              <w:widowControl/>
              <w:ind w:leftChars="200" w:left="630" w:hangingChars="100" w:hanging="210"/>
              <w:jc w:val="left"/>
              <w:rPr>
                <w:rFonts w:ascii="ＭＳ Ｐゴシック" w:eastAsia="ＭＳ Ｐゴシック" w:hAnsi="ＭＳ Ｐゴシック"/>
                <w:kern w:val="0"/>
              </w:rPr>
            </w:pPr>
            <w:r w:rsidRPr="00DC569B">
              <w:rPr>
                <w:rFonts w:ascii="ＭＳ Ｐゴシック" w:eastAsia="ＭＳ Ｐゴシック" w:hAnsi="ＭＳ Ｐゴシック" w:hint="eastAsia"/>
                <w:bCs/>
                <w:kern w:val="0"/>
              </w:rPr>
              <w:t>（</w:t>
            </w:r>
            <w:r w:rsidRPr="00DC569B">
              <w:rPr>
                <w:rFonts w:ascii="ＭＳ Ｐゴシック" w:eastAsia="ＭＳ Ｐゴシック" w:hAnsi="ＭＳ Ｐゴシック"/>
                <w:bCs/>
                <w:kern w:val="0"/>
              </w:rPr>
              <w:t>peakVO</w:t>
            </w:r>
            <w:r w:rsidRPr="00DC569B">
              <w:rPr>
                <w:rFonts w:ascii="ＭＳ Ｐゴシック" w:eastAsia="ＭＳ Ｐゴシック" w:hAnsi="ＭＳ Ｐゴシック"/>
                <w:bCs/>
                <w:kern w:val="0"/>
                <w:vertAlign w:val="subscript"/>
              </w:rPr>
              <w:t>2</w:t>
            </w:r>
            <w:r w:rsidRPr="00DC569B">
              <w:rPr>
                <w:rFonts w:ascii="ＭＳ Ｐゴシック" w:eastAsia="ＭＳ Ｐゴシック" w:hAnsi="ＭＳ Ｐゴシック" w:hint="eastAsia"/>
                <w:bCs/>
                <w:kern w:val="0"/>
              </w:rPr>
              <w:t>）</w:t>
            </w:r>
          </w:p>
        </w:tc>
      </w:tr>
      <w:tr w:rsidR="00371CEB" w:rsidRPr="00DC569B" w:rsidTr="008111DA">
        <w:tc>
          <w:tcPr>
            <w:tcW w:w="2040" w:type="dxa"/>
          </w:tcPr>
          <w:p w:rsidR="00371CEB" w:rsidRPr="00DC569B" w:rsidRDefault="00371CEB" w:rsidP="008111DA">
            <w:pPr>
              <w:widowControl/>
              <w:ind w:leftChars="200" w:left="630" w:hangingChars="100" w:hanging="210"/>
              <w:jc w:val="left"/>
              <w:rPr>
                <w:rFonts w:ascii="ＭＳ Ｐゴシック" w:eastAsia="ＭＳ Ｐゴシック" w:hAnsi="ＭＳ Ｐゴシック"/>
                <w:kern w:val="0"/>
              </w:rPr>
            </w:pPr>
            <w:r w:rsidRPr="00DC569B">
              <w:rPr>
                <w:rFonts w:ascii="ＭＳ Ｐゴシック" w:eastAsia="ＭＳ Ｐゴシック" w:hAnsi="ＭＳ Ｐゴシック"/>
                <w:bCs/>
                <w:kern w:val="0"/>
              </w:rPr>
              <w:t>I</w:t>
            </w:r>
          </w:p>
        </w:tc>
        <w:tc>
          <w:tcPr>
            <w:tcW w:w="3360" w:type="dxa"/>
          </w:tcPr>
          <w:p w:rsidR="00371CEB" w:rsidRPr="00DC569B" w:rsidRDefault="00DC569B"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371CEB" w:rsidRPr="00DC569B">
              <w:rPr>
                <w:rFonts w:ascii="ＭＳ Ｐゴシック" w:eastAsia="ＭＳ Ｐゴシック" w:hAnsi="ＭＳ Ｐゴシック"/>
                <w:bCs/>
                <w:kern w:val="0"/>
              </w:rPr>
              <w:t>METs以上</w:t>
            </w:r>
          </w:p>
        </w:tc>
        <w:tc>
          <w:tcPr>
            <w:tcW w:w="2700" w:type="dxa"/>
          </w:tcPr>
          <w:p w:rsidR="00371CEB" w:rsidRPr="00DC569B" w:rsidRDefault="00371CEB" w:rsidP="008111DA">
            <w:pPr>
              <w:widowControl/>
              <w:ind w:leftChars="200" w:left="630" w:hangingChars="100" w:hanging="210"/>
              <w:jc w:val="left"/>
              <w:rPr>
                <w:rFonts w:ascii="ＭＳ Ｐゴシック" w:eastAsia="ＭＳ Ｐゴシック" w:hAnsi="ＭＳ Ｐゴシック"/>
                <w:kern w:val="0"/>
              </w:rPr>
            </w:pPr>
            <w:r w:rsidRPr="00DC569B">
              <w:rPr>
                <w:rFonts w:ascii="ＭＳ Ｐゴシック" w:eastAsia="ＭＳ Ｐゴシック" w:hAnsi="ＭＳ Ｐゴシック" w:hint="eastAsia"/>
                <w:bCs/>
                <w:kern w:val="0"/>
              </w:rPr>
              <w:t>基準値の</w:t>
            </w:r>
            <w:r w:rsidRPr="00DC569B">
              <w:rPr>
                <w:rFonts w:ascii="ＭＳ Ｐゴシック" w:eastAsia="ＭＳ Ｐゴシック" w:hAnsi="ＭＳ Ｐゴシック"/>
                <w:bCs/>
                <w:kern w:val="0"/>
              </w:rPr>
              <w:t>80％以上</w:t>
            </w:r>
          </w:p>
        </w:tc>
      </w:tr>
      <w:tr w:rsidR="00371CEB" w:rsidRPr="00DC569B" w:rsidTr="008111DA">
        <w:tc>
          <w:tcPr>
            <w:tcW w:w="2040" w:type="dxa"/>
          </w:tcPr>
          <w:p w:rsidR="00371CEB" w:rsidRPr="00DC569B" w:rsidRDefault="00371CEB" w:rsidP="008111DA">
            <w:pPr>
              <w:widowControl/>
              <w:ind w:leftChars="200" w:left="630" w:hangingChars="100" w:hanging="210"/>
              <w:jc w:val="left"/>
              <w:rPr>
                <w:rFonts w:ascii="ＭＳ Ｐゴシック" w:eastAsia="ＭＳ Ｐゴシック" w:hAnsi="ＭＳ Ｐゴシック"/>
                <w:kern w:val="0"/>
              </w:rPr>
            </w:pPr>
            <w:r w:rsidRPr="00DC569B">
              <w:rPr>
                <w:rFonts w:ascii="ＭＳ Ｐゴシック" w:eastAsia="ＭＳ Ｐゴシック" w:hAnsi="ＭＳ Ｐゴシック"/>
                <w:bCs/>
                <w:kern w:val="0"/>
              </w:rPr>
              <w:t>II</w:t>
            </w:r>
          </w:p>
        </w:tc>
        <w:tc>
          <w:tcPr>
            <w:tcW w:w="3360" w:type="dxa"/>
          </w:tcPr>
          <w:p w:rsidR="00371CEB" w:rsidRPr="00DC569B" w:rsidRDefault="00371CEB">
            <w:pPr>
              <w:widowControl/>
              <w:ind w:leftChars="200" w:left="630" w:hangingChars="100" w:hanging="210"/>
              <w:jc w:val="left"/>
              <w:rPr>
                <w:rFonts w:ascii="ＭＳ Ｐゴシック" w:eastAsia="ＭＳ Ｐゴシック" w:hAnsi="ＭＳ Ｐゴシック"/>
                <w:kern w:val="0"/>
              </w:rPr>
            </w:pPr>
            <w:r w:rsidRPr="00DC569B">
              <w:rPr>
                <w:rFonts w:ascii="ＭＳ Ｐゴシック" w:eastAsia="ＭＳ Ｐゴシック" w:hAnsi="ＭＳ Ｐゴシック"/>
                <w:bCs/>
                <w:kern w:val="0"/>
              </w:rPr>
              <w:t>3.5～5.9METs</w:t>
            </w:r>
          </w:p>
        </w:tc>
        <w:tc>
          <w:tcPr>
            <w:tcW w:w="2700" w:type="dxa"/>
          </w:tcPr>
          <w:p w:rsidR="00371CEB" w:rsidRPr="00DC569B" w:rsidRDefault="00371CEB" w:rsidP="008111DA">
            <w:pPr>
              <w:widowControl/>
              <w:ind w:leftChars="200" w:left="630" w:hangingChars="100" w:hanging="210"/>
              <w:jc w:val="left"/>
              <w:rPr>
                <w:rFonts w:ascii="ＭＳ Ｐゴシック" w:eastAsia="ＭＳ Ｐゴシック" w:hAnsi="ＭＳ Ｐゴシック"/>
                <w:kern w:val="0"/>
              </w:rPr>
            </w:pPr>
            <w:r w:rsidRPr="00DC569B">
              <w:rPr>
                <w:rFonts w:ascii="ＭＳ Ｐゴシック" w:eastAsia="ＭＳ Ｐゴシック" w:hAnsi="ＭＳ Ｐゴシック" w:hint="eastAsia"/>
                <w:bCs/>
                <w:kern w:val="0"/>
              </w:rPr>
              <w:t>基準値の</w:t>
            </w:r>
            <w:r w:rsidRPr="00DC569B">
              <w:rPr>
                <w:rFonts w:ascii="ＭＳ Ｐゴシック" w:eastAsia="ＭＳ Ｐゴシック" w:hAnsi="ＭＳ Ｐゴシック"/>
                <w:bCs/>
                <w:kern w:val="0"/>
              </w:rPr>
              <w:t>60～80％</w:t>
            </w:r>
          </w:p>
        </w:tc>
      </w:tr>
      <w:tr w:rsidR="00371CEB" w:rsidRPr="00DC569B" w:rsidTr="008111DA">
        <w:tc>
          <w:tcPr>
            <w:tcW w:w="2040" w:type="dxa"/>
          </w:tcPr>
          <w:p w:rsidR="00371CEB" w:rsidRPr="00DC569B" w:rsidRDefault="00371CEB" w:rsidP="008111DA">
            <w:pPr>
              <w:widowControl/>
              <w:ind w:leftChars="200" w:left="630" w:hangingChars="100" w:hanging="210"/>
              <w:jc w:val="left"/>
              <w:rPr>
                <w:rFonts w:ascii="ＭＳ Ｐゴシック" w:eastAsia="ＭＳ Ｐゴシック" w:hAnsi="ＭＳ Ｐゴシック"/>
                <w:kern w:val="0"/>
              </w:rPr>
            </w:pPr>
            <w:r w:rsidRPr="00DC569B">
              <w:rPr>
                <w:rFonts w:ascii="ＭＳ Ｐゴシック" w:eastAsia="ＭＳ Ｐゴシック" w:hAnsi="ＭＳ Ｐゴシック"/>
                <w:bCs/>
                <w:kern w:val="0"/>
              </w:rPr>
              <w:t>III</w:t>
            </w:r>
          </w:p>
        </w:tc>
        <w:tc>
          <w:tcPr>
            <w:tcW w:w="3360" w:type="dxa"/>
          </w:tcPr>
          <w:p w:rsidR="00371CEB" w:rsidRPr="00DC569B" w:rsidRDefault="00DC569B"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371CEB" w:rsidRPr="00DC569B">
              <w:rPr>
                <w:rFonts w:ascii="ＭＳ Ｐゴシック" w:eastAsia="ＭＳ Ｐゴシック" w:hAnsi="ＭＳ Ｐゴシック"/>
                <w:bCs/>
                <w:kern w:val="0"/>
              </w:rPr>
              <w:t>～3.4METs</w:t>
            </w:r>
          </w:p>
        </w:tc>
        <w:tc>
          <w:tcPr>
            <w:tcW w:w="2700" w:type="dxa"/>
          </w:tcPr>
          <w:p w:rsidR="00371CEB" w:rsidRPr="00DC569B" w:rsidRDefault="00371CEB" w:rsidP="008111DA">
            <w:pPr>
              <w:widowControl/>
              <w:ind w:leftChars="200" w:left="630" w:hangingChars="100" w:hanging="210"/>
              <w:jc w:val="left"/>
              <w:rPr>
                <w:rFonts w:ascii="ＭＳ Ｐゴシック" w:eastAsia="ＭＳ Ｐゴシック" w:hAnsi="ＭＳ Ｐゴシック"/>
                <w:kern w:val="0"/>
              </w:rPr>
            </w:pPr>
            <w:r w:rsidRPr="00DC569B">
              <w:rPr>
                <w:rFonts w:ascii="ＭＳ Ｐゴシック" w:eastAsia="ＭＳ Ｐゴシック" w:hAnsi="ＭＳ Ｐゴシック" w:hint="eastAsia"/>
                <w:bCs/>
                <w:kern w:val="0"/>
              </w:rPr>
              <w:t>基準値の</w:t>
            </w:r>
            <w:r w:rsidRPr="00DC569B">
              <w:rPr>
                <w:rFonts w:ascii="ＭＳ Ｐゴシック" w:eastAsia="ＭＳ Ｐゴシック" w:hAnsi="ＭＳ Ｐゴシック"/>
                <w:bCs/>
                <w:kern w:val="0"/>
              </w:rPr>
              <w:t>40～60％</w:t>
            </w:r>
          </w:p>
        </w:tc>
      </w:tr>
      <w:tr w:rsidR="00371CEB" w:rsidRPr="00DC569B" w:rsidTr="008111DA">
        <w:tc>
          <w:tcPr>
            <w:tcW w:w="2040" w:type="dxa"/>
          </w:tcPr>
          <w:p w:rsidR="00371CEB" w:rsidRPr="00DC569B" w:rsidRDefault="00371CEB" w:rsidP="008111DA">
            <w:pPr>
              <w:widowControl/>
              <w:ind w:leftChars="200" w:left="630" w:hangingChars="100" w:hanging="210"/>
              <w:jc w:val="left"/>
              <w:rPr>
                <w:rFonts w:ascii="ＭＳ Ｐゴシック" w:eastAsia="ＭＳ Ｐゴシック" w:hAnsi="ＭＳ Ｐゴシック"/>
                <w:kern w:val="0"/>
              </w:rPr>
            </w:pPr>
            <w:r w:rsidRPr="00DC569B">
              <w:rPr>
                <w:rFonts w:ascii="ＭＳ Ｐゴシック" w:eastAsia="ＭＳ Ｐゴシック" w:hAnsi="ＭＳ Ｐゴシック"/>
                <w:bCs/>
                <w:kern w:val="0"/>
              </w:rPr>
              <w:t>IV</w:t>
            </w:r>
          </w:p>
        </w:tc>
        <w:tc>
          <w:tcPr>
            <w:tcW w:w="3360" w:type="dxa"/>
          </w:tcPr>
          <w:p w:rsidR="00371CEB" w:rsidRPr="00DC569B" w:rsidRDefault="00DC569B">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371CEB" w:rsidRPr="00DC569B">
              <w:rPr>
                <w:rFonts w:ascii="ＭＳ Ｐゴシック" w:eastAsia="ＭＳ Ｐゴシック" w:hAnsi="ＭＳ Ｐゴシック"/>
                <w:bCs/>
                <w:kern w:val="0"/>
              </w:rPr>
              <w:t>～1.9METs以下</w:t>
            </w:r>
          </w:p>
        </w:tc>
        <w:tc>
          <w:tcPr>
            <w:tcW w:w="2700" w:type="dxa"/>
          </w:tcPr>
          <w:p w:rsidR="00371CEB" w:rsidRPr="00DC569B" w:rsidRDefault="00371CEB" w:rsidP="008111DA">
            <w:pPr>
              <w:widowControl/>
              <w:ind w:leftChars="200" w:left="630" w:hangingChars="100" w:hanging="210"/>
              <w:jc w:val="left"/>
              <w:rPr>
                <w:rFonts w:ascii="ＭＳ Ｐゴシック" w:eastAsia="ＭＳ Ｐゴシック" w:hAnsi="ＭＳ Ｐゴシック"/>
                <w:kern w:val="0"/>
              </w:rPr>
            </w:pPr>
            <w:r w:rsidRPr="00DC569B">
              <w:rPr>
                <w:rFonts w:ascii="ＭＳ Ｐゴシック" w:eastAsia="ＭＳ Ｐゴシック" w:hAnsi="ＭＳ Ｐゴシック" w:hint="eastAsia"/>
                <w:bCs/>
                <w:kern w:val="0"/>
              </w:rPr>
              <w:t>施行不能あるいは</w:t>
            </w:r>
          </w:p>
          <w:p w:rsidR="00371CEB" w:rsidRPr="00DC569B" w:rsidRDefault="00371CEB" w:rsidP="008111DA">
            <w:pPr>
              <w:widowControl/>
              <w:ind w:leftChars="200" w:left="630" w:hangingChars="100" w:hanging="210"/>
              <w:jc w:val="left"/>
              <w:rPr>
                <w:rFonts w:ascii="ＭＳ Ｐゴシック" w:eastAsia="ＭＳ Ｐゴシック" w:hAnsi="ＭＳ Ｐゴシック"/>
                <w:kern w:val="0"/>
              </w:rPr>
            </w:pPr>
            <w:r w:rsidRPr="00DC569B">
              <w:rPr>
                <w:rFonts w:ascii="ＭＳ Ｐゴシック" w:eastAsia="ＭＳ Ｐゴシック" w:hAnsi="ＭＳ Ｐゴシック" w:hint="eastAsia"/>
                <w:bCs/>
                <w:kern w:val="0"/>
              </w:rPr>
              <w:t>基準値の</w:t>
            </w:r>
            <w:r w:rsidRPr="00DC569B">
              <w:rPr>
                <w:rFonts w:ascii="ＭＳ Ｐゴシック" w:eastAsia="ＭＳ Ｐゴシック" w:hAnsi="ＭＳ Ｐゴシック"/>
                <w:bCs/>
                <w:kern w:val="0"/>
              </w:rPr>
              <w:t>40％未満</w:t>
            </w:r>
          </w:p>
        </w:tc>
      </w:tr>
    </w:tbl>
    <w:p w:rsidR="00371CEB" w:rsidRPr="00DC569B" w:rsidRDefault="00371CEB" w:rsidP="00371CEB">
      <w:pPr>
        <w:widowControl/>
        <w:ind w:leftChars="200" w:left="620" w:hangingChars="100" w:hanging="200"/>
        <w:jc w:val="left"/>
        <w:rPr>
          <w:rFonts w:ascii="ＭＳ Ｐゴシック" w:eastAsia="ＭＳ Ｐゴシック" w:hAnsi="ＭＳ Ｐゴシック"/>
          <w:bCs/>
          <w:kern w:val="0"/>
          <w:sz w:val="20"/>
        </w:rPr>
      </w:pPr>
    </w:p>
    <w:p w:rsidR="00371CEB" w:rsidRPr="00DC569B" w:rsidRDefault="00371CEB" w:rsidP="00371CEB">
      <w:pPr>
        <w:widowControl/>
        <w:ind w:leftChars="200" w:left="620" w:hangingChars="100" w:hanging="200"/>
        <w:jc w:val="left"/>
        <w:rPr>
          <w:rFonts w:ascii="ＭＳ Ｐゴシック" w:eastAsia="ＭＳ Ｐゴシック" w:hAnsi="ＭＳ Ｐゴシック"/>
          <w:kern w:val="0"/>
          <w:sz w:val="20"/>
        </w:rPr>
      </w:pPr>
      <w:r w:rsidRPr="00DC569B">
        <w:rPr>
          <w:rFonts w:ascii="ＭＳ Ｐゴシック" w:eastAsia="ＭＳ Ｐゴシック" w:hAnsi="ＭＳ Ｐゴシック" w:hint="eastAsia"/>
          <w:bCs/>
          <w:kern w:val="0"/>
          <w:sz w:val="20"/>
        </w:rPr>
        <w:t>※</w:t>
      </w:r>
      <w:r w:rsidRPr="00DC569B">
        <w:rPr>
          <w:rFonts w:ascii="ＭＳ Ｐゴシック" w:eastAsia="ＭＳ Ｐゴシック" w:hAnsi="ＭＳ Ｐゴシック"/>
          <w:bCs/>
          <w:kern w:val="0"/>
          <w:sz w:val="20"/>
        </w:rPr>
        <w:t>NYHA分類に厳密に対応するSASはないが、</w:t>
      </w:r>
    </w:p>
    <w:p w:rsidR="00371CEB" w:rsidRPr="00DC569B" w:rsidRDefault="00371CEB" w:rsidP="00371CEB">
      <w:pPr>
        <w:widowControl/>
        <w:ind w:leftChars="200" w:left="620" w:hangingChars="100" w:hanging="200"/>
        <w:jc w:val="left"/>
        <w:rPr>
          <w:rFonts w:ascii="ＭＳ Ｐゴシック" w:eastAsia="ＭＳ Ｐゴシック" w:hAnsi="ＭＳ Ｐゴシック"/>
          <w:kern w:val="0"/>
          <w:sz w:val="20"/>
        </w:rPr>
      </w:pPr>
      <w:r w:rsidRPr="00DC569B">
        <w:rPr>
          <w:rFonts w:ascii="ＭＳ Ｐゴシック" w:eastAsia="ＭＳ Ｐゴシック" w:hAnsi="ＭＳ Ｐゴシック" w:hint="eastAsia"/>
          <w:bCs/>
          <w:kern w:val="0"/>
          <w:sz w:val="20"/>
        </w:rPr>
        <w:t>「室内歩行</w:t>
      </w:r>
      <w:r w:rsidR="00DC569B">
        <w:rPr>
          <w:rFonts w:ascii="ＭＳ Ｐゴシック" w:eastAsia="ＭＳ Ｐゴシック" w:hAnsi="ＭＳ Ｐゴシック" w:hint="eastAsia"/>
          <w:bCs/>
          <w:kern w:val="0"/>
          <w:sz w:val="20"/>
        </w:rPr>
        <w:t>２</w:t>
      </w:r>
      <w:r w:rsidRPr="00DC569B">
        <w:rPr>
          <w:rFonts w:ascii="ＭＳ Ｐゴシック" w:eastAsia="ＭＳ Ｐゴシック" w:hAnsi="ＭＳ Ｐゴシック"/>
          <w:bCs/>
          <w:kern w:val="0"/>
          <w:sz w:val="20"/>
        </w:rPr>
        <w:t>METs、通常歩行3.5METs、ラジオ体操・ストレッチ体操</w:t>
      </w:r>
      <w:r w:rsidR="00DC569B">
        <w:rPr>
          <w:rFonts w:ascii="ＭＳ Ｐゴシック" w:eastAsia="ＭＳ Ｐゴシック" w:hAnsi="ＭＳ Ｐゴシック" w:hint="eastAsia"/>
          <w:bCs/>
          <w:kern w:val="0"/>
          <w:sz w:val="20"/>
        </w:rPr>
        <w:t>４</w:t>
      </w:r>
      <w:r w:rsidRPr="00DC569B">
        <w:rPr>
          <w:rFonts w:ascii="ＭＳ Ｐゴシック" w:eastAsia="ＭＳ Ｐゴシック" w:hAnsi="ＭＳ Ｐゴシック"/>
          <w:bCs/>
          <w:kern w:val="0"/>
          <w:sz w:val="20"/>
        </w:rPr>
        <w:t>METs、速歩</w:t>
      </w:r>
      <w:r w:rsidR="00DC569B">
        <w:rPr>
          <w:rFonts w:ascii="ＭＳ Ｐゴシック" w:eastAsia="ＭＳ Ｐゴシック" w:hAnsi="ＭＳ Ｐゴシック" w:hint="eastAsia"/>
          <w:bCs/>
          <w:kern w:val="0"/>
          <w:sz w:val="20"/>
        </w:rPr>
        <w:t>５</w:t>
      </w:r>
      <w:r w:rsidR="00352D1A">
        <w:rPr>
          <w:rFonts w:ascii="ＭＳ Ｐゴシック" w:eastAsia="ＭＳ Ｐゴシック" w:hAnsi="ＭＳ Ｐゴシック" w:hint="eastAsia"/>
          <w:bCs/>
          <w:kern w:val="0"/>
          <w:sz w:val="20"/>
        </w:rPr>
        <w:t>～</w:t>
      </w:r>
      <w:r w:rsidR="00DC569B">
        <w:rPr>
          <w:rFonts w:ascii="ＭＳ Ｐゴシック" w:eastAsia="ＭＳ Ｐゴシック" w:hAnsi="ＭＳ Ｐゴシック" w:hint="eastAsia"/>
          <w:bCs/>
          <w:kern w:val="0"/>
          <w:sz w:val="20"/>
        </w:rPr>
        <w:t>６</w:t>
      </w:r>
      <w:r w:rsidRPr="00DC569B">
        <w:rPr>
          <w:rFonts w:ascii="ＭＳ Ｐゴシック" w:eastAsia="ＭＳ Ｐゴシック" w:hAnsi="ＭＳ Ｐゴシック"/>
          <w:bCs/>
          <w:kern w:val="0"/>
          <w:sz w:val="20"/>
        </w:rPr>
        <w:t>METs、階段</w:t>
      </w:r>
      <w:r w:rsidR="00DC569B">
        <w:rPr>
          <w:rFonts w:ascii="ＭＳ Ｐゴシック" w:eastAsia="ＭＳ Ｐゴシック" w:hAnsi="ＭＳ Ｐゴシック" w:hint="eastAsia"/>
          <w:bCs/>
          <w:kern w:val="0"/>
          <w:sz w:val="20"/>
        </w:rPr>
        <w:t>６</w:t>
      </w:r>
      <w:r w:rsidR="00352D1A">
        <w:rPr>
          <w:rFonts w:ascii="ＭＳ Ｐゴシック" w:eastAsia="ＭＳ Ｐゴシック" w:hAnsi="ＭＳ Ｐゴシック" w:hint="eastAsia"/>
          <w:bCs/>
          <w:kern w:val="0"/>
          <w:sz w:val="20"/>
        </w:rPr>
        <w:t>～</w:t>
      </w:r>
      <w:r w:rsidR="00DC569B">
        <w:rPr>
          <w:rFonts w:ascii="ＭＳ Ｐゴシック" w:eastAsia="ＭＳ Ｐゴシック" w:hAnsi="ＭＳ Ｐゴシック" w:hint="eastAsia"/>
          <w:bCs/>
          <w:kern w:val="0"/>
          <w:sz w:val="20"/>
        </w:rPr>
        <w:t>７</w:t>
      </w:r>
      <w:r w:rsidRPr="00DC569B">
        <w:rPr>
          <w:rFonts w:ascii="ＭＳ Ｐゴシック" w:eastAsia="ＭＳ Ｐゴシック" w:hAnsi="ＭＳ Ｐゴシック"/>
          <w:bCs/>
          <w:kern w:val="0"/>
          <w:sz w:val="20"/>
        </w:rPr>
        <w:t>METs」をおおよその目安として分類した。</w:t>
      </w:r>
    </w:p>
    <w:p w:rsidR="00215A8D" w:rsidRPr="00531111" w:rsidRDefault="00215A8D" w:rsidP="00215A8D">
      <w:pPr>
        <w:jc w:val="left"/>
        <w:rPr>
          <w:rFonts w:ascii="ＭＳ Ｐゴシック" w:eastAsia="ＭＳ Ｐゴシック" w:hAnsi="ＭＳ Ｐゴシック"/>
        </w:rPr>
      </w:pPr>
    </w:p>
    <w:p w:rsidR="00215A8D" w:rsidRPr="00DC569B" w:rsidRDefault="00215A8D" w:rsidP="00950C6D">
      <w:pPr>
        <w:rPr>
          <w:rFonts w:ascii="ＭＳ Ｐゴシック" w:eastAsia="ＭＳ Ｐゴシック" w:hAnsi="ＭＳ Ｐゴシック"/>
        </w:rPr>
      </w:pPr>
      <w:r w:rsidRPr="00DC569B">
        <w:rPr>
          <w:rFonts w:ascii="ＭＳ Ｐゴシック" w:eastAsia="ＭＳ Ｐゴシック" w:hAnsi="ＭＳ Ｐゴシック" w:hint="eastAsia"/>
        </w:rPr>
        <w:t>３）気管切開、非経口的栄養摂取（経管栄養、中心静脈栄養など）、人工呼吸器使用の場合</w:t>
      </w:r>
      <w:r w:rsidR="002A0EAA" w:rsidRPr="00DC569B">
        <w:rPr>
          <w:rFonts w:ascii="ＭＳ Ｐゴシック" w:eastAsia="ＭＳ Ｐゴシック" w:hAnsi="ＭＳ Ｐゴシック" w:hint="eastAsia"/>
        </w:rPr>
        <w:t>。</w:t>
      </w:r>
    </w:p>
    <w:p w:rsidR="00AF48CF" w:rsidRPr="00DC569B" w:rsidRDefault="00AF48CF" w:rsidP="00AF48CF">
      <w:pPr>
        <w:rPr>
          <w:rFonts w:ascii="ＭＳ Ｐゴシック" w:eastAsia="ＭＳ Ｐゴシック" w:hAnsi="ＭＳ Ｐゴシック"/>
        </w:rPr>
      </w:pPr>
    </w:p>
    <w:p w:rsidR="00F1132C" w:rsidRPr="00531111" w:rsidRDefault="00F1132C" w:rsidP="00F1132C">
      <w:pPr>
        <w:widowControl/>
        <w:jc w:val="left"/>
        <w:rPr>
          <w:rFonts w:ascii="ＭＳ Ｐゴシック" w:eastAsia="ＭＳ Ｐゴシック" w:hAnsi="ＭＳ Ｐゴシック"/>
          <w:kern w:val="0"/>
          <w:szCs w:val="21"/>
        </w:rPr>
      </w:pPr>
    </w:p>
    <w:p w:rsidR="00F1132C" w:rsidRPr="00531111" w:rsidRDefault="00F1132C" w:rsidP="00F1132C">
      <w:pPr>
        <w:widowControl/>
        <w:jc w:val="left"/>
        <w:rPr>
          <w:rFonts w:ascii="ＭＳ Ｐゴシック" w:eastAsia="ＭＳ Ｐゴシック" w:hAnsi="ＭＳ Ｐゴシック"/>
          <w:kern w:val="0"/>
          <w:szCs w:val="21"/>
        </w:rPr>
      </w:pPr>
    </w:p>
    <w:p w:rsidR="00F1132C" w:rsidRDefault="00F1132C" w:rsidP="00F1132C">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F1132C" w:rsidRDefault="00F1132C" w:rsidP="00F1132C">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3F4C40">
        <w:rPr>
          <w:rFonts w:asciiTheme="minorEastAsia" w:hAnsiTheme="minorEastAsia" w:hint="eastAsia"/>
          <w:szCs w:val="21"/>
        </w:rPr>
        <w:t>。</w:t>
      </w:r>
      <w:r>
        <w:rPr>
          <w:rFonts w:asciiTheme="minorEastAsia" w:hAnsiTheme="minorEastAsia" w:hint="eastAsia"/>
          <w:szCs w:val="21"/>
        </w:rPr>
        <w:t>）</w:t>
      </w:r>
      <w:r w:rsidR="00715B85">
        <w:rPr>
          <w:rFonts w:asciiTheme="minorEastAsia" w:hAnsiTheme="minorEastAsia" w:hint="eastAsia"/>
          <w:szCs w:val="21"/>
        </w:rPr>
        <w:t>。</w:t>
      </w:r>
    </w:p>
    <w:p w:rsidR="00F1132C" w:rsidRDefault="00F1132C" w:rsidP="00F1132C">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3F4C40">
        <w:rPr>
          <w:rFonts w:asciiTheme="minorEastAsia" w:hAnsiTheme="minorEastAsia" w:hint="eastAsia"/>
          <w:szCs w:val="21"/>
        </w:rPr>
        <w:t>あって</w:t>
      </w:r>
      <w:r>
        <w:rPr>
          <w:rFonts w:asciiTheme="minorEastAsia" w:hAnsiTheme="minorEastAsia" w:hint="eastAsia"/>
          <w:szCs w:val="21"/>
        </w:rPr>
        <w:t>、直近６</w:t>
      </w:r>
      <w:r w:rsidR="00DF265D">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3755BD" w:rsidRPr="00CD1578" w:rsidRDefault="00F1132C" w:rsidP="00F1132C">
      <w:pPr>
        <w:widowControl/>
        <w:ind w:left="420" w:hangingChars="200" w:hanging="420"/>
        <w:jc w:val="left"/>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3F4C40">
        <w:rPr>
          <w:rFonts w:hint="eastAsia"/>
          <w:kern w:val="0"/>
          <w:szCs w:val="21"/>
        </w:rPr>
        <w:t>もの</w:t>
      </w:r>
      <w:r>
        <w:rPr>
          <w:rFonts w:hint="eastAsia"/>
          <w:kern w:val="0"/>
          <w:szCs w:val="21"/>
        </w:rPr>
        <w:t>については、医療費助成の対象とする。</w:t>
      </w: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8C3" w:rsidRDefault="003908C3" w:rsidP="005C0141">
      <w:r>
        <w:separator/>
      </w:r>
    </w:p>
  </w:endnote>
  <w:endnote w:type="continuationSeparator" w:id="0">
    <w:p w:rsidR="003908C3" w:rsidRDefault="003908C3"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8C3" w:rsidRDefault="003908C3" w:rsidP="005C0141">
      <w:r>
        <w:separator/>
      </w:r>
    </w:p>
  </w:footnote>
  <w:footnote w:type="continuationSeparator" w:id="0">
    <w:p w:rsidR="003908C3" w:rsidRDefault="003908C3"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6C33CDF"/>
    <w:multiLevelType w:val="hybridMultilevel"/>
    <w:tmpl w:val="EA50BDE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7"/>
  </w:num>
  <w:num w:numId="5">
    <w:abstractNumId w:val="0"/>
  </w:num>
  <w:num w:numId="6">
    <w:abstractNumId w:val="2"/>
  </w:num>
  <w:num w:numId="7">
    <w:abstractNumId w:val="3"/>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大坪みゆき">
    <w15:presenceInfo w15:providerId="Windows Live" w15:userId="fc6c75ecd5e483e3"/>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512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7C8E"/>
    <w:rsid w:val="000109B5"/>
    <w:rsid w:val="00022DA4"/>
    <w:rsid w:val="00026BD2"/>
    <w:rsid w:val="00051DE7"/>
    <w:rsid w:val="00052C64"/>
    <w:rsid w:val="0005720E"/>
    <w:rsid w:val="00057D0A"/>
    <w:rsid w:val="00071DC6"/>
    <w:rsid w:val="00081FEC"/>
    <w:rsid w:val="00092749"/>
    <w:rsid w:val="000955F1"/>
    <w:rsid w:val="000A3D0C"/>
    <w:rsid w:val="000A5F83"/>
    <w:rsid w:val="000B47D6"/>
    <w:rsid w:val="000B5838"/>
    <w:rsid w:val="000D2C0E"/>
    <w:rsid w:val="000D649C"/>
    <w:rsid w:val="000F15F1"/>
    <w:rsid w:val="000F234B"/>
    <w:rsid w:val="000F5324"/>
    <w:rsid w:val="000F6863"/>
    <w:rsid w:val="00105171"/>
    <w:rsid w:val="00134ECA"/>
    <w:rsid w:val="00137F5B"/>
    <w:rsid w:val="001504E4"/>
    <w:rsid w:val="0015659C"/>
    <w:rsid w:val="001676A2"/>
    <w:rsid w:val="001A01BF"/>
    <w:rsid w:val="001A0B38"/>
    <w:rsid w:val="001D52E3"/>
    <w:rsid w:val="001D59F4"/>
    <w:rsid w:val="001E6BE6"/>
    <w:rsid w:val="00215A8D"/>
    <w:rsid w:val="00226344"/>
    <w:rsid w:val="002514D1"/>
    <w:rsid w:val="00256A2A"/>
    <w:rsid w:val="00264BC3"/>
    <w:rsid w:val="00264C75"/>
    <w:rsid w:val="00265D32"/>
    <w:rsid w:val="002739CE"/>
    <w:rsid w:val="00285856"/>
    <w:rsid w:val="00290633"/>
    <w:rsid w:val="002A0EAA"/>
    <w:rsid w:val="002A478F"/>
    <w:rsid w:val="002B7DAA"/>
    <w:rsid w:val="002C000C"/>
    <w:rsid w:val="002C133C"/>
    <w:rsid w:val="002C56B9"/>
    <w:rsid w:val="002D5610"/>
    <w:rsid w:val="002E714D"/>
    <w:rsid w:val="002F4B0F"/>
    <w:rsid w:val="00307DA3"/>
    <w:rsid w:val="003103C5"/>
    <w:rsid w:val="003158AC"/>
    <w:rsid w:val="00331932"/>
    <w:rsid w:val="00334A15"/>
    <w:rsid w:val="00350417"/>
    <w:rsid w:val="00352D1A"/>
    <w:rsid w:val="00353128"/>
    <w:rsid w:val="00355C79"/>
    <w:rsid w:val="00361EF7"/>
    <w:rsid w:val="00371CEB"/>
    <w:rsid w:val="0037293F"/>
    <w:rsid w:val="003755BD"/>
    <w:rsid w:val="00377D88"/>
    <w:rsid w:val="00387845"/>
    <w:rsid w:val="003908C3"/>
    <w:rsid w:val="003D3519"/>
    <w:rsid w:val="003E1B96"/>
    <w:rsid w:val="003E3A5E"/>
    <w:rsid w:val="003F35DB"/>
    <w:rsid w:val="003F4C40"/>
    <w:rsid w:val="00401FD2"/>
    <w:rsid w:val="00414817"/>
    <w:rsid w:val="00420402"/>
    <w:rsid w:val="004227BE"/>
    <w:rsid w:val="0042283B"/>
    <w:rsid w:val="004544B1"/>
    <w:rsid w:val="004945BC"/>
    <w:rsid w:val="004A3B53"/>
    <w:rsid w:val="004C0FF7"/>
    <w:rsid w:val="004D2C37"/>
    <w:rsid w:val="004F092E"/>
    <w:rsid w:val="004F3191"/>
    <w:rsid w:val="005008AF"/>
    <w:rsid w:val="00501C4E"/>
    <w:rsid w:val="00520B21"/>
    <w:rsid w:val="00521D28"/>
    <w:rsid w:val="00531111"/>
    <w:rsid w:val="00544105"/>
    <w:rsid w:val="00554573"/>
    <w:rsid w:val="005625B8"/>
    <w:rsid w:val="00565952"/>
    <w:rsid w:val="00566EA7"/>
    <w:rsid w:val="005700FC"/>
    <w:rsid w:val="005838E1"/>
    <w:rsid w:val="005934B8"/>
    <w:rsid w:val="005B105A"/>
    <w:rsid w:val="005C0141"/>
    <w:rsid w:val="005C1295"/>
    <w:rsid w:val="005D7B52"/>
    <w:rsid w:val="00613421"/>
    <w:rsid w:val="00614936"/>
    <w:rsid w:val="00617725"/>
    <w:rsid w:val="0063044F"/>
    <w:rsid w:val="00637783"/>
    <w:rsid w:val="006551A9"/>
    <w:rsid w:val="00655804"/>
    <w:rsid w:val="006573C9"/>
    <w:rsid w:val="00663718"/>
    <w:rsid w:val="00680A47"/>
    <w:rsid w:val="006878A4"/>
    <w:rsid w:val="00687C0E"/>
    <w:rsid w:val="006C018D"/>
    <w:rsid w:val="006C2BA0"/>
    <w:rsid w:val="006C5EA7"/>
    <w:rsid w:val="006C5FCA"/>
    <w:rsid w:val="006C68D1"/>
    <w:rsid w:val="006E4E0A"/>
    <w:rsid w:val="006F3A7D"/>
    <w:rsid w:val="007060D2"/>
    <w:rsid w:val="00707EB5"/>
    <w:rsid w:val="007136CF"/>
    <w:rsid w:val="00715B85"/>
    <w:rsid w:val="00735BF9"/>
    <w:rsid w:val="007414C9"/>
    <w:rsid w:val="00742A2E"/>
    <w:rsid w:val="0074777A"/>
    <w:rsid w:val="00750061"/>
    <w:rsid w:val="007559F1"/>
    <w:rsid w:val="0076098F"/>
    <w:rsid w:val="007639DC"/>
    <w:rsid w:val="00771659"/>
    <w:rsid w:val="007B0834"/>
    <w:rsid w:val="007B7ADB"/>
    <w:rsid w:val="007C68B4"/>
    <w:rsid w:val="007E4164"/>
    <w:rsid w:val="007E446F"/>
    <w:rsid w:val="007E4A30"/>
    <w:rsid w:val="007E7CE5"/>
    <w:rsid w:val="007F1C0B"/>
    <w:rsid w:val="00810510"/>
    <w:rsid w:val="0083598B"/>
    <w:rsid w:val="008664F3"/>
    <w:rsid w:val="00891268"/>
    <w:rsid w:val="008975C8"/>
    <w:rsid w:val="008975D0"/>
    <w:rsid w:val="008A15B2"/>
    <w:rsid w:val="008B7208"/>
    <w:rsid w:val="008D41C9"/>
    <w:rsid w:val="008E560B"/>
    <w:rsid w:val="008E5920"/>
    <w:rsid w:val="0091373E"/>
    <w:rsid w:val="00914A9B"/>
    <w:rsid w:val="009200F5"/>
    <w:rsid w:val="00920F92"/>
    <w:rsid w:val="00923FD1"/>
    <w:rsid w:val="00924ABA"/>
    <w:rsid w:val="009261C9"/>
    <w:rsid w:val="00942935"/>
    <w:rsid w:val="00950C6D"/>
    <w:rsid w:val="009566E9"/>
    <w:rsid w:val="00964923"/>
    <w:rsid w:val="00965C69"/>
    <w:rsid w:val="00983AC3"/>
    <w:rsid w:val="00985D79"/>
    <w:rsid w:val="009A0C7E"/>
    <w:rsid w:val="009B457A"/>
    <w:rsid w:val="009D1F74"/>
    <w:rsid w:val="009E079F"/>
    <w:rsid w:val="009E1A18"/>
    <w:rsid w:val="009F63AA"/>
    <w:rsid w:val="00A01EBC"/>
    <w:rsid w:val="00A10D6F"/>
    <w:rsid w:val="00A15FE1"/>
    <w:rsid w:val="00A21A62"/>
    <w:rsid w:val="00A277B1"/>
    <w:rsid w:val="00A4689C"/>
    <w:rsid w:val="00A53228"/>
    <w:rsid w:val="00A72368"/>
    <w:rsid w:val="00A937D7"/>
    <w:rsid w:val="00AA25D5"/>
    <w:rsid w:val="00AA5109"/>
    <w:rsid w:val="00AD6689"/>
    <w:rsid w:val="00AD70F5"/>
    <w:rsid w:val="00AE3012"/>
    <w:rsid w:val="00AE74DE"/>
    <w:rsid w:val="00AF1F4D"/>
    <w:rsid w:val="00AF48CF"/>
    <w:rsid w:val="00B30C4C"/>
    <w:rsid w:val="00B35C59"/>
    <w:rsid w:val="00B37F30"/>
    <w:rsid w:val="00B44571"/>
    <w:rsid w:val="00B455AA"/>
    <w:rsid w:val="00B51CBA"/>
    <w:rsid w:val="00B55205"/>
    <w:rsid w:val="00B56131"/>
    <w:rsid w:val="00B576D3"/>
    <w:rsid w:val="00B84BBC"/>
    <w:rsid w:val="00B85444"/>
    <w:rsid w:val="00BB289B"/>
    <w:rsid w:val="00BD7BE4"/>
    <w:rsid w:val="00BE3137"/>
    <w:rsid w:val="00BF61A8"/>
    <w:rsid w:val="00C07352"/>
    <w:rsid w:val="00C07B41"/>
    <w:rsid w:val="00C113DA"/>
    <w:rsid w:val="00C13032"/>
    <w:rsid w:val="00C2279B"/>
    <w:rsid w:val="00C335BA"/>
    <w:rsid w:val="00C410AF"/>
    <w:rsid w:val="00C563F8"/>
    <w:rsid w:val="00C6258D"/>
    <w:rsid w:val="00C702BB"/>
    <w:rsid w:val="00C7489E"/>
    <w:rsid w:val="00C76997"/>
    <w:rsid w:val="00C8319B"/>
    <w:rsid w:val="00CB05B0"/>
    <w:rsid w:val="00CC1AEE"/>
    <w:rsid w:val="00CC1C21"/>
    <w:rsid w:val="00CC30BF"/>
    <w:rsid w:val="00CC64BB"/>
    <w:rsid w:val="00CC7964"/>
    <w:rsid w:val="00CD1578"/>
    <w:rsid w:val="00CD34F2"/>
    <w:rsid w:val="00CE4452"/>
    <w:rsid w:val="00CE5A89"/>
    <w:rsid w:val="00CF2D66"/>
    <w:rsid w:val="00CF7464"/>
    <w:rsid w:val="00D078D2"/>
    <w:rsid w:val="00D17BA3"/>
    <w:rsid w:val="00D25D5F"/>
    <w:rsid w:val="00D43D42"/>
    <w:rsid w:val="00D46C69"/>
    <w:rsid w:val="00D55DA8"/>
    <w:rsid w:val="00D80F07"/>
    <w:rsid w:val="00D86709"/>
    <w:rsid w:val="00D8798D"/>
    <w:rsid w:val="00DA1B0C"/>
    <w:rsid w:val="00DA4970"/>
    <w:rsid w:val="00DB725D"/>
    <w:rsid w:val="00DC569B"/>
    <w:rsid w:val="00DE0CA0"/>
    <w:rsid w:val="00DE0D50"/>
    <w:rsid w:val="00DE23DA"/>
    <w:rsid w:val="00DE4C90"/>
    <w:rsid w:val="00DF265D"/>
    <w:rsid w:val="00E07B70"/>
    <w:rsid w:val="00E33DB6"/>
    <w:rsid w:val="00E35525"/>
    <w:rsid w:val="00E41805"/>
    <w:rsid w:val="00E44FF6"/>
    <w:rsid w:val="00E67CCB"/>
    <w:rsid w:val="00E76347"/>
    <w:rsid w:val="00E83777"/>
    <w:rsid w:val="00E85004"/>
    <w:rsid w:val="00E86171"/>
    <w:rsid w:val="00EA5B4F"/>
    <w:rsid w:val="00EC1F2A"/>
    <w:rsid w:val="00EE62BB"/>
    <w:rsid w:val="00F02EAC"/>
    <w:rsid w:val="00F1132C"/>
    <w:rsid w:val="00F327F7"/>
    <w:rsid w:val="00F73775"/>
    <w:rsid w:val="00F73C4E"/>
    <w:rsid w:val="00F86D32"/>
    <w:rsid w:val="00F93CEB"/>
    <w:rsid w:val="00FA0760"/>
    <w:rsid w:val="00FC2F27"/>
    <w:rsid w:val="00FD40F2"/>
    <w:rsid w:val="00FD6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0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4F092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uiPriority w:val="9"/>
    <w:rsid w:val="004F092E"/>
    <w:rPr>
      <w:rFonts w:asciiTheme="majorHAnsi" w:eastAsiaTheme="majorEastAsia" w:hAnsiTheme="majorHAnsi" w:cstheme="majorBidi"/>
      <w:sz w:val="24"/>
      <w:szCs w:val="24"/>
    </w:rPr>
  </w:style>
  <w:style w:type="character" w:styleId="aa">
    <w:name w:val="annotation reference"/>
    <w:basedOn w:val="a0"/>
    <w:uiPriority w:val="99"/>
    <w:semiHidden/>
    <w:unhideWhenUsed/>
    <w:rsid w:val="00E86171"/>
    <w:rPr>
      <w:sz w:val="18"/>
      <w:szCs w:val="18"/>
    </w:rPr>
  </w:style>
  <w:style w:type="paragraph" w:styleId="ab">
    <w:name w:val="annotation text"/>
    <w:basedOn w:val="a"/>
    <w:link w:val="ac"/>
    <w:uiPriority w:val="99"/>
    <w:unhideWhenUsed/>
    <w:rsid w:val="00E86171"/>
    <w:pPr>
      <w:jc w:val="left"/>
    </w:pPr>
  </w:style>
  <w:style w:type="character" w:customStyle="1" w:styleId="ac">
    <w:name w:val="コメント文字列 (文字)"/>
    <w:basedOn w:val="a0"/>
    <w:link w:val="ab"/>
    <w:uiPriority w:val="99"/>
    <w:rsid w:val="00E86171"/>
  </w:style>
  <w:style w:type="paragraph" w:styleId="ad">
    <w:name w:val="annotation subject"/>
    <w:basedOn w:val="ab"/>
    <w:next w:val="ab"/>
    <w:link w:val="ae"/>
    <w:uiPriority w:val="99"/>
    <w:semiHidden/>
    <w:unhideWhenUsed/>
    <w:rsid w:val="00E86171"/>
    <w:rPr>
      <w:b/>
      <w:bCs/>
    </w:rPr>
  </w:style>
  <w:style w:type="character" w:customStyle="1" w:styleId="ae">
    <w:name w:val="コメント内容 (文字)"/>
    <w:basedOn w:val="ac"/>
    <w:link w:val="ad"/>
    <w:uiPriority w:val="99"/>
    <w:semiHidden/>
    <w:rsid w:val="00E86171"/>
    <w:rPr>
      <w:b/>
      <w:bCs/>
    </w:rPr>
  </w:style>
  <w:style w:type="paragraph" w:styleId="Web">
    <w:name w:val="Normal (Web)"/>
    <w:basedOn w:val="a"/>
    <w:uiPriority w:val="99"/>
    <w:semiHidden/>
    <w:unhideWhenUsed/>
    <w:rsid w:val="00371CE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371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4F092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uiPriority w:val="9"/>
    <w:rsid w:val="004F092E"/>
    <w:rPr>
      <w:rFonts w:asciiTheme="majorHAnsi" w:eastAsiaTheme="majorEastAsia" w:hAnsiTheme="majorHAnsi" w:cstheme="majorBidi"/>
      <w:sz w:val="24"/>
      <w:szCs w:val="24"/>
    </w:rPr>
  </w:style>
  <w:style w:type="character" w:styleId="aa">
    <w:name w:val="annotation reference"/>
    <w:basedOn w:val="a0"/>
    <w:uiPriority w:val="99"/>
    <w:semiHidden/>
    <w:unhideWhenUsed/>
    <w:rsid w:val="00E86171"/>
    <w:rPr>
      <w:sz w:val="18"/>
      <w:szCs w:val="18"/>
    </w:rPr>
  </w:style>
  <w:style w:type="paragraph" w:styleId="ab">
    <w:name w:val="annotation text"/>
    <w:basedOn w:val="a"/>
    <w:link w:val="ac"/>
    <w:uiPriority w:val="99"/>
    <w:unhideWhenUsed/>
    <w:rsid w:val="00E86171"/>
    <w:pPr>
      <w:jc w:val="left"/>
    </w:pPr>
  </w:style>
  <w:style w:type="character" w:customStyle="1" w:styleId="ac">
    <w:name w:val="コメント文字列 (文字)"/>
    <w:basedOn w:val="a0"/>
    <w:link w:val="ab"/>
    <w:uiPriority w:val="99"/>
    <w:rsid w:val="00E86171"/>
  </w:style>
  <w:style w:type="paragraph" w:styleId="ad">
    <w:name w:val="annotation subject"/>
    <w:basedOn w:val="ab"/>
    <w:next w:val="ab"/>
    <w:link w:val="ae"/>
    <w:uiPriority w:val="99"/>
    <w:semiHidden/>
    <w:unhideWhenUsed/>
    <w:rsid w:val="00E86171"/>
    <w:rPr>
      <w:b/>
      <w:bCs/>
    </w:rPr>
  </w:style>
  <w:style w:type="character" w:customStyle="1" w:styleId="ae">
    <w:name w:val="コメント内容 (文字)"/>
    <w:basedOn w:val="ac"/>
    <w:link w:val="ad"/>
    <w:uiPriority w:val="99"/>
    <w:semiHidden/>
    <w:rsid w:val="00E86171"/>
    <w:rPr>
      <w:b/>
      <w:bCs/>
    </w:rPr>
  </w:style>
  <w:style w:type="paragraph" w:styleId="Web">
    <w:name w:val="Normal (Web)"/>
    <w:basedOn w:val="a"/>
    <w:uiPriority w:val="99"/>
    <w:semiHidden/>
    <w:unhideWhenUsed/>
    <w:rsid w:val="00371CE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371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0009">
      <w:bodyDiv w:val="1"/>
      <w:marLeft w:val="0"/>
      <w:marRight w:val="0"/>
      <w:marTop w:val="0"/>
      <w:marBottom w:val="0"/>
      <w:divBdr>
        <w:top w:val="none" w:sz="0" w:space="0" w:color="auto"/>
        <w:left w:val="none" w:sz="0" w:space="0" w:color="auto"/>
        <w:bottom w:val="none" w:sz="0" w:space="0" w:color="auto"/>
        <w:right w:val="none" w:sz="0" w:space="0" w:color="auto"/>
      </w:divBdr>
    </w:div>
    <w:div w:id="109279520">
      <w:bodyDiv w:val="1"/>
      <w:marLeft w:val="0"/>
      <w:marRight w:val="0"/>
      <w:marTop w:val="0"/>
      <w:marBottom w:val="0"/>
      <w:divBdr>
        <w:top w:val="none" w:sz="0" w:space="0" w:color="auto"/>
        <w:left w:val="none" w:sz="0" w:space="0" w:color="auto"/>
        <w:bottom w:val="none" w:sz="0" w:space="0" w:color="auto"/>
        <w:right w:val="none" w:sz="0" w:space="0" w:color="auto"/>
      </w:divBdr>
    </w:div>
    <w:div w:id="265430893">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45200319">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483472834">
      <w:bodyDiv w:val="1"/>
      <w:marLeft w:val="0"/>
      <w:marRight w:val="0"/>
      <w:marTop w:val="0"/>
      <w:marBottom w:val="0"/>
      <w:divBdr>
        <w:top w:val="none" w:sz="0" w:space="0" w:color="auto"/>
        <w:left w:val="none" w:sz="0" w:space="0" w:color="auto"/>
        <w:bottom w:val="none" w:sz="0" w:space="0" w:color="auto"/>
        <w:right w:val="none" w:sz="0" w:space="0" w:color="auto"/>
      </w:divBdr>
    </w:div>
    <w:div w:id="534347727">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714888730">
      <w:bodyDiv w:val="1"/>
      <w:marLeft w:val="0"/>
      <w:marRight w:val="0"/>
      <w:marTop w:val="0"/>
      <w:marBottom w:val="0"/>
      <w:divBdr>
        <w:top w:val="none" w:sz="0" w:space="0" w:color="auto"/>
        <w:left w:val="none" w:sz="0" w:space="0" w:color="auto"/>
        <w:bottom w:val="none" w:sz="0" w:space="0" w:color="auto"/>
        <w:right w:val="none" w:sz="0" w:space="0" w:color="auto"/>
      </w:divBdr>
    </w:div>
    <w:div w:id="773286856">
      <w:bodyDiv w:val="1"/>
      <w:marLeft w:val="0"/>
      <w:marRight w:val="0"/>
      <w:marTop w:val="0"/>
      <w:marBottom w:val="0"/>
      <w:divBdr>
        <w:top w:val="none" w:sz="0" w:space="0" w:color="auto"/>
        <w:left w:val="none" w:sz="0" w:space="0" w:color="auto"/>
        <w:bottom w:val="none" w:sz="0" w:space="0" w:color="auto"/>
        <w:right w:val="none" w:sz="0" w:space="0" w:color="auto"/>
      </w:divBdr>
    </w:div>
    <w:div w:id="827748478">
      <w:bodyDiv w:val="1"/>
      <w:marLeft w:val="0"/>
      <w:marRight w:val="0"/>
      <w:marTop w:val="0"/>
      <w:marBottom w:val="0"/>
      <w:divBdr>
        <w:top w:val="none" w:sz="0" w:space="0" w:color="auto"/>
        <w:left w:val="none" w:sz="0" w:space="0" w:color="auto"/>
        <w:bottom w:val="none" w:sz="0" w:space="0" w:color="auto"/>
        <w:right w:val="none" w:sz="0" w:space="0" w:color="auto"/>
      </w:divBdr>
    </w:div>
    <w:div w:id="937908985">
      <w:bodyDiv w:val="1"/>
      <w:marLeft w:val="0"/>
      <w:marRight w:val="0"/>
      <w:marTop w:val="0"/>
      <w:marBottom w:val="0"/>
      <w:divBdr>
        <w:top w:val="none" w:sz="0" w:space="0" w:color="auto"/>
        <w:left w:val="none" w:sz="0" w:space="0" w:color="auto"/>
        <w:bottom w:val="none" w:sz="0" w:space="0" w:color="auto"/>
        <w:right w:val="none" w:sz="0" w:space="0" w:color="auto"/>
      </w:divBdr>
    </w:div>
    <w:div w:id="951596751">
      <w:bodyDiv w:val="1"/>
      <w:marLeft w:val="0"/>
      <w:marRight w:val="0"/>
      <w:marTop w:val="0"/>
      <w:marBottom w:val="0"/>
      <w:divBdr>
        <w:top w:val="none" w:sz="0" w:space="0" w:color="auto"/>
        <w:left w:val="none" w:sz="0" w:space="0" w:color="auto"/>
        <w:bottom w:val="none" w:sz="0" w:space="0" w:color="auto"/>
        <w:right w:val="none" w:sz="0" w:space="0" w:color="auto"/>
      </w:divBdr>
    </w:div>
    <w:div w:id="1170413303">
      <w:bodyDiv w:val="1"/>
      <w:marLeft w:val="0"/>
      <w:marRight w:val="0"/>
      <w:marTop w:val="0"/>
      <w:marBottom w:val="0"/>
      <w:divBdr>
        <w:top w:val="none" w:sz="0" w:space="0" w:color="auto"/>
        <w:left w:val="none" w:sz="0" w:space="0" w:color="auto"/>
        <w:bottom w:val="none" w:sz="0" w:space="0" w:color="auto"/>
        <w:right w:val="none" w:sz="0" w:space="0" w:color="auto"/>
      </w:divBdr>
    </w:div>
    <w:div w:id="1216889605">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05334757">
      <w:bodyDiv w:val="1"/>
      <w:marLeft w:val="0"/>
      <w:marRight w:val="0"/>
      <w:marTop w:val="0"/>
      <w:marBottom w:val="0"/>
      <w:divBdr>
        <w:top w:val="none" w:sz="0" w:space="0" w:color="auto"/>
        <w:left w:val="none" w:sz="0" w:space="0" w:color="auto"/>
        <w:bottom w:val="none" w:sz="0" w:space="0" w:color="auto"/>
        <w:right w:val="none" w:sz="0" w:space="0" w:color="auto"/>
      </w:divBdr>
    </w:div>
    <w:div w:id="1654218104">
      <w:bodyDiv w:val="1"/>
      <w:marLeft w:val="0"/>
      <w:marRight w:val="0"/>
      <w:marTop w:val="0"/>
      <w:marBottom w:val="0"/>
      <w:divBdr>
        <w:top w:val="none" w:sz="0" w:space="0" w:color="auto"/>
        <w:left w:val="none" w:sz="0" w:space="0" w:color="auto"/>
        <w:bottom w:val="none" w:sz="0" w:space="0" w:color="auto"/>
        <w:right w:val="none" w:sz="0" w:space="0" w:color="auto"/>
      </w:divBdr>
    </w:div>
    <w:div w:id="1664815239">
      <w:bodyDiv w:val="1"/>
      <w:marLeft w:val="0"/>
      <w:marRight w:val="0"/>
      <w:marTop w:val="0"/>
      <w:marBottom w:val="0"/>
      <w:divBdr>
        <w:top w:val="none" w:sz="0" w:space="0" w:color="auto"/>
        <w:left w:val="none" w:sz="0" w:space="0" w:color="auto"/>
        <w:bottom w:val="none" w:sz="0" w:space="0" w:color="auto"/>
        <w:right w:val="none" w:sz="0" w:space="0" w:color="auto"/>
      </w:divBdr>
    </w:div>
    <w:div w:id="1684430163">
      <w:bodyDiv w:val="1"/>
      <w:marLeft w:val="0"/>
      <w:marRight w:val="0"/>
      <w:marTop w:val="0"/>
      <w:marBottom w:val="0"/>
      <w:divBdr>
        <w:top w:val="none" w:sz="0" w:space="0" w:color="auto"/>
        <w:left w:val="none" w:sz="0" w:space="0" w:color="auto"/>
        <w:bottom w:val="none" w:sz="0" w:space="0" w:color="auto"/>
        <w:right w:val="none" w:sz="0" w:space="0" w:color="auto"/>
      </w:divBdr>
    </w:div>
    <w:div w:id="1766072701">
      <w:bodyDiv w:val="1"/>
      <w:marLeft w:val="0"/>
      <w:marRight w:val="0"/>
      <w:marTop w:val="0"/>
      <w:marBottom w:val="0"/>
      <w:divBdr>
        <w:top w:val="none" w:sz="0" w:space="0" w:color="auto"/>
        <w:left w:val="none" w:sz="0" w:space="0" w:color="auto"/>
        <w:bottom w:val="none" w:sz="0" w:space="0" w:color="auto"/>
        <w:right w:val="none" w:sz="0" w:space="0" w:color="auto"/>
      </w:divBdr>
    </w:div>
    <w:div w:id="1776823107">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62372802">
      <w:bodyDiv w:val="1"/>
      <w:marLeft w:val="0"/>
      <w:marRight w:val="0"/>
      <w:marTop w:val="0"/>
      <w:marBottom w:val="0"/>
      <w:divBdr>
        <w:top w:val="none" w:sz="0" w:space="0" w:color="auto"/>
        <w:left w:val="none" w:sz="0" w:space="0" w:color="auto"/>
        <w:bottom w:val="none" w:sz="0" w:space="0" w:color="auto"/>
        <w:right w:val="none" w:sz="0" w:space="0" w:color="auto"/>
      </w:divBdr>
    </w:div>
    <w:div w:id="1999921138">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445</Words>
  <Characters>2537</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44</cp:revision>
  <cp:lastPrinted>2015-02-10T04:08:00Z</cp:lastPrinted>
  <dcterms:created xsi:type="dcterms:W3CDTF">2015-02-04T08:47:00Z</dcterms:created>
  <dcterms:modified xsi:type="dcterms:W3CDTF">2017-03-21T05:51:00Z</dcterms:modified>
</cp:coreProperties>
</file>