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9AF4B" w14:textId="212ABCED" w:rsidR="009261C9" w:rsidRPr="003F61E7" w:rsidRDefault="00047F10"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149</w:t>
      </w:r>
      <w:r w:rsidR="003F61E7" w:rsidRPr="003F61E7">
        <w:rPr>
          <w:rFonts w:ascii="ＭＳ Ｐゴシック" w:eastAsia="ＭＳ Ｐゴシック" w:hAnsi="ＭＳ Ｐゴシック" w:hint="eastAsia"/>
          <w:sz w:val="28"/>
        </w:rPr>
        <w:t>片側</w:t>
      </w:r>
      <w:r w:rsidR="00AD3056">
        <w:rPr>
          <w:rFonts w:ascii="ＭＳ Ｐゴシック" w:eastAsia="ＭＳ Ｐゴシック" w:hAnsi="ＭＳ Ｐゴシック" w:hint="eastAsia"/>
          <w:sz w:val="28"/>
        </w:rPr>
        <w:t>痙攣</w:t>
      </w:r>
      <w:r w:rsidR="003F61E7" w:rsidRPr="003F61E7">
        <w:rPr>
          <w:rFonts w:ascii="ＭＳ Ｐゴシック" w:eastAsia="ＭＳ Ｐゴシック" w:hAnsi="ＭＳ Ｐゴシック" w:hint="eastAsia"/>
          <w:sz w:val="28"/>
        </w:rPr>
        <w:t>・片麻痺・てんかん症候群</w:t>
      </w:r>
    </w:p>
    <w:p w14:paraId="2A86B16E"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3083BF4E" w14:textId="40C24791" w:rsidR="009261C9" w:rsidRPr="00CC64BB" w:rsidRDefault="009261C9" w:rsidP="005050D2">
      <w:pPr>
        <w:spacing w:beforeLines="50" w:before="180"/>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494EDBCB" w14:textId="719AF66D" w:rsidR="009261C9" w:rsidRPr="00CC64BB" w:rsidRDefault="00E82ABE" w:rsidP="00605BD6">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痙攣</w:t>
      </w:r>
      <w:r w:rsidR="00025991">
        <w:rPr>
          <w:rFonts w:ascii="ＭＳ Ｐゴシック" w:eastAsia="ＭＳ Ｐゴシック" w:hAnsi="ＭＳ Ｐゴシック" w:hint="eastAsia"/>
        </w:rPr>
        <w:t>性てんかん重積状態</w:t>
      </w:r>
      <w:r w:rsidR="003A046A">
        <w:rPr>
          <w:rFonts w:ascii="ＭＳ Ｐゴシック" w:eastAsia="ＭＳ Ｐゴシック" w:hAnsi="ＭＳ Ｐゴシック" w:hint="eastAsia"/>
        </w:rPr>
        <w:t>（多くは片側性）</w:t>
      </w:r>
      <w:r w:rsidR="00025991">
        <w:rPr>
          <w:rFonts w:ascii="ＭＳ Ｐゴシック" w:eastAsia="ＭＳ Ｐゴシック" w:hAnsi="ＭＳ Ｐゴシック" w:hint="eastAsia"/>
        </w:rPr>
        <w:t>に引き続き、一過性または恒久的な片麻痺を</w:t>
      </w:r>
      <w:r w:rsidR="00CF2E2F">
        <w:rPr>
          <w:rFonts w:ascii="ＭＳ Ｐゴシック" w:eastAsia="ＭＳ Ｐゴシック" w:hAnsi="ＭＳ Ｐゴシック" w:hint="eastAsia"/>
        </w:rPr>
        <w:t>残す</w:t>
      </w:r>
      <w:r w:rsidR="003A046A">
        <w:rPr>
          <w:rFonts w:ascii="ＭＳ Ｐゴシック" w:eastAsia="ＭＳ Ｐゴシック" w:hAnsi="ＭＳ Ｐゴシック" w:hint="eastAsia"/>
        </w:rPr>
        <w:t>片側</w:t>
      </w:r>
      <w:r>
        <w:rPr>
          <w:rFonts w:ascii="ＭＳ Ｐゴシック" w:eastAsia="ＭＳ Ｐゴシック" w:hAnsi="ＭＳ Ｐゴシック" w:hint="eastAsia"/>
        </w:rPr>
        <w:t>痙攣</w:t>
      </w:r>
      <w:r w:rsidR="003A046A">
        <w:rPr>
          <w:rFonts w:ascii="ＭＳ Ｐゴシック" w:eastAsia="ＭＳ Ｐゴシック" w:hAnsi="ＭＳ Ｐゴシック" w:hint="eastAsia"/>
        </w:rPr>
        <w:t>・片麻痺症候群を呈した</w:t>
      </w:r>
      <w:r w:rsidR="00CF2E2F">
        <w:rPr>
          <w:rFonts w:ascii="ＭＳ Ｐゴシック" w:eastAsia="ＭＳ Ｐゴシック" w:hAnsi="ＭＳ Ｐゴシック" w:hint="eastAsia"/>
        </w:rPr>
        <w:t>症例において</w:t>
      </w:r>
      <w:r w:rsidR="003566C7">
        <w:rPr>
          <w:rFonts w:ascii="ＭＳ Ｐゴシック" w:eastAsia="ＭＳ Ｐゴシック" w:hAnsi="ＭＳ Ｐゴシック" w:hint="eastAsia"/>
        </w:rPr>
        <w:t>、</w:t>
      </w:r>
      <w:r w:rsidR="003A046A">
        <w:rPr>
          <w:rFonts w:ascii="ＭＳ Ｐゴシック" w:eastAsia="ＭＳ Ｐゴシック" w:hAnsi="ＭＳ Ｐゴシック" w:hint="eastAsia"/>
        </w:rPr>
        <w:t>後に</w:t>
      </w:r>
      <w:r w:rsidR="00025991">
        <w:rPr>
          <w:rFonts w:ascii="ＭＳ Ｐゴシック" w:eastAsia="ＭＳ Ｐゴシック" w:hAnsi="ＭＳ Ｐゴシック" w:hint="eastAsia"/>
        </w:rPr>
        <w:t>てんかんを発症する症候群である。一般には</w:t>
      </w:r>
      <w:r w:rsidR="00085B17">
        <w:rPr>
          <w:rFonts w:ascii="ＭＳ Ｐゴシック" w:eastAsia="ＭＳ Ｐゴシック" w:hAnsi="ＭＳ Ｐゴシック" w:hint="eastAsia"/>
        </w:rPr>
        <w:t>４</w:t>
      </w:r>
      <w:r w:rsidR="00025991">
        <w:rPr>
          <w:rFonts w:ascii="ＭＳ Ｐゴシック" w:eastAsia="ＭＳ Ｐゴシック" w:hAnsi="ＭＳ Ｐゴシック" w:hint="eastAsia"/>
        </w:rPr>
        <w:t>歳未満の小児における非特異的熱性疾患に伴うことが多い。</w:t>
      </w:r>
      <w:r w:rsidR="00870A2C">
        <w:rPr>
          <w:rFonts w:ascii="ＭＳ Ｐゴシック" w:eastAsia="ＭＳ Ｐゴシック" w:hAnsi="ＭＳ Ｐゴシック" w:hint="eastAsia"/>
        </w:rPr>
        <w:t>てんかん</w:t>
      </w:r>
      <w:r w:rsidR="00CF2E2F">
        <w:rPr>
          <w:rFonts w:ascii="ＭＳ Ｐゴシック" w:eastAsia="ＭＳ Ｐゴシック" w:hAnsi="ＭＳ Ｐゴシック" w:hint="eastAsia"/>
        </w:rPr>
        <w:t>の発症</w:t>
      </w:r>
      <w:r w:rsidR="00870A2C">
        <w:rPr>
          <w:rFonts w:ascii="ＭＳ Ｐゴシック" w:eastAsia="ＭＳ Ｐゴシック" w:hAnsi="ＭＳ Ｐゴシック" w:hint="eastAsia"/>
        </w:rPr>
        <w:t>は、片側</w:t>
      </w:r>
      <w:r>
        <w:rPr>
          <w:rFonts w:ascii="ＭＳ Ｐゴシック" w:eastAsia="ＭＳ Ｐゴシック" w:hAnsi="ＭＳ Ｐゴシック" w:hint="eastAsia"/>
        </w:rPr>
        <w:t>痙攣</w:t>
      </w:r>
      <w:r w:rsidR="00870A2C">
        <w:rPr>
          <w:rFonts w:ascii="ＭＳ Ｐゴシック" w:eastAsia="ＭＳ Ｐゴシック" w:hAnsi="ＭＳ Ｐゴシック" w:hint="eastAsia"/>
        </w:rPr>
        <w:t>・片麻痺症候群発症からおよそ</w:t>
      </w:r>
      <w:r w:rsidR="00F02382">
        <w:rPr>
          <w:rFonts w:ascii="ＭＳ Ｐゴシック" w:eastAsia="ＭＳ Ｐゴシック" w:hAnsi="ＭＳ Ｐゴシック" w:hint="eastAsia"/>
        </w:rPr>
        <w:t>４</w:t>
      </w:r>
      <w:r w:rsidR="00870A2C">
        <w:rPr>
          <w:rFonts w:ascii="ＭＳ Ｐゴシック" w:eastAsia="ＭＳ Ｐゴシック" w:hAnsi="ＭＳ Ｐゴシック" w:hint="eastAsia"/>
        </w:rPr>
        <w:t>年以内が多いとされる。</w:t>
      </w:r>
      <w:r w:rsidR="00CF2E2F">
        <w:rPr>
          <w:rFonts w:ascii="ＭＳ Ｐゴシック" w:eastAsia="ＭＳ Ｐゴシック" w:hAnsi="ＭＳ Ｐゴシック" w:hint="eastAsia"/>
        </w:rPr>
        <w:t>合併症</w:t>
      </w:r>
      <w:r w:rsidR="00605BD6">
        <w:rPr>
          <w:rFonts w:ascii="ＭＳ Ｐゴシック" w:eastAsia="ＭＳ Ｐゴシック" w:hAnsi="ＭＳ Ｐゴシック" w:hint="eastAsia"/>
        </w:rPr>
        <w:t>として、</w:t>
      </w:r>
      <w:r w:rsidR="00CF2E2F">
        <w:rPr>
          <w:rFonts w:ascii="ＭＳ Ｐゴシック" w:eastAsia="ＭＳ Ｐゴシック" w:hAnsi="ＭＳ Ｐゴシック" w:hint="eastAsia"/>
        </w:rPr>
        <w:t>片麻痺の他に</w:t>
      </w:r>
      <w:r w:rsidR="00605BD6">
        <w:rPr>
          <w:rFonts w:ascii="ＭＳ Ｐゴシック" w:eastAsia="ＭＳ Ｐゴシック" w:hAnsi="ＭＳ Ｐゴシック" w:hint="eastAsia"/>
        </w:rPr>
        <w:t>知的障害</w:t>
      </w:r>
      <w:r w:rsidR="00CF2E2F">
        <w:rPr>
          <w:rFonts w:ascii="ＭＳ Ｐゴシック" w:eastAsia="ＭＳ Ｐゴシック" w:hAnsi="ＭＳ Ｐゴシック" w:hint="eastAsia"/>
        </w:rPr>
        <w:t>、精神行動障害</w:t>
      </w:r>
      <w:r w:rsidR="00605BD6">
        <w:rPr>
          <w:rFonts w:ascii="ＭＳ Ｐゴシック" w:eastAsia="ＭＳ Ｐゴシック" w:hAnsi="ＭＳ Ｐゴシック" w:hint="eastAsia"/>
        </w:rPr>
        <w:t>を伴うことがある。</w:t>
      </w:r>
    </w:p>
    <w:p w14:paraId="7152C705" w14:textId="77777777" w:rsidR="009261C9" w:rsidRPr="00025991" w:rsidRDefault="009261C9" w:rsidP="009261C9">
      <w:pPr>
        <w:ind w:leftChars="200" w:left="420"/>
        <w:rPr>
          <w:rFonts w:ascii="ＭＳ Ｐゴシック" w:eastAsia="ＭＳ Ｐゴシック" w:hAnsi="ＭＳ Ｐゴシック"/>
        </w:rPr>
      </w:pPr>
    </w:p>
    <w:p w14:paraId="0FAA0793"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08F15684" w14:textId="74B785D6" w:rsidR="009261C9" w:rsidRPr="00CC64BB" w:rsidRDefault="00C223C4" w:rsidP="00605BD6">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非特異的感染症</w:t>
      </w:r>
      <w:r w:rsidR="00CF218D">
        <w:rPr>
          <w:rFonts w:ascii="ＭＳ Ｐゴシック" w:eastAsia="ＭＳ Ｐゴシック" w:hAnsi="ＭＳ Ｐゴシック" w:hint="eastAsia"/>
        </w:rPr>
        <w:t>（多くはウイルス感染症）</w:t>
      </w:r>
      <w:r>
        <w:rPr>
          <w:rFonts w:ascii="ＭＳ Ｐゴシック" w:eastAsia="ＭＳ Ｐゴシック" w:hAnsi="ＭＳ Ｐゴシック" w:hint="eastAsia"/>
        </w:rPr>
        <w:t>による発熱が契機とな</w:t>
      </w:r>
      <w:r w:rsidR="00CF2E2F">
        <w:rPr>
          <w:rFonts w:ascii="ＭＳ Ｐゴシック" w:eastAsia="ＭＳ Ｐゴシック" w:hAnsi="ＭＳ Ｐゴシック" w:hint="eastAsia"/>
        </w:rPr>
        <w:t>る</w:t>
      </w:r>
      <w:r>
        <w:rPr>
          <w:rFonts w:ascii="ＭＳ Ｐゴシック" w:eastAsia="ＭＳ Ｐゴシック" w:hAnsi="ＭＳ Ｐゴシック" w:hint="eastAsia"/>
        </w:rPr>
        <w:t>片側大脳半球が優位に傷害される急性脳症</w:t>
      </w:r>
      <w:r w:rsidR="00CF2E2F">
        <w:rPr>
          <w:rFonts w:ascii="ＭＳ Ｐゴシック" w:eastAsia="ＭＳ Ｐゴシック" w:hAnsi="ＭＳ Ｐゴシック" w:hint="eastAsia"/>
        </w:rPr>
        <w:t>として発症す</w:t>
      </w:r>
      <w:r>
        <w:rPr>
          <w:rFonts w:ascii="ＭＳ Ｐゴシック" w:eastAsia="ＭＳ Ｐゴシック" w:hAnsi="ＭＳ Ｐゴシック" w:hint="eastAsia"/>
        </w:rPr>
        <w:t>る</w:t>
      </w:r>
      <w:r w:rsidR="00CF218D">
        <w:rPr>
          <w:rFonts w:ascii="ＭＳ Ｐゴシック" w:eastAsia="ＭＳ Ｐゴシック" w:hAnsi="ＭＳ Ｐゴシック" w:hint="eastAsia"/>
        </w:rPr>
        <w:t>ことが多く、</w:t>
      </w:r>
      <w:r w:rsidR="00E82ABE">
        <w:rPr>
          <w:rFonts w:ascii="ＭＳ Ｐゴシック" w:eastAsia="ＭＳ Ｐゴシック" w:hAnsi="ＭＳ Ｐゴシック" w:hint="eastAsia"/>
        </w:rPr>
        <w:t>痙攣</w:t>
      </w:r>
      <w:r w:rsidR="00CF218D">
        <w:rPr>
          <w:rFonts w:ascii="ＭＳ Ｐゴシック" w:eastAsia="ＭＳ Ｐゴシック" w:hAnsi="ＭＳ Ｐゴシック" w:hint="eastAsia"/>
        </w:rPr>
        <w:t>重積型脳症</w:t>
      </w:r>
      <w:r w:rsidR="00612448">
        <w:rPr>
          <w:rFonts w:ascii="ＭＳ Ｐゴシック" w:eastAsia="ＭＳ Ｐゴシック" w:hAnsi="ＭＳ Ｐゴシック" w:hint="eastAsia"/>
        </w:rPr>
        <w:t>又</w:t>
      </w:r>
      <w:r w:rsidR="00CF218D">
        <w:rPr>
          <w:rFonts w:ascii="ＭＳ Ｐゴシック" w:eastAsia="ＭＳ Ｐゴシック" w:hAnsi="ＭＳ Ｐゴシック" w:hint="eastAsia"/>
        </w:rPr>
        <w:t>は遅発性</w:t>
      </w:r>
      <w:r w:rsidR="00733E43">
        <w:rPr>
          <w:rFonts w:ascii="ＭＳ Ｐゴシック" w:eastAsia="ＭＳ Ｐゴシック" w:hAnsi="ＭＳ Ｐゴシック" w:hint="eastAsia"/>
        </w:rPr>
        <w:t>拡散</w:t>
      </w:r>
      <w:r w:rsidR="00CF218D">
        <w:rPr>
          <w:rFonts w:ascii="ＭＳ Ｐゴシック" w:eastAsia="ＭＳ Ｐゴシック" w:hAnsi="ＭＳ Ｐゴシック" w:hint="eastAsia"/>
        </w:rPr>
        <w:t>低下を呈する急性脳症（AESD）の臨床病型を呈する</w:t>
      </w:r>
      <w:r>
        <w:rPr>
          <w:rFonts w:ascii="ＭＳ Ｐゴシック" w:eastAsia="ＭＳ Ｐゴシック" w:hAnsi="ＭＳ Ｐゴシック" w:hint="eastAsia"/>
        </w:rPr>
        <w:t>。</w:t>
      </w:r>
      <w:r w:rsidR="00CF218D">
        <w:rPr>
          <w:rFonts w:ascii="ＭＳ Ｐゴシック" w:eastAsia="ＭＳ Ｐゴシック" w:hAnsi="ＭＳ Ｐゴシック" w:hint="eastAsia"/>
        </w:rPr>
        <w:t>その他に</w:t>
      </w:r>
      <w:r>
        <w:rPr>
          <w:rFonts w:ascii="ＭＳ Ｐゴシック" w:eastAsia="ＭＳ Ｐゴシック" w:hAnsi="ＭＳ Ｐゴシック" w:hint="eastAsia"/>
        </w:rPr>
        <w:t>、</w:t>
      </w:r>
      <w:r w:rsidR="00CF218D">
        <w:rPr>
          <w:rFonts w:ascii="ＭＳ Ｐゴシック" w:eastAsia="ＭＳ Ｐゴシック" w:hAnsi="ＭＳ Ｐゴシック" w:hint="eastAsia"/>
        </w:rPr>
        <w:t>動脈炎</w:t>
      </w:r>
      <w:r>
        <w:rPr>
          <w:rFonts w:ascii="ＭＳ Ｐゴシック" w:eastAsia="ＭＳ Ｐゴシック" w:hAnsi="ＭＳ Ｐゴシック" w:hint="eastAsia"/>
        </w:rPr>
        <w:t>、頭部外傷、</w:t>
      </w:r>
      <w:r w:rsidR="00CF218D">
        <w:rPr>
          <w:rFonts w:ascii="ＭＳ Ｐゴシック" w:eastAsia="ＭＳ Ｐゴシック" w:hAnsi="ＭＳ Ｐゴシック" w:hint="eastAsia"/>
        </w:rPr>
        <w:t>脳梗塞、</w:t>
      </w:r>
      <w:r>
        <w:rPr>
          <w:rFonts w:ascii="ＭＳ Ｐゴシック" w:eastAsia="ＭＳ Ｐゴシック" w:hAnsi="ＭＳ Ｐゴシック" w:hint="eastAsia"/>
        </w:rPr>
        <w:t>プロテインS欠損症などの静脈性血栓塞栓症</w:t>
      </w:r>
      <w:r w:rsidR="00CF218D">
        <w:rPr>
          <w:rFonts w:ascii="ＭＳ Ｐゴシック" w:eastAsia="ＭＳ Ｐゴシック" w:hAnsi="ＭＳ Ｐゴシック" w:hint="eastAsia"/>
        </w:rPr>
        <w:t>を原因とすることや</w:t>
      </w:r>
      <w:r>
        <w:rPr>
          <w:rFonts w:ascii="ＭＳ Ｐゴシック" w:eastAsia="ＭＳ Ｐゴシック" w:hAnsi="ＭＳ Ｐゴシック" w:hint="eastAsia"/>
        </w:rPr>
        <w:t>、代謝異常、脳血管異常などの既往</w:t>
      </w:r>
      <w:r w:rsidR="000C2381">
        <w:rPr>
          <w:rFonts w:ascii="ＭＳ Ｐゴシック" w:eastAsia="ＭＳ Ｐゴシック" w:hAnsi="ＭＳ Ｐゴシック" w:hint="eastAsia"/>
        </w:rPr>
        <w:t>を有する患者に</w:t>
      </w:r>
      <w:r w:rsidR="00CF218D">
        <w:rPr>
          <w:rFonts w:ascii="ＭＳ Ｐゴシック" w:eastAsia="ＭＳ Ｐゴシック" w:hAnsi="ＭＳ Ｐゴシック" w:hint="eastAsia"/>
        </w:rPr>
        <w:t>おいて</w:t>
      </w:r>
      <w:r>
        <w:rPr>
          <w:rFonts w:ascii="ＭＳ Ｐゴシック" w:eastAsia="ＭＳ Ｐゴシック" w:hAnsi="ＭＳ Ｐゴシック" w:hint="eastAsia"/>
        </w:rPr>
        <w:t>、</w:t>
      </w:r>
      <w:r w:rsidR="000C2381">
        <w:rPr>
          <w:rFonts w:ascii="ＭＳ Ｐゴシック" w:eastAsia="ＭＳ Ｐゴシック" w:hAnsi="ＭＳ Ｐゴシック" w:hint="eastAsia"/>
        </w:rPr>
        <w:t>発熱を主症状とする非特異的熱性疾患</w:t>
      </w:r>
      <w:r>
        <w:rPr>
          <w:rFonts w:ascii="ＭＳ Ｐゴシック" w:eastAsia="ＭＳ Ｐゴシック" w:hAnsi="ＭＳ Ｐゴシック" w:hint="eastAsia"/>
        </w:rPr>
        <w:t>を契機に発症する。最近では、</w:t>
      </w:r>
      <w:r w:rsidR="00EF49EE" w:rsidRPr="005050D2">
        <w:rPr>
          <w:rFonts w:ascii="ＭＳ Ｐゴシック" w:eastAsia="ＭＳ Ｐゴシック" w:hAnsi="ＭＳ Ｐゴシック"/>
          <w:i/>
        </w:rPr>
        <w:t>SCN1A</w:t>
      </w:r>
      <w:r w:rsidR="00EF49EE">
        <w:rPr>
          <w:rFonts w:ascii="ＭＳ Ｐゴシック" w:eastAsia="ＭＳ Ｐゴシック" w:hAnsi="ＭＳ Ｐゴシック" w:hint="eastAsia"/>
        </w:rPr>
        <w:t>や</w:t>
      </w:r>
      <w:r w:rsidRPr="005050D2">
        <w:rPr>
          <w:rFonts w:ascii="ＭＳ Ｐゴシック" w:eastAsia="ＭＳ Ｐゴシック" w:hAnsi="ＭＳ Ｐゴシック"/>
          <w:i/>
        </w:rPr>
        <w:t>CACNA1A</w:t>
      </w:r>
      <w:r>
        <w:rPr>
          <w:rFonts w:ascii="ＭＳ Ｐゴシック" w:eastAsia="ＭＳ Ｐゴシック" w:hAnsi="ＭＳ Ｐゴシック" w:hint="eastAsia"/>
        </w:rPr>
        <w:t>などの遺伝子異常も</w:t>
      </w:r>
      <w:r w:rsidR="00733E43">
        <w:rPr>
          <w:rFonts w:ascii="ＭＳ Ｐゴシック" w:eastAsia="ＭＳ Ｐゴシック" w:hAnsi="ＭＳ Ｐゴシック" w:hint="eastAsia"/>
        </w:rPr>
        <w:t>原因として</w:t>
      </w:r>
      <w:r>
        <w:rPr>
          <w:rFonts w:ascii="ＭＳ Ｐゴシック" w:eastAsia="ＭＳ Ｐゴシック" w:hAnsi="ＭＳ Ｐゴシック" w:hint="eastAsia"/>
        </w:rPr>
        <w:t>報告されている。</w:t>
      </w:r>
    </w:p>
    <w:p w14:paraId="2D90BDB4" w14:textId="77777777" w:rsidR="009261C9" w:rsidRPr="00CC64BB" w:rsidRDefault="009261C9" w:rsidP="009261C9">
      <w:pPr>
        <w:ind w:leftChars="200" w:left="420"/>
        <w:rPr>
          <w:rFonts w:ascii="ＭＳ Ｐゴシック" w:eastAsia="ＭＳ Ｐゴシック" w:hAnsi="ＭＳ Ｐゴシック"/>
        </w:rPr>
      </w:pPr>
    </w:p>
    <w:p w14:paraId="24CA5B43"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021BEE03" w14:textId="05BDE258" w:rsidR="00F469C1" w:rsidRDefault="003819BD" w:rsidP="00A441A7">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発熱を契機に、</w:t>
      </w:r>
      <w:r w:rsidR="00E82ABE">
        <w:rPr>
          <w:rFonts w:ascii="ＭＳ Ｐゴシック" w:eastAsia="ＭＳ Ｐゴシック" w:hAnsi="ＭＳ Ｐゴシック" w:hint="eastAsia"/>
        </w:rPr>
        <w:t>痙攣</w:t>
      </w:r>
      <w:r w:rsidR="000C2381">
        <w:rPr>
          <w:rFonts w:ascii="ＭＳ Ｐゴシック" w:eastAsia="ＭＳ Ｐゴシック" w:hAnsi="ＭＳ Ｐゴシック" w:hint="eastAsia"/>
        </w:rPr>
        <w:t>性てんかん重積状態で発症する</w:t>
      </w:r>
      <w:r w:rsidR="007F2286">
        <w:rPr>
          <w:rFonts w:ascii="ＭＳ Ｐゴシック" w:eastAsia="ＭＳ Ｐゴシック" w:hAnsi="ＭＳ Ｐゴシック" w:hint="eastAsia"/>
        </w:rPr>
        <w:t>。</w:t>
      </w:r>
      <w:r w:rsidR="00E82ABE">
        <w:rPr>
          <w:rFonts w:ascii="ＭＳ Ｐゴシック" w:eastAsia="ＭＳ Ｐゴシック" w:hAnsi="ＭＳ Ｐゴシック" w:hint="eastAsia"/>
        </w:rPr>
        <w:t>痙攣</w:t>
      </w:r>
      <w:r w:rsidR="00CF2E2F">
        <w:rPr>
          <w:rFonts w:ascii="ＭＳ Ｐゴシック" w:eastAsia="ＭＳ Ｐゴシック" w:hAnsi="ＭＳ Ｐゴシック" w:hint="eastAsia"/>
        </w:rPr>
        <w:t>は片側性</w:t>
      </w:r>
      <w:r w:rsidR="00612448">
        <w:rPr>
          <w:rFonts w:ascii="ＭＳ Ｐゴシック" w:eastAsia="ＭＳ Ｐゴシック" w:hAnsi="ＭＳ Ｐゴシック" w:hint="eastAsia"/>
        </w:rPr>
        <w:t>又</w:t>
      </w:r>
      <w:r w:rsidR="00CF2E2F">
        <w:rPr>
          <w:rFonts w:ascii="ＭＳ Ｐゴシック" w:eastAsia="ＭＳ Ｐゴシック" w:hAnsi="ＭＳ Ｐゴシック" w:hint="eastAsia"/>
        </w:rPr>
        <w:t>は片側優位であることが多く、その後同側に</w:t>
      </w:r>
      <w:r w:rsidR="007F2286">
        <w:rPr>
          <w:rFonts w:ascii="ＭＳ Ｐゴシック" w:eastAsia="ＭＳ Ｐゴシック" w:hAnsi="ＭＳ Ｐゴシック" w:hint="eastAsia"/>
        </w:rPr>
        <w:t>弛緩性麻痺を</w:t>
      </w:r>
      <w:r w:rsidR="00CF2E2F">
        <w:rPr>
          <w:rFonts w:ascii="ＭＳ Ｐゴシック" w:eastAsia="ＭＳ Ｐゴシック" w:hAnsi="ＭＳ Ｐゴシック" w:hint="eastAsia"/>
        </w:rPr>
        <w:t>呈し、この時点で片側</w:t>
      </w:r>
      <w:r w:rsidR="00E82ABE">
        <w:rPr>
          <w:rFonts w:ascii="ＭＳ Ｐゴシック" w:eastAsia="ＭＳ Ｐゴシック" w:hAnsi="ＭＳ Ｐゴシック" w:hint="eastAsia"/>
        </w:rPr>
        <w:t>痙攣</w:t>
      </w:r>
      <w:r w:rsidR="00CF2E2F">
        <w:rPr>
          <w:rFonts w:ascii="ＭＳ Ｐゴシック" w:eastAsia="ＭＳ Ｐゴシック" w:hAnsi="ＭＳ Ｐゴシック" w:hint="eastAsia"/>
        </w:rPr>
        <w:t>・片麻痺症候群と診断される</w:t>
      </w:r>
      <w:r w:rsidR="007F2286">
        <w:rPr>
          <w:rFonts w:ascii="ＭＳ Ｐゴシック" w:eastAsia="ＭＳ Ｐゴシック" w:hAnsi="ＭＳ Ｐゴシック" w:hint="eastAsia"/>
        </w:rPr>
        <w:t>。麻痺は</w:t>
      </w:r>
      <w:r w:rsidR="00C115CA">
        <w:rPr>
          <w:rFonts w:ascii="ＭＳ Ｐゴシック" w:eastAsia="ＭＳ Ｐゴシック" w:hAnsi="ＭＳ Ｐゴシック" w:hint="eastAsia"/>
        </w:rPr>
        <w:t>１</w:t>
      </w:r>
      <w:r w:rsidR="007F2286">
        <w:rPr>
          <w:rFonts w:ascii="ＭＳ Ｐゴシック" w:eastAsia="ＭＳ Ｐゴシック" w:hAnsi="ＭＳ Ｐゴシック" w:hint="eastAsia"/>
        </w:rPr>
        <w:t>週間</w:t>
      </w:r>
      <w:r w:rsidR="00CF2E2F">
        <w:rPr>
          <w:rFonts w:ascii="ＭＳ Ｐゴシック" w:eastAsia="ＭＳ Ｐゴシック" w:hAnsi="ＭＳ Ｐゴシック" w:hint="eastAsia"/>
        </w:rPr>
        <w:t>以上持続し</w:t>
      </w:r>
      <w:r w:rsidR="007F2286">
        <w:rPr>
          <w:rFonts w:ascii="ＭＳ Ｐゴシック" w:eastAsia="ＭＳ Ｐゴシック" w:hAnsi="ＭＳ Ｐゴシック" w:hint="eastAsia"/>
        </w:rPr>
        <w:t>、</w:t>
      </w:r>
      <w:r w:rsidR="00CF2E2F">
        <w:rPr>
          <w:rFonts w:ascii="ＭＳ Ｐゴシック" w:eastAsia="ＭＳ Ｐゴシック" w:hAnsi="ＭＳ Ｐゴシック" w:hint="eastAsia"/>
        </w:rPr>
        <w:t>一部は</w:t>
      </w:r>
      <w:r w:rsidR="00A441A7">
        <w:rPr>
          <w:rFonts w:ascii="ＭＳ Ｐゴシック" w:eastAsia="ＭＳ Ｐゴシック" w:hAnsi="ＭＳ Ｐゴシック" w:hint="eastAsia"/>
        </w:rPr>
        <w:t>一過性</w:t>
      </w:r>
      <w:r w:rsidR="007F2286">
        <w:rPr>
          <w:rFonts w:ascii="ＭＳ Ｐゴシック" w:eastAsia="ＭＳ Ｐゴシック" w:hAnsi="ＭＳ Ｐゴシック" w:hint="eastAsia"/>
        </w:rPr>
        <w:t>で改善する</w:t>
      </w:r>
      <w:r w:rsidR="00A441A7">
        <w:rPr>
          <w:rFonts w:ascii="ＭＳ Ｐゴシック" w:eastAsia="ＭＳ Ｐゴシック" w:hAnsi="ＭＳ Ｐゴシック" w:hint="eastAsia"/>
        </w:rPr>
        <w:t>が、多くは</w:t>
      </w:r>
      <w:r w:rsidR="007F2286">
        <w:rPr>
          <w:rFonts w:ascii="ＭＳ Ｐゴシック" w:eastAsia="ＭＳ Ｐゴシック" w:hAnsi="ＭＳ Ｐゴシック" w:hint="eastAsia"/>
        </w:rPr>
        <w:t>恒久的に</w:t>
      </w:r>
      <w:r w:rsidR="00A441A7">
        <w:rPr>
          <w:rFonts w:ascii="ＭＳ Ｐゴシック" w:eastAsia="ＭＳ Ｐゴシック" w:hAnsi="ＭＳ Ｐゴシック" w:hint="eastAsia"/>
        </w:rPr>
        <w:t>痙性片麻痺</w:t>
      </w:r>
      <w:r w:rsidR="007F2286">
        <w:rPr>
          <w:rFonts w:ascii="ＭＳ Ｐゴシック" w:eastAsia="ＭＳ Ｐゴシック" w:hAnsi="ＭＳ Ｐゴシック" w:hint="eastAsia"/>
        </w:rPr>
        <w:t>が残存する。</w:t>
      </w:r>
      <w:r w:rsidR="00F469C1">
        <w:rPr>
          <w:rFonts w:ascii="ＭＳ Ｐゴシック" w:eastAsia="ＭＳ Ｐゴシック" w:hAnsi="ＭＳ Ｐゴシック" w:hint="eastAsia"/>
        </w:rPr>
        <w:t>特発性において</w:t>
      </w:r>
      <w:r w:rsidR="00A441A7">
        <w:rPr>
          <w:rFonts w:ascii="ＭＳ Ｐゴシック" w:eastAsia="ＭＳ Ｐゴシック" w:hAnsi="ＭＳ Ｐゴシック" w:hint="eastAsia"/>
        </w:rPr>
        <w:t>は</w:t>
      </w:r>
      <w:r w:rsidR="00F469C1">
        <w:rPr>
          <w:rFonts w:ascii="ＭＳ Ｐゴシック" w:eastAsia="ＭＳ Ｐゴシック" w:hAnsi="ＭＳ Ｐゴシック" w:hint="eastAsia"/>
        </w:rPr>
        <w:t>、頭部CT</w:t>
      </w:r>
      <w:r w:rsidR="00A441A7">
        <w:rPr>
          <w:rFonts w:ascii="ＭＳ Ｐゴシック" w:eastAsia="ＭＳ Ｐゴシック" w:hAnsi="ＭＳ Ｐゴシック" w:hint="eastAsia"/>
        </w:rPr>
        <w:t>･</w:t>
      </w:r>
      <w:r w:rsidR="00F469C1">
        <w:rPr>
          <w:rFonts w:ascii="ＭＳ Ｐゴシック" w:eastAsia="ＭＳ Ｐゴシック" w:hAnsi="ＭＳ Ｐゴシック" w:hint="eastAsia"/>
        </w:rPr>
        <w:t>MRI</w:t>
      </w:r>
      <w:r w:rsidR="00A441A7">
        <w:rPr>
          <w:rFonts w:ascii="ＭＳ Ｐゴシック" w:eastAsia="ＭＳ Ｐゴシック" w:hAnsi="ＭＳ Ｐゴシック" w:hint="eastAsia"/>
        </w:rPr>
        <w:t>で急性期には責任病変側の大脳半球に浮腫を認め、慢性期には同側大脳半球が萎縮を呈する</w:t>
      </w:r>
      <w:r w:rsidR="00F469C1">
        <w:rPr>
          <w:rFonts w:ascii="ＭＳ Ｐゴシック" w:eastAsia="ＭＳ Ｐゴシック" w:hAnsi="ＭＳ Ｐゴシック" w:hint="eastAsia"/>
        </w:rPr>
        <w:t>。</w:t>
      </w:r>
    </w:p>
    <w:p w14:paraId="0486A64F" w14:textId="69B0FDE1" w:rsidR="009261C9" w:rsidRPr="00CC64BB" w:rsidRDefault="00A441A7" w:rsidP="00605BD6">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てんかんの発症は</w:t>
      </w:r>
      <w:r w:rsidR="007F2286">
        <w:rPr>
          <w:rFonts w:ascii="ＭＳ Ｐゴシック" w:eastAsia="ＭＳ Ｐゴシック" w:hAnsi="ＭＳ Ｐゴシック" w:hint="eastAsia"/>
        </w:rPr>
        <w:t>片側</w:t>
      </w:r>
      <w:r w:rsidR="00E82ABE">
        <w:rPr>
          <w:rFonts w:ascii="ＭＳ Ｐゴシック" w:eastAsia="ＭＳ Ｐゴシック" w:hAnsi="ＭＳ Ｐゴシック" w:hint="eastAsia"/>
        </w:rPr>
        <w:t>痙攣</w:t>
      </w:r>
      <w:r w:rsidR="007F2286">
        <w:rPr>
          <w:rFonts w:ascii="ＭＳ Ｐゴシック" w:eastAsia="ＭＳ Ｐゴシック" w:hAnsi="ＭＳ Ｐゴシック" w:hint="eastAsia"/>
        </w:rPr>
        <w:t>・片麻痺症候群</w:t>
      </w:r>
      <w:r>
        <w:rPr>
          <w:rFonts w:ascii="ＭＳ Ｐゴシック" w:eastAsia="ＭＳ Ｐゴシック" w:hAnsi="ＭＳ Ｐゴシック" w:hint="eastAsia"/>
        </w:rPr>
        <w:t>の</w:t>
      </w:r>
      <w:r w:rsidR="007F2286">
        <w:rPr>
          <w:rFonts w:ascii="ＭＳ Ｐゴシック" w:eastAsia="ＭＳ Ｐゴシック" w:hAnsi="ＭＳ Ｐゴシック" w:hint="eastAsia"/>
        </w:rPr>
        <w:t>発症から</w:t>
      </w:r>
      <w:r w:rsidR="005B11B8">
        <w:rPr>
          <w:rFonts w:ascii="ＭＳ Ｐゴシック" w:eastAsia="ＭＳ Ｐゴシック" w:hAnsi="ＭＳ Ｐゴシック" w:hint="eastAsia"/>
        </w:rPr>
        <w:t>４</w:t>
      </w:r>
      <w:r>
        <w:rPr>
          <w:rFonts w:ascii="ＭＳ Ｐゴシック" w:eastAsia="ＭＳ Ｐゴシック" w:hAnsi="ＭＳ Ｐゴシック" w:hint="eastAsia"/>
        </w:rPr>
        <w:t>年以内が多く</w:t>
      </w:r>
      <w:r w:rsidR="007F2286">
        <w:rPr>
          <w:rFonts w:ascii="ＭＳ Ｐゴシック" w:eastAsia="ＭＳ Ｐゴシック" w:hAnsi="ＭＳ Ｐゴシック" w:hint="eastAsia"/>
        </w:rPr>
        <w:t>、</w:t>
      </w:r>
      <w:r>
        <w:rPr>
          <w:rFonts w:ascii="ＭＳ Ｐゴシック" w:eastAsia="ＭＳ Ｐゴシック" w:hAnsi="ＭＳ Ｐゴシック" w:hint="eastAsia"/>
        </w:rPr>
        <w:t>発作型はほとんど</w:t>
      </w:r>
      <w:r w:rsidR="005B11B8">
        <w:rPr>
          <w:rFonts w:ascii="ＭＳ Ｐゴシック" w:eastAsia="ＭＳ Ｐゴシック" w:hAnsi="ＭＳ Ｐゴシック" w:hint="eastAsia"/>
        </w:rPr>
        <w:t>焦点性</w:t>
      </w:r>
      <w:r w:rsidR="007F2286">
        <w:rPr>
          <w:rFonts w:ascii="ＭＳ Ｐゴシック" w:eastAsia="ＭＳ Ｐゴシック" w:hAnsi="ＭＳ Ｐゴシック" w:hint="eastAsia"/>
        </w:rPr>
        <w:t>発作で</w:t>
      </w:r>
      <w:r w:rsidR="005B11B8">
        <w:rPr>
          <w:rFonts w:ascii="ＭＳ Ｐゴシック" w:eastAsia="ＭＳ Ｐゴシック" w:hAnsi="ＭＳ Ｐゴシック" w:hint="eastAsia"/>
        </w:rPr>
        <w:t>あ</w:t>
      </w:r>
      <w:r w:rsidR="007F2286">
        <w:rPr>
          <w:rFonts w:ascii="ＭＳ Ｐゴシック" w:eastAsia="ＭＳ Ｐゴシック" w:hAnsi="ＭＳ Ｐゴシック" w:hint="eastAsia"/>
        </w:rPr>
        <w:t>る。</w:t>
      </w:r>
      <w:r>
        <w:rPr>
          <w:rFonts w:ascii="ＭＳ Ｐゴシック" w:eastAsia="ＭＳ Ｐゴシック" w:hAnsi="ＭＳ Ｐゴシック" w:hint="eastAsia"/>
        </w:rPr>
        <w:t>合併障害は</w:t>
      </w:r>
      <w:r w:rsidR="00605BD6">
        <w:rPr>
          <w:rFonts w:ascii="ＭＳ Ｐゴシック" w:eastAsia="ＭＳ Ｐゴシック" w:hAnsi="ＭＳ Ｐゴシック" w:hint="eastAsia"/>
        </w:rPr>
        <w:t>、運動障害として</w:t>
      </w:r>
      <w:r>
        <w:rPr>
          <w:rFonts w:ascii="ＭＳ Ｐゴシック" w:eastAsia="ＭＳ Ｐゴシック" w:hAnsi="ＭＳ Ｐゴシック" w:hint="eastAsia"/>
        </w:rPr>
        <w:t>の片麻痺の他に、</w:t>
      </w:r>
      <w:r w:rsidR="00605BD6">
        <w:rPr>
          <w:rFonts w:ascii="ＭＳ Ｐゴシック" w:eastAsia="ＭＳ Ｐゴシック" w:hAnsi="ＭＳ Ｐゴシック" w:hint="eastAsia"/>
        </w:rPr>
        <w:t>知的障害</w:t>
      </w:r>
      <w:r>
        <w:rPr>
          <w:rFonts w:ascii="ＭＳ Ｐゴシック" w:eastAsia="ＭＳ Ｐゴシック" w:hAnsi="ＭＳ Ｐゴシック" w:hint="eastAsia"/>
        </w:rPr>
        <w:t>、精神行動障害</w:t>
      </w:r>
      <w:r w:rsidR="00605BD6">
        <w:rPr>
          <w:rFonts w:ascii="ＭＳ Ｐゴシック" w:eastAsia="ＭＳ Ｐゴシック" w:hAnsi="ＭＳ Ｐゴシック" w:hint="eastAsia"/>
        </w:rPr>
        <w:t>を伴うことがある。</w:t>
      </w:r>
    </w:p>
    <w:p w14:paraId="3CA6E78A" w14:textId="77777777" w:rsidR="009261C9" w:rsidRPr="00CC64BB" w:rsidRDefault="009261C9" w:rsidP="009261C9">
      <w:pPr>
        <w:ind w:leftChars="200" w:left="420"/>
        <w:rPr>
          <w:rFonts w:ascii="ＭＳ Ｐゴシック" w:eastAsia="ＭＳ Ｐゴシック" w:hAnsi="ＭＳ Ｐゴシック"/>
        </w:rPr>
      </w:pPr>
    </w:p>
    <w:p w14:paraId="6A0D6480" w14:textId="77777777" w:rsidR="00F469C1" w:rsidRPr="00CC64BB" w:rsidRDefault="009261C9" w:rsidP="00F469C1">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1ED56914" w14:textId="530A9B1F" w:rsidR="00605BD6" w:rsidRDefault="00F469C1" w:rsidP="00A441A7">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根本的な治療はなく、対症療法が主体となる。急性期の</w:t>
      </w:r>
      <w:r w:rsidR="00E82ABE">
        <w:rPr>
          <w:rFonts w:ascii="ＭＳ Ｐゴシック" w:eastAsia="ＭＳ Ｐゴシック" w:hAnsi="ＭＳ Ｐゴシック" w:hint="eastAsia"/>
        </w:rPr>
        <w:t>痙攣</w:t>
      </w:r>
      <w:r>
        <w:rPr>
          <w:rFonts w:ascii="ＭＳ Ｐゴシック" w:eastAsia="ＭＳ Ｐゴシック" w:hAnsi="ＭＳ Ｐゴシック" w:hint="eastAsia"/>
        </w:rPr>
        <w:t>性てんかん重積状態に対して、ベンゾジアゼピン系薬剤を中心とする静注用抗</w:t>
      </w:r>
      <w:r w:rsidR="00E82ABE">
        <w:rPr>
          <w:rFonts w:ascii="ＭＳ Ｐゴシック" w:eastAsia="ＭＳ Ｐゴシック" w:hAnsi="ＭＳ Ｐゴシック" w:hint="eastAsia"/>
        </w:rPr>
        <w:t>痙攣</w:t>
      </w:r>
      <w:r>
        <w:rPr>
          <w:rFonts w:ascii="ＭＳ Ｐゴシック" w:eastAsia="ＭＳ Ｐゴシック" w:hAnsi="ＭＳ Ｐゴシック" w:hint="eastAsia"/>
        </w:rPr>
        <w:t>薬の投与</w:t>
      </w:r>
      <w:r w:rsidR="003066EA">
        <w:rPr>
          <w:rFonts w:ascii="ＭＳ Ｐゴシック" w:eastAsia="ＭＳ Ｐゴシック" w:hAnsi="ＭＳ Ｐゴシック" w:hint="eastAsia"/>
        </w:rPr>
        <w:t>、脳圧降下剤投与などの対症療法</w:t>
      </w:r>
      <w:r>
        <w:rPr>
          <w:rFonts w:ascii="ＭＳ Ｐゴシック" w:eastAsia="ＭＳ Ｐゴシック" w:hAnsi="ＭＳ Ｐゴシック" w:hint="eastAsia"/>
        </w:rPr>
        <w:t>を行う。</w:t>
      </w:r>
    </w:p>
    <w:p w14:paraId="7C2CF14A" w14:textId="77777777" w:rsidR="009261C9" w:rsidRPr="00CC64BB" w:rsidRDefault="00F469C1" w:rsidP="003066EA">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慢性期のてんかんに対しては、抗てんかん薬による内服治療が行われ</w:t>
      </w:r>
      <w:r w:rsidR="00A441A7">
        <w:rPr>
          <w:rFonts w:ascii="ＭＳ Ｐゴシック" w:eastAsia="ＭＳ Ｐゴシック" w:hAnsi="ＭＳ Ｐゴシック" w:hint="eastAsia"/>
        </w:rPr>
        <w:t>る。</w:t>
      </w:r>
      <w:r>
        <w:rPr>
          <w:rFonts w:ascii="ＭＳ Ｐゴシック" w:eastAsia="ＭＳ Ｐゴシック" w:hAnsi="ＭＳ Ｐゴシック" w:hint="eastAsia"/>
        </w:rPr>
        <w:t>薬剤抵抗性</w:t>
      </w:r>
      <w:r w:rsidR="00A441A7">
        <w:rPr>
          <w:rFonts w:ascii="ＭＳ Ｐゴシック" w:eastAsia="ＭＳ Ｐゴシック" w:hAnsi="ＭＳ Ｐゴシック" w:hint="eastAsia"/>
        </w:rPr>
        <w:t>で</w:t>
      </w:r>
      <w:r w:rsidR="003066EA">
        <w:rPr>
          <w:rFonts w:ascii="ＭＳ Ｐゴシック" w:eastAsia="ＭＳ Ｐゴシック" w:hAnsi="ＭＳ Ｐゴシック" w:hint="eastAsia"/>
        </w:rPr>
        <w:t>難治</w:t>
      </w:r>
      <w:r w:rsidR="00A441A7">
        <w:rPr>
          <w:rFonts w:ascii="ＭＳ Ｐゴシック" w:eastAsia="ＭＳ Ｐゴシック" w:hAnsi="ＭＳ Ｐゴシック" w:hint="eastAsia"/>
        </w:rPr>
        <w:t>の場合</w:t>
      </w:r>
      <w:r>
        <w:rPr>
          <w:rFonts w:ascii="ＭＳ Ｐゴシック" w:eastAsia="ＭＳ Ｐゴシック" w:hAnsi="ＭＳ Ｐゴシック" w:hint="eastAsia"/>
        </w:rPr>
        <w:t>は、</w:t>
      </w:r>
      <w:r w:rsidR="003066EA">
        <w:rPr>
          <w:rFonts w:ascii="ＭＳ Ｐゴシック" w:eastAsia="ＭＳ Ｐゴシック" w:hAnsi="ＭＳ Ｐゴシック" w:hint="eastAsia"/>
        </w:rPr>
        <w:t>機能的半球離断、</w:t>
      </w:r>
      <w:r>
        <w:rPr>
          <w:rFonts w:ascii="ＭＳ Ｐゴシック" w:eastAsia="ＭＳ Ｐゴシック" w:hAnsi="ＭＳ Ｐゴシック" w:hint="eastAsia"/>
        </w:rPr>
        <w:t>迷走神経刺激を含むてんかん外科的治療、ケトン食を代表とする食事療法などが行われる。</w:t>
      </w:r>
      <w:r w:rsidR="00605BD6">
        <w:rPr>
          <w:rFonts w:ascii="ＭＳ Ｐゴシック" w:eastAsia="ＭＳ Ｐゴシック" w:hAnsi="ＭＳ Ｐゴシック" w:hint="eastAsia"/>
        </w:rPr>
        <w:t>運動障害の片麻痺に対しては、リハビリテーション、装具、ボトックスを含めた内科的治療、整形外科的治療を行う。知的障害</w:t>
      </w:r>
      <w:r w:rsidR="003066EA">
        <w:rPr>
          <w:rFonts w:ascii="ＭＳ Ｐゴシック" w:eastAsia="ＭＳ Ｐゴシック" w:hAnsi="ＭＳ Ｐゴシック" w:hint="eastAsia"/>
        </w:rPr>
        <w:t>、精神行動障害</w:t>
      </w:r>
      <w:r w:rsidR="00605BD6">
        <w:rPr>
          <w:rFonts w:ascii="ＭＳ Ｐゴシック" w:eastAsia="ＭＳ Ｐゴシック" w:hAnsi="ＭＳ Ｐゴシック" w:hint="eastAsia"/>
        </w:rPr>
        <w:t>に対しては、その重症度に合わせて必要な支援を行う。</w:t>
      </w:r>
    </w:p>
    <w:p w14:paraId="4E99C869" w14:textId="77777777" w:rsidR="0096607A" w:rsidRDefault="0096607A" w:rsidP="00C424B4">
      <w:pPr>
        <w:rPr>
          <w:rFonts w:ascii="ＭＳ Ｐゴシック" w:eastAsia="ＭＳ Ｐゴシック" w:hAnsi="ＭＳ Ｐゴシック"/>
        </w:rPr>
      </w:pPr>
    </w:p>
    <w:p w14:paraId="00DE43D9"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69DD9753" w14:textId="77777777" w:rsidR="00C6258D" w:rsidRDefault="00605BD6" w:rsidP="00DC08B8">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症例により様々で一定の見解はない。てんかんは各種治療に抵抗性で、難治性に経過することがあり、長期の抗てんかん薬内服が必要となる</w:t>
      </w:r>
      <w:r w:rsidR="003E323F">
        <w:rPr>
          <w:rFonts w:ascii="ＭＳ Ｐゴシック" w:eastAsia="ＭＳ Ｐゴシック" w:hAnsi="ＭＳ Ｐゴシック" w:hint="eastAsia"/>
        </w:rPr>
        <w:t>ことが多い。</w:t>
      </w:r>
      <w:r>
        <w:rPr>
          <w:rFonts w:ascii="ＭＳ Ｐゴシック" w:eastAsia="ＭＳ Ｐゴシック" w:hAnsi="ＭＳ Ｐゴシック" w:hint="eastAsia"/>
        </w:rPr>
        <w:t>片麻痺</w:t>
      </w:r>
      <w:r w:rsidR="003E323F">
        <w:rPr>
          <w:rFonts w:ascii="ＭＳ Ｐゴシック" w:eastAsia="ＭＳ Ｐゴシック" w:hAnsi="ＭＳ Ｐゴシック" w:hint="eastAsia"/>
        </w:rPr>
        <w:t>や知的障害</w:t>
      </w:r>
      <w:r w:rsidR="00DC08B8">
        <w:rPr>
          <w:rFonts w:ascii="ＭＳ Ｐゴシック" w:eastAsia="ＭＳ Ｐゴシック" w:hAnsi="ＭＳ Ｐゴシック" w:hint="eastAsia"/>
        </w:rPr>
        <w:t>に関して</w:t>
      </w:r>
      <w:r w:rsidR="003E323F">
        <w:rPr>
          <w:rFonts w:ascii="ＭＳ Ｐゴシック" w:eastAsia="ＭＳ Ｐゴシック" w:hAnsi="ＭＳ Ｐゴシック" w:hint="eastAsia"/>
        </w:rPr>
        <w:t>は、徐々に軽快し</w:t>
      </w:r>
      <w:r>
        <w:rPr>
          <w:rFonts w:ascii="ＭＳ Ｐゴシック" w:eastAsia="ＭＳ Ｐゴシック" w:hAnsi="ＭＳ Ｐゴシック" w:hint="eastAsia"/>
        </w:rPr>
        <w:t>日常生活に支障がない</w:t>
      </w:r>
      <w:r w:rsidR="003E323F">
        <w:rPr>
          <w:rFonts w:ascii="ＭＳ Ｐゴシック" w:eastAsia="ＭＳ Ｐゴシック" w:hAnsi="ＭＳ Ｐゴシック" w:hint="eastAsia"/>
        </w:rPr>
        <w:t>場合もあるが</w:t>
      </w:r>
      <w:r w:rsidR="00DC08B8">
        <w:rPr>
          <w:rFonts w:ascii="ＭＳ Ｐゴシック" w:eastAsia="ＭＳ Ｐゴシック" w:hAnsi="ＭＳ Ｐゴシック" w:hint="eastAsia"/>
        </w:rPr>
        <w:t>まれで</w:t>
      </w:r>
      <w:r w:rsidR="003E323F">
        <w:rPr>
          <w:rFonts w:ascii="ＭＳ Ｐゴシック" w:eastAsia="ＭＳ Ｐゴシック" w:hAnsi="ＭＳ Ｐゴシック" w:hint="eastAsia"/>
        </w:rPr>
        <w:t>、多くは適切な支援を必要とする。</w:t>
      </w:r>
    </w:p>
    <w:p w14:paraId="75032D88" w14:textId="77777777" w:rsidR="00334A15" w:rsidRDefault="00334A15" w:rsidP="00CC64BB">
      <w:pPr>
        <w:rPr>
          <w:rFonts w:ascii="ＭＳ Ｐゴシック" w:eastAsia="ＭＳ Ｐゴシック" w:hAnsi="ＭＳ Ｐゴシック"/>
          <w:bdr w:val="single" w:sz="4" w:space="0" w:color="auto"/>
        </w:rPr>
      </w:pPr>
    </w:p>
    <w:p w14:paraId="15F6B2AB"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34311221"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99144D1" w14:textId="68F5030C" w:rsidR="00334A15" w:rsidRPr="00DC08B8" w:rsidRDefault="00DC08B8" w:rsidP="00DC08B8">
      <w:pPr>
        <w:pStyle w:val="a5"/>
        <w:ind w:leftChars="0" w:left="57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100人未満</w:t>
      </w:r>
    </w:p>
    <w:p w14:paraId="3509F50C"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5A0A8F25" w14:textId="62916152"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B205FC">
        <w:rPr>
          <w:rFonts w:ascii="ＭＳ Ｐゴシック" w:eastAsia="ＭＳ Ｐゴシック" w:hAnsi="ＭＳ Ｐゴシック" w:hint="eastAsia"/>
        </w:rPr>
        <w:t>ウイルス感染症</w:t>
      </w:r>
      <w:r w:rsidR="00DC08B8">
        <w:rPr>
          <w:rFonts w:ascii="ＭＳ Ｐゴシック" w:eastAsia="ＭＳ Ｐゴシック" w:hAnsi="ＭＳ Ｐゴシック" w:hint="eastAsia"/>
        </w:rPr>
        <w:t>など</w:t>
      </w:r>
      <w:r w:rsidR="00B205FC">
        <w:rPr>
          <w:rFonts w:ascii="ＭＳ Ｐゴシック" w:eastAsia="ＭＳ Ｐゴシック" w:hAnsi="ＭＳ Ｐゴシック" w:hint="eastAsia"/>
        </w:rPr>
        <w:t>による何らかの免疫的関与が推定されている</w:t>
      </w:r>
      <w:r w:rsidR="002B49CD">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2226AB6"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7B5AC681" w14:textId="7E4F6AF7" w:rsidR="00B32E65" w:rsidRPr="00BC3AA4" w:rsidRDefault="00334A15">
      <w:pPr>
        <w:pStyle w:val="a5"/>
        <w:ind w:leftChars="0" w:left="570"/>
      </w:pPr>
      <w:r>
        <w:rPr>
          <w:rFonts w:ascii="ＭＳ Ｐゴシック" w:eastAsia="ＭＳ Ｐゴシック" w:hAnsi="ＭＳ Ｐゴシック" w:hint="eastAsia"/>
        </w:rPr>
        <w:t>未確立（</w:t>
      </w:r>
      <w:r w:rsidR="00B205FC">
        <w:rPr>
          <w:rFonts w:ascii="ＭＳ Ｐゴシック" w:eastAsia="ＭＳ Ｐゴシック" w:hAnsi="ＭＳ Ｐゴシック" w:hint="eastAsia"/>
        </w:rPr>
        <w:t>抗てんかん薬治療、てんかん外科治療などの対症療法</w:t>
      </w:r>
      <w:r w:rsidR="00DC08B8">
        <w:rPr>
          <w:rFonts w:ascii="ＭＳ Ｐゴシック" w:eastAsia="ＭＳ Ｐゴシック" w:hAnsi="ＭＳ Ｐゴシック" w:hint="eastAsia"/>
        </w:rPr>
        <w:t>のみである</w:t>
      </w:r>
      <w:r w:rsidR="002B49CD">
        <w:rPr>
          <w:rFonts w:ascii="ＭＳ Ｐゴシック" w:eastAsia="ＭＳ Ｐゴシック" w:hAnsi="ＭＳ Ｐゴシック" w:hint="eastAsia"/>
        </w:rPr>
        <w:t>。</w:t>
      </w:r>
      <w:r>
        <w:rPr>
          <w:rFonts w:ascii="ＭＳ Ｐゴシック" w:eastAsia="ＭＳ Ｐゴシック" w:hAnsi="ＭＳ Ｐゴシック" w:hint="eastAsia"/>
        </w:rPr>
        <w:t>）</w:t>
      </w:r>
    </w:p>
    <w:p w14:paraId="647E46E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4B369A63" w14:textId="47C78050" w:rsidR="00B32E65" w:rsidRPr="00BC3AA4" w:rsidRDefault="00334A15">
      <w:pPr>
        <w:pStyle w:val="a5"/>
        <w:ind w:leftChars="0" w:left="570"/>
      </w:pPr>
      <w:r>
        <w:rPr>
          <w:rFonts w:ascii="ＭＳ Ｐゴシック" w:eastAsia="ＭＳ Ｐゴシック" w:hAnsi="ＭＳ Ｐゴシック" w:hint="eastAsia"/>
        </w:rPr>
        <w:t>必要（</w:t>
      </w:r>
      <w:r w:rsidR="00B205FC">
        <w:rPr>
          <w:rFonts w:ascii="ＭＳ Ｐゴシック" w:eastAsia="ＭＳ Ｐゴシック" w:hAnsi="ＭＳ Ｐゴシック" w:hint="eastAsia"/>
        </w:rPr>
        <w:t>てんかん、</w:t>
      </w:r>
      <w:r w:rsidR="00DC08B8">
        <w:rPr>
          <w:rFonts w:ascii="ＭＳ Ｐゴシック" w:eastAsia="ＭＳ Ｐゴシック" w:hAnsi="ＭＳ Ｐゴシック" w:hint="eastAsia"/>
        </w:rPr>
        <w:t>片麻痺</w:t>
      </w:r>
      <w:r w:rsidR="001B4AAF">
        <w:rPr>
          <w:rFonts w:ascii="ＭＳ Ｐゴシック" w:eastAsia="ＭＳ Ｐゴシック" w:hAnsi="ＭＳ Ｐゴシック" w:hint="eastAsia"/>
        </w:rPr>
        <w:t>が持続</w:t>
      </w:r>
      <w:r w:rsidR="00B205FC">
        <w:rPr>
          <w:rFonts w:ascii="ＭＳ Ｐゴシック" w:eastAsia="ＭＳ Ｐゴシック" w:hAnsi="ＭＳ Ｐゴシック" w:hint="eastAsia"/>
        </w:rPr>
        <w:t>、</w:t>
      </w:r>
      <w:r w:rsidR="001B4AAF">
        <w:rPr>
          <w:rFonts w:ascii="ＭＳ Ｐゴシック" w:eastAsia="ＭＳ Ｐゴシック" w:hAnsi="ＭＳ Ｐゴシック" w:hint="eastAsia"/>
        </w:rPr>
        <w:t>他に</w:t>
      </w:r>
      <w:r w:rsidR="00B205FC">
        <w:rPr>
          <w:rFonts w:ascii="ＭＳ Ｐゴシック" w:eastAsia="ＭＳ Ｐゴシック" w:hAnsi="ＭＳ Ｐゴシック" w:hint="eastAsia"/>
        </w:rPr>
        <w:t>知的障害</w:t>
      </w:r>
      <w:r w:rsidR="00DC08B8">
        <w:rPr>
          <w:rFonts w:ascii="ＭＳ Ｐゴシック" w:eastAsia="ＭＳ Ｐゴシック" w:hAnsi="ＭＳ Ｐゴシック" w:hint="eastAsia"/>
        </w:rPr>
        <w:t>と精神行動障害</w:t>
      </w:r>
      <w:r w:rsidR="00B205FC">
        <w:rPr>
          <w:rFonts w:ascii="ＭＳ Ｐゴシック" w:eastAsia="ＭＳ Ｐゴシック" w:hAnsi="ＭＳ Ｐゴシック" w:hint="eastAsia"/>
        </w:rPr>
        <w:t>を伴うことが</w:t>
      </w:r>
      <w:r w:rsidR="003637B8">
        <w:rPr>
          <w:rFonts w:ascii="ＭＳ Ｐゴシック" w:eastAsia="ＭＳ Ｐゴシック" w:hAnsi="ＭＳ Ｐゴシック" w:hint="eastAsia"/>
        </w:rPr>
        <w:t>あ</w:t>
      </w:r>
      <w:r w:rsidR="001B4AAF">
        <w:rPr>
          <w:rFonts w:ascii="ＭＳ Ｐゴシック" w:eastAsia="ＭＳ Ｐゴシック" w:hAnsi="ＭＳ Ｐゴシック" w:hint="eastAsia"/>
        </w:rPr>
        <w:t>り、生活の支障は大きい</w:t>
      </w:r>
      <w:r w:rsidR="002B49CD">
        <w:rPr>
          <w:rFonts w:ascii="ＭＳ Ｐゴシック" w:eastAsia="ＭＳ Ｐゴシック" w:hAnsi="ＭＳ Ｐゴシック" w:hint="eastAsia"/>
        </w:rPr>
        <w:t>。</w:t>
      </w:r>
      <w:r>
        <w:rPr>
          <w:rFonts w:ascii="ＭＳ Ｐゴシック" w:eastAsia="ＭＳ Ｐゴシック" w:hAnsi="ＭＳ Ｐゴシック" w:hint="eastAsia"/>
        </w:rPr>
        <w:t>）</w:t>
      </w:r>
    </w:p>
    <w:p w14:paraId="08CDA10F"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7FAF8AB5" w14:textId="3E571210" w:rsidR="00B32E65" w:rsidRPr="00BC3AA4" w:rsidRDefault="00B32E65">
      <w:pPr>
        <w:pStyle w:val="a5"/>
        <w:ind w:leftChars="0" w:left="570"/>
      </w:pPr>
      <w:r>
        <w:rPr>
          <w:rFonts w:ascii="ＭＳ Ｐゴシック" w:eastAsia="ＭＳ Ｐゴシック" w:hAnsi="ＭＳ Ｐゴシック" w:hint="eastAsia"/>
        </w:rPr>
        <w:t>あり（</w:t>
      </w:r>
      <w:r w:rsidR="005A7DC6">
        <w:rPr>
          <w:rFonts w:ascii="ＭＳ Ｐゴシック" w:eastAsia="ＭＳ Ｐゴシック" w:hAnsi="ＭＳ Ｐゴシック" w:hint="eastAsia"/>
        </w:rPr>
        <w:t>研究</w:t>
      </w:r>
      <w:r>
        <w:rPr>
          <w:rFonts w:ascii="ＭＳ Ｐゴシック" w:eastAsia="ＭＳ Ｐゴシック" w:hAnsi="ＭＳ Ｐゴシック" w:hint="eastAsia"/>
        </w:rPr>
        <w:t>班作成の</w:t>
      </w:r>
      <w:r w:rsidR="005A7DC6">
        <w:rPr>
          <w:rFonts w:ascii="ＭＳ Ｐゴシック" w:eastAsia="ＭＳ Ｐゴシック" w:hAnsi="ＭＳ Ｐゴシック" w:hint="eastAsia"/>
        </w:rPr>
        <w:t>診断基準あり</w:t>
      </w:r>
      <w:r w:rsidR="002B49CD">
        <w:rPr>
          <w:rFonts w:ascii="ＭＳ Ｐゴシック" w:eastAsia="ＭＳ Ｐゴシック" w:hAnsi="ＭＳ Ｐゴシック" w:hint="eastAsia"/>
        </w:rPr>
        <w:t>。</w:t>
      </w:r>
      <w:r>
        <w:rPr>
          <w:rFonts w:ascii="ＭＳ Ｐゴシック" w:eastAsia="ＭＳ Ｐゴシック" w:hAnsi="ＭＳ Ｐゴシック" w:hint="eastAsia"/>
        </w:rPr>
        <w:t>）</w:t>
      </w:r>
    </w:p>
    <w:p w14:paraId="0C693299"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3AC6E057" w14:textId="60A0ECBC" w:rsidR="00D23C83" w:rsidRDefault="00D23C83" w:rsidP="00D23C83">
      <w:pPr>
        <w:pStyle w:val="a5"/>
        <w:widowControl/>
        <w:ind w:leftChars="0" w:left="570"/>
        <w:jc w:val="left"/>
        <w:rPr>
          <w:rFonts w:ascii="ＭＳ Ｐゴシック" w:eastAsia="ＭＳ Ｐゴシック" w:hAnsi="ＭＳ Ｐゴシック"/>
        </w:rPr>
      </w:pPr>
      <w:r w:rsidRPr="00D23C83">
        <w:rPr>
          <w:rFonts w:ascii="ＭＳ Ｐゴシック" w:eastAsia="ＭＳ Ｐゴシック" w:hAnsi="ＭＳ Ｐゴシック" w:hint="eastAsia"/>
        </w:rPr>
        <w:t>精神保健福祉手帳診断書における「G40てんかん」の障害等級判定区分</w:t>
      </w:r>
      <w:r w:rsidR="00612448">
        <w:rPr>
          <w:rFonts w:ascii="ＭＳ Ｐゴシック" w:eastAsia="ＭＳ Ｐゴシック" w:hAnsi="ＭＳ Ｐゴシック" w:hint="eastAsia"/>
        </w:rPr>
        <w:t>及</w:t>
      </w:r>
      <w:r w:rsidRPr="00D23C83">
        <w:rPr>
          <w:rFonts w:ascii="ＭＳ Ｐゴシック" w:eastAsia="ＭＳ Ｐゴシック" w:hAnsi="ＭＳ Ｐゴシック" w:hint="eastAsia"/>
        </w:rPr>
        <w:t>び障害者総合支援法における障害支援区分</w:t>
      </w:r>
      <w:r w:rsidR="003566C7">
        <w:rPr>
          <w:rFonts w:ascii="ＭＳ Ｐゴシック" w:eastAsia="ＭＳ Ｐゴシック" w:hAnsi="ＭＳ Ｐゴシック" w:hint="eastAsia"/>
        </w:rPr>
        <w:t>、</w:t>
      </w:r>
      <w:r>
        <w:rPr>
          <w:rFonts w:ascii="ＭＳ Ｐゴシック" w:eastAsia="ＭＳ Ｐゴシック" w:hAnsi="ＭＳ Ｐゴシック" w:hint="eastAsia"/>
        </w:rPr>
        <w:t>「</w:t>
      </w:r>
      <w:r w:rsidRPr="00D23C83">
        <w:rPr>
          <w:rFonts w:ascii="ＭＳ Ｐゴシック" w:eastAsia="ＭＳ Ｐゴシック" w:hAnsi="ＭＳ Ｐゴシック" w:hint="eastAsia"/>
        </w:rPr>
        <w:t>精神症状・能力障害二軸評価</w:t>
      </w:r>
      <w:r>
        <w:rPr>
          <w:rFonts w:ascii="ＭＳ Ｐゴシック" w:eastAsia="ＭＳ Ｐゴシック" w:hAnsi="ＭＳ Ｐゴシック" w:hint="eastAsia"/>
        </w:rPr>
        <w:t>」</w:t>
      </w:r>
      <w:r w:rsidRPr="00D23C83">
        <w:rPr>
          <w:rFonts w:ascii="ＭＳ Ｐゴシック" w:eastAsia="ＭＳ Ｐゴシック" w:hAnsi="ＭＳ Ｐゴシック" w:hint="eastAsia"/>
        </w:rPr>
        <w:t>を用いて、以下のいずれかに該当する患者を対象とする。</w:t>
      </w:r>
    </w:p>
    <w:p w14:paraId="7A992B64" w14:textId="77777777" w:rsidR="00B92F00" w:rsidRPr="00637254" w:rsidRDefault="00B92F00" w:rsidP="00D23C83">
      <w:pPr>
        <w:pStyle w:val="a5"/>
        <w:widowControl/>
        <w:ind w:leftChars="0" w:left="570"/>
        <w:jc w:val="left"/>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B92F00" w14:paraId="4424EB9C" w14:textId="77777777" w:rsidTr="00522B68">
        <w:trPr>
          <w:trHeight w:val="349"/>
        </w:trPr>
        <w:tc>
          <w:tcPr>
            <w:tcW w:w="2838" w:type="dxa"/>
          </w:tcPr>
          <w:p w14:paraId="61228799" w14:textId="77777777" w:rsidR="00B92F00" w:rsidRDefault="00B92F00" w:rsidP="00522B68">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04B8E48F" w14:textId="77777777" w:rsidR="00B92F00" w:rsidRPr="00220085" w:rsidRDefault="00B92F00" w:rsidP="00522B68">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4E7E8F" w14:paraId="3F6D242B" w14:textId="77777777" w:rsidTr="00522B68">
        <w:trPr>
          <w:trHeight w:val="349"/>
        </w:trPr>
        <w:tc>
          <w:tcPr>
            <w:tcW w:w="2838" w:type="dxa"/>
          </w:tcPr>
          <w:p w14:paraId="576F9936" w14:textId="521077C3" w:rsidR="004E7E8F"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6F5588C7" w14:textId="30EE0769" w:rsidR="004E7E8F" w:rsidRPr="00220085" w:rsidRDefault="004E7E8F" w:rsidP="00612448">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612448">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4E7E8F" w14:paraId="2B20A58C" w14:textId="77777777" w:rsidTr="00C424B4">
        <w:trPr>
          <w:trHeight w:val="70"/>
        </w:trPr>
        <w:tc>
          <w:tcPr>
            <w:tcW w:w="2838" w:type="dxa"/>
          </w:tcPr>
          <w:p w14:paraId="5911526C" w14:textId="0DB383E9" w:rsidR="004E7E8F"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0893DA0C" w14:textId="1224A754" w:rsidR="004E7E8F" w:rsidRPr="00220085"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4E7E8F" w14:paraId="373E8387" w14:textId="77777777" w:rsidTr="00C424B4">
        <w:trPr>
          <w:trHeight w:val="70"/>
        </w:trPr>
        <w:tc>
          <w:tcPr>
            <w:tcW w:w="2838" w:type="dxa"/>
          </w:tcPr>
          <w:p w14:paraId="1E7BC5A0" w14:textId="19FA3514" w:rsidR="004E7E8F"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0D5955D5" w14:textId="7110CCD6" w:rsidR="004E7E8F" w:rsidRPr="00220085"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74489FE4" w14:textId="77777777" w:rsidR="009261C9" w:rsidRDefault="009261C9" w:rsidP="009261C9">
      <w:pPr>
        <w:rPr>
          <w:rFonts w:ascii="ＭＳ Ｐゴシック" w:eastAsia="ＭＳ Ｐゴシック" w:hAnsi="ＭＳ Ｐゴシック"/>
        </w:rPr>
      </w:pPr>
    </w:p>
    <w:p w14:paraId="212AE378" w14:textId="77777777" w:rsidR="00B92F00" w:rsidRPr="00627CE0" w:rsidRDefault="00B92F00" w:rsidP="009261C9">
      <w:pPr>
        <w:rPr>
          <w:rFonts w:ascii="ＭＳ Ｐゴシック" w:eastAsia="ＭＳ Ｐゴシック" w:hAnsi="ＭＳ Ｐゴシック"/>
        </w:rPr>
      </w:pPr>
    </w:p>
    <w:p w14:paraId="05652CF7"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157AC651" w14:textId="01CBA141" w:rsidR="00B32E65" w:rsidRPr="0021505B" w:rsidRDefault="00B32E65" w:rsidP="00C424B4">
      <w:pPr>
        <w:ind w:firstLineChars="100" w:firstLine="210"/>
        <w:rPr>
          <w:rFonts w:ascii="ＭＳ Ｐゴシック" w:eastAsia="ＭＳ Ｐゴシック" w:hAnsi="ＭＳ Ｐゴシック"/>
        </w:rPr>
      </w:pPr>
      <w:r w:rsidRPr="0021505B">
        <w:rPr>
          <w:rFonts w:ascii="ＭＳ Ｐゴシック" w:eastAsia="ＭＳ Ｐゴシック" w:hAnsi="ＭＳ Ｐゴシック" w:hint="eastAsia"/>
        </w:rPr>
        <w:t>「希少難治性てんかんのレジストリ構築による総合的研究</w:t>
      </w:r>
      <w:r w:rsidRPr="0021505B">
        <w:rPr>
          <w:rFonts w:ascii="ＭＳ Ｐゴシック" w:eastAsia="ＭＳ Ｐゴシック" w:hAnsi="ＭＳ Ｐゴシック"/>
        </w:rPr>
        <w:t>」</w:t>
      </w:r>
    </w:p>
    <w:p w14:paraId="2216C8F3" w14:textId="354AD5A7" w:rsidR="00B32E65" w:rsidRPr="0021505B" w:rsidRDefault="00B32E65" w:rsidP="00C424B4">
      <w:pPr>
        <w:ind w:firstLineChars="100" w:firstLine="210"/>
        <w:rPr>
          <w:rFonts w:ascii="ＭＳ Ｐゴシック" w:eastAsia="ＭＳ Ｐゴシック" w:hAnsi="ＭＳ Ｐゴシック"/>
        </w:rPr>
      </w:pPr>
      <w:r w:rsidRPr="0021505B">
        <w:rPr>
          <w:rFonts w:ascii="ＭＳ Ｐゴシック" w:eastAsia="ＭＳ Ｐゴシック" w:hAnsi="ＭＳ Ｐゴシック" w:hint="eastAsia"/>
        </w:rPr>
        <w:t>研究代表者　国立病院機構　静岡てんかん・神経医療センター　院長　井上有史</w:t>
      </w:r>
    </w:p>
    <w:p w14:paraId="5F27DC9B" w14:textId="77777777" w:rsidR="004F772B" w:rsidRPr="00CC64BB" w:rsidRDefault="00E07099" w:rsidP="00C424B4">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 xml:space="preserve">分担研究者　</w:t>
      </w:r>
      <w:r w:rsidRPr="00DD6C5C">
        <w:rPr>
          <w:rFonts w:ascii="ＭＳ Ｐゴシック" w:eastAsia="ＭＳ Ｐゴシック" w:hAnsi="ＭＳ Ｐゴシック" w:hint="eastAsia"/>
        </w:rPr>
        <w:t>埼玉県立小児医療センター　神経科部長</w:t>
      </w:r>
      <w:r>
        <w:rPr>
          <w:rFonts w:ascii="ＭＳ Ｐゴシック" w:eastAsia="ＭＳ Ｐゴシック" w:hAnsi="ＭＳ Ｐゴシック" w:hint="eastAsia"/>
        </w:rPr>
        <w:t xml:space="preserve">　浜野晋一郎</w:t>
      </w:r>
    </w:p>
    <w:p w14:paraId="17470758" w14:textId="77777777" w:rsidR="00B32E65" w:rsidRDefault="00B32E65">
      <w:pPr>
        <w:widowControl/>
        <w:jc w:val="left"/>
        <w:rPr>
          <w:rFonts w:ascii="ＭＳ Ｐゴシック" w:eastAsia="ＭＳ Ｐゴシック" w:hAnsi="ＭＳ Ｐゴシック"/>
        </w:rPr>
      </w:pPr>
    </w:p>
    <w:p w14:paraId="1AF17710" w14:textId="77777777" w:rsidR="006207CA" w:rsidRDefault="006207C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C716E37" w14:textId="1997E4BA" w:rsidR="00B32E65" w:rsidRDefault="00B32E65" w:rsidP="00B32E65">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r w:rsidR="00EC2F5F">
        <w:rPr>
          <w:rFonts w:ascii="ＭＳ Ｐゴシック" w:eastAsia="ＭＳ Ｐゴシック" w:hAnsi="ＭＳ Ｐゴシック"/>
        </w:rPr>
        <w:br/>
      </w:r>
      <w:r w:rsidR="0096607A" w:rsidRPr="0096607A">
        <w:rPr>
          <w:rFonts w:ascii="ＭＳ Ｐゴシック" w:eastAsia="ＭＳ Ｐゴシック" w:hAnsi="ＭＳ Ｐゴシック" w:hint="eastAsia"/>
          <w:lang w:val="fr-FR"/>
        </w:rPr>
        <w:t>片側痙攣・片麻痺・てんかん症候群</w:t>
      </w:r>
      <w:r w:rsidR="00E82ABE">
        <w:rPr>
          <w:rFonts w:ascii="ＭＳ Ｐゴシック" w:eastAsia="ＭＳ Ｐゴシック" w:hAnsi="ＭＳ Ｐゴシック" w:hint="eastAsia"/>
          <w:lang w:val="fr-FR"/>
        </w:rPr>
        <w:t>痙攣</w:t>
      </w:r>
      <w:r w:rsidR="00787F06">
        <w:rPr>
          <w:rFonts w:ascii="ＭＳ Ｐゴシック" w:eastAsia="ＭＳ Ｐゴシック" w:hAnsi="ＭＳ Ｐゴシック" w:hint="eastAsia"/>
          <w:lang w:val="fr-FR"/>
        </w:rPr>
        <w:t>の診断基準</w:t>
      </w:r>
    </w:p>
    <w:p w14:paraId="669DFFCE" w14:textId="77777777" w:rsidR="00B92F00" w:rsidRDefault="00B92F00" w:rsidP="00B32E65">
      <w:pPr>
        <w:jc w:val="left"/>
        <w:rPr>
          <w:rFonts w:ascii="ＭＳ Ｐゴシック" w:eastAsia="ＭＳ Ｐゴシック" w:hAnsi="ＭＳ Ｐゴシック"/>
        </w:rPr>
      </w:pPr>
    </w:p>
    <w:p w14:paraId="566B7B25" w14:textId="2C8F15E5" w:rsidR="00B92F00" w:rsidRPr="00CC64BB" w:rsidRDefault="006A503A" w:rsidP="00B92F00">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B92F00">
        <w:rPr>
          <w:rFonts w:ascii="ＭＳ Ｐゴシック" w:eastAsia="ＭＳ Ｐゴシック" w:hAnsi="ＭＳ Ｐゴシック" w:hint="eastAsia"/>
        </w:rPr>
        <w:t>症状</w:t>
      </w:r>
      <w:r w:rsidR="00B92F00">
        <w:rPr>
          <w:rFonts w:ascii="ＭＳ Ｐゴシック" w:eastAsia="ＭＳ Ｐゴシック" w:hAnsi="ＭＳ Ｐゴシック"/>
        </w:rPr>
        <w:t xml:space="preserve"> </w:t>
      </w:r>
    </w:p>
    <w:p w14:paraId="74601733" w14:textId="77777777" w:rsidR="00C3269B" w:rsidRPr="00C3269B" w:rsidRDefault="00C3269B" w:rsidP="00C3269B">
      <w:pPr>
        <w:pStyle w:val="a5"/>
        <w:numPr>
          <w:ilvl w:val="0"/>
          <w:numId w:val="8"/>
        </w:numPr>
        <w:ind w:leftChars="0"/>
        <w:rPr>
          <w:rFonts w:ascii="ＭＳ Ｐゴシック" w:eastAsia="ＭＳ Ｐゴシック" w:hAnsi="ＭＳ Ｐゴシック"/>
        </w:rPr>
      </w:pPr>
      <w:r w:rsidRPr="00C3269B">
        <w:rPr>
          <w:rFonts w:ascii="ＭＳ Ｐゴシック" w:eastAsia="ＭＳ Ｐゴシック" w:hAnsi="ＭＳ Ｐゴシック" w:hint="eastAsia"/>
        </w:rPr>
        <w:t>周産期歴と発達歴に異常なく</w:t>
      </w:r>
      <w:r w:rsidR="003566C7">
        <w:rPr>
          <w:rFonts w:ascii="ＭＳ Ｐゴシック" w:eastAsia="ＭＳ Ｐゴシック" w:hAnsi="ＭＳ Ｐゴシック" w:hint="eastAsia"/>
        </w:rPr>
        <w:t>、</w:t>
      </w:r>
      <w:r w:rsidRPr="00C3269B">
        <w:rPr>
          <w:rFonts w:ascii="ＭＳ Ｐゴシック" w:eastAsia="ＭＳ Ｐゴシック" w:hAnsi="ＭＳ Ｐゴシック" w:hint="eastAsia"/>
        </w:rPr>
        <w:t>発症前に神経学的異常を認めない</w:t>
      </w:r>
      <w:r w:rsidR="00A63DDD" w:rsidRPr="000C68BD">
        <w:rPr>
          <w:rFonts w:ascii="ＭＳ Ｐゴシック" w:eastAsia="ＭＳ Ｐゴシック" w:hAnsi="ＭＳ Ｐゴシック" w:hint="eastAsia"/>
        </w:rPr>
        <w:t>。</w:t>
      </w:r>
    </w:p>
    <w:p w14:paraId="2566FAC9" w14:textId="0847B81A" w:rsidR="00A63DDD" w:rsidRDefault="00A63DDD" w:rsidP="00C3269B">
      <w:pPr>
        <w:pStyle w:val="a5"/>
        <w:numPr>
          <w:ilvl w:val="0"/>
          <w:numId w:val="8"/>
        </w:numPr>
        <w:ind w:leftChars="0"/>
        <w:rPr>
          <w:rFonts w:ascii="ＭＳ Ｐゴシック" w:eastAsia="ＭＳ Ｐゴシック" w:hAnsi="ＭＳ Ｐゴシック"/>
        </w:rPr>
      </w:pPr>
      <w:r>
        <w:rPr>
          <w:rFonts w:ascii="ＭＳ Ｐゴシック" w:eastAsia="ＭＳ Ｐゴシック" w:hAnsi="ＭＳ Ｐゴシック" w:hint="eastAsia"/>
        </w:rPr>
        <w:t>急性期症状として</w:t>
      </w:r>
      <w:r w:rsidR="00E82ABE">
        <w:rPr>
          <w:rFonts w:ascii="ＭＳ Ｐゴシック" w:eastAsia="ＭＳ Ｐゴシック" w:hAnsi="ＭＳ Ｐゴシック" w:hint="eastAsia"/>
        </w:rPr>
        <w:t>痙攣</w:t>
      </w:r>
      <w:r w:rsidR="00894F3F">
        <w:rPr>
          <w:rFonts w:ascii="ＭＳ Ｐゴシック" w:eastAsia="ＭＳ Ｐゴシック" w:hAnsi="ＭＳ Ｐゴシック" w:hint="eastAsia"/>
        </w:rPr>
        <w:t>発作（多くは片側性</w:t>
      </w:r>
      <w:r w:rsidR="00E82ABE">
        <w:rPr>
          <w:rFonts w:ascii="ＭＳ Ｐゴシック" w:eastAsia="ＭＳ Ｐゴシック" w:hAnsi="ＭＳ Ｐゴシック" w:hint="eastAsia"/>
        </w:rPr>
        <w:t>痙攣</w:t>
      </w:r>
      <w:r w:rsidR="00894F3F">
        <w:rPr>
          <w:rFonts w:ascii="ＭＳ Ｐゴシック" w:eastAsia="ＭＳ Ｐゴシック" w:hAnsi="ＭＳ Ｐゴシック" w:hint="eastAsia"/>
        </w:rPr>
        <w:t>だが全般性</w:t>
      </w:r>
      <w:r w:rsidR="00E82ABE">
        <w:rPr>
          <w:rFonts w:ascii="ＭＳ Ｐゴシック" w:eastAsia="ＭＳ Ｐゴシック" w:hAnsi="ＭＳ Ｐゴシック" w:hint="eastAsia"/>
        </w:rPr>
        <w:t>痙攣</w:t>
      </w:r>
      <w:r w:rsidR="00894F3F">
        <w:rPr>
          <w:rFonts w:ascii="ＭＳ Ｐゴシック" w:eastAsia="ＭＳ Ｐゴシック" w:hAnsi="ＭＳ Ｐゴシック" w:hint="eastAsia"/>
        </w:rPr>
        <w:t>であっても除外されない</w:t>
      </w:r>
      <w:r w:rsidR="00612448">
        <w:rPr>
          <w:rFonts w:ascii="ＭＳ Ｐゴシック" w:eastAsia="ＭＳ Ｐゴシック" w:hAnsi="ＭＳ Ｐゴシック" w:hint="eastAsia"/>
        </w:rPr>
        <w:t>。</w:t>
      </w:r>
      <w:r w:rsidR="00894F3F">
        <w:rPr>
          <w:rFonts w:ascii="ＭＳ Ｐゴシック" w:eastAsia="ＭＳ Ｐゴシック" w:hAnsi="ＭＳ Ｐゴシック" w:hint="eastAsia"/>
        </w:rPr>
        <w:t>）</w:t>
      </w:r>
      <w:r>
        <w:rPr>
          <w:rFonts w:ascii="ＭＳ Ｐゴシック" w:eastAsia="ＭＳ Ｐゴシック" w:hAnsi="ＭＳ Ｐゴシック" w:hint="eastAsia"/>
        </w:rPr>
        <w:t>で発症</w:t>
      </w:r>
      <w:r w:rsidRPr="000C68BD">
        <w:rPr>
          <w:rFonts w:ascii="ＭＳ Ｐゴシック" w:eastAsia="ＭＳ Ｐゴシック" w:hAnsi="ＭＳ Ｐゴシック" w:hint="eastAsia"/>
        </w:rPr>
        <w:t>、</w:t>
      </w:r>
      <w:r>
        <w:rPr>
          <w:rFonts w:ascii="ＭＳ Ｐゴシック" w:eastAsia="ＭＳ Ｐゴシック" w:hAnsi="ＭＳ Ｐゴシック" w:hint="eastAsia"/>
        </w:rPr>
        <w:t>その後</w:t>
      </w:r>
      <w:r w:rsidR="00C115CA">
        <w:rPr>
          <w:rFonts w:ascii="ＭＳ Ｐゴシック" w:eastAsia="ＭＳ Ｐゴシック" w:hAnsi="ＭＳ Ｐゴシック" w:hint="eastAsia"/>
        </w:rPr>
        <w:t>１</w:t>
      </w:r>
      <w:r w:rsidR="00894F3F">
        <w:rPr>
          <w:rFonts w:ascii="ＭＳ Ｐゴシック" w:eastAsia="ＭＳ Ｐゴシック" w:hAnsi="ＭＳ Ｐゴシック" w:hint="eastAsia"/>
        </w:rPr>
        <w:t>週間以上持続する片麻痺を呈する</w:t>
      </w:r>
      <w:r w:rsidRPr="000C68BD">
        <w:rPr>
          <w:rFonts w:ascii="ＭＳ Ｐゴシック" w:eastAsia="ＭＳ Ｐゴシック" w:hAnsi="ＭＳ Ｐゴシック" w:hint="eastAsia"/>
        </w:rPr>
        <w:t>。</w:t>
      </w:r>
      <w:r w:rsidR="00E82ABE">
        <w:rPr>
          <w:rFonts w:ascii="ＭＳ Ｐゴシック" w:eastAsia="ＭＳ Ｐゴシック" w:hAnsi="ＭＳ Ｐゴシック" w:hint="eastAsia"/>
        </w:rPr>
        <w:t>痙攣</w:t>
      </w:r>
      <w:r>
        <w:rPr>
          <w:rFonts w:ascii="ＭＳ Ｐゴシック" w:eastAsia="ＭＳ Ｐゴシック" w:hAnsi="ＭＳ Ｐゴシック" w:hint="eastAsia"/>
        </w:rPr>
        <w:t>発作は長時間遷延することが多いが</w:t>
      </w:r>
      <w:r w:rsidRPr="000C68BD">
        <w:rPr>
          <w:rFonts w:ascii="ＭＳ Ｐゴシック" w:eastAsia="ＭＳ Ｐゴシック" w:hAnsi="ＭＳ Ｐゴシック" w:hint="eastAsia"/>
        </w:rPr>
        <w:t>、</w:t>
      </w:r>
      <w:r>
        <w:rPr>
          <w:rFonts w:ascii="ＭＳ Ｐゴシック" w:eastAsia="ＭＳ Ｐゴシック" w:hAnsi="ＭＳ Ｐゴシック" w:hint="eastAsia"/>
        </w:rPr>
        <w:t>その間に意識障害が持続するとは限らない</w:t>
      </w:r>
      <w:r w:rsidRPr="000C68BD">
        <w:rPr>
          <w:rFonts w:ascii="ＭＳ Ｐゴシック" w:eastAsia="ＭＳ Ｐゴシック" w:hAnsi="ＭＳ Ｐゴシック" w:hint="eastAsia"/>
        </w:rPr>
        <w:t>。</w:t>
      </w:r>
    </w:p>
    <w:p w14:paraId="7AAFC336" w14:textId="0696141F" w:rsidR="005B11B8" w:rsidRDefault="00A63DDD" w:rsidP="00A63DDD">
      <w:pPr>
        <w:pStyle w:val="a5"/>
        <w:numPr>
          <w:ilvl w:val="0"/>
          <w:numId w:val="8"/>
        </w:numPr>
        <w:ind w:leftChars="0"/>
        <w:rPr>
          <w:rFonts w:ascii="ＭＳ Ｐゴシック" w:eastAsia="ＭＳ Ｐゴシック" w:hAnsi="ＭＳ Ｐゴシック"/>
        </w:rPr>
      </w:pPr>
      <w:r>
        <w:rPr>
          <w:rFonts w:ascii="ＭＳ Ｐゴシック" w:eastAsia="ＭＳ Ｐゴシック" w:hAnsi="ＭＳ Ｐゴシック" w:hint="eastAsia"/>
        </w:rPr>
        <w:t>②の発作後、</w:t>
      </w:r>
      <w:r w:rsidR="002B49CD">
        <w:rPr>
          <w:rFonts w:ascii="ＭＳ Ｐゴシック" w:eastAsia="ＭＳ Ｐゴシック" w:hAnsi="ＭＳ Ｐゴシック" w:hint="eastAsia"/>
        </w:rPr>
        <w:t>１</w:t>
      </w:r>
      <w:r>
        <w:rPr>
          <w:rFonts w:ascii="ＭＳ Ｐゴシック" w:eastAsia="ＭＳ Ｐゴシック" w:hAnsi="ＭＳ Ｐゴシック" w:hint="eastAsia"/>
        </w:rPr>
        <w:t>か月以降に</w:t>
      </w:r>
      <w:r w:rsidR="005B11B8">
        <w:rPr>
          <w:rFonts w:ascii="ＭＳ Ｐゴシック" w:eastAsia="ＭＳ Ｐゴシック" w:hAnsi="ＭＳ Ｐゴシック" w:hint="eastAsia"/>
        </w:rPr>
        <w:t>焦点性</w:t>
      </w:r>
      <w:r>
        <w:rPr>
          <w:rFonts w:ascii="ＭＳ Ｐゴシック" w:eastAsia="ＭＳ Ｐゴシック" w:hAnsi="ＭＳ Ｐゴシック" w:hint="eastAsia"/>
        </w:rPr>
        <w:t>発作</w:t>
      </w:r>
      <w:r w:rsidR="005B11B8" w:rsidRPr="000C68BD">
        <w:rPr>
          <w:rFonts w:ascii="ＭＳ Ｐゴシック" w:eastAsia="ＭＳ Ｐゴシック" w:hAnsi="ＭＳ Ｐゴシック" w:hint="eastAsia"/>
        </w:rPr>
        <w:t>、</w:t>
      </w:r>
      <w:r w:rsidR="005B11B8">
        <w:rPr>
          <w:rFonts w:ascii="ＭＳ Ｐゴシック" w:eastAsia="ＭＳ Ｐゴシック" w:hAnsi="ＭＳ Ｐゴシック" w:hint="eastAsia"/>
        </w:rPr>
        <w:t>二次性全般化発作</w:t>
      </w:r>
      <w:r>
        <w:rPr>
          <w:rFonts w:ascii="ＭＳ Ｐゴシック" w:eastAsia="ＭＳ Ｐゴシック" w:hAnsi="ＭＳ Ｐゴシック" w:hint="eastAsia"/>
        </w:rPr>
        <w:t>を発症する</w:t>
      </w:r>
      <w:r w:rsidR="005B11B8" w:rsidRPr="000C68BD">
        <w:rPr>
          <w:rFonts w:ascii="ＭＳ Ｐゴシック" w:eastAsia="ＭＳ Ｐゴシック" w:hAnsi="ＭＳ Ｐゴシック" w:hint="eastAsia"/>
        </w:rPr>
        <w:t>。</w:t>
      </w:r>
      <w:r w:rsidR="005B11B8">
        <w:rPr>
          <w:rFonts w:ascii="ＭＳ Ｐゴシック" w:eastAsia="ＭＳ Ｐゴシック" w:hAnsi="ＭＳ Ｐゴシック" w:hint="eastAsia"/>
        </w:rPr>
        <w:t>多くは急性期症状後</w:t>
      </w:r>
      <w:r w:rsidR="005B11B8" w:rsidRPr="000C68BD">
        <w:rPr>
          <w:rFonts w:ascii="ＭＳ Ｐゴシック" w:eastAsia="ＭＳ Ｐゴシック" w:hAnsi="ＭＳ Ｐゴシック" w:hint="eastAsia"/>
        </w:rPr>
        <w:t>、</w:t>
      </w:r>
      <w:r w:rsidR="005B11B8">
        <w:rPr>
          <w:rFonts w:ascii="ＭＳ Ｐゴシック" w:eastAsia="ＭＳ Ｐゴシック" w:hAnsi="ＭＳ Ｐゴシック" w:hint="eastAsia"/>
        </w:rPr>
        <w:t>１から４年</w:t>
      </w:r>
      <w:r w:rsidR="00522B68">
        <w:rPr>
          <w:rFonts w:ascii="ＭＳ Ｐゴシック" w:eastAsia="ＭＳ Ｐゴシック" w:hAnsi="ＭＳ Ｐゴシック" w:hint="eastAsia"/>
        </w:rPr>
        <w:t>で</w:t>
      </w:r>
      <w:r w:rsidR="005B11B8">
        <w:rPr>
          <w:rFonts w:ascii="ＭＳ Ｐゴシック" w:eastAsia="ＭＳ Ｐゴシック" w:hAnsi="ＭＳ Ｐゴシック" w:hint="eastAsia"/>
        </w:rPr>
        <w:t>発症する</w:t>
      </w:r>
      <w:r w:rsidR="005B11B8" w:rsidRPr="000C68BD">
        <w:rPr>
          <w:rFonts w:ascii="ＭＳ Ｐゴシック" w:eastAsia="ＭＳ Ｐゴシック" w:hAnsi="ＭＳ Ｐゴシック" w:hint="eastAsia"/>
        </w:rPr>
        <w:t>。</w:t>
      </w:r>
    </w:p>
    <w:p w14:paraId="43E0F8C9" w14:textId="77777777" w:rsidR="00B92F00" w:rsidRDefault="00B92F00" w:rsidP="00B92F00">
      <w:pPr>
        <w:rPr>
          <w:rFonts w:ascii="ＭＳ Ｐゴシック" w:eastAsia="ＭＳ Ｐゴシック" w:hAnsi="ＭＳ Ｐゴシック"/>
        </w:rPr>
      </w:pPr>
    </w:p>
    <w:p w14:paraId="28B50EC3" w14:textId="426E82FB" w:rsidR="00B92F00" w:rsidRPr="00B92F00" w:rsidRDefault="006A503A" w:rsidP="00B92F00">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B92F00">
        <w:rPr>
          <w:rFonts w:ascii="ＭＳ Ｐゴシック" w:eastAsia="ＭＳ Ｐゴシック" w:hAnsi="ＭＳ Ｐゴシック" w:hint="eastAsia"/>
        </w:rPr>
        <w:t>検査所見</w:t>
      </w:r>
    </w:p>
    <w:p w14:paraId="45041D37" w14:textId="77777777" w:rsidR="005B11B8" w:rsidRPr="00B92F00" w:rsidRDefault="005B11B8" w:rsidP="00B92F00">
      <w:pPr>
        <w:pStyle w:val="a5"/>
        <w:numPr>
          <w:ilvl w:val="0"/>
          <w:numId w:val="11"/>
        </w:numPr>
        <w:ind w:leftChars="0"/>
        <w:rPr>
          <w:rFonts w:ascii="ＭＳ Ｐゴシック" w:eastAsia="ＭＳ Ｐゴシック" w:hAnsi="ＭＳ Ｐゴシック"/>
        </w:rPr>
      </w:pPr>
      <w:r w:rsidRPr="00B92F00">
        <w:rPr>
          <w:rFonts w:ascii="ＭＳ Ｐゴシック" w:eastAsia="ＭＳ Ｐゴシック" w:hAnsi="ＭＳ Ｐゴシック" w:hint="eastAsia"/>
        </w:rPr>
        <w:t>血液･生化学的検査所見</w:t>
      </w:r>
      <w:r w:rsidR="00EF49EE" w:rsidRPr="00B92F00">
        <w:rPr>
          <w:rFonts w:ascii="ＭＳ Ｐゴシック" w:eastAsia="ＭＳ Ｐゴシック" w:hAnsi="ＭＳ Ｐゴシック" w:hint="eastAsia"/>
        </w:rPr>
        <w:t>：</w:t>
      </w:r>
      <w:r w:rsidRPr="00B92F00">
        <w:rPr>
          <w:rFonts w:ascii="ＭＳ Ｐゴシック" w:eastAsia="ＭＳ Ｐゴシック" w:hAnsi="ＭＳ Ｐゴシック" w:hint="eastAsia"/>
        </w:rPr>
        <w:t>特異的所見はない。</w:t>
      </w:r>
    </w:p>
    <w:p w14:paraId="49E1A0AB" w14:textId="24A3A03E" w:rsidR="00EF49EE" w:rsidRDefault="00EF49EE" w:rsidP="00B92F00">
      <w:pPr>
        <w:pStyle w:val="a5"/>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脳波所見：</w:t>
      </w:r>
      <w:r w:rsidR="00522B68">
        <w:rPr>
          <w:rFonts w:ascii="ＭＳ Ｐゴシック" w:eastAsia="ＭＳ Ｐゴシック" w:hAnsi="ＭＳ Ｐゴシック" w:hint="eastAsia"/>
        </w:rPr>
        <w:t>急性期には、</w:t>
      </w:r>
      <w:r>
        <w:rPr>
          <w:rFonts w:ascii="ＭＳ Ｐゴシック" w:eastAsia="ＭＳ Ｐゴシック" w:hAnsi="ＭＳ Ｐゴシック" w:hint="eastAsia"/>
        </w:rPr>
        <w:t>片麻痺の責任病変側</w:t>
      </w:r>
      <w:r w:rsidRPr="00EF49EE">
        <w:rPr>
          <w:rFonts w:ascii="ＭＳ Ｐゴシック" w:eastAsia="ＭＳ Ｐゴシック" w:hAnsi="ＭＳ Ｐゴシック" w:hint="eastAsia"/>
        </w:rPr>
        <w:t>に</w:t>
      </w:r>
      <w:r>
        <w:rPr>
          <w:rFonts w:ascii="ＭＳ Ｐゴシック" w:eastAsia="ＭＳ Ｐゴシック" w:hAnsi="ＭＳ Ｐゴシック" w:hint="eastAsia"/>
        </w:rPr>
        <w:t>優位な</w:t>
      </w:r>
      <w:r w:rsidRPr="00EF49EE">
        <w:rPr>
          <w:rFonts w:ascii="ＭＳ Ｐゴシック" w:eastAsia="ＭＳ Ｐゴシック" w:hAnsi="ＭＳ Ｐゴシック" w:hint="eastAsia"/>
        </w:rPr>
        <w:t>鋭波を混じる律動的な1.5</w:t>
      </w:r>
      <w:r w:rsidR="00C115CA">
        <w:rPr>
          <w:rFonts w:ascii="ＭＳ Ｐゴシック" w:eastAsia="ＭＳ Ｐゴシック" w:hAnsi="ＭＳ Ｐゴシック" w:hint="eastAsia"/>
        </w:rPr>
        <w:t>～</w:t>
      </w:r>
      <w:r w:rsidR="002B49CD">
        <w:rPr>
          <w:rFonts w:ascii="ＭＳ Ｐゴシック" w:eastAsia="ＭＳ Ｐゴシック" w:hAnsi="ＭＳ Ｐゴシック" w:hint="eastAsia"/>
        </w:rPr>
        <w:t>３</w:t>
      </w:r>
      <w:r w:rsidRPr="00EF49EE">
        <w:rPr>
          <w:rFonts w:ascii="ＭＳ Ｐゴシック" w:eastAsia="ＭＳ Ｐゴシック" w:hAnsi="ＭＳ Ｐゴシック" w:hint="eastAsia"/>
        </w:rPr>
        <w:t>Hz</w:t>
      </w:r>
      <w:r>
        <w:rPr>
          <w:rFonts w:ascii="ＭＳ Ｐゴシック" w:eastAsia="ＭＳ Ｐゴシック" w:hAnsi="ＭＳ Ｐゴシック" w:hint="eastAsia"/>
        </w:rPr>
        <w:t>高振幅徐波が持続する</w:t>
      </w:r>
      <w:r w:rsidRPr="000C68BD">
        <w:rPr>
          <w:rFonts w:ascii="ＭＳ Ｐゴシック" w:eastAsia="ＭＳ Ｐゴシック" w:hAnsi="ＭＳ Ｐゴシック" w:hint="eastAsia"/>
        </w:rPr>
        <w:t>。</w:t>
      </w:r>
      <w:r w:rsidRPr="00EF49EE">
        <w:rPr>
          <w:rFonts w:ascii="ＭＳ Ｐゴシック" w:eastAsia="ＭＳ Ｐゴシック" w:hAnsi="ＭＳ Ｐゴシック" w:hint="eastAsia"/>
        </w:rPr>
        <w:t>周波数は多様で</w:t>
      </w:r>
      <w:r>
        <w:rPr>
          <w:rFonts w:ascii="ＭＳ Ｐゴシック" w:eastAsia="ＭＳ Ｐゴシック" w:hAnsi="ＭＳ Ｐゴシック" w:hint="eastAsia"/>
        </w:rPr>
        <w:t>、</w:t>
      </w:r>
      <w:r w:rsidRPr="00EF49EE">
        <w:rPr>
          <w:rFonts w:ascii="ＭＳ Ｐゴシック" w:eastAsia="ＭＳ Ｐゴシック" w:hAnsi="ＭＳ Ｐゴシック" w:hint="eastAsia"/>
        </w:rPr>
        <w:t>波形も多形性に富</w:t>
      </w:r>
      <w:r>
        <w:rPr>
          <w:rFonts w:ascii="ＭＳ Ｐゴシック" w:eastAsia="ＭＳ Ｐゴシック" w:hAnsi="ＭＳ Ｐゴシック" w:hint="eastAsia"/>
        </w:rPr>
        <w:t>み、</w:t>
      </w:r>
      <w:r w:rsidRPr="00EF49EE">
        <w:rPr>
          <w:rFonts w:ascii="ＭＳ Ｐゴシック" w:eastAsia="ＭＳ Ｐゴシック" w:hAnsi="ＭＳ Ｐゴシック" w:hint="eastAsia"/>
        </w:rPr>
        <w:t>間代性の筋収縮と突発性異常波は同期しない</w:t>
      </w:r>
      <w:r w:rsidRPr="000C68BD">
        <w:rPr>
          <w:rFonts w:ascii="ＭＳ Ｐゴシック" w:eastAsia="ＭＳ Ｐゴシック" w:hAnsi="ＭＳ Ｐゴシック" w:hint="eastAsia"/>
        </w:rPr>
        <w:t>。</w:t>
      </w:r>
      <w:r w:rsidR="00522B68">
        <w:rPr>
          <w:rFonts w:ascii="ＭＳ Ｐゴシック" w:eastAsia="ＭＳ Ｐゴシック" w:hAnsi="ＭＳ Ｐゴシック" w:hint="eastAsia"/>
        </w:rPr>
        <w:t>慢性期には、局在に応じた棘波、鋭波などのてんかん性異常所見がみられる。</w:t>
      </w:r>
    </w:p>
    <w:p w14:paraId="6FDDAA38" w14:textId="77777777" w:rsidR="00EF49EE" w:rsidRDefault="00EF49EE" w:rsidP="00B92F00">
      <w:pPr>
        <w:pStyle w:val="a5"/>
        <w:numPr>
          <w:ilvl w:val="0"/>
          <w:numId w:val="11"/>
        </w:numPr>
        <w:ind w:leftChars="0"/>
        <w:rPr>
          <w:rFonts w:ascii="ＭＳ Ｐゴシック" w:eastAsia="ＭＳ Ｐゴシック" w:hAnsi="ＭＳ Ｐゴシック"/>
        </w:rPr>
      </w:pPr>
      <w:r>
        <w:rPr>
          <w:rFonts w:ascii="ＭＳ Ｐゴシック" w:eastAsia="ＭＳ Ｐゴシック" w:hAnsi="ＭＳ Ｐゴシック" w:hint="eastAsia"/>
        </w:rPr>
        <w:t>頭部画像所見：急性期</w:t>
      </w:r>
      <w:r w:rsidRPr="00EF49EE">
        <w:rPr>
          <w:rFonts w:ascii="ＭＳ Ｐゴシック" w:eastAsia="ＭＳ Ｐゴシック" w:hAnsi="ＭＳ Ｐゴシック" w:hint="eastAsia"/>
        </w:rPr>
        <w:t>CTは</w:t>
      </w:r>
      <w:r>
        <w:rPr>
          <w:rFonts w:ascii="ＭＳ Ｐゴシック" w:eastAsia="ＭＳ Ｐゴシック" w:hAnsi="ＭＳ Ｐゴシック" w:hint="eastAsia"/>
        </w:rPr>
        <w:t>責任</w:t>
      </w:r>
      <w:r w:rsidRPr="00EF49EE">
        <w:rPr>
          <w:rFonts w:ascii="ＭＳ Ｐゴシック" w:eastAsia="ＭＳ Ｐゴシック" w:hAnsi="ＭＳ Ｐゴシック" w:hint="eastAsia"/>
        </w:rPr>
        <w:t>病変側大脳半球の皮髄境界が不鮮明となり</w:t>
      </w:r>
      <w:r>
        <w:rPr>
          <w:rFonts w:ascii="ＭＳ Ｐゴシック" w:eastAsia="ＭＳ Ｐゴシック" w:hAnsi="ＭＳ Ｐゴシック" w:hint="eastAsia"/>
        </w:rPr>
        <w:t>、</w:t>
      </w:r>
      <w:r w:rsidRPr="00EF49EE">
        <w:rPr>
          <w:rFonts w:ascii="ＭＳ Ｐゴシック" w:eastAsia="ＭＳ Ｐゴシック" w:hAnsi="ＭＳ Ｐゴシック" w:hint="eastAsia"/>
        </w:rPr>
        <w:t>低吸収を呈し</w:t>
      </w:r>
      <w:r>
        <w:rPr>
          <w:rFonts w:ascii="ＭＳ Ｐゴシック" w:eastAsia="ＭＳ Ｐゴシック" w:hAnsi="ＭＳ Ｐゴシック" w:hint="eastAsia"/>
        </w:rPr>
        <w:t>、</w:t>
      </w:r>
      <w:r w:rsidRPr="00EF49EE">
        <w:rPr>
          <w:rFonts w:ascii="ＭＳ Ｐゴシック" w:eastAsia="ＭＳ Ｐゴシック" w:hAnsi="ＭＳ Ｐゴシック" w:hint="eastAsia"/>
        </w:rPr>
        <w:t>半球全体が腫大を示すこともある</w:t>
      </w:r>
      <w:r>
        <w:rPr>
          <w:rFonts w:ascii="ＭＳ Ｐゴシック" w:eastAsia="ＭＳ Ｐゴシック" w:hAnsi="ＭＳ Ｐゴシック" w:hint="eastAsia"/>
        </w:rPr>
        <w:t>。</w:t>
      </w:r>
      <w:r w:rsidRPr="00EF49EE">
        <w:rPr>
          <w:rFonts w:ascii="ＭＳ Ｐゴシック" w:eastAsia="ＭＳ Ｐゴシック" w:hAnsi="ＭＳ Ｐゴシック" w:hint="eastAsia"/>
        </w:rPr>
        <w:t>MRIではT2</w:t>
      </w:r>
      <w:r>
        <w:rPr>
          <w:rFonts w:ascii="ＭＳ Ｐゴシック" w:eastAsia="ＭＳ Ｐゴシック" w:hAnsi="ＭＳ Ｐゴシック" w:hint="eastAsia"/>
        </w:rPr>
        <w:t>、</w:t>
      </w:r>
      <w:r w:rsidRPr="00EF49EE">
        <w:rPr>
          <w:rFonts w:ascii="ＭＳ Ｐゴシック" w:eastAsia="ＭＳ Ｐゴシック" w:hAnsi="ＭＳ Ｐゴシック" w:hint="eastAsia"/>
        </w:rPr>
        <w:t>拡散強調画像で病変側大脳半球の高信号を認め</w:t>
      </w:r>
      <w:r>
        <w:rPr>
          <w:rFonts w:ascii="ＭＳ Ｐゴシック" w:eastAsia="ＭＳ Ｐゴシック" w:hAnsi="ＭＳ Ｐゴシック" w:hint="eastAsia"/>
        </w:rPr>
        <w:t>、</w:t>
      </w:r>
      <w:r w:rsidRPr="00EF49EE">
        <w:rPr>
          <w:rFonts w:ascii="ＭＳ Ｐゴシック" w:eastAsia="ＭＳ Ｐゴシック" w:hAnsi="ＭＳ Ｐゴシック" w:hint="eastAsia"/>
        </w:rPr>
        <w:t>同部の皮質下白質優位にADCが低下し細胞性浮腫が示唆される</w:t>
      </w:r>
      <w:r>
        <w:rPr>
          <w:rFonts w:ascii="ＭＳ Ｐゴシック" w:eastAsia="ＭＳ Ｐゴシック" w:hAnsi="ＭＳ Ｐゴシック" w:hint="eastAsia"/>
        </w:rPr>
        <w:t>。</w:t>
      </w:r>
      <w:r w:rsidRPr="00EF49EE">
        <w:rPr>
          <w:rFonts w:ascii="ＭＳ Ｐゴシック" w:eastAsia="ＭＳ Ｐゴシック" w:hAnsi="ＭＳ Ｐゴシック" w:hint="eastAsia"/>
        </w:rPr>
        <w:t>脳血流SPECT</w:t>
      </w:r>
      <w:r>
        <w:rPr>
          <w:rFonts w:ascii="ＭＳ Ｐゴシック" w:eastAsia="ＭＳ Ｐゴシック" w:hAnsi="ＭＳ Ｐゴシック" w:hint="eastAsia"/>
        </w:rPr>
        <w:t>、</w:t>
      </w:r>
      <w:r w:rsidRPr="00EF49EE">
        <w:rPr>
          <w:rFonts w:ascii="ＭＳ Ｐゴシック" w:eastAsia="ＭＳ Ｐゴシック" w:hAnsi="ＭＳ Ｐゴシック" w:hint="eastAsia"/>
        </w:rPr>
        <w:t>MR</w:t>
      </w:r>
      <w:r w:rsidRPr="00EF49EE">
        <w:rPr>
          <w:rFonts w:ascii="ＭＳ Ｐゴシック" w:eastAsia="ＭＳ Ｐゴシック" w:hAnsi="ＭＳ Ｐゴシック"/>
        </w:rPr>
        <w:t xml:space="preserve"> angiography</w:t>
      </w:r>
      <w:r>
        <w:rPr>
          <w:rFonts w:ascii="ＭＳ Ｐゴシック" w:eastAsia="ＭＳ Ｐゴシック" w:hAnsi="ＭＳ Ｐゴシック" w:hint="eastAsia"/>
        </w:rPr>
        <w:t>では、急性期に</w:t>
      </w:r>
      <w:r w:rsidRPr="00EF49EE">
        <w:rPr>
          <w:rFonts w:ascii="ＭＳ Ｐゴシック" w:eastAsia="ＭＳ Ｐゴシック" w:hAnsi="ＭＳ Ｐゴシック" w:hint="eastAsia"/>
        </w:rPr>
        <w:t>病変側大脳半球の</w:t>
      </w:r>
      <w:r>
        <w:rPr>
          <w:rFonts w:ascii="ＭＳ Ｐゴシック" w:eastAsia="ＭＳ Ｐゴシック" w:hAnsi="ＭＳ Ｐゴシック" w:hint="eastAsia"/>
        </w:rPr>
        <w:t>灌流</w:t>
      </w:r>
      <w:r w:rsidRPr="00EF49EE">
        <w:rPr>
          <w:rFonts w:ascii="ＭＳ Ｐゴシック" w:eastAsia="ＭＳ Ｐゴシック" w:hAnsi="ＭＳ Ｐゴシック" w:hint="eastAsia"/>
        </w:rPr>
        <w:t>増加</w:t>
      </w:r>
      <w:r>
        <w:rPr>
          <w:rFonts w:ascii="ＭＳ Ｐゴシック" w:eastAsia="ＭＳ Ｐゴシック" w:hAnsi="ＭＳ Ｐゴシック" w:hint="eastAsia"/>
        </w:rPr>
        <w:t>を認める。</w:t>
      </w:r>
      <w:r w:rsidRPr="00EF49EE">
        <w:rPr>
          <w:rFonts w:ascii="ＭＳ Ｐゴシック" w:eastAsia="ＭＳ Ｐゴシック" w:hAnsi="ＭＳ Ｐゴシック" w:hint="eastAsia"/>
        </w:rPr>
        <w:t>慢性期には病変は萎縮し</w:t>
      </w:r>
      <w:r>
        <w:rPr>
          <w:rFonts w:ascii="ＭＳ Ｐゴシック" w:eastAsia="ＭＳ Ｐゴシック" w:hAnsi="ＭＳ Ｐゴシック" w:hint="eastAsia"/>
        </w:rPr>
        <w:t>、</w:t>
      </w:r>
      <w:r w:rsidRPr="00EF49EE">
        <w:rPr>
          <w:rFonts w:ascii="ＭＳ Ｐゴシック" w:eastAsia="ＭＳ Ｐゴシック" w:hAnsi="ＭＳ Ｐゴシック" w:hint="eastAsia"/>
        </w:rPr>
        <w:t>一部に層状壊死を示唆する所見が認められる。</w:t>
      </w:r>
    </w:p>
    <w:p w14:paraId="25D807FA" w14:textId="77777777" w:rsidR="00B92F00" w:rsidRPr="00EF49EE" w:rsidRDefault="00B92F00" w:rsidP="00B92F00">
      <w:pPr>
        <w:pStyle w:val="a5"/>
        <w:ind w:leftChars="0" w:left="410"/>
        <w:rPr>
          <w:rFonts w:ascii="ＭＳ Ｐゴシック" w:eastAsia="ＭＳ Ｐゴシック" w:hAnsi="ＭＳ Ｐゴシック"/>
        </w:rPr>
      </w:pPr>
    </w:p>
    <w:p w14:paraId="6BB6CF5E" w14:textId="27E95114" w:rsidR="00EF49EE" w:rsidRPr="00B92F00" w:rsidRDefault="006A503A" w:rsidP="00B92F00">
      <w:pPr>
        <w:rPr>
          <w:rFonts w:ascii="ＭＳ Ｐゴシック" w:eastAsia="ＭＳ Ｐゴシック" w:hAnsi="ＭＳ Ｐゴシック"/>
        </w:rPr>
      </w:pPr>
      <w:r>
        <w:rPr>
          <w:rFonts w:ascii="ＭＳ Ｐゴシック" w:eastAsia="ＭＳ Ｐゴシック" w:hAnsi="ＭＳ Ｐゴシック" w:hint="eastAsia"/>
        </w:rPr>
        <w:t>Ｃ．</w:t>
      </w:r>
      <w:r w:rsidR="00EF49EE" w:rsidRPr="00B92F00">
        <w:rPr>
          <w:rFonts w:ascii="ＭＳ Ｐゴシック" w:eastAsia="ＭＳ Ｐゴシック" w:hAnsi="ＭＳ Ｐゴシック" w:hint="eastAsia"/>
        </w:rPr>
        <w:t>鑑別診断：以下の疾患を鑑別する。</w:t>
      </w:r>
      <w:r w:rsidR="00EF49EE" w:rsidRPr="00B92F00">
        <w:rPr>
          <w:rFonts w:ascii="ＭＳ Ｐゴシック" w:eastAsia="ＭＳ Ｐゴシック" w:hAnsi="ＭＳ Ｐゴシック"/>
        </w:rPr>
        <w:br/>
      </w:r>
      <w:r w:rsidR="00B92F00">
        <w:rPr>
          <w:rFonts w:ascii="ＭＳ Ｐゴシック" w:eastAsia="ＭＳ Ｐゴシック" w:hAnsi="ＭＳ Ｐゴシック" w:hint="eastAsia"/>
        </w:rPr>
        <w:t xml:space="preserve">　</w:t>
      </w:r>
      <w:r w:rsidR="00EF49EE" w:rsidRPr="00B92F00">
        <w:rPr>
          <w:rFonts w:ascii="ＭＳ Ｐゴシック" w:eastAsia="ＭＳ Ｐゴシック" w:hAnsi="ＭＳ Ｐゴシック" w:hint="eastAsia"/>
        </w:rPr>
        <w:t>皮質異形成、片側巨脳症などの片側脳形成異常を伴う難治てんかん、</w:t>
      </w:r>
      <w:r w:rsidR="00B92F00">
        <w:rPr>
          <w:rFonts w:ascii="ＭＳ Ｐゴシック" w:eastAsia="ＭＳ Ｐゴシック" w:hAnsi="ＭＳ Ｐゴシック" w:hint="eastAsia"/>
        </w:rPr>
        <w:t>ラスムッセン</w:t>
      </w:r>
      <w:r w:rsidR="00EF49EE" w:rsidRPr="00B92F00">
        <w:rPr>
          <w:rFonts w:ascii="ＭＳ Ｐゴシック" w:eastAsia="ＭＳ Ｐゴシック" w:hAnsi="ＭＳ Ｐゴシック" w:hint="eastAsia"/>
        </w:rPr>
        <w:t>症候群を鑑別する。</w:t>
      </w:r>
    </w:p>
    <w:p w14:paraId="5F3E4946" w14:textId="77777777" w:rsidR="00B92F00" w:rsidRDefault="00B92F00" w:rsidP="00B92F00">
      <w:pPr>
        <w:rPr>
          <w:rFonts w:ascii="ＭＳ Ｐゴシック" w:eastAsia="ＭＳ Ｐゴシック" w:hAnsi="ＭＳ Ｐゴシック"/>
        </w:rPr>
      </w:pPr>
    </w:p>
    <w:p w14:paraId="738DF3A5" w14:textId="4D34CBF1" w:rsidR="00FB3DF1" w:rsidRPr="00B92F00" w:rsidRDefault="006A503A" w:rsidP="00B92F00">
      <w:pPr>
        <w:rPr>
          <w:rFonts w:ascii="ＭＳ Ｐゴシック" w:eastAsia="ＭＳ Ｐゴシック" w:hAnsi="ＭＳ Ｐゴシック"/>
        </w:rPr>
      </w:pPr>
      <w:r>
        <w:rPr>
          <w:rFonts w:ascii="ＭＳ Ｐゴシック" w:eastAsia="ＭＳ Ｐゴシック" w:hAnsi="ＭＳ Ｐゴシック" w:hint="eastAsia"/>
        </w:rPr>
        <w:t>Ｄ．</w:t>
      </w:r>
      <w:r w:rsidR="00EF49EE" w:rsidRPr="00B92F00">
        <w:rPr>
          <w:rFonts w:ascii="ＭＳ Ｐゴシック" w:eastAsia="ＭＳ Ｐゴシック" w:hAnsi="ＭＳ Ｐゴシック" w:hint="eastAsia"/>
        </w:rPr>
        <w:t>遺伝学的検査：</w:t>
      </w:r>
      <w:r w:rsidR="00EF49EE" w:rsidRPr="00B92F00">
        <w:rPr>
          <w:rFonts w:ascii="ＭＳ Ｐゴシック" w:eastAsia="ＭＳ Ｐゴシック" w:hAnsi="ＭＳ Ｐゴシック"/>
        </w:rPr>
        <w:br/>
      </w:r>
      <w:r w:rsidR="00B92F00">
        <w:rPr>
          <w:rFonts w:ascii="ＭＳ Ｐゴシック" w:eastAsia="ＭＳ Ｐゴシック" w:hAnsi="ＭＳ Ｐゴシック" w:hint="eastAsia"/>
        </w:rPr>
        <w:t xml:space="preserve">　</w:t>
      </w:r>
      <w:r w:rsidR="00EF49EE" w:rsidRPr="00006DDB">
        <w:rPr>
          <w:rFonts w:ascii="ＭＳ Ｐゴシック" w:eastAsia="ＭＳ Ｐゴシック" w:hAnsi="ＭＳ Ｐゴシック"/>
          <w:i/>
        </w:rPr>
        <w:t>SCN1A</w:t>
      </w:r>
      <w:r w:rsidR="00EF49EE" w:rsidRPr="00B92F00">
        <w:rPr>
          <w:rFonts w:ascii="ＭＳ Ｐゴシック" w:eastAsia="ＭＳ Ｐゴシック" w:hAnsi="ＭＳ Ｐゴシック" w:hint="eastAsia"/>
        </w:rPr>
        <w:t>遺伝子、</w:t>
      </w:r>
      <w:r w:rsidR="00EF49EE" w:rsidRPr="00006DDB">
        <w:rPr>
          <w:rFonts w:ascii="ＭＳ Ｐゴシック" w:eastAsia="ＭＳ Ｐゴシック" w:hAnsi="ＭＳ Ｐゴシック"/>
          <w:i/>
        </w:rPr>
        <w:t>CACNA1A</w:t>
      </w:r>
      <w:r w:rsidR="00EF49EE" w:rsidRPr="00B92F00">
        <w:rPr>
          <w:rFonts w:ascii="ＭＳ Ｐゴシック" w:eastAsia="ＭＳ Ｐゴシック" w:hAnsi="ＭＳ Ｐゴシック" w:hint="eastAsia"/>
        </w:rPr>
        <w:t>遺伝子変異の検索</w:t>
      </w:r>
    </w:p>
    <w:p w14:paraId="27C8EC64" w14:textId="77777777" w:rsidR="00B32E65" w:rsidRDefault="00B32E65" w:rsidP="00B92F00">
      <w:pPr>
        <w:rPr>
          <w:rFonts w:ascii="ＭＳ Ｐゴシック" w:eastAsia="ＭＳ Ｐゴシック" w:hAnsi="ＭＳ Ｐゴシック"/>
        </w:rPr>
      </w:pPr>
    </w:p>
    <w:p w14:paraId="62217E16" w14:textId="77777777" w:rsidR="00B92F00" w:rsidRDefault="00B92F00" w:rsidP="00B92F00">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39EEEFF4" w14:textId="0A29F65C" w:rsidR="00B92F00" w:rsidRPr="00B92F00" w:rsidRDefault="006A503A" w:rsidP="00B92F00">
      <w:pPr>
        <w:rPr>
          <w:rFonts w:ascii="ＭＳ Ｐゴシック" w:eastAsia="ＭＳ Ｐゴシック" w:hAnsi="ＭＳ Ｐゴシック"/>
        </w:rPr>
      </w:pPr>
      <w:r>
        <w:rPr>
          <w:rFonts w:ascii="ＭＳ Ｐゴシック" w:eastAsia="ＭＳ Ｐゴシック" w:hAnsi="ＭＳ Ｐゴシック" w:hint="eastAsia"/>
          <w:lang w:val="fr-FR"/>
        </w:rPr>
        <w:t xml:space="preserve">Ａ </w:t>
      </w:r>
      <w:r w:rsidR="00B92F00" w:rsidRPr="00B92F00">
        <w:rPr>
          <w:rFonts w:ascii="ＭＳ Ｐゴシック" w:eastAsia="ＭＳ Ｐゴシック" w:hAnsi="ＭＳ Ｐゴシック" w:hint="eastAsia"/>
          <w:lang w:val="fr-FR"/>
        </w:rPr>
        <w:t>症状</w:t>
      </w:r>
      <w:r w:rsidR="00B92F00">
        <w:rPr>
          <w:rFonts w:ascii="ＭＳ Ｐゴシック" w:eastAsia="ＭＳ Ｐゴシック" w:hAnsi="ＭＳ Ｐゴシック" w:hint="eastAsia"/>
          <w:lang w:val="fr-FR"/>
        </w:rPr>
        <w:t>を</w:t>
      </w:r>
      <w:r w:rsidR="005A7DC6">
        <w:rPr>
          <w:rFonts w:ascii="ＭＳ Ｐゴシック" w:eastAsia="ＭＳ Ｐゴシック" w:hAnsi="ＭＳ Ｐゴシック" w:hint="eastAsia"/>
          <w:lang w:val="fr-FR"/>
        </w:rPr>
        <w:t>全て満たし</w:t>
      </w:r>
      <w:r w:rsidR="00522B68">
        <w:rPr>
          <w:rFonts w:ascii="ＭＳ Ｐゴシック" w:eastAsia="ＭＳ Ｐゴシック" w:hAnsi="ＭＳ Ｐゴシック" w:hint="eastAsia"/>
          <w:lang w:val="fr-FR"/>
        </w:rPr>
        <w:t>、かつ</w:t>
      </w:r>
      <w:r>
        <w:rPr>
          <w:rFonts w:ascii="ＭＳ Ｐゴシック" w:eastAsia="ＭＳ Ｐゴシック" w:hAnsi="ＭＳ Ｐゴシック" w:hint="eastAsia"/>
          <w:lang w:val="fr-FR"/>
        </w:rPr>
        <w:t>Ｂ．</w:t>
      </w:r>
      <w:r w:rsidR="00522B68">
        <w:rPr>
          <w:rFonts w:ascii="ＭＳ Ｐゴシック" w:eastAsia="ＭＳ Ｐゴシック" w:hAnsi="ＭＳ Ｐゴシック" w:hint="eastAsia"/>
          <w:lang w:val="fr-FR"/>
        </w:rPr>
        <w:t>検査所見の②</w:t>
      </w:r>
      <w:r w:rsidR="00612448">
        <w:rPr>
          <w:rFonts w:ascii="ＭＳ Ｐゴシック" w:eastAsia="ＭＳ Ｐゴシック" w:hAnsi="ＭＳ Ｐゴシック" w:hint="eastAsia"/>
          <w:lang w:val="fr-FR"/>
        </w:rPr>
        <w:t>又</w:t>
      </w:r>
      <w:r w:rsidR="00522B68">
        <w:rPr>
          <w:rFonts w:ascii="ＭＳ Ｐゴシック" w:eastAsia="ＭＳ Ｐゴシック" w:hAnsi="ＭＳ Ｐゴシック" w:hint="eastAsia"/>
          <w:lang w:val="fr-FR"/>
        </w:rPr>
        <w:t>は③のいずれ</w:t>
      </w:r>
      <w:r w:rsidR="003D4876">
        <w:rPr>
          <w:rFonts w:ascii="ＭＳ Ｐゴシック" w:eastAsia="ＭＳ Ｐゴシック" w:hAnsi="ＭＳ Ｐゴシック" w:hint="eastAsia"/>
          <w:lang w:val="fr-FR"/>
        </w:rPr>
        <w:t>か</w:t>
      </w:r>
      <w:r w:rsidR="00522B68">
        <w:rPr>
          <w:rFonts w:ascii="ＭＳ Ｐゴシック" w:eastAsia="ＭＳ Ｐゴシック" w:hAnsi="ＭＳ Ｐゴシック" w:hint="eastAsia"/>
          <w:lang w:val="fr-FR"/>
        </w:rPr>
        <w:t>を認めた</w:t>
      </w:r>
      <w:r w:rsidR="005A7DC6">
        <w:rPr>
          <w:rFonts w:ascii="ＭＳ Ｐゴシック" w:eastAsia="ＭＳ Ｐゴシック" w:hAnsi="ＭＳ Ｐゴシック" w:hint="eastAsia"/>
          <w:lang w:val="fr-FR"/>
        </w:rPr>
        <w:t>場合に</w:t>
      </w:r>
      <w:r w:rsidR="00B92F00">
        <w:rPr>
          <w:rFonts w:ascii="ＭＳ Ｐゴシック" w:eastAsia="ＭＳ Ｐゴシック" w:hAnsi="ＭＳ Ｐゴシック" w:hint="eastAsia"/>
          <w:lang w:val="fr-FR"/>
        </w:rPr>
        <w:t>診断される。</w:t>
      </w:r>
      <w:r w:rsidR="00B92F00" w:rsidRPr="00B92F00">
        <w:rPr>
          <w:rFonts w:ascii="ＭＳ Ｐゴシック" w:eastAsia="ＭＳ Ｐゴシック" w:hAnsi="ＭＳ Ｐゴシック" w:hint="eastAsia"/>
        </w:rPr>
        <w:t>急性期症状は生後６か月から４歳の発熱時に出現することが多い。</w:t>
      </w:r>
    </w:p>
    <w:p w14:paraId="1E7834F1" w14:textId="77777777" w:rsidR="00B92F00" w:rsidRPr="00D03227" w:rsidRDefault="00B92F00" w:rsidP="00B92F00">
      <w:pPr>
        <w:widowControl/>
        <w:jc w:val="left"/>
        <w:rPr>
          <w:rFonts w:ascii="ＭＳ Ｐゴシック" w:eastAsia="ＭＳ Ｐゴシック" w:hAnsi="ＭＳ Ｐゴシック"/>
          <w:lang w:val="fr-FR"/>
        </w:rPr>
      </w:pPr>
    </w:p>
    <w:p w14:paraId="3D73C3E9" w14:textId="77CFA253" w:rsidR="00B92F00" w:rsidRPr="00B92F00" w:rsidRDefault="005A7DC6" w:rsidP="00006DDB">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320A79EA" w14:textId="77777777" w:rsidR="00627CE0" w:rsidRPr="00637254" w:rsidRDefault="00627CE0" w:rsidP="00627CE0">
      <w:pPr>
        <w:widowControl/>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56F3CFE3" w14:textId="60BE071F" w:rsidR="00935818" w:rsidRDefault="00614BB5" w:rsidP="00627CE0">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精神保健福祉手帳診断書における「G40</w:t>
      </w:r>
      <w:r>
        <w:rPr>
          <w:rFonts w:ascii="ＭＳ Ｐゴシック" w:eastAsia="ＭＳ Ｐゴシック" w:hAnsi="ＭＳ Ｐゴシック" w:hint="eastAsia"/>
        </w:rPr>
        <w:t>てんかん」の障害等級判定区分</w:t>
      </w:r>
      <w:r w:rsidR="00612448">
        <w:rPr>
          <w:rFonts w:ascii="ＭＳ Ｐゴシック" w:eastAsia="ＭＳ Ｐゴシック" w:hAnsi="ＭＳ Ｐゴシック" w:hint="eastAsia"/>
        </w:rPr>
        <w:t>及</w:t>
      </w:r>
      <w:r w:rsidR="00286857">
        <w:rPr>
          <w:rFonts w:ascii="ＭＳ Ｐゴシック" w:eastAsia="ＭＳ Ｐゴシック" w:hAnsi="ＭＳ Ｐゴシック" w:hint="eastAsia"/>
        </w:rPr>
        <w:t>び</w:t>
      </w:r>
      <w:r w:rsidRPr="00220085">
        <w:rPr>
          <w:rFonts w:ascii="ＭＳ Ｐゴシック" w:eastAsia="ＭＳ Ｐゴシック" w:hAnsi="ＭＳ Ｐゴシック" w:hint="eastAsia"/>
        </w:rPr>
        <w:t>障害者総合支援法における障害支援区分</w:t>
      </w:r>
      <w:r w:rsidR="003566C7">
        <w:rPr>
          <w:rFonts w:ascii="ＭＳ Ｐゴシック" w:eastAsia="ＭＳ Ｐゴシック" w:hAnsi="ＭＳ Ｐゴシック" w:hint="eastAsia"/>
        </w:rPr>
        <w:t>、</w:t>
      </w:r>
      <w:r>
        <w:rPr>
          <w:rFonts w:ascii="ＭＳ Ｐゴシック" w:eastAsia="ＭＳ Ｐゴシック" w:hAnsi="ＭＳ Ｐゴシック" w:hint="eastAsia"/>
        </w:rPr>
        <w:t>精神症状・能力障害二軸評価を用いて</w:t>
      </w:r>
      <w:r w:rsidR="00935818">
        <w:rPr>
          <w:rFonts w:ascii="ＭＳ Ｐゴシック" w:eastAsia="ＭＳ Ｐゴシック" w:hAnsi="ＭＳ Ｐゴシック" w:hint="eastAsia"/>
        </w:rPr>
        <w:t>、以下のいずれかに該当する患者を対象とする。</w:t>
      </w:r>
    </w:p>
    <w:p w14:paraId="627B150C" w14:textId="77777777" w:rsidR="00935818" w:rsidRDefault="00935818" w:rsidP="00627CE0">
      <w:pPr>
        <w:widowControl/>
        <w:jc w:val="left"/>
        <w:rPr>
          <w:rFonts w:ascii="ＭＳ Ｐゴシック" w:eastAsia="ＭＳ Ｐゴシック" w:hAnsi="ＭＳ Ｐゴシック"/>
        </w:rPr>
      </w:pPr>
    </w:p>
    <w:p w14:paraId="3305EFE5" w14:textId="77777777" w:rsidR="00BC3AA4" w:rsidRDefault="00BC3AA4" w:rsidP="00627CE0">
      <w:pPr>
        <w:widowControl/>
        <w:jc w:val="left"/>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B92F00" w14:paraId="784B2C42" w14:textId="77777777" w:rsidTr="00522B68">
        <w:trPr>
          <w:trHeight w:val="349"/>
        </w:trPr>
        <w:tc>
          <w:tcPr>
            <w:tcW w:w="2838" w:type="dxa"/>
          </w:tcPr>
          <w:p w14:paraId="26E3688B" w14:textId="77777777" w:rsidR="00B92F00" w:rsidRDefault="00B92F00" w:rsidP="00522B68">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7D2E67A5" w14:textId="77777777" w:rsidR="00B92F00" w:rsidRPr="00220085" w:rsidRDefault="00B92F00" w:rsidP="00522B68">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4E7E8F" w14:paraId="540A5450" w14:textId="77777777" w:rsidTr="00522B68">
        <w:trPr>
          <w:trHeight w:val="349"/>
        </w:trPr>
        <w:tc>
          <w:tcPr>
            <w:tcW w:w="2838" w:type="dxa"/>
          </w:tcPr>
          <w:p w14:paraId="76EDE1F9" w14:textId="07A65F71" w:rsidR="004E7E8F"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1F03135B" w14:textId="0F483A80" w:rsidR="004E7E8F" w:rsidRPr="00220085" w:rsidRDefault="004E7E8F" w:rsidP="00612448">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612448">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4E7E8F" w14:paraId="08FDB4EC" w14:textId="77777777" w:rsidTr="00C424B4">
        <w:trPr>
          <w:trHeight w:val="70"/>
        </w:trPr>
        <w:tc>
          <w:tcPr>
            <w:tcW w:w="2838" w:type="dxa"/>
          </w:tcPr>
          <w:p w14:paraId="2B515B21" w14:textId="4A35E9AC" w:rsidR="004E7E8F"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6B21C133" w14:textId="1D1D689C" w:rsidR="004E7E8F" w:rsidRPr="00220085"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4E7E8F" w14:paraId="7FA38993" w14:textId="77777777" w:rsidTr="00C424B4">
        <w:trPr>
          <w:trHeight w:val="70"/>
        </w:trPr>
        <w:tc>
          <w:tcPr>
            <w:tcW w:w="2838" w:type="dxa"/>
          </w:tcPr>
          <w:p w14:paraId="08126AB9" w14:textId="7EE72E3C" w:rsidR="004E7E8F"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4594FC65" w14:textId="5A67BC74" w:rsidR="004E7E8F" w:rsidRPr="00220085"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3FE1D945" w14:textId="77777777" w:rsidR="00B92F00" w:rsidRDefault="00B92F00" w:rsidP="00627CE0">
      <w:pPr>
        <w:widowControl/>
        <w:jc w:val="left"/>
        <w:rPr>
          <w:rFonts w:ascii="ＭＳ Ｐゴシック" w:eastAsia="ＭＳ Ｐゴシック" w:hAnsi="ＭＳ Ｐゴシック"/>
        </w:rPr>
      </w:pPr>
    </w:p>
    <w:p w14:paraId="2D4D8919" w14:textId="77777777" w:rsidR="00B32E65" w:rsidRDefault="00B32E65" w:rsidP="00627CE0">
      <w:pPr>
        <w:widowControl/>
        <w:jc w:val="left"/>
        <w:rPr>
          <w:rFonts w:ascii="ＭＳ Ｐゴシック" w:eastAsia="ＭＳ Ｐゴシック" w:hAnsi="ＭＳ Ｐゴシック"/>
        </w:rPr>
      </w:pPr>
    </w:p>
    <w:p w14:paraId="129144E6" w14:textId="77777777" w:rsidR="00627CE0" w:rsidRDefault="00627CE0" w:rsidP="00627CE0">
      <w:pPr>
        <w:widowControl/>
        <w:jc w:val="left"/>
        <w:rPr>
          <w:rFonts w:ascii="ＭＳ Ｐゴシック" w:eastAsia="ＭＳ Ｐゴシック" w:hAnsi="ＭＳ Ｐゴシック"/>
          <w:b/>
        </w:rPr>
      </w:pPr>
      <w:r w:rsidRPr="003E323F">
        <w:rPr>
          <w:rFonts w:ascii="ＭＳ Ｐゴシック" w:eastAsia="ＭＳ Ｐゴシック" w:hAnsi="ＭＳ Ｐゴシック" w:hint="eastAsia"/>
          <w:b/>
        </w:rPr>
        <w:t>精神保健福祉手帳診断書における「G40てんかん」の障害等級判定区分</w:t>
      </w:r>
    </w:p>
    <w:p w14:paraId="44EFA358" w14:textId="77777777" w:rsidR="00BC3AA4" w:rsidRPr="003E323F" w:rsidRDefault="00BC3AA4" w:rsidP="00627CE0">
      <w:pPr>
        <w:widowControl/>
        <w:jc w:val="left"/>
        <w:rPr>
          <w:rFonts w:ascii="ＭＳ Ｐゴシック" w:eastAsia="ＭＳ Ｐゴシック" w:hAnsi="ＭＳ Ｐゴシック"/>
          <w:b/>
        </w:rPr>
      </w:pPr>
    </w:p>
    <w:tbl>
      <w:tblPr>
        <w:tblW w:w="0" w:type="auto"/>
        <w:tblInd w:w="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4"/>
        <w:gridCol w:w="2392"/>
      </w:tblGrid>
      <w:tr w:rsidR="00627CE0" w14:paraId="7057CD7C" w14:textId="77777777">
        <w:trPr>
          <w:trHeight w:val="349"/>
        </w:trPr>
        <w:tc>
          <w:tcPr>
            <w:tcW w:w="4804" w:type="dxa"/>
          </w:tcPr>
          <w:p w14:paraId="6A0CE399" w14:textId="77777777"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てんかん発作のタイプと頻度</w:t>
            </w:r>
          </w:p>
        </w:tc>
        <w:tc>
          <w:tcPr>
            <w:tcW w:w="2392" w:type="dxa"/>
          </w:tcPr>
          <w:p w14:paraId="0B845FB1" w14:textId="77777777"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等級</w:t>
            </w:r>
          </w:p>
        </w:tc>
      </w:tr>
      <w:tr w:rsidR="004E7E8F" w14:paraId="5EE120A6" w14:textId="77777777">
        <w:trPr>
          <w:trHeight w:val="349"/>
        </w:trPr>
        <w:tc>
          <w:tcPr>
            <w:tcW w:w="4804" w:type="dxa"/>
          </w:tcPr>
          <w:p w14:paraId="7372F31F" w14:textId="01188FC4" w:rsidR="004E7E8F" w:rsidRPr="00627CE0" w:rsidRDefault="004E7E8F" w:rsidP="004E7E8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1BE5EDD1" w14:textId="6544A969" w:rsidR="004E7E8F" w:rsidRPr="00627CE0"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4E7E8F" w14:paraId="1895AEBB" w14:textId="77777777">
        <w:trPr>
          <w:trHeight w:val="715"/>
        </w:trPr>
        <w:tc>
          <w:tcPr>
            <w:tcW w:w="4804" w:type="dxa"/>
          </w:tcPr>
          <w:p w14:paraId="799164C2" w14:textId="77777777" w:rsidR="004E7E8F" w:rsidRPr="00220085" w:rsidRDefault="004E7E8F" w:rsidP="004E7E8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2620DF77" w14:textId="7791858D" w:rsidR="004E7E8F" w:rsidRPr="00627CE0" w:rsidRDefault="004E7E8F" w:rsidP="004E7E8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5629B1C5" w14:textId="1293B481" w:rsidR="004E7E8F" w:rsidRPr="00627CE0"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4E7E8F" w14:paraId="395DFC0B" w14:textId="77777777">
        <w:trPr>
          <w:trHeight w:val="715"/>
        </w:trPr>
        <w:tc>
          <w:tcPr>
            <w:tcW w:w="4804" w:type="dxa"/>
          </w:tcPr>
          <w:p w14:paraId="5CE845A1" w14:textId="77777777" w:rsidR="004E7E8F" w:rsidRPr="00220085" w:rsidRDefault="004E7E8F" w:rsidP="004E7E8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27C08524" w14:textId="1ED44438" w:rsidR="004E7E8F" w:rsidRPr="00627CE0" w:rsidRDefault="004E7E8F" w:rsidP="004E7E8F">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1FC08FEB" w14:textId="3BC0B614" w:rsidR="004E7E8F" w:rsidRPr="00627CE0" w:rsidRDefault="004E7E8F" w:rsidP="004E7E8F">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05D0FC89" w14:textId="77777777" w:rsidR="00BC3AA4" w:rsidRDefault="00BC3AA4" w:rsidP="00614BB5">
      <w:pPr>
        <w:widowControl/>
        <w:tabs>
          <w:tab w:val="left" w:pos="2835"/>
        </w:tabs>
        <w:jc w:val="left"/>
        <w:rPr>
          <w:rFonts w:ascii="ＭＳ Ｐゴシック" w:eastAsia="ＭＳ Ｐゴシック" w:hAnsi="ＭＳ Ｐゴシック"/>
        </w:rPr>
      </w:pPr>
    </w:p>
    <w:p w14:paraId="659B0B62" w14:textId="77777777" w:rsidR="00614BB5" w:rsidRPr="00220085" w:rsidRDefault="00627CE0" w:rsidP="00006DDB">
      <w:pPr>
        <w:widowControl/>
        <w:tabs>
          <w:tab w:val="left" w:pos="2835"/>
        </w:tabs>
        <w:ind w:firstLineChars="200" w:firstLine="420"/>
        <w:jc w:val="left"/>
        <w:rPr>
          <w:rFonts w:ascii="ＭＳ Ｐゴシック" w:eastAsia="ＭＳ Ｐゴシック" w:hAnsi="ＭＳ Ｐゴシック"/>
        </w:rPr>
      </w:pPr>
      <w:r w:rsidRPr="00220085">
        <w:rPr>
          <w:rFonts w:ascii="ＭＳ Ｐゴシック" w:eastAsia="ＭＳ Ｐゴシック" w:hAnsi="ＭＳ Ｐゴシック" w:hint="eastAsia"/>
        </w:rPr>
        <w:t>「てんかん発作のタイプ」</w:t>
      </w:r>
      <w:r w:rsidR="00614BB5">
        <w:rPr>
          <w:rFonts w:ascii="ＭＳ Ｐゴシック" w:eastAsia="ＭＳ Ｐゴシック" w:hAnsi="ＭＳ Ｐゴシック" w:hint="eastAsia"/>
        </w:rPr>
        <w:t xml:space="preserve">　</w:t>
      </w:r>
      <w:r w:rsidR="00614BB5">
        <w:rPr>
          <w:rFonts w:ascii="ＭＳ Ｐゴシック" w:eastAsia="ＭＳ Ｐゴシック" w:hAnsi="ＭＳ Ｐゴシック" w:hint="eastAsia"/>
        </w:rPr>
        <w:tab/>
      </w:r>
      <w:r w:rsidR="00614BB5" w:rsidRPr="00220085">
        <w:rPr>
          <w:rFonts w:ascii="ＭＳ Ｐゴシック" w:eastAsia="ＭＳ Ｐゴシック" w:hAnsi="ＭＳ Ｐゴシック" w:hint="eastAsia"/>
        </w:rPr>
        <w:t>イ　意識障害はないが、随意運動が失われる発作</w:t>
      </w:r>
    </w:p>
    <w:p w14:paraId="0810A332" w14:textId="77777777" w:rsidR="00614BB5" w:rsidRPr="00220085" w:rsidRDefault="00614BB5" w:rsidP="00614BB5">
      <w:pPr>
        <w:widowControl/>
        <w:tabs>
          <w:tab w:val="left" w:pos="2835"/>
        </w:tabs>
        <w:ind w:leftChars="1100" w:left="2310"/>
        <w:jc w:val="left"/>
        <w:rPr>
          <w:rFonts w:ascii="ＭＳ Ｐゴシック" w:eastAsia="ＭＳ Ｐゴシック" w:hAnsi="ＭＳ Ｐゴシック"/>
        </w:rPr>
      </w:pPr>
      <w:r>
        <w:rPr>
          <w:rFonts w:ascii="ＭＳ Ｐゴシック" w:eastAsia="ＭＳ Ｐゴシック" w:hAnsi="ＭＳ Ｐゴシック" w:hint="eastAsia"/>
        </w:rPr>
        <w:tab/>
      </w:r>
      <w:r w:rsidRPr="00220085">
        <w:rPr>
          <w:rFonts w:ascii="ＭＳ Ｐゴシック" w:eastAsia="ＭＳ Ｐゴシック" w:hAnsi="ＭＳ Ｐゴシック" w:hint="eastAsia"/>
        </w:rPr>
        <w:t>ロ　意識を失い、行為が途絶するが、倒れない発作</w:t>
      </w:r>
    </w:p>
    <w:p w14:paraId="01515A8F" w14:textId="77777777" w:rsidR="00614BB5" w:rsidRPr="00220085" w:rsidRDefault="00614BB5" w:rsidP="00614BB5">
      <w:pPr>
        <w:widowControl/>
        <w:tabs>
          <w:tab w:val="left" w:pos="2835"/>
        </w:tabs>
        <w:ind w:leftChars="1100" w:left="2310"/>
        <w:jc w:val="left"/>
        <w:rPr>
          <w:rFonts w:ascii="ＭＳ Ｐゴシック" w:eastAsia="ＭＳ Ｐゴシック" w:hAnsi="ＭＳ Ｐゴシック"/>
        </w:rPr>
      </w:pPr>
      <w:r>
        <w:rPr>
          <w:rFonts w:ascii="ＭＳ Ｐゴシック" w:eastAsia="ＭＳ Ｐゴシック" w:hAnsi="ＭＳ Ｐゴシック" w:hint="eastAsia"/>
        </w:rPr>
        <w:tab/>
      </w:r>
      <w:r w:rsidRPr="00220085">
        <w:rPr>
          <w:rFonts w:ascii="ＭＳ Ｐゴシック" w:eastAsia="ＭＳ Ｐゴシック" w:hAnsi="ＭＳ Ｐゴシック" w:hint="eastAsia"/>
        </w:rPr>
        <w:t>ハ　意識障害の有無を問わず、転倒する発作</w:t>
      </w:r>
    </w:p>
    <w:p w14:paraId="290BC591" w14:textId="77777777" w:rsidR="00627CE0" w:rsidRDefault="00614BB5" w:rsidP="00614BB5">
      <w:pPr>
        <w:widowControl/>
        <w:tabs>
          <w:tab w:val="left" w:pos="2835"/>
        </w:tabs>
        <w:jc w:val="left"/>
        <w:rPr>
          <w:rFonts w:ascii="ＭＳ Ｐゴシック" w:eastAsia="ＭＳ Ｐゴシック" w:hAnsi="ＭＳ Ｐゴシック"/>
        </w:rPr>
      </w:pPr>
      <w:r>
        <w:rPr>
          <w:rFonts w:ascii="ＭＳ Ｐゴシック" w:eastAsia="ＭＳ Ｐゴシック" w:hAnsi="ＭＳ Ｐゴシック" w:hint="eastAsia"/>
        </w:rPr>
        <w:tab/>
      </w:r>
      <w:r w:rsidRPr="00220085">
        <w:rPr>
          <w:rFonts w:ascii="ＭＳ Ｐゴシック" w:eastAsia="ＭＳ Ｐゴシック" w:hAnsi="ＭＳ Ｐゴシック" w:hint="eastAsia"/>
        </w:rPr>
        <w:t>ニ　意識障害を呈し、状況にそぐわない行為を示す発作</w:t>
      </w:r>
    </w:p>
    <w:p w14:paraId="43A70632" w14:textId="77777777" w:rsidR="00627CE0" w:rsidRDefault="00627CE0" w:rsidP="00627CE0">
      <w:pPr>
        <w:widowControl/>
        <w:jc w:val="left"/>
        <w:rPr>
          <w:rFonts w:ascii="ＭＳ Ｐゴシック" w:eastAsia="ＭＳ Ｐゴシック" w:hAnsi="ＭＳ Ｐゴシック"/>
        </w:rPr>
      </w:pPr>
    </w:p>
    <w:p w14:paraId="3D74CD2A" w14:textId="77777777" w:rsidR="00BC3AA4" w:rsidRDefault="00BC3AA4" w:rsidP="00627CE0">
      <w:pPr>
        <w:widowControl/>
        <w:jc w:val="left"/>
        <w:rPr>
          <w:rFonts w:ascii="ＭＳ Ｐゴシック" w:eastAsia="ＭＳ Ｐゴシック" w:hAnsi="ＭＳ Ｐゴシック"/>
        </w:rPr>
      </w:pPr>
    </w:p>
    <w:p w14:paraId="79A58C2E" w14:textId="77777777" w:rsidR="00627CE0" w:rsidRPr="003E323F" w:rsidRDefault="00627CE0" w:rsidP="00627CE0">
      <w:pPr>
        <w:widowControl/>
        <w:jc w:val="left"/>
        <w:rPr>
          <w:rFonts w:ascii="ＭＳ Ｐゴシック" w:eastAsia="ＭＳ Ｐゴシック" w:hAnsi="ＭＳ Ｐゴシック"/>
          <w:b/>
        </w:rPr>
      </w:pPr>
      <w:r w:rsidRPr="003E323F">
        <w:rPr>
          <w:rFonts w:ascii="ＭＳ Ｐゴシック" w:eastAsia="ＭＳ Ｐゴシック" w:hAnsi="ＭＳ Ｐゴシック" w:hint="eastAsia"/>
          <w:b/>
        </w:rPr>
        <w:t>精神症状・能力障害二軸評価</w:t>
      </w:r>
    </w:p>
    <w:p w14:paraId="5EFFCB54" w14:textId="77777777" w:rsidR="00627CE0" w:rsidRPr="00FB0448" w:rsidRDefault="00627CE0" w:rsidP="00627CE0">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FB0448">
        <w:rPr>
          <w:rFonts w:ascii="ＭＳ Ｐゴシック" w:eastAsia="ＭＳ Ｐゴシック" w:hAnsi="ＭＳ Ｐゴシック" w:hint="eastAsia"/>
        </w:rPr>
        <w:t>能力障害評価</w:t>
      </w:r>
    </w:p>
    <w:p w14:paraId="162830DB" w14:textId="6B1602CB" w:rsidR="00627CE0" w:rsidRPr="00FB0448" w:rsidRDefault="00627CE0" w:rsidP="00627CE0">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○判定に当たっては以下のことを考慮する。</w:t>
      </w:r>
    </w:p>
    <w:p w14:paraId="1EE70525" w14:textId="4676044E" w:rsidR="00627CE0" w:rsidRPr="00FB0448" w:rsidRDefault="00627CE0" w:rsidP="00627CE0">
      <w:pPr>
        <w:widowControl/>
        <w:jc w:val="left"/>
        <w:rPr>
          <w:rFonts w:ascii="ＭＳ Ｐゴシック" w:eastAsia="ＭＳ Ｐゴシック" w:hAnsi="ＭＳ Ｐゴシック"/>
        </w:rPr>
      </w:pPr>
      <w:r>
        <w:rPr>
          <w:rFonts w:ascii="ＭＳ Ｐゴシック" w:eastAsia="ＭＳ Ｐゴシック" w:hAnsi="ＭＳ Ｐゴシック" w:hint="eastAsia"/>
        </w:rPr>
        <w:t>①</w:t>
      </w:r>
      <w:r w:rsidRPr="00FB0448">
        <w:rPr>
          <w:rFonts w:ascii="ＭＳ Ｐゴシック" w:eastAsia="ＭＳ Ｐゴシック" w:hAnsi="ＭＳ Ｐゴシック" w:hint="eastAsia"/>
        </w:rPr>
        <w:t>日常生活</w:t>
      </w:r>
      <w:r>
        <w:rPr>
          <w:rFonts w:ascii="ＭＳ Ｐゴシック" w:eastAsia="ＭＳ Ｐゴシック" w:hAnsi="ＭＳ Ｐゴシック" w:hint="eastAsia"/>
        </w:rPr>
        <w:t>あるいは社会生活において必要な「支援」とは助言、指導、介助など</w:t>
      </w:r>
      <w:r w:rsidRPr="00FB0448">
        <w:rPr>
          <w:rFonts w:ascii="ＭＳ Ｐゴシック" w:eastAsia="ＭＳ Ｐゴシック" w:hAnsi="ＭＳ Ｐゴシック" w:hint="eastAsia"/>
        </w:rPr>
        <w:t>をいう。</w:t>
      </w:r>
    </w:p>
    <w:p w14:paraId="37EC846F" w14:textId="086A06C3" w:rsidR="00627CE0" w:rsidRDefault="00627CE0" w:rsidP="005050D2">
      <w:pPr>
        <w:widowControl/>
        <w:ind w:left="21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②</w:t>
      </w:r>
      <w:r w:rsidRPr="00FB0448">
        <w:rPr>
          <w:rFonts w:ascii="ＭＳ Ｐゴシック" w:eastAsia="ＭＳ Ｐゴシック" w:hAnsi="ＭＳ Ｐゴシック" w:hint="eastAsia"/>
        </w:rPr>
        <w:t>保護的な環境</w:t>
      </w:r>
      <w:r w:rsidRPr="00FB0448">
        <w:rPr>
          <w:rFonts w:ascii="ＭＳ Ｐゴシック" w:eastAsia="ＭＳ Ｐゴシック" w:hAnsi="ＭＳ Ｐゴシック"/>
        </w:rPr>
        <w:t>(</w:t>
      </w:r>
      <w:r>
        <w:rPr>
          <w:rFonts w:ascii="ＭＳ Ｐゴシック" w:eastAsia="ＭＳ Ｐゴシック" w:hAnsi="ＭＳ Ｐゴシック" w:hint="eastAsia"/>
        </w:rPr>
        <w:t>例えば</w:t>
      </w:r>
      <w:r w:rsidRPr="00FB0448">
        <w:rPr>
          <w:rFonts w:ascii="ＭＳ Ｐゴシック" w:eastAsia="ＭＳ Ｐゴシック" w:hAnsi="ＭＳ Ｐゴシック" w:hint="eastAsia"/>
        </w:rPr>
        <w:t>入院・施設入所しているような状態</w:t>
      </w:r>
      <w:r w:rsidRPr="00FB0448">
        <w:rPr>
          <w:rFonts w:ascii="ＭＳ Ｐゴシック" w:eastAsia="ＭＳ Ｐゴシック" w:hAnsi="ＭＳ Ｐゴシック"/>
        </w:rPr>
        <w:t>)</w:t>
      </w:r>
      <w:r>
        <w:rPr>
          <w:rFonts w:ascii="ＭＳ Ｐゴシック" w:eastAsia="ＭＳ Ｐゴシック" w:hAnsi="ＭＳ Ｐゴシック" w:hint="eastAsia"/>
        </w:rPr>
        <w:t>でなく、例えばアパ</w:t>
      </w:r>
      <w:r w:rsidRPr="00FB0448">
        <w:rPr>
          <w:rFonts w:ascii="ＭＳ Ｐゴシック" w:eastAsia="ＭＳ Ｐゴシック" w:hAnsi="ＭＳ Ｐゴシック" w:hint="eastAsia"/>
        </w:rPr>
        <w:t>ート等</w:t>
      </w:r>
      <w:r>
        <w:rPr>
          <w:rFonts w:ascii="ＭＳ Ｐゴシック" w:eastAsia="ＭＳ Ｐゴシック" w:hAnsi="ＭＳ Ｐゴシック" w:hint="eastAsia"/>
        </w:rPr>
        <w:t>で</w:t>
      </w:r>
      <w:r w:rsidRPr="00FB0448">
        <w:rPr>
          <w:rFonts w:ascii="ＭＳ Ｐゴシック" w:eastAsia="ＭＳ Ｐゴシック" w:hAnsi="ＭＳ Ｐゴシック" w:hint="eastAsia"/>
        </w:rPr>
        <w:t>単身生活を行った場合</w:t>
      </w:r>
      <w:r w:rsidR="006A503A">
        <w:rPr>
          <w:rFonts w:ascii="ＭＳ Ｐゴシック" w:eastAsia="ＭＳ Ｐゴシック" w:hAnsi="ＭＳ Ｐゴシック" w:hint="eastAsia"/>
        </w:rPr>
        <w:t xml:space="preserve">　</w:t>
      </w:r>
      <w:r w:rsidRPr="00FB0448">
        <w:rPr>
          <w:rFonts w:ascii="ＭＳ Ｐゴシック" w:eastAsia="ＭＳ Ｐゴシック" w:hAnsi="ＭＳ Ｐゴシック" w:hint="eastAsia"/>
        </w:rPr>
        <w:t>を想定して、その場合の生活能力の障害の状態を判定する。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940"/>
      </w:tblGrid>
      <w:tr w:rsidR="00627CE0" w14:paraId="282A489D" w14:textId="77777777">
        <w:trPr>
          <w:trHeight w:val="360"/>
        </w:trPr>
        <w:tc>
          <w:tcPr>
            <w:tcW w:w="567" w:type="dxa"/>
          </w:tcPr>
          <w:p w14:paraId="07A16860" w14:textId="77777777"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１</w:t>
            </w:r>
          </w:p>
        </w:tc>
        <w:tc>
          <w:tcPr>
            <w:tcW w:w="8940" w:type="dxa"/>
          </w:tcPr>
          <w:p w14:paraId="562DDA61" w14:textId="0FD45269"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精神障害や知的障害を認めないか、</w:t>
            </w:r>
            <w:r w:rsidR="00612448">
              <w:rPr>
                <w:rFonts w:ascii="ＭＳ Ｐゴシック" w:eastAsia="ＭＳ Ｐゴシック" w:hAnsi="ＭＳ Ｐゴシック" w:hint="eastAsia"/>
              </w:rPr>
              <w:t>又</w:t>
            </w:r>
            <w:r w:rsidRPr="00627CE0">
              <w:rPr>
                <w:rFonts w:ascii="ＭＳ Ｐゴシック" w:eastAsia="ＭＳ Ｐゴシック" w:hAnsi="ＭＳ Ｐゴシック" w:hint="eastAsia"/>
              </w:rPr>
              <w:t>は、精神障害、知的障害を認めるが、日常生活</w:t>
            </w:r>
            <w:r w:rsidR="00612448">
              <w:rPr>
                <w:rFonts w:ascii="ＭＳ Ｐゴシック" w:eastAsia="ＭＳ Ｐゴシック" w:hAnsi="ＭＳ Ｐゴシック" w:hint="eastAsia"/>
              </w:rPr>
              <w:t>及</w:t>
            </w:r>
            <w:r w:rsidRPr="00627CE0">
              <w:rPr>
                <w:rFonts w:ascii="ＭＳ Ｐゴシック" w:eastAsia="ＭＳ Ｐゴシック" w:hAnsi="ＭＳ Ｐゴシック" w:hint="eastAsia"/>
              </w:rPr>
              <w:t>び社会生活は普通に出来る。</w:t>
            </w:r>
          </w:p>
          <w:p w14:paraId="381F9B39" w14:textId="080C27A1" w:rsidR="00627CE0" w:rsidRPr="00627CE0" w:rsidRDefault="00627CE0" w:rsidP="005050D2">
            <w:pPr>
              <w:widowControl/>
              <w:ind w:left="210" w:hangingChars="100" w:hanging="210"/>
              <w:jc w:val="left"/>
              <w:rPr>
                <w:rFonts w:ascii="ＭＳ Ｐゴシック" w:eastAsia="ＭＳ Ｐゴシック" w:hAnsi="ＭＳ Ｐゴシック"/>
              </w:rPr>
            </w:pPr>
            <w:r w:rsidRPr="00627CE0">
              <w:rPr>
                <w:rFonts w:ascii="ＭＳ Ｐゴシック" w:eastAsia="ＭＳ Ｐゴシック" w:hAnsi="ＭＳ Ｐゴシック" w:hint="eastAsia"/>
              </w:rPr>
              <w:t>○適切な食事摂取、身辺の清潔保持、金銭管理や買い物、通院や服薬、適切な対人交流、身辺</w:t>
            </w:r>
            <w:r w:rsidRPr="00627CE0">
              <w:rPr>
                <w:rFonts w:ascii="ＭＳ Ｐゴシック" w:eastAsia="ＭＳ Ｐゴシック" w:hAnsi="ＭＳ Ｐゴシック"/>
              </w:rPr>
              <w:t xml:space="preserve"> </w:t>
            </w:r>
            <w:r w:rsidRPr="00627CE0">
              <w:rPr>
                <w:rFonts w:ascii="ＭＳ Ｐゴシック" w:eastAsia="ＭＳ Ｐゴシック" w:hAnsi="ＭＳ Ｐゴシック" w:hint="eastAsia"/>
              </w:rPr>
              <w:t>の安全保持や危機対応、社会的手続きや公共施設の利用、趣味や娯楽あるいは文化的社会的活動への参加などが自発的に出来るあるいは適切に出来る。</w:t>
            </w:r>
          </w:p>
          <w:p w14:paraId="2F92A756" w14:textId="5558FCDD" w:rsidR="00627CE0" w:rsidRPr="00627CE0" w:rsidRDefault="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○精神障害を持たない人と同じように日常生活及び社会生活を送ることが出来る。</w:t>
            </w:r>
          </w:p>
        </w:tc>
      </w:tr>
      <w:tr w:rsidR="00627CE0" w14:paraId="70B251A0" w14:textId="77777777">
        <w:trPr>
          <w:trHeight w:val="360"/>
        </w:trPr>
        <w:tc>
          <w:tcPr>
            <w:tcW w:w="567" w:type="dxa"/>
          </w:tcPr>
          <w:p w14:paraId="7930759D" w14:textId="77777777"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lastRenderedPageBreak/>
              <w:t>２</w:t>
            </w:r>
          </w:p>
        </w:tc>
        <w:tc>
          <w:tcPr>
            <w:tcW w:w="8940" w:type="dxa"/>
          </w:tcPr>
          <w:p w14:paraId="531D0C48" w14:textId="51E99F06"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精神障害、知的障害を認め、日常生活</w:t>
            </w:r>
            <w:r w:rsidR="00612448">
              <w:rPr>
                <w:rFonts w:ascii="ＭＳ Ｐゴシック" w:eastAsia="ＭＳ Ｐゴシック" w:hAnsi="ＭＳ Ｐゴシック" w:hint="eastAsia"/>
              </w:rPr>
              <w:t>又</w:t>
            </w:r>
            <w:r w:rsidRPr="00627CE0">
              <w:rPr>
                <w:rFonts w:ascii="ＭＳ Ｐゴシック" w:eastAsia="ＭＳ Ｐゴシック" w:hAnsi="ＭＳ Ｐゴシック" w:hint="eastAsia"/>
              </w:rPr>
              <w:t>は社会生活に一定の制限を受ける。</w:t>
            </w:r>
          </w:p>
          <w:p w14:paraId="1C6D16ED" w14:textId="655768BF"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w:t>
            </w:r>
            <w:r w:rsidR="002B49CD">
              <w:rPr>
                <w:rFonts w:ascii="ＭＳ Ｐゴシック" w:eastAsia="ＭＳ Ｐゴシック" w:hAnsi="ＭＳ Ｐゴシック" w:hint="eastAsia"/>
              </w:rPr>
              <w:t>１</w:t>
            </w:r>
            <w:r w:rsidRPr="00627CE0">
              <w:rPr>
                <w:rFonts w:ascii="ＭＳ Ｐゴシック" w:eastAsia="ＭＳ Ｐゴシック" w:hAnsi="ＭＳ Ｐゴシック" w:hint="eastAsia"/>
              </w:rPr>
              <w:t>」に記載のことが自発的あるいは</w:t>
            </w:r>
            <w:r w:rsidR="00612448">
              <w:rPr>
                <w:rFonts w:ascii="ＭＳ Ｐゴシック" w:eastAsia="ＭＳ Ｐゴシック" w:hAnsi="ＭＳ Ｐゴシック" w:hint="eastAsia"/>
              </w:rPr>
              <w:t>おおむ</w:t>
            </w:r>
            <w:r w:rsidRPr="00627CE0">
              <w:rPr>
                <w:rFonts w:ascii="ＭＳ Ｐゴシック" w:eastAsia="ＭＳ Ｐゴシック" w:hAnsi="ＭＳ Ｐゴシック" w:hint="eastAsia"/>
              </w:rPr>
              <w:t>ね出来るが、一部支援を必要とする場合がある。</w:t>
            </w:r>
            <w:r w:rsidRPr="00627CE0">
              <w:rPr>
                <w:rFonts w:ascii="ＭＳ Ｐゴシック" w:eastAsia="ＭＳ Ｐゴシック" w:hAnsi="ＭＳ Ｐゴシック"/>
              </w:rPr>
              <w:t xml:space="preserve"> </w:t>
            </w:r>
          </w:p>
          <w:p w14:paraId="201543BD" w14:textId="53B0124B"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○例えば、一人で外出できるが、過大なストレスがかかる状況が生じた場合に対処が困難である。</w:t>
            </w:r>
            <w:r w:rsidRPr="00627CE0">
              <w:rPr>
                <w:rFonts w:ascii="ＭＳ Ｐゴシック" w:eastAsia="ＭＳ Ｐゴシック" w:hAnsi="ＭＳ Ｐゴシック"/>
              </w:rPr>
              <w:t xml:space="preserve"> </w:t>
            </w:r>
            <w:r w:rsidRPr="00627CE0">
              <w:rPr>
                <w:rFonts w:ascii="ＭＳ Ｐゴシック" w:eastAsia="ＭＳ Ｐゴシック" w:hAnsi="ＭＳ Ｐゴシック" w:hint="eastAsia"/>
              </w:rPr>
              <w:t>○デイケアや就労継続支援事業などに参加するもの、あるいは保護的配慮のある事業所で、雇</w:t>
            </w:r>
          </w:p>
          <w:p w14:paraId="6AD461A1" w14:textId="24BA9A0B" w:rsidR="00627CE0" w:rsidRPr="00627CE0" w:rsidRDefault="00627CE0" w:rsidP="005050D2">
            <w:pPr>
              <w:widowControl/>
              <w:ind w:leftChars="100" w:left="210"/>
              <w:jc w:val="left"/>
              <w:rPr>
                <w:rFonts w:ascii="ＭＳ Ｐゴシック" w:eastAsia="ＭＳ Ｐゴシック" w:hAnsi="ＭＳ Ｐゴシック"/>
              </w:rPr>
            </w:pPr>
            <w:r w:rsidRPr="00627CE0">
              <w:rPr>
                <w:rFonts w:ascii="ＭＳ Ｐゴシック" w:eastAsia="ＭＳ Ｐゴシック" w:hAnsi="ＭＳ Ｐゴシック" w:hint="eastAsia"/>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612448">
              <w:rPr>
                <w:rFonts w:ascii="ＭＳ Ｐゴシック" w:eastAsia="ＭＳ Ｐゴシック" w:hAnsi="ＭＳ Ｐゴシック" w:hint="eastAsia"/>
              </w:rPr>
              <w:t>おおむ</w:t>
            </w:r>
            <w:r w:rsidRPr="00627CE0">
              <w:rPr>
                <w:rFonts w:ascii="ＭＳ Ｐゴシック" w:eastAsia="ＭＳ Ｐゴシック" w:hAnsi="ＭＳ Ｐゴシック" w:hint="eastAsia"/>
              </w:rPr>
              <w:t>ね出来る。社会生活の中で不適切な行動をとってしまうことは少ない。</w:t>
            </w:r>
          </w:p>
        </w:tc>
      </w:tr>
      <w:tr w:rsidR="00627CE0" w14:paraId="56D6AFE0" w14:textId="77777777">
        <w:trPr>
          <w:trHeight w:val="376"/>
        </w:trPr>
        <w:tc>
          <w:tcPr>
            <w:tcW w:w="567" w:type="dxa"/>
          </w:tcPr>
          <w:p w14:paraId="03F255F3" w14:textId="77777777"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３</w:t>
            </w:r>
          </w:p>
        </w:tc>
        <w:tc>
          <w:tcPr>
            <w:tcW w:w="8940" w:type="dxa"/>
          </w:tcPr>
          <w:p w14:paraId="02D7F145" w14:textId="25B466D3"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精神障害、知的障害を認め、日常生活</w:t>
            </w:r>
            <w:r w:rsidR="00612448">
              <w:rPr>
                <w:rFonts w:ascii="ＭＳ Ｐゴシック" w:eastAsia="ＭＳ Ｐゴシック" w:hAnsi="ＭＳ Ｐゴシック" w:hint="eastAsia"/>
              </w:rPr>
              <w:t>又</w:t>
            </w:r>
            <w:r w:rsidRPr="00627CE0">
              <w:rPr>
                <w:rFonts w:ascii="ＭＳ Ｐゴシック" w:eastAsia="ＭＳ Ｐゴシック" w:hAnsi="ＭＳ Ｐゴシック" w:hint="eastAsia"/>
              </w:rPr>
              <w:t>は社会生活に著しい制限を受けており、時に応じて支援</w:t>
            </w:r>
            <w:r w:rsidRPr="00627CE0">
              <w:rPr>
                <w:rFonts w:ascii="ＭＳ Ｐゴシック" w:eastAsia="ＭＳ Ｐゴシック" w:hAnsi="ＭＳ Ｐゴシック"/>
              </w:rPr>
              <w:t xml:space="preserve"> </w:t>
            </w:r>
            <w:r w:rsidRPr="00627CE0">
              <w:rPr>
                <w:rFonts w:ascii="ＭＳ Ｐゴシック" w:eastAsia="ＭＳ Ｐゴシック" w:hAnsi="ＭＳ Ｐゴシック" w:hint="eastAsia"/>
              </w:rPr>
              <w:t>を必要とする。</w:t>
            </w:r>
          </w:p>
          <w:p w14:paraId="314F9B11" w14:textId="72C81DF8"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w:t>
            </w:r>
            <w:r w:rsidR="002B49CD">
              <w:rPr>
                <w:rFonts w:ascii="ＭＳ Ｐゴシック" w:eastAsia="ＭＳ Ｐゴシック" w:hAnsi="ＭＳ Ｐゴシック" w:hint="eastAsia"/>
              </w:rPr>
              <w:t>１</w:t>
            </w:r>
            <w:r w:rsidRPr="00627CE0">
              <w:rPr>
                <w:rFonts w:ascii="ＭＳ Ｐゴシック" w:eastAsia="ＭＳ Ｐゴシック" w:hAnsi="ＭＳ Ｐゴシック" w:hint="eastAsia"/>
              </w:rPr>
              <w:t>」に記載のことが</w:t>
            </w:r>
            <w:r w:rsidR="00612448">
              <w:rPr>
                <w:rFonts w:ascii="ＭＳ Ｐゴシック" w:eastAsia="ＭＳ Ｐゴシック" w:hAnsi="ＭＳ Ｐゴシック" w:hint="eastAsia"/>
              </w:rPr>
              <w:t>おおむ</w:t>
            </w:r>
            <w:r w:rsidRPr="00627CE0">
              <w:rPr>
                <w:rFonts w:ascii="ＭＳ Ｐゴシック" w:eastAsia="ＭＳ Ｐゴシック" w:hAnsi="ＭＳ Ｐゴシック" w:hint="eastAsia"/>
              </w:rPr>
              <w:t>ね出来るが、支援を必要とする場合が多い。</w:t>
            </w:r>
          </w:p>
          <w:p w14:paraId="55FC9B17" w14:textId="023296FA" w:rsidR="00627CE0" w:rsidRPr="00627CE0" w:rsidRDefault="00627CE0" w:rsidP="005050D2">
            <w:pPr>
              <w:widowControl/>
              <w:ind w:left="210" w:hangingChars="100" w:hanging="210"/>
              <w:jc w:val="left"/>
              <w:rPr>
                <w:rFonts w:ascii="ＭＳ Ｐゴシック" w:eastAsia="ＭＳ Ｐゴシック" w:hAnsi="ＭＳ Ｐゴシック"/>
              </w:rPr>
            </w:pPr>
            <w:r w:rsidRPr="00627CE0">
              <w:rPr>
                <w:rFonts w:ascii="ＭＳ Ｐゴシック" w:eastAsia="ＭＳ Ｐゴシック" w:hAnsi="ＭＳ Ｐゴシック" w:hint="eastAsia"/>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たしやすい。金銭管理ができない場合がある。社会生活の中でその場に適さない行動をとってしまうことがある。</w:t>
            </w:r>
          </w:p>
        </w:tc>
      </w:tr>
      <w:tr w:rsidR="00627CE0" w14:paraId="183E7C7A" w14:textId="77777777">
        <w:trPr>
          <w:trHeight w:val="360"/>
        </w:trPr>
        <w:tc>
          <w:tcPr>
            <w:tcW w:w="567" w:type="dxa"/>
          </w:tcPr>
          <w:p w14:paraId="0525FB25" w14:textId="77777777"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４</w:t>
            </w:r>
          </w:p>
        </w:tc>
        <w:tc>
          <w:tcPr>
            <w:tcW w:w="8940" w:type="dxa"/>
          </w:tcPr>
          <w:p w14:paraId="1D207AF5" w14:textId="69D6AD3D"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精神障害、知的障害を認め、日常生活</w:t>
            </w:r>
            <w:r w:rsidR="00612448">
              <w:rPr>
                <w:rFonts w:ascii="ＭＳ Ｐゴシック" w:eastAsia="ＭＳ Ｐゴシック" w:hAnsi="ＭＳ Ｐゴシック" w:hint="eastAsia"/>
              </w:rPr>
              <w:t>又</w:t>
            </w:r>
            <w:r w:rsidRPr="00627CE0">
              <w:rPr>
                <w:rFonts w:ascii="ＭＳ Ｐゴシック" w:eastAsia="ＭＳ Ｐゴシック" w:hAnsi="ＭＳ Ｐゴシック" w:hint="eastAsia"/>
              </w:rPr>
              <w:t>は社会生活に著しい制限を受けており、常時支援を要する。</w:t>
            </w:r>
          </w:p>
          <w:p w14:paraId="0219CB8B" w14:textId="6BC0F4BF"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w:t>
            </w:r>
            <w:r w:rsidR="002B49CD">
              <w:rPr>
                <w:rFonts w:ascii="ＭＳ Ｐゴシック" w:eastAsia="ＭＳ Ｐゴシック" w:hAnsi="ＭＳ Ｐゴシック" w:hint="eastAsia"/>
              </w:rPr>
              <w:t>１</w:t>
            </w:r>
            <w:r w:rsidRPr="00627CE0">
              <w:rPr>
                <w:rFonts w:ascii="ＭＳ Ｐゴシック" w:eastAsia="ＭＳ Ｐゴシック" w:hAnsi="ＭＳ Ｐゴシック" w:hint="eastAsia"/>
              </w:rPr>
              <w:t>」に記載のことは常時支援がなければ出来ない。</w:t>
            </w:r>
          </w:p>
          <w:p w14:paraId="32A2525D" w14:textId="647A3055" w:rsidR="00627CE0" w:rsidRPr="00627CE0" w:rsidRDefault="00627CE0" w:rsidP="005050D2">
            <w:pPr>
              <w:widowControl/>
              <w:ind w:left="210" w:hangingChars="100" w:hanging="210"/>
              <w:jc w:val="left"/>
              <w:rPr>
                <w:rFonts w:ascii="ＭＳ Ｐゴシック" w:eastAsia="ＭＳ Ｐゴシック" w:hAnsi="ＭＳ Ｐゴシック"/>
              </w:rPr>
            </w:pPr>
            <w:r w:rsidRPr="00627CE0">
              <w:rPr>
                <w:rFonts w:ascii="ＭＳ Ｐゴシック" w:eastAsia="ＭＳ Ｐゴシック" w:hAnsi="ＭＳ Ｐゴシック" w:hint="eastAsia"/>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たしやすい。金銭管理は困難である。日常生活の中でその場に適さない行動をとってしまいがちである。</w:t>
            </w:r>
          </w:p>
        </w:tc>
      </w:tr>
      <w:tr w:rsidR="00627CE0" w14:paraId="5697BF6B" w14:textId="77777777">
        <w:trPr>
          <w:trHeight w:val="360"/>
        </w:trPr>
        <w:tc>
          <w:tcPr>
            <w:tcW w:w="567" w:type="dxa"/>
          </w:tcPr>
          <w:p w14:paraId="303A11C3" w14:textId="77777777"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５</w:t>
            </w:r>
          </w:p>
        </w:tc>
        <w:tc>
          <w:tcPr>
            <w:tcW w:w="8940" w:type="dxa"/>
          </w:tcPr>
          <w:p w14:paraId="3EC83D95" w14:textId="77777777"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精神障害、知的障害を認め、身の回りのことはほとんど出来ない。</w:t>
            </w:r>
          </w:p>
          <w:p w14:paraId="22EF4B82" w14:textId="3E9D0AC4"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w:t>
            </w:r>
            <w:r w:rsidR="002B49CD">
              <w:rPr>
                <w:rFonts w:ascii="ＭＳ Ｐゴシック" w:eastAsia="ＭＳ Ｐゴシック" w:hAnsi="ＭＳ Ｐゴシック" w:hint="eastAsia"/>
              </w:rPr>
              <w:t>１</w:t>
            </w:r>
            <w:r w:rsidRPr="00627CE0">
              <w:rPr>
                <w:rFonts w:ascii="ＭＳ Ｐゴシック" w:eastAsia="ＭＳ Ｐゴシック" w:hAnsi="ＭＳ Ｐゴシック" w:hint="eastAsia"/>
              </w:rPr>
              <w:t>」に記載のことは支援があってもほとんど出来ない。</w:t>
            </w:r>
          </w:p>
          <w:p w14:paraId="51306D8D" w14:textId="29B2CB89" w:rsidR="00627CE0" w:rsidRPr="00627CE0" w:rsidRDefault="00627CE0" w:rsidP="00627CE0">
            <w:pPr>
              <w:widowControl/>
              <w:jc w:val="left"/>
              <w:rPr>
                <w:rFonts w:ascii="ＭＳ Ｐゴシック" w:eastAsia="ＭＳ Ｐゴシック" w:hAnsi="ＭＳ Ｐゴシック"/>
              </w:rPr>
            </w:pPr>
            <w:r w:rsidRPr="00627CE0">
              <w:rPr>
                <w:rFonts w:ascii="ＭＳ Ｐゴシック" w:eastAsia="ＭＳ Ｐゴシック" w:hAnsi="ＭＳ Ｐゴシック" w:hint="eastAsia"/>
              </w:rPr>
              <w:t>○入院・入所施設等患者においては、院内・施設内等の生活に常時支援を必要とする。在宅患</w:t>
            </w:r>
          </w:p>
          <w:p w14:paraId="49E7A452" w14:textId="2440D505" w:rsidR="00627CE0" w:rsidRPr="00627CE0" w:rsidRDefault="00627CE0" w:rsidP="005050D2">
            <w:pPr>
              <w:widowControl/>
              <w:ind w:leftChars="100" w:left="210"/>
              <w:jc w:val="left"/>
              <w:rPr>
                <w:rFonts w:ascii="ＭＳ Ｐゴシック" w:eastAsia="ＭＳ Ｐゴシック" w:hAnsi="ＭＳ Ｐゴシック"/>
              </w:rPr>
            </w:pPr>
            <w:r w:rsidRPr="00627CE0">
              <w:rPr>
                <w:rFonts w:ascii="ＭＳ Ｐゴシック" w:eastAsia="ＭＳ Ｐゴシック" w:hAnsi="ＭＳ Ｐゴシック" w:hint="eastAsia"/>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16975FB7" w14:textId="77777777" w:rsidR="00B32E65" w:rsidRPr="002B49CD" w:rsidRDefault="00B32E65" w:rsidP="00627CE0">
      <w:pPr>
        <w:widowControl/>
        <w:jc w:val="left"/>
        <w:rPr>
          <w:rFonts w:ascii="ＭＳ Ｐゴシック" w:eastAsia="ＭＳ Ｐゴシック" w:hAnsi="ＭＳ Ｐゴシック"/>
          <w:kern w:val="0"/>
          <w:sz w:val="20"/>
        </w:rPr>
      </w:pPr>
    </w:p>
    <w:p w14:paraId="3D90188D" w14:textId="77777777" w:rsidR="00AD3056" w:rsidRDefault="00AD3056" w:rsidP="00627CE0">
      <w:pPr>
        <w:widowControl/>
        <w:jc w:val="left"/>
        <w:rPr>
          <w:rFonts w:ascii="ＭＳ Ｐゴシック" w:eastAsia="ＭＳ Ｐゴシック" w:hAnsi="ＭＳ Ｐゴシック"/>
          <w:kern w:val="0"/>
          <w:sz w:val="20"/>
        </w:rPr>
      </w:pPr>
    </w:p>
    <w:p w14:paraId="5C0AB801" w14:textId="77777777" w:rsidR="00AD3056" w:rsidRDefault="00AD3056" w:rsidP="00627CE0">
      <w:pPr>
        <w:widowControl/>
        <w:jc w:val="left"/>
        <w:rPr>
          <w:rFonts w:ascii="ＭＳ Ｐゴシック" w:eastAsia="ＭＳ Ｐゴシック" w:hAnsi="ＭＳ Ｐゴシック"/>
          <w:kern w:val="0"/>
          <w:sz w:val="20"/>
        </w:rPr>
      </w:pPr>
    </w:p>
    <w:p w14:paraId="2241F5F3" w14:textId="77777777" w:rsidR="00AD3056" w:rsidRDefault="00AD3056" w:rsidP="00627CE0">
      <w:pPr>
        <w:widowControl/>
        <w:jc w:val="left"/>
        <w:rPr>
          <w:rFonts w:ascii="ＭＳ Ｐゴシック" w:eastAsia="ＭＳ Ｐゴシック" w:hAnsi="ＭＳ Ｐゴシック"/>
          <w:kern w:val="0"/>
          <w:sz w:val="20"/>
        </w:rPr>
      </w:pPr>
    </w:p>
    <w:p w14:paraId="57854138" w14:textId="77777777" w:rsidR="00AD3056" w:rsidRPr="00B32E65" w:rsidRDefault="00AD3056" w:rsidP="00627CE0">
      <w:pPr>
        <w:widowControl/>
        <w:jc w:val="left"/>
        <w:rPr>
          <w:rFonts w:ascii="ＭＳ Ｐゴシック" w:eastAsia="ＭＳ Ｐゴシック" w:hAnsi="ＭＳ Ｐゴシック"/>
          <w:kern w:val="0"/>
          <w:sz w:val="20"/>
        </w:rPr>
      </w:pPr>
    </w:p>
    <w:p w14:paraId="79D9353F" w14:textId="77777777" w:rsidR="00AD3056" w:rsidRDefault="00AD3056" w:rsidP="00AD3056">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1CDCBD08" w14:textId="770CCE0F" w:rsidR="00AD3056" w:rsidRDefault="00AD3056" w:rsidP="00AD305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E34FE6">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612448">
        <w:rPr>
          <w:rFonts w:asciiTheme="minorEastAsia" w:hAnsiTheme="minorEastAsia" w:hint="eastAsia"/>
          <w:szCs w:val="21"/>
        </w:rPr>
        <w:t>。</w:t>
      </w:r>
      <w:r>
        <w:rPr>
          <w:rFonts w:asciiTheme="minorEastAsia" w:hAnsiTheme="minorEastAsia" w:hint="eastAsia"/>
          <w:szCs w:val="21"/>
        </w:rPr>
        <w:t>）</w:t>
      </w:r>
      <w:r w:rsidR="00E34FE6">
        <w:rPr>
          <w:rFonts w:asciiTheme="minorEastAsia" w:hAnsiTheme="minorEastAsia" w:hint="eastAsia"/>
          <w:szCs w:val="21"/>
        </w:rPr>
        <w:t>。</w:t>
      </w:r>
    </w:p>
    <w:p w14:paraId="5B4C9B38" w14:textId="4B370170" w:rsidR="00AD3056" w:rsidRDefault="00AD3056" w:rsidP="00AD305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612448">
        <w:rPr>
          <w:rFonts w:asciiTheme="minorEastAsia" w:hAnsiTheme="minorEastAsia" w:hint="eastAsia"/>
          <w:szCs w:val="21"/>
        </w:rPr>
        <w:t>あって</w:t>
      </w:r>
      <w:r>
        <w:rPr>
          <w:rFonts w:asciiTheme="minorEastAsia" w:hAnsiTheme="minorEastAsia" w:hint="eastAsia"/>
          <w:szCs w:val="21"/>
        </w:rPr>
        <w:t>、直近６</w:t>
      </w:r>
      <w:r w:rsidR="004E7E8F">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4EB9FD8" w14:textId="77777777" w:rsidR="00AD3056" w:rsidRDefault="00AD3056" w:rsidP="00AD3056">
      <w:pPr>
        <w:rPr>
          <w:rFonts w:asciiTheme="minorHAnsi" w:hAnsiTheme="minorHAnsi"/>
          <w:kern w:val="0"/>
          <w:szCs w:val="21"/>
        </w:rPr>
      </w:pPr>
      <w:r>
        <w:rPr>
          <w:rFonts w:hint="eastAsia"/>
          <w:kern w:val="0"/>
          <w:szCs w:val="21"/>
        </w:rPr>
        <w:t>３．なお、症状の程度が上記の重症度分類等で一定以上に該当しない者であるが、高額な医療を継続す</w:t>
      </w:r>
    </w:p>
    <w:p w14:paraId="4B4D2ED5" w14:textId="183F0825" w:rsidR="003755BD" w:rsidRPr="00CD1578" w:rsidRDefault="00AD3056" w:rsidP="00C424B4">
      <w:pPr>
        <w:ind w:firstLineChars="200" w:firstLine="420"/>
        <w:rPr>
          <w:rFonts w:ascii="ＭＳ Ｐゴシック" w:eastAsia="ＭＳ Ｐゴシック" w:hAnsi="ＭＳ Ｐゴシック"/>
          <w:b/>
        </w:rPr>
      </w:pPr>
      <w:r>
        <w:rPr>
          <w:rFonts w:hint="eastAsia"/>
          <w:kern w:val="0"/>
          <w:szCs w:val="21"/>
        </w:rPr>
        <w:t>ることが必要な</w:t>
      </w:r>
      <w:r w:rsidR="00612448">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23E0C" w14:textId="77777777" w:rsidR="00F02382" w:rsidRDefault="00F02382" w:rsidP="005C0141">
      <w:r>
        <w:separator/>
      </w:r>
    </w:p>
  </w:endnote>
  <w:endnote w:type="continuationSeparator" w:id="0">
    <w:p w14:paraId="46802240" w14:textId="77777777" w:rsidR="00F02382" w:rsidRDefault="00F0238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52936" w14:textId="77777777" w:rsidR="00F02382" w:rsidRDefault="00F02382" w:rsidP="005C0141">
      <w:r>
        <w:separator/>
      </w:r>
    </w:p>
  </w:footnote>
  <w:footnote w:type="continuationSeparator" w:id="0">
    <w:p w14:paraId="4CD4E77E" w14:textId="77777777" w:rsidR="00F02382" w:rsidRDefault="00F0238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00E3A14"/>
    <w:multiLevelType w:val="hybridMultilevel"/>
    <w:tmpl w:val="6750001C"/>
    <w:lvl w:ilvl="0" w:tplc="66C866C8">
      <w:start w:val="1"/>
      <w:numFmt w:val="decimalEnclosedCircle"/>
      <w:suff w:val="space"/>
      <w:lvlText w:val="%1"/>
      <w:lvlJc w:val="left"/>
      <w:pPr>
        <w:ind w:left="410" w:hanging="20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3">
    <w:nsid w:val="3D1F1FB2"/>
    <w:multiLevelType w:val="hybridMultilevel"/>
    <w:tmpl w:val="6750001C"/>
    <w:lvl w:ilvl="0" w:tplc="66C866C8">
      <w:start w:val="1"/>
      <w:numFmt w:val="decimalEnclosedCircle"/>
      <w:suff w:val="space"/>
      <w:lvlText w:val="%1"/>
      <w:lvlJc w:val="left"/>
      <w:pPr>
        <w:ind w:left="410" w:hanging="20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4">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6">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C4400E8"/>
    <w:multiLevelType w:val="hybridMultilevel"/>
    <w:tmpl w:val="6750001C"/>
    <w:lvl w:ilvl="0" w:tplc="66C866C8">
      <w:start w:val="1"/>
      <w:numFmt w:val="decimalEnclosedCircle"/>
      <w:suff w:val="space"/>
      <w:lvlText w:val="%1"/>
      <w:lvlJc w:val="left"/>
      <w:pPr>
        <w:ind w:left="410" w:hanging="200"/>
      </w:pPr>
      <w:rPr>
        <w:rFonts w:hint="eastAsia"/>
      </w:rPr>
    </w:lvl>
    <w:lvl w:ilvl="1" w:tplc="04090017" w:tentative="1">
      <w:start w:val="1"/>
      <w:numFmt w:val="aiueoFullWidth"/>
      <w:lvlText w:val="(%2)"/>
      <w:lvlJc w:val="left"/>
      <w:pPr>
        <w:ind w:left="1170" w:hanging="480"/>
      </w:pPr>
    </w:lvl>
    <w:lvl w:ilvl="2" w:tplc="04090011" w:tentative="1">
      <w:start w:val="1"/>
      <w:numFmt w:val="decimalEnclosedCircle"/>
      <w:lvlText w:val="%3"/>
      <w:lvlJc w:val="left"/>
      <w:pPr>
        <w:ind w:left="1650" w:hanging="480"/>
      </w:pPr>
    </w:lvl>
    <w:lvl w:ilvl="3" w:tplc="0409000F" w:tentative="1">
      <w:start w:val="1"/>
      <w:numFmt w:val="decimal"/>
      <w:lvlText w:val="%4."/>
      <w:lvlJc w:val="left"/>
      <w:pPr>
        <w:ind w:left="2130" w:hanging="480"/>
      </w:pPr>
    </w:lvl>
    <w:lvl w:ilvl="4" w:tplc="04090017" w:tentative="1">
      <w:start w:val="1"/>
      <w:numFmt w:val="aiueoFullWidth"/>
      <w:lvlText w:val="(%5)"/>
      <w:lvlJc w:val="left"/>
      <w:pPr>
        <w:ind w:left="2610" w:hanging="480"/>
      </w:pPr>
    </w:lvl>
    <w:lvl w:ilvl="5" w:tplc="04090011" w:tentative="1">
      <w:start w:val="1"/>
      <w:numFmt w:val="decimalEnclosedCircle"/>
      <w:lvlText w:val="%6"/>
      <w:lvlJc w:val="left"/>
      <w:pPr>
        <w:ind w:left="3090" w:hanging="480"/>
      </w:pPr>
    </w:lvl>
    <w:lvl w:ilvl="6" w:tplc="0409000F" w:tentative="1">
      <w:start w:val="1"/>
      <w:numFmt w:val="decimal"/>
      <w:lvlText w:val="%7."/>
      <w:lvlJc w:val="left"/>
      <w:pPr>
        <w:ind w:left="3570" w:hanging="480"/>
      </w:pPr>
    </w:lvl>
    <w:lvl w:ilvl="7" w:tplc="04090017" w:tentative="1">
      <w:start w:val="1"/>
      <w:numFmt w:val="aiueoFullWidth"/>
      <w:lvlText w:val="(%8)"/>
      <w:lvlJc w:val="left"/>
      <w:pPr>
        <w:ind w:left="4050" w:hanging="480"/>
      </w:pPr>
    </w:lvl>
    <w:lvl w:ilvl="8" w:tplc="04090011" w:tentative="1">
      <w:start w:val="1"/>
      <w:numFmt w:val="decimalEnclosedCircle"/>
      <w:lvlText w:val="%9"/>
      <w:lvlJc w:val="left"/>
      <w:pPr>
        <w:ind w:left="4530" w:hanging="480"/>
      </w:pPr>
    </w:lvl>
  </w:abstractNum>
  <w:abstractNum w:abstractNumId="9">
    <w:nsid w:val="565829D6"/>
    <w:multiLevelType w:val="hybridMultilevel"/>
    <w:tmpl w:val="9C38943A"/>
    <w:lvl w:ilvl="0" w:tplc="FE26C652">
      <w:start w:val="1"/>
      <w:numFmt w:val="decimalEnclosedCircle"/>
      <w:lvlText w:val="%1"/>
      <w:lvlJc w:val="left"/>
      <w:pPr>
        <w:ind w:left="770" w:hanging="360"/>
      </w:pPr>
      <w:rPr>
        <w:rFonts w:ascii="ＭＳ Ｐゴシック" w:eastAsia="ＭＳ Ｐゴシック" w:hAnsi="ＭＳ Ｐゴシック" w:cs="Times New Roman"/>
      </w:rPr>
    </w:lvl>
    <w:lvl w:ilvl="1" w:tplc="04090017" w:tentative="1">
      <w:start w:val="1"/>
      <w:numFmt w:val="aiueoFullWidth"/>
      <w:lvlText w:val="(%2)"/>
      <w:lvlJc w:val="left"/>
      <w:pPr>
        <w:ind w:left="1370" w:hanging="480"/>
      </w:pPr>
    </w:lvl>
    <w:lvl w:ilvl="2" w:tplc="04090011" w:tentative="1">
      <w:start w:val="1"/>
      <w:numFmt w:val="decimalEnclosedCircle"/>
      <w:lvlText w:val="%3"/>
      <w:lvlJc w:val="left"/>
      <w:pPr>
        <w:ind w:left="1850" w:hanging="480"/>
      </w:pPr>
    </w:lvl>
    <w:lvl w:ilvl="3" w:tplc="0409000F" w:tentative="1">
      <w:start w:val="1"/>
      <w:numFmt w:val="decimal"/>
      <w:lvlText w:val="%4."/>
      <w:lvlJc w:val="left"/>
      <w:pPr>
        <w:ind w:left="2330" w:hanging="480"/>
      </w:pPr>
    </w:lvl>
    <w:lvl w:ilvl="4" w:tplc="04090017" w:tentative="1">
      <w:start w:val="1"/>
      <w:numFmt w:val="aiueoFullWidth"/>
      <w:lvlText w:val="(%5)"/>
      <w:lvlJc w:val="left"/>
      <w:pPr>
        <w:ind w:left="2810" w:hanging="480"/>
      </w:pPr>
    </w:lvl>
    <w:lvl w:ilvl="5" w:tplc="04090011" w:tentative="1">
      <w:start w:val="1"/>
      <w:numFmt w:val="decimalEnclosedCircle"/>
      <w:lvlText w:val="%6"/>
      <w:lvlJc w:val="left"/>
      <w:pPr>
        <w:ind w:left="3290" w:hanging="480"/>
      </w:pPr>
    </w:lvl>
    <w:lvl w:ilvl="6" w:tplc="0409000F" w:tentative="1">
      <w:start w:val="1"/>
      <w:numFmt w:val="decimal"/>
      <w:lvlText w:val="%7."/>
      <w:lvlJc w:val="left"/>
      <w:pPr>
        <w:ind w:left="3770" w:hanging="480"/>
      </w:pPr>
    </w:lvl>
    <w:lvl w:ilvl="7" w:tplc="04090017" w:tentative="1">
      <w:start w:val="1"/>
      <w:numFmt w:val="aiueoFullWidth"/>
      <w:lvlText w:val="(%8)"/>
      <w:lvlJc w:val="left"/>
      <w:pPr>
        <w:ind w:left="4250" w:hanging="480"/>
      </w:pPr>
    </w:lvl>
    <w:lvl w:ilvl="8" w:tplc="04090011" w:tentative="1">
      <w:start w:val="1"/>
      <w:numFmt w:val="decimalEnclosedCircle"/>
      <w:lvlText w:val="%9"/>
      <w:lvlJc w:val="left"/>
      <w:pPr>
        <w:ind w:left="4730" w:hanging="48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ED14DD5"/>
    <w:multiLevelType w:val="hybridMultilevel"/>
    <w:tmpl w:val="612E7B40"/>
    <w:lvl w:ilvl="0" w:tplc="4F0CF686">
      <w:start w:val="1"/>
      <w:numFmt w:val="decimalFullWidth"/>
      <w:lvlText w:val="%1．"/>
      <w:lvlJc w:val="left"/>
      <w:pPr>
        <w:ind w:left="420" w:hanging="420"/>
      </w:pPr>
      <w:rPr>
        <w:rFonts w:hint="eastAsia"/>
      </w:rPr>
    </w:lvl>
    <w:lvl w:ilvl="1" w:tplc="FF8E7D42">
      <w:start w:val="1"/>
      <w:numFmt w:val="decimal"/>
      <w:lvlText w:val="%2)"/>
      <w:lvlJc w:val="left"/>
      <w:pPr>
        <w:tabs>
          <w:tab w:val="num" w:pos="840"/>
        </w:tabs>
        <w:ind w:left="840" w:hanging="360"/>
      </w:pPr>
      <w:rPr>
        <w:rFont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6"/>
  </w:num>
  <w:num w:numId="3">
    <w:abstractNumId w:val="7"/>
  </w:num>
  <w:num w:numId="4">
    <w:abstractNumId w:val="10"/>
  </w:num>
  <w:num w:numId="5">
    <w:abstractNumId w:val="0"/>
  </w:num>
  <w:num w:numId="6">
    <w:abstractNumId w:val="4"/>
  </w:num>
  <w:num w:numId="7">
    <w:abstractNumId w:val="5"/>
  </w:num>
  <w:num w:numId="8">
    <w:abstractNumId w:val="2"/>
  </w:num>
  <w:num w:numId="9">
    <w:abstractNumId w:val="11"/>
  </w:num>
  <w:num w:numId="10">
    <w:abstractNumId w:val="3"/>
  </w:num>
  <w:num w:numId="11">
    <w:abstractNumId w:val="9"/>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71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6DDB"/>
    <w:rsid w:val="000157B1"/>
    <w:rsid w:val="00025991"/>
    <w:rsid w:val="00026BD2"/>
    <w:rsid w:val="00034DCC"/>
    <w:rsid w:val="00047F10"/>
    <w:rsid w:val="00052C64"/>
    <w:rsid w:val="0005720E"/>
    <w:rsid w:val="00057D0A"/>
    <w:rsid w:val="00083359"/>
    <w:rsid w:val="00085B17"/>
    <w:rsid w:val="000955F1"/>
    <w:rsid w:val="000B47D6"/>
    <w:rsid w:val="000C2381"/>
    <w:rsid w:val="000F3530"/>
    <w:rsid w:val="00134ECA"/>
    <w:rsid w:val="00137F5B"/>
    <w:rsid w:val="001676A2"/>
    <w:rsid w:val="001A0B38"/>
    <w:rsid w:val="001B4AAF"/>
    <w:rsid w:val="001C7F1D"/>
    <w:rsid w:val="001D59F4"/>
    <w:rsid w:val="001E4E79"/>
    <w:rsid w:val="002060AD"/>
    <w:rsid w:val="002514D1"/>
    <w:rsid w:val="00256A2A"/>
    <w:rsid w:val="00286857"/>
    <w:rsid w:val="002A5BFD"/>
    <w:rsid w:val="002B49CD"/>
    <w:rsid w:val="002B7DAA"/>
    <w:rsid w:val="002C000C"/>
    <w:rsid w:val="002D1AC1"/>
    <w:rsid w:val="002D5610"/>
    <w:rsid w:val="003066EA"/>
    <w:rsid w:val="00307DA3"/>
    <w:rsid w:val="00320A69"/>
    <w:rsid w:val="00326E84"/>
    <w:rsid w:val="00334A15"/>
    <w:rsid w:val="00350417"/>
    <w:rsid w:val="00353128"/>
    <w:rsid w:val="003566C7"/>
    <w:rsid w:val="003637B8"/>
    <w:rsid w:val="003755BD"/>
    <w:rsid w:val="00377D88"/>
    <w:rsid w:val="003819BD"/>
    <w:rsid w:val="003A046A"/>
    <w:rsid w:val="003D4876"/>
    <w:rsid w:val="003E1B96"/>
    <w:rsid w:val="003E323F"/>
    <w:rsid w:val="003E3A5E"/>
    <w:rsid w:val="003F35DB"/>
    <w:rsid w:val="003F61E7"/>
    <w:rsid w:val="00401FD2"/>
    <w:rsid w:val="004227BE"/>
    <w:rsid w:val="004D2C37"/>
    <w:rsid w:val="004D48B2"/>
    <w:rsid w:val="004E7E8F"/>
    <w:rsid w:val="004F3191"/>
    <w:rsid w:val="004F772B"/>
    <w:rsid w:val="005008AF"/>
    <w:rsid w:val="005050D2"/>
    <w:rsid w:val="00522B68"/>
    <w:rsid w:val="00530B9A"/>
    <w:rsid w:val="00544105"/>
    <w:rsid w:val="00554573"/>
    <w:rsid w:val="005625B8"/>
    <w:rsid w:val="00565952"/>
    <w:rsid w:val="005934B8"/>
    <w:rsid w:val="005A7DC6"/>
    <w:rsid w:val="005B11B8"/>
    <w:rsid w:val="005C0141"/>
    <w:rsid w:val="00605BD6"/>
    <w:rsid w:val="00607DE9"/>
    <w:rsid w:val="00612448"/>
    <w:rsid w:val="00613421"/>
    <w:rsid w:val="00614936"/>
    <w:rsid w:val="00614BB5"/>
    <w:rsid w:val="00617725"/>
    <w:rsid w:val="006207CA"/>
    <w:rsid w:val="00627CE0"/>
    <w:rsid w:val="0063044F"/>
    <w:rsid w:val="00681189"/>
    <w:rsid w:val="006A503A"/>
    <w:rsid w:val="006C5EA7"/>
    <w:rsid w:val="006E4E0A"/>
    <w:rsid w:val="00712594"/>
    <w:rsid w:val="007136CF"/>
    <w:rsid w:val="00716550"/>
    <w:rsid w:val="00733E43"/>
    <w:rsid w:val="00737AB1"/>
    <w:rsid w:val="007414C9"/>
    <w:rsid w:val="0074777A"/>
    <w:rsid w:val="00750061"/>
    <w:rsid w:val="007559F1"/>
    <w:rsid w:val="007639DC"/>
    <w:rsid w:val="00771659"/>
    <w:rsid w:val="00787F06"/>
    <w:rsid w:val="007E4A30"/>
    <w:rsid w:val="007E5479"/>
    <w:rsid w:val="007F1C0B"/>
    <w:rsid w:val="007F2286"/>
    <w:rsid w:val="0080039C"/>
    <w:rsid w:val="008539F8"/>
    <w:rsid w:val="00870A2C"/>
    <w:rsid w:val="00894F3F"/>
    <w:rsid w:val="00896BD3"/>
    <w:rsid w:val="008A65C7"/>
    <w:rsid w:val="008B7208"/>
    <w:rsid w:val="008E672B"/>
    <w:rsid w:val="009101A8"/>
    <w:rsid w:val="0091373E"/>
    <w:rsid w:val="00914A9B"/>
    <w:rsid w:val="00923FD1"/>
    <w:rsid w:val="00924ABA"/>
    <w:rsid w:val="009261C9"/>
    <w:rsid w:val="00935818"/>
    <w:rsid w:val="009566E9"/>
    <w:rsid w:val="00964923"/>
    <w:rsid w:val="00965C69"/>
    <w:rsid w:val="0096607A"/>
    <w:rsid w:val="00983AC3"/>
    <w:rsid w:val="009A0C7E"/>
    <w:rsid w:val="009A2656"/>
    <w:rsid w:val="009F6E1C"/>
    <w:rsid w:val="00A277B1"/>
    <w:rsid w:val="00A441A7"/>
    <w:rsid w:val="00A471EE"/>
    <w:rsid w:val="00A60497"/>
    <w:rsid w:val="00A63DDD"/>
    <w:rsid w:val="00A72497"/>
    <w:rsid w:val="00AA25D5"/>
    <w:rsid w:val="00AB401B"/>
    <w:rsid w:val="00AB68F5"/>
    <w:rsid w:val="00AC511D"/>
    <w:rsid w:val="00AD3056"/>
    <w:rsid w:val="00AF1F4D"/>
    <w:rsid w:val="00B205FC"/>
    <w:rsid w:val="00B32E65"/>
    <w:rsid w:val="00B43B4C"/>
    <w:rsid w:val="00B44571"/>
    <w:rsid w:val="00B55205"/>
    <w:rsid w:val="00B56131"/>
    <w:rsid w:val="00B84BBC"/>
    <w:rsid w:val="00B92F00"/>
    <w:rsid w:val="00BC3AA4"/>
    <w:rsid w:val="00C07B41"/>
    <w:rsid w:val="00C115CA"/>
    <w:rsid w:val="00C223C4"/>
    <w:rsid w:val="00C3269B"/>
    <w:rsid w:val="00C424B4"/>
    <w:rsid w:val="00C6258D"/>
    <w:rsid w:val="00C7489E"/>
    <w:rsid w:val="00C8319B"/>
    <w:rsid w:val="00CA787F"/>
    <w:rsid w:val="00CC64BB"/>
    <w:rsid w:val="00CC7964"/>
    <w:rsid w:val="00CD1578"/>
    <w:rsid w:val="00CF218D"/>
    <w:rsid w:val="00CF2D66"/>
    <w:rsid w:val="00CF2E2F"/>
    <w:rsid w:val="00CF7464"/>
    <w:rsid w:val="00CF7875"/>
    <w:rsid w:val="00D078D2"/>
    <w:rsid w:val="00D23A77"/>
    <w:rsid w:val="00D23C83"/>
    <w:rsid w:val="00D24E5A"/>
    <w:rsid w:val="00D25D5F"/>
    <w:rsid w:val="00D46C69"/>
    <w:rsid w:val="00D8033D"/>
    <w:rsid w:val="00D80BAD"/>
    <w:rsid w:val="00DC08B8"/>
    <w:rsid w:val="00DE4C90"/>
    <w:rsid w:val="00DF4C85"/>
    <w:rsid w:val="00E07099"/>
    <w:rsid w:val="00E230F1"/>
    <w:rsid w:val="00E34FE6"/>
    <w:rsid w:val="00E46348"/>
    <w:rsid w:val="00E53B48"/>
    <w:rsid w:val="00E555AE"/>
    <w:rsid w:val="00E76347"/>
    <w:rsid w:val="00E773EC"/>
    <w:rsid w:val="00E82ABE"/>
    <w:rsid w:val="00EC1F2A"/>
    <w:rsid w:val="00EC2F5F"/>
    <w:rsid w:val="00ED2301"/>
    <w:rsid w:val="00EF49EE"/>
    <w:rsid w:val="00F02382"/>
    <w:rsid w:val="00F02EAC"/>
    <w:rsid w:val="00F15CCF"/>
    <w:rsid w:val="00F327F7"/>
    <w:rsid w:val="00F45777"/>
    <w:rsid w:val="00F469C1"/>
    <w:rsid w:val="00F60043"/>
    <w:rsid w:val="00F73775"/>
    <w:rsid w:val="00F97FB6"/>
    <w:rsid w:val="00FA0760"/>
    <w:rsid w:val="00FB3DF1"/>
    <w:rsid w:val="00FF02E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v:textbox inset="5.85pt,.7pt,5.85pt,.7pt"/>
    </o:shapedefaults>
    <o:shapelayout v:ext="edit">
      <o:idmap v:ext="edit" data="1"/>
    </o:shapelayout>
  </w:shapeDefaults>
  <w:decimalSymbol w:val="."/>
  <w:listSeparator w:val=","/>
  <w14:docId w14:val="5163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basedOn w:val="a0"/>
    <w:link w:val="a3"/>
    <w:uiPriority w:val="99"/>
    <w:semiHidden/>
    <w:rsid w:val="002B7DAA"/>
    <w:rPr>
      <w:rFonts w:ascii="Arial" w:eastAsia="ＭＳ ゴシック" w:hAnsi="Arial" w:cs="Times New Roman"/>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627CE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semiHidden/>
    <w:unhideWhenUsed/>
    <w:rsid w:val="00A63DDD"/>
    <w:rPr>
      <w:color w:val="0000FF" w:themeColor="hyperlink"/>
      <w:u w:val="single"/>
    </w:rPr>
  </w:style>
  <w:style w:type="character" w:styleId="ac">
    <w:name w:val="annotation reference"/>
    <w:basedOn w:val="a0"/>
    <w:uiPriority w:val="99"/>
    <w:semiHidden/>
    <w:unhideWhenUsed/>
    <w:rsid w:val="005A7DC6"/>
    <w:rPr>
      <w:sz w:val="18"/>
      <w:szCs w:val="18"/>
    </w:rPr>
  </w:style>
  <w:style w:type="paragraph" w:styleId="ad">
    <w:name w:val="annotation text"/>
    <w:basedOn w:val="a"/>
    <w:link w:val="ae"/>
    <w:uiPriority w:val="99"/>
    <w:semiHidden/>
    <w:unhideWhenUsed/>
    <w:rsid w:val="005A7DC6"/>
    <w:pPr>
      <w:jc w:val="left"/>
    </w:pPr>
  </w:style>
  <w:style w:type="character" w:customStyle="1" w:styleId="ae">
    <w:name w:val="コメント文字列 (文字)"/>
    <w:basedOn w:val="a0"/>
    <w:link w:val="ad"/>
    <w:uiPriority w:val="99"/>
    <w:semiHidden/>
    <w:rsid w:val="005A7DC6"/>
    <w:rPr>
      <w:kern w:val="2"/>
      <w:sz w:val="21"/>
      <w:szCs w:val="22"/>
    </w:rPr>
  </w:style>
  <w:style w:type="paragraph" w:styleId="af">
    <w:name w:val="annotation subject"/>
    <w:basedOn w:val="ad"/>
    <w:next w:val="ad"/>
    <w:link w:val="af0"/>
    <w:uiPriority w:val="99"/>
    <w:semiHidden/>
    <w:unhideWhenUsed/>
    <w:rsid w:val="005A7DC6"/>
    <w:rPr>
      <w:b/>
      <w:bCs/>
    </w:rPr>
  </w:style>
  <w:style w:type="character" w:customStyle="1" w:styleId="af0">
    <w:name w:val="コメント内容 (文字)"/>
    <w:basedOn w:val="ae"/>
    <w:link w:val="af"/>
    <w:uiPriority w:val="99"/>
    <w:semiHidden/>
    <w:rsid w:val="005A7DC6"/>
    <w:rPr>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basedOn w:val="a0"/>
    <w:link w:val="a3"/>
    <w:uiPriority w:val="99"/>
    <w:semiHidden/>
    <w:rsid w:val="002B7DAA"/>
    <w:rPr>
      <w:rFonts w:ascii="Arial" w:eastAsia="ＭＳ ゴシック" w:hAnsi="Arial" w:cs="Times New Roman"/>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627CE0"/>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semiHidden/>
    <w:unhideWhenUsed/>
    <w:rsid w:val="00A63DDD"/>
    <w:rPr>
      <w:color w:val="0000FF" w:themeColor="hyperlink"/>
      <w:u w:val="single"/>
    </w:rPr>
  </w:style>
  <w:style w:type="character" w:styleId="ac">
    <w:name w:val="annotation reference"/>
    <w:basedOn w:val="a0"/>
    <w:uiPriority w:val="99"/>
    <w:semiHidden/>
    <w:unhideWhenUsed/>
    <w:rsid w:val="005A7DC6"/>
    <w:rPr>
      <w:sz w:val="18"/>
      <w:szCs w:val="18"/>
    </w:rPr>
  </w:style>
  <w:style w:type="paragraph" w:styleId="ad">
    <w:name w:val="annotation text"/>
    <w:basedOn w:val="a"/>
    <w:link w:val="ae"/>
    <w:uiPriority w:val="99"/>
    <w:semiHidden/>
    <w:unhideWhenUsed/>
    <w:rsid w:val="005A7DC6"/>
    <w:pPr>
      <w:jc w:val="left"/>
    </w:pPr>
  </w:style>
  <w:style w:type="character" w:customStyle="1" w:styleId="ae">
    <w:name w:val="コメント文字列 (文字)"/>
    <w:basedOn w:val="a0"/>
    <w:link w:val="ad"/>
    <w:uiPriority w:val="99"/>
    <w:semiHidden/>
    <w:rsid w:val="005A7DC6"/>
    <w:rPr>
      <w:kern w:val="2"/>
      <w:sz w:val="21"/>
      <w:szCs w:val="22"/>
    </w:rPr>
  </w:style>
  <w:style w:type="paragraph" w:styleId="af">
    <w:name w:val="annotation subject"/>
    <w:basedOn w:val="ad"/>
    <w:next w:val="ad"/>
    <w:link w:val="af0"/>
    <w:uiPriority w:val="99"/>
    <w:semiHidden/>
    <w:unhideWhenUsed/>
    <w:rsid w:val="005A7DC6"/>
    <w:rPr>
      <w:b/>
      <w:bCs/>
    </w:rPr>
  </w:style>
  <w:style w:type="character" w:customStyle="1" w:styleId="af0">
    <w:name w:val="コメント内容 (文字)"/>
    <w:basedOn w:val="ae"/>
    <w:link w:val="af"/>
    <w:uiPriority w:val="99"/>
    <w:semiHidden/>
    <w:rsid w:val="005A7DC6"/>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731586677">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709</Words>
  <Characters>4047</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30</cp:revision>
  <cp:lastPrinted>2015-04-15T04:41:00Z</cp:lastPrinted>
  <dcterms:created xsi:type="dcterms:W3CDTF">2015-01-28T14:09:00Z</dcterms:created>
  <dcterms:modified xsi:type="dcterms:W3CDTF">2017-03-21T05:51:00Z</dcterms:modified>
</cp:coreProperties>
</file>