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E83F06" w:rsidRDefault="00D34265" w:rsidP="00E83F06">
      <w:pPr>
        <w:jc w:val="center"/>
        <w:rPr>
          <w:rFonts w:ascii="ＭＳ Ｐゴシック" w:eastAsia="ＭＳ Ｐゴシック" w:hAnsi="ＭＳ Ｐゴシック"/>
          <w:sz w:val="28"/>
          <w:szCs w:val="28"/>
        </w:rPr>
      </w:pPr>
      <w:bookmarkStart w:id="0" w:name="_GoBack"/>
      <w:bookmarkEnd w:id="0"/>
      <w:r>
        <w:rPr>
          <w:rFonts w:ascii="ＭＳ Ｐゴシック" w:eastAsia="ＭＳ Ｐゴシック" w:hAnsi="ＭＳ Ｐゴシック" w:hint="eastAsia"/>
          <w:sz w:val="28"/>
          <w:szCs w:val="28"/>
        </w:rPr>
        <w:t>244</w:t>
      </w:r>
      <w:r w:rsidR="000A1978">
        <w:rPr>
          <w:rFonts w:ascii="ＭＳ Ｐゴシック" w:eastAsia="ＭＳ Ｐゴシック" w:hAnsi="ＭＳ Ｐゴシック" w:hint="eastAsia"/>
          <w:sz w:val="28"/>
          <w:szCs w:val="28"/>
        </w:rPr>
        <w:t xml:space="preserve">　</w:t>
      </w:r>
      <w:r w:rsidR="00E83F06" w:rsidRPr="00E83F06">
        <w:rPr>
          <w:rFonts w:ascii="Century" w:eastAsia="ＭＳ ゴシック" w:hAnsi="Century" w:hint="eastAsia"/>
          <w:sz w:val="28"/>
          <w:szCs w:val="28"/>
        </w:rPr>
        <w:t>メープルシロップ尿症</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E86A2F" w:rsidRPr="00CC64BB" w:rsidRDefault="009261C9" w:rsidP="00E83F06">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E83F06" w:rsidRPr="00E83F06">
        <w:rPr>
          <w:rFonts w:ascii="ＭＳ Ｐゴシック" w:eastAsia="ＭＳ Ｐゴシック" w:hAnsi="ＭＳ Ｐゴシック" w:hint="eastAsia"/>
        </w:rPr>
        <w:t>メープルシロップ尿症（</w:t>
      </w:r>
      <w:r w:rsidR="00E83F06" w:rsidRPr="00E83F06">
        <w:rPr>
          <w:rFonts w:ascii="ＭＳ Ｐゴシック" w:eastAsia="ＭＳ Ｐゴシック" w:hAnsi="ＭＳ Ｐゴシック"/>
        </w:rPr>
        <w:t>MSUD</w:t>
      </w:r>
      <w:r w:rsidR="00E83F06" w:rsidRPr="00E83F06">
        <w:rPr>
          <w:rFonts w:ascii="ＭＳ Ｐゴシック" w:eastAsia="ＭＳ Ｐゴシック" w:hAnsi="ＭＳ Ｐゴシック" w:hint="eastAsia"/>
        </w:rPr>
        <w:t>）は分枝鎖アミノ酸（</w:t>
      </w:r>
      <w:r w:rsidR="00E83F06" w:rsidRPr="00E83F06">
        <w:rPr>
          <w:rFonts w:ascii="ＭＳ Ｐゴシック" w:eastAsia="ＭＳ Ｐゴシック" w:hAnsi="ＭＳ Ｐゴシック"/>
        </w:rPr>
        <w:t>BCAA</w:t>
      </w:r>
      <w:r w:rsidR="00E83F06" w:rsidRPr="00E83F06">
        <w:rPr>
          <w:rFonts w:ascii="ＭＳ Ｐゴシック" w:eastAsia="ＭＳ Ｐゴシック" w:hAnsi="ＭＳ Ｐゴシック" w:hint="eastAsia"/>
        </w:rPr>
        <w:t>：バリン、ロイシン、イソロイシン）由来の分枝鎖ケト酸（</w:t>
      </w:r>
      <w:r w:rsidR="00E83F06" w:rsidRPr="00E83F06">
        <w:rPr>
          <w:rFonts w:ascii="ＭＳ Ｐゴシック" w:eastAsia="ＭＳ Ｐゴシック" w:hAnsi="ＭＳ Ｐゴシック"/>
        </w:rPr>
        <w:t>BCKA</w:t>
      </w:r>
      <w:r w:rsidR="00E83F06" w:rsidRPr="00E83F06">
        <w:rPr>
          <w:rFonts w:ascii="ＭＳ Ｐゴシック" w:eastAsia="ＭＳ Ｐゴシック" w:hAnsi="ＭＳ Ｐゴシック" w:hint="eastAsia"/>
        </w:rPr>
        <w:t>）の酸化的脱炭酸反応を触媒する分枝鎖ケト酸脱水素酵素（</w:t>
      </w:r>
      <w:r w:rsidR="00E83F06" w:rsidRPr="00E83F06">
        <w:rPr>
          <w:rFonts w:ascii="ＭＳ Ｐゴシック" w:eastAsia="ＭＳ Ｐゴシック" w:hAnsi="ＭＳ Ｐゴシック"/>
        </w:rPr>
        <w:t>BCKDH</w:t>
      </w:r>
      <w:r w:rsidR="00E83F06" w:rsidRPr="00E83F06">
        <w:rPr>
          <w:rFonts w:ascii="ＭＳ Ｐゴシック" w:eastAsia="ＭＳ Ｐゴシック" w:hAnsi="ＭＳ Ｐゴシック" w:hint="eastAsia"/>
        </w:rPr>
        <w:t>）の障害に基づく先天代謝異常症である。遺伝子異常が明らかにされており、常染色体劣性遺伝形式を示す。新生児期発症の急性期では元気がない、哺乳力低下、不機嫌、嘔吐などで発症する。進行すると意識障害、けい</w:t>
      </w:r>
      <w:r w:rsidR="002352D3">
        <w:rPr>
          <w:rFonts w:ascii="ＭＳ Ｐゴシック" w:eastAsia="ＭＳ Ｐゴシック" w:hAnsi="ＭＳ Ｐゴシック" w:hint="eastAsia"/>
        </w:rPr>
        <w:t>れん、呼吸困難、筋緊張低下、後弓反張などが出現し、治療が遅れる</w:t>
      </w:r>
      <w:r w:rsidR="00E83F06" w:rsidRPr="00E83F06">
        <w:rPr>
          <w:rFonts w:ascii="ＭＳ Ｐゴシック" w:eastAsia="ＭＳ Ｐゴシック" w:hAnsi="ＭＳ Ｐゴシック" w:hint="eastAsia"/>
        </w:rPr>
        <w:t>と死亡するか重篤な神経後遺症をのこす。慢性症状としては発達障害、精神運動発達遅滞、失調症、けいれんなどがみられる。新生児マススクリーニングの対象疾患であり、ほとんど</w:t>
      </w:r>
      <w:r w:rsidR="00B637BE">
        <w:rPr>
          <w:rFonts w:ascii="ＭＳ Ｐゴシック" w:eastAsia="ＭＳ Ｐゴシック" w:hAnsi="ＭＳ Ｐゴシック" w:hint="eastAsia"/>
        </w:rPr>
        <w:t>全て</w:t>
      </w:r>
      <w:r w:rsidR="00E83F06" w:rsidRPr="00E83F06">
        <w:rPr>
          <w:rFonts w:ascii="ＭＳ Ｐゴシック" w:eastAsia="ＭＳ Ｐゴシック" w:hAnsi="ＭＳ Ｐゴシック" w:hint="eastAsia"/>
        </w:rPr>
        <w:t>の患者はこのスクリーニングによって発見される。わが国での頻度は出生約</w:t>
      </w:r>
      <w:r w:rsidR="00E83F06" w:rsidRPr="00E83F06">
        <w:rPr>
          <w:rFonts w:ascii="ＭＳ Ｐゴシック" w:eastAsia="ＭＳ Ｐゴシック" w:hAnsi="ＭＳ Ｐゴシック"/>
        </w:rPr>
        <w:t>50</w:t>
      </w:r>
      <w:r w:rsidR="00E83F06" w:rsidRPr="00E83F06">
        <w:rPr>
          <w:rFonts w:ascii="ＭＳ Ｐゴシック" w:eastAsia="ＭＳ Ｐゴシック" w:hAnsi="ＭＳ Ｐゴシック" w:hint="eastAsia"/>
        </w:rPr>
        <w:t>万人に</w:t>
      </w:r>
      <w:r w:rsidR="007C6A62">
        <w:rPr>
          <w:rFonts w:ascii="ＭＳ Ｐゴシック" w:eastAsia="ＭＳ Ｐゴシック" w:hAnsi="ＭＳ Ｐゴシック" w:hint="eastAsia"/>
        </w:rPr>
        <w:t>１</w:t>
      </w:r>
      <w:r w:rsidR="00E83F06" w:rsidRPr="00E83F06">
        <w:rPr>
          <w:rFonts w:ascii="ＭＳ Ｐゴシック" w:eastAsia="ＭＳ Ｐゴシック" w:hAnsi="ＭＳ Ｐゴシック" w:hint="eastAsia"/>
        </w:rPr>
        <w:t>人と考えられている。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E83F06" w:rsidRPr="00E83F06">
        <w:rPr>
          <w:rFonts w:ascii="ＭＳ Ｐゴシック" w:eastAsia="ＭＳ Ｐゴシック" w:hAnsi="ＭＳ Ｐゴシック" w:hint="eastAsia"/>
        </w:rPr>
        <w:t>血中に増加した</w:t>
      </w:r>
      <w:r w:rsidR="00E83F06" w:rsidRPr="00E83F06">
        <w:rPr>
          <w:rFonts w:ascii="ＭＳ Ｐゴシック" w:eastAsia="ＭＳ Ｐゴシック" w:hAnsi="ＭＳ Ｐゴシック"/>
        </w:rPr>
        <w:t>BCAA</w:t>
      </w:r>
      <w:r w:rsidR="00B637BE">
        <w:rPr>
          <w:rFonts w:ascii="ＭＳ Ｐゴシック" w:eastAsia="ＭＳ Ｐゴシック" w:hAnsi="ＭＳ Ｐゴシック" w:hint="eastAsia"/>
        </w:rPr>
        <w:t>及び</w:t>
      </w:r>
      <w:r w:rsidR="00E83F06" w:rsidRPr="00E83F06">
        <w:rPr>
          <w:rFonts w:ascii="ＭＳ Ｐゴシック" w:eastAsia="ＭＳ Ｐゴシック" w:hAnsi="ＭＳ Ｐゴシック"/>
        </w:rPr>
        <w:t>BCKA</w:t>
      </w:r>
      <w:r w:rsidR="00E83F06" w:rsidRPr="00E83F06">
        <w:rPr>
          <w:rFonts w:ascii="ＭＳ Ｐゴシック" w:eastAsia="ＭＳ Ｐゴシック" w:hAnsi="ＭＳ Ｐゴシック" w:hint="eastAsia"/>
        </w:rPr>
        <w:t>の中枢神経障害と二次的な代謝性アシドーシス、低血糖症による臓器障害が出現する。</w:t>
      </w:r>
      <w:r w:rsidR="00E83F06" w:rsidRPr="00E83F06">
        <w:rPr>
          <w:rFonts w:ascii="ＭＳ Ｐゴシック" w:eastAsia="ＭＳ Ｐゴシック" w:hAnsi="ＭＳ Ｐゴシック"/>
        </w:rPr>
        <w:t>MSUD</w:t>
      </w:r>
      <w:r w:rsidR="00E83F06" w:rsidRPr="00E83F06">
        <w:rPr>
          <w:rFonts w:ascii="ＭＳ Ｐゴシック" w:eastAsia="ＭＳ Ｐゴシック" w:hAnsi="ＭＳ Ｐゴシック" w:hint="eastAsia"/>
        </w:rPr>
        <w:t>の中枢神経障害はロイシンの濃度に相関することが知られており、ロイシン</w:t>
      </w:r>
      <w:r w:rsidR="00B637BE">
        <w:rPr>
          <w:rFonts w:ascii="ＭＳ Ｐゴシック" w:eastAsia="ＭＳ Ｐゴシック" w:hAnsi="ＭＳ Ｐゴシック" w:hint="eastAsia"/>
        </w:rPr>
        <w:t>及び</w:t>
      </w:r>
      <w:r w:rsidR="00E83F06" w:rsidRPr="00E83F06">
        <w:rPr>
          <w:rFonts w:ascii="ＭＳ Ｐゴシック" w:eastAsia="ＭＳ Ｐゴシック" w:hAnsi="ＭＳ Ｐゴシック" w:hint="eastAsia"/>
        </w:rPr>
        <w:t>そのアミノ基転移産物である</w:t>
      </w:r>
      <w:r w:rsidR="00737923">
        <w:rPr>
          <w:rFonts w:ascii="ＭＳ Ｐゴシック" w:eastAsia="ＭＳ Ｐゴシック" w:hAnsi="ＭＳ Ｐゴシック" w:hint="eastAsia"/>
        </w:rPr>
        <w:t xml:space="preserve">α </w:t>
      </w:r>
      <w:r w:rsidR="00E83F06" w:rsidRPr="00E83F06">
        <w:rPr>
          <w:rFonts w:ascii="ＭＳ Ｐゴシック" w:eastAsia="ＭＳ Ｐゴシック" w:hAnsi="ＭＳ Ｐゴシック" w:hint="eastAsia"/>
        </w:rPr>
        <w:t>ケトイソカプロン酸が直接、脳神経細胞の発達抑制、ミエリン合成障害を</w:t>
      </w:r>
      <w:r w:rsidR="00B637BE">
        <w:rPr>
          <w:rFonts w:ascii="ＭＳ Ｐゴシック" w:eastAsia="ＭＳ Ｐゴシック" w:hAnsi="ＭＳ Ｐゴシック" w:hint="eastAsia"/>
        </w:rPr>
        <w:t>来す</w:t>
      </w:r>
      <w:r w:rsidR="00E83F06" w:rsidRPr="00E83F06">
        <w:rPr>
          <w:rFonts w:ascii="ＭＳ Ｐゴシック" w:eastAsia="ＭＳ Ｐゴシック" w:hAnsi="ＭＳ Ｐゴシック" w:hint="eastAsia"/>
        </w:rPr>
        <w:t>ことが知られている。さらに高濃度のロイシンは他の中性アミノ酸の脳内転送を抑制し、アミノ酸やその由来の神経伝達物質の欠乏を</w:t>
      </w:r>
      <w:r w:rsidR="00B637BE">
        <w:rPr>
          <w:rFonts w:ascii="ＭＳ Ｐゴシック" w:eastAsia="ＭＳ Ｐゴシック" w:hAnsi="ＭＳ Ｐゴシック" w:hint="eastAsia"/>
        </w:rPr>
        <w:t>来す</w:t>
      </w:r>
      <w:r w:rsidR="00E83F06" w:rsidRPr="00E83F06">
        <w:rPr>
          <w:rFonts w:ascii="ＭＳ Ｐゴシック" w:eastAsia="ＭＳ Ｐゴシック" w:hAnsi="ＭＳ Ｐゴシック" w:hint="eastAsia"/>
        </w:rPr>
        <w:t>ものと考えられている。</w:t>
      </w:r>
    </w:p>
    <w:p w:rsidR="009261C9" w:rsidRPr="00CC64BB" w:rsidRDefault="009261C9" w:rsidP="009261C9">
      <w:pPr>
        <w:ind w:leftChars="200" w:left="420"/>
        <w:rPr>
          <w:rFonts w:ascii="ＭＳ Ｐゴシック" w:eastAsia="ＭＳ Ｐゴシック" w:hAnsi="ＭＳ Ｐゴシック"/>
        </w:rPr>
      </w:pPr>
    </w:p>
    <w:p w:rsidR="009261C9" w:rsidRDefault="009261C9" w:rsidP="00E83F06">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B27DF9" w:rsidRPr="00CC64BB" w:rsidRDefault="00B27DF9"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E83F06" w:rsidRPr="00E83F06">
        <w:rPr>
          <w:rFonts w:ascii="ＭＳ Ｐゴシック" w:eastAsia="ＭＳ Ｐゴシック" w:hAnsi="ＭＳ Ｐゴシック" w:hint="eastAsia"/>
        </w:rPr>
        <w:t>新生児期発症の急性期では元気がない、哺乳力低下、不機嫌、嘔吐などで発症する。進行すると意識障害、けいれん、呼吸困難、筋緊張低下、後弓反張などが出現し、治療が遅れると死亡するか重篤な神経後遺症をのこす。慢性症状としては発達障害、精神運動発達遅滞、失調症、けいれんなどがみられ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E83F06" w:rsidRPr="00E83F06">
        <w:rPr>
          <w:rFonts w:ascii="ＭＳ Ｐゴシック" w:eastAsia="ＭＳ Ｐゴシック" w:hAnsi="ＭＳ Ｐゴシック" w:hint="eastAsia"/>
        </w:rPr>
        <w:t>急性期は適切なカロリー（</w:t>
      </w:r>
      <w:r w:rsidR="00E83F06" w:rsidRPr="00E83F06">
        <w:rPr>
          <w:rFonts w:ascii="ＭＳ Ｐゴシック" w:eastAsia="ＭＳ Ｐゴシック" w:hAnsi="ＭＳ Ｐゴシック"/>
        </w:rPr>
        <w:t>80kcal/kg</w:t>
      </w:r>
      <w:r w:rsidR="00E83F06" w:rsidRPr="00E83F06">
        <w:rPr>
          <w:rFonts w:ascii="ＭＳ Ｐゴシック" w:eastAsia="ＭＳ Ｐゴシック" w:hAnsi="ＭＳ Ｐゴシック" w:hint="eastAsia"/>
        </w:rPr>
        <w:t>以上）と電解質輸液、ビタミン投与（</w:t>
      </w:r>
      <w:r w:rsidR="00E83F06" w:rsidRPr="00E83F06">
        <w:rPr>
          <w:rFonts w:ascii="ＭＳ Ｐゴシック" w:eastAsia="ＭＳ Ｐゴシック" w:hAnsi="ＭＳ Ｐゴシック"/>
        </w:rPr>
        <w:t>B</w:t>
      </w:r>
      <w:r w:rsidR="00E83F06" w:rsidRPr="00AF108D">
        <w:rPr>
          <w:rFonts w:ascii="ＭＳ Ｐゴシック" w:eastAsia="ＭＳ Ｐゴシック" w:hAnsi="ＭＳ Ｐゴシック"/>
          <w:vertAlign w:val="subscript"/>
        </w:rPr>
        <w:t>1</w:t>
      </w:r>
      <w:r w:rsidR="00E83F06" w:rsidRPr="00E83F06">
        <w:rPr>
          <w:rFonts w:ascii="ＭＳ Ｐゴシック" w:eastAsia="ＭＳ Ｐゴシック" w:hAnsi="ＭＳ Ｐゴシック" w:hint="eastAsia"/>
        </w:rPr>
        <w:t>反応型もある）、蛋白制限を行う。アシドーシスが強く、アルカリ療法の効果がなければ、血液ろ過透析を行う。慢性期は分枝鎖アミノ酸の制限食が中心となり、特殊ミルクを使用する。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334A15" w:rsidRPr="00E83F06" w:rsidRDefault="00C6258D" w:rsidP="00E83F06">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E83F06" w:rsidRPr="00E83F06">
        <w:rPr>
          <w:rFonts w:ascii="ＭＳ Ｐゴシック" w:eastAsia="ＭＳ Ｐゴシック" w:hAnsi="ＭＳ Ｐゴシック" w:hint="eastAsia"/>
        </w:rPr>
        <w:t>わが国の</w:t>
      </w:r>
      <w:r w:rsidR="00E83F06" w:rsidRPr="00E83F06">
        <w:rPr>
          <w:rFonts w:ascii="ＭＳ Ｐゴシック" w:eastAsia="ＭＳ Ｐゴシック" w:hAnsi="ＭＳ Ｐゴシック"/>
        </w:rPr>
        <w:t>MSUD</w:t>
      </w:r>
      <w:r w:rsidR="00E83F06" w:rsidRPr="00E83F06">
        <w:rPr>
          <w:rFonts w:ascii="ＭＳ Ｐゴシック" w:eastAsia="ＭＳ Ｐゴシック" w:hAnsi="ＭＳ Ｐゴシック" w:hint="eastAsia"/>
        </w:rPr>
        <w:t>は新生児マススクリーニングで発見治療されているが、マススクリーニングの対象疾患の中で最も死亡率が高く、神経学的予後も良好とは言えない。欧米の報告でも同じような予後成績であったが、早期に診断、治療する</w:t>
      </w:r>
      <w:r w:rsidR="008167F4">
        <w:rPr>
          <w:rFonts w:ascii="ＭＳ Ｐゴシック" w:eastAsia="ＭＳ Ｐゴシック" w:hAnsi="ＭＳ Ｐゴシック" w:hint="eastAsia"/>
        </w:rPr>
        <w:t>こと</w:t>
      </w:r>
      <w:r w:rsidR="00E83F06" w:rsidRPr="00E83F06">
        <w:rPr>
          <w:rFonts w:ascii="ＭＳ Ｐゴシック" w:eastAsia="ＭＳ Ｐゴシック" w:hAnsi="ＭＳ Ｐゴシック" w:hint="eastAsia"/>
        </w:rPr>
        <w:t>により、新生児期の初回急性増悪を抑えることができれば良好な経過が期待される。さらに肝臓移植により良好の経過が得られることが判明している。早期発見、早期治療、肝臓移植により予後は良好になることと考えられる。今後我が国においても脳死肝移植が普及することによって、本疾患の予後は改善するものと期待される。</w:t>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A8635D" w:rsidRDefault="00E83F06" w:rsidP="00A8635D">
      <w:pPr>
        <w:ind w:firstLineChars="250" w:firstLine="525"/>
        <w:rPr>
          <w:rFonts w:ascii="ＭＳ Ｐゴシック" w:eastAsia="ＭＳ Ｐゴシック" w:hAnsi="ＭＳ Ｐゴシック"/>
        </w:rPr>
      </w:pPr>
      <w:r>
        <w:rPr>
          <w:rFonts w:ascii="ＭＳ Ｐゴシック" w:eastAsia="ＭＳ Ｐゴシック" w:hAnsi="ＭＳ Ｐゴシック" w:hint="eastAsia"/>
        </w:rPr>
        <w:t>約100</w:t>
      </w:r>
      <w:r w:rsidR="00B365C8" w:rsidRPr="00640988">
        <w:rPr>
          <w:rFonts w:ascii="ＭＳ Ｐゴシック" w:eastAsia="ＭＳ Ｐゴシック" w:hAnsi="ＭＳ Ｐゴシック" w:hint="eastAsia"/>
        </w:rPr>
        <w:t>人</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C54A5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640988">
        <w:rPr>
          <w:rFonts w:ascii="ＭＳ Ｐゴシック" w:eastAsia="ＭＳ Ｐゴシック" w:hAnsi="ＭＳ Ｐゴシック" w:hint="eastAsia"/>
        </w:rPr>
        <w:t>（</w:t>
      </w:r>
      <w:r w:rsidR="00B365C8">
        <w:rPr>
          <w:rFonts w:ascii="ＭＳ Ｐゴシック" w:eastAsia="ＭＳ Ｐゴシック" w:hAnsi="ＭＳ Ｐゴシック" w:hint="eastAsia"/>
        </w:rPr>
        <w:t>病態推定はできている</w:t>
      </w:r>
      <w:r w:rsidR="00543CDC">
        <w:rPr>
          <w:rFonts w:ascii="ＭＳ Ｐゴシック" w:eastAsia="ＭＳ Ｐゴシック" w:hAnsi="ＭＳ Ｐゴシック" w:hint="eastAsia"/>
        </w:rPr>
        <w:t>。</w:t>
      </w:r>
      <w:r w:rsidR="00640988">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64098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E83F06">
        <w:rPr>
          <w:rFonts w:ascii="ＭＳ Ｐゴシック" w:eastAsia="ＭＳ Ｐゴシック" w:hAnsi="ＭＳ Ｐゴシック" w:hint="eastAsia"/>
        </w:rPr>
        <w:t>進行性である</w:t>
      </w:r>
      <w:r w:rsidR="00543CDC">
        <w:rPr>
          <w:rFonts w:ascii="ＭＳ Ｐゴシック" w:eastAsia="ＭＳ Ｐゴシック" w:hAnsi="ＭＳ Ｐゴシック" w:hint="eastAsia"/>
        </w:rPr>
        <w:t>。</w:t>
      </w:r>
      <w:r w:rsidR="00E83F06">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724264">
        <w:rPr>
          <w:rFonts w:ascii="ＭＳ Ｐゴシック" w:eastAsia="ＭＳ Ｐゴシック" w:hAnsi="ＭＳ Ｐゴシック" w:hint="eastAsia"/>
        </w:rPr>
        <w:t>進行性のものがある</w:t>
      </w:r>
      <w:r w:rsidR="00543CDC">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E83F06">
        <w:rPr>
          <w:rFonts w:ascii="ＭＳ Ｐゴシック" w:eastAsia="ＭＳ Ｐゴシック" w:hAnsi="ＭＳ Ｐゴシック" w:hint="eastAsia"/>
        </w:rPr>
        <w:t>研究班作成</w:t>
      </w:r>
      <w:r>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Pr="00CC64BB" w:rsidRDefault="00E758B7" w:rsidP="00CC64BB">
      <w:pPr>
        <w:pStyle w:val="a5"/>
        <w:ind w:leftChars="0" w:left="570"/>
        <w:rPr>
          <w:rFonts w:ascii="ＭＳ Ｐゴシック" w:eastAsia="ＭＳ Ｐゴシック" w:hAnsi="ＭＳ Ｐゴシック"/>
        </w:rPr>
      </w:pPr>
      <w:r w:rsidRPr="00E758B7">
        <w:rPr>
          <w:rFonts w:ascii="ＭＳ Ｐゴシック" w:eastAsia="ＭＳ Ｐゴシック" w:hAnsi="ＭＳ Ｐゴシック" w:hint="eastAsia"/>
          <w:bCs/>
        </w:rPr>
        <w:t>先天性代謝異常症の重症度評価</w:t>
      </w:r>
      <w:r w:rsidR="00140683">
        <w:rPr>
          <w:rFonts w:ascii="ＭＳ Ｐゴシック" w:eastAsia="ＭＳ Ｐゴシック" w:hAnsi="ＭＳ Ｐゴシック" w:hint="eastAsia"/>
        </w:rPr>
        <w:t>を用いて、中等症以上を対象とする。</w:t>
      </w:r>
    </w:p>
    <w:p w:rsidR="009261C9" w:rsidRPr="00CC64BB"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E83F06" w:rsidP="00F71ACA">
      <w:pPr>
        <w:widowControl/>
        <w:ind w:firstLineChars="100" w:firstLine="210"/>
        <w:jc w:val="left"/>
        <w:rPr>
          <w:rFonts w:ascii="ＭＳ Ｐゴシック" w:eastAsia="ＭＳ Ｐゴシック" w:hAnsi="ＭＳ Ｐゴシック"/>
        </w:rPr>
      </w:pPr>
      <w:r w:rsidRPr="00E83F06">
        <w:rPr>
          <w:rFonts w:ascii="ＭＳ Ｐゴシック" w:eastAsia="ＭＳ Ｐゴシック" w:hAnsi="ＭＳ Ｐゴシック" w:hint="eastAsia"/>
        </w:rPr>
        <w:t>研究代表者　熊本大学大学院生命科学研究部小児科学</w:t>
      </w:r>
      <w:r w:rsidRPr="00E83F06">
        <w:rPr>
          <w:rFonts w:ascii="ＭＳ Ｐゴシック" w:eastAsia="ＭＳ Ｐゴシック" w:hAnsi="ＭＳ Ｐゴシック"/>
        </w:rPr>
        <w:t xml:space="preserve"> </w:t>
      </w:r>
      <w:r w:rsidRPr="00E83F06">
        <w:rPr>
          <w:rFonts w:ascii="ＭＳ Ｐゴシック" w:eastAsia="ＭＳ Ｐゴシック" w:hAnsi="ＭＳ Ｐゴシック" w:hint="eastAsia"/>
        </w:rPr>
        <w:t>教授　遠藤文夫</w:t>
      </w:r>
      <w:r w:rsidR="009261C9" w:rsidRPr="00CC64BB">
        <w:rPr>
          <w:rFonts w:ascii="ＭＳ Ｐゴシック" w:eastAsia="ＭＳ Ｐゴシック" w:hAnsi="ＭＳ Ｐゴシック"/>
        </w:rPr>
        <w:br w:type="page"/>
      </w:r>
    </w:p>
    <w:p w:rsidR="001449EB" w:rsidRDefault="009261C9" w:rsidP="009261C9">
      <w:pPr>
        <w:jc w:val="left"/>
        <w:rPr>
          <w:rFonts w:ascii="ＭＳ Ｐゴシック" w:eastAsia="ＭＳ Ｐゴシック" w:hAnsi="ＭＳ Ｐゴシック"/>
          <w:color w:val="FF0000"/>
        </w:rPr>
      </w:pPr>
      <w:r w:rsidRPr="00CC64BB">
        <w:rPr>
          <w:rFonts w:ascii="ＭＳ Ｐゴシック" w:eastAsia="ＭＳ Ｐゴシック" w:hAnsi="ＭＳ Ｐゴシック" w:hint="eastAsia"/>
        </w:rPr>
        <w:lastRenderedPageBreak/>
        <w:t>＜診断基準＞</w:t>
      </w:r>
    </w:p>
    <w:p w:rsidR="001449EB" w:rsidRPr="008167F4" w:rsidRDefault="00883624" w:rsidP="009261C9">
      <w:pPr>
        <w:jc w:val="left"/>
        <w:rPr>
          <w:rFonts w:ascii="ＭＳ Ｐゴシック" w:eastAsia="ＭＳ Ｐゴシック" w:hAnsi="ＭＳ Ｐゴシック"/>
        </w:rPr>
      </w:pPr>
      <w:r w:rsidRPr="008167F4">
        <w:rPr>
          <w:rFonts w:ascii="ＭＳ Ｐゴシック" w:eastAsia="ＭＳ Ｐゴシック" w:hAnsi="ＭＳ Ｐゴシック"/>
        </w:rPr>
        <w:t>Definite</w:t>
      </w:r>
      <w:r w:rsidR="001449EB" w:rsidRPr="008167F4">
        <w:rPr>
          <w:rFonts w:ascii="ＭＳ Ｐゴシック" w:eastAsia="ＭＳ Ｐゴシック" w:hAnsi="ＭＳ Ｐゴシック" w:hint="eastAsia"/>
        </w:rPr>
        <w:t>を対象とする。</w:t>
      </w:r>
    </w:p>
    <w:p w:rsidR="00640988" w:rsidRPr="008167F4" w:rsidRDefault="00640988">
      <w:pPr>
        <w:widowControl/>
        <w:jc w:val="left"/>
        <w:rPr>
          <w:rFonts w:ascii="ＭＳ Ｐゴシック" w:eastAsia="ＭＳ Ｐゴシック" w:hAnsi="ＭＳ Ｐゴシック"/>
        </w:rPr>
      </w:pPr>
    </w:p>
    <w:p w:rsidR="00E83F06" w:rsidRPr="00AF108D" w:rsidRDefault="00E83F06" w:rsidP="00E83F06">
      <w:pPr>
        <w:widowControl/>
        <w:jc w:val="left"/>
        <w:rPr>
          <w:rFonts w:ascii="ＭＳ Ｐゴシック" w:eastAsia="ＭＳ Ｐゴシック" w:hAnsi="ＭＳ Ｐゴシック" w:cs="ＭＳ 明朝"/>
          <w:kern w:val="0"/>
          <w:szCs w:val="21"/>
        </w:rPr>
      </w:pPr>
      <w:r w:rsidRPr="00AF108D">
        <w:rPr>
          <w:rFonts w:ascii="ＭＳ Ｐゴシック" w:eastAsia="ＭＳ Ｐゴシック" w:hAnsi="ＭＳ Ｐゴシック" w:cs="ＭＳ 明朝" w:hint="eastAsia"/>
          <w:kern w:val="0"/>
          <w:szCs w:val="21"/>
        </w:rPr>
        <w:t>診断基準</w:t>
      </w:r>
    </w:p>
    <w:p w:rsidR="00E83F06" w:rsidRPr="00AF108D" w:rsidRDefault="00E83F06" w:rsidP="00AF108D">
      <w:pPr>
        <w:widowControl/>
        <w:ind w:leftChars="100" w:left="210"/>
        <w:jc w:val="left"/>
        <w:rPr>
          <w:rFonts w:ascii="ＭＳ Ｐゴシック" w:eastAsia="ＭＳ Ｐゴシック" w:hAnsi="ＭＳ Ｐゴシック" w:cs="ＭＳ 明朝"/>
          <w:kern w:val="0"/>
          <w:szCs w:val="21"/>
        </w:rPr>
      </w:pPr>
      <w:r w:rsidRPr="00AF108D">
        <w:rPr>
          <w:rFonts w:ascii="ＭＳ Ｐゴシック" w:eastAsia="ＭＳ Ｐゴシック" w:hAnsi="ＭＳ Ｐゴシック" w:cs="ＭＳ 明朝" w:hint="eastAsia"/>
          <w:kern w:val="0"/>
          <w:szCs w:val="21"/>
        </w:rPr>
        <w:t>血中ロイシン値が</w:t>
      </w:r>
      <w:r w:rsidR="00883624" w:rsidRPr="00AF108D">
        <w:rPr>
          <w:rFonts w:ascii="ＭＳ Ｐゴシック" w:eastAsia="ＭＳ Ｐゴシック" w:hAnsi="ＭＳ Ｐゴシック" w:cs="ＭＳ 明朝" w:hint="eastAsia"/>
          <w:kern w:val="0"/>
          <w:szCs w:val="21"/>
        </w:rPr>
        <w:t>４</w:t>
      </w:r>
      <w:r w:rsidR="00883624" w:rsidRPr="00AF108D">
        <w:rPr>
          <w:rFonts w:ascii="ＭＳ Ｐゴシック" w:eastAsia="ＭＳ Ｐゴシック" w:hAnsi="ＭＳ Ｐゴシック" w:cs="ＭＳ 明朝"/>
          <w:kern w:val="0"/>
          <w:szCs w:val="21"/>
        </w:rPr>
        <w:t>mg</w:t>
      </w:r>
      <w:r w:rsidRPr="00AF108D">
        <w:rPr>
          <w:rFonts w:ascii="ＭＳ Ｐゴシック" w:eastAsia="ＭＳ Ｐゴシック" w:hAnsi="ＭＳ Ｐゴシック" w:cs="ＭＳ 明朝"/>
          <w:kern w:val="0"/>
          <w:szCs w:val="21"/>
        </w:rPr>
        <w:t>/</w:t>
      </w:r>
      <w:proofErr w:type="spellStart"/>
      <w:r w:rsidRPr="00AF108D">
        <w:rPr>
          <w:rFonts w:ascii="ＭＳ Ｐゴシック" w:eastAsia="ＭＳ Ｐゴシック" w:hAnsi="ＭＳ Ｐゴシック" w:cs="ＭＳ 明朝"/>
          <w:kern w:val="0"/>
          <w:szCs w:val="21"/>
        </w:rPr>
        <w:t>d</w:t>
      </w:r>
      <w:r w:rsidR="00883624" w:rsidRPr="00AF108D">
        <w:rPr>
          <w:rFonts w:ascii="ＭＳ Ｐゴシック" w:eastAsia="ＭＳ Ｐゴシック" w:hAnsi="ＭＳ Ｐゴシック" w:cs="ＭＳ 明朝"/>
          <w:kern w:val="0"/>
          <w:szCs w:val="21"/>
        </w:rPr>
        <w:t>L</w:t>
      </w:r>
      <w:proofErr w:type="spellEnd"/>
      <w:r w:rsidR="00883624" w:rsidRPr="00AF108D">
        <w:rPr>
          <w:rFonts w:ascii="ＭＳ Ｐゴシック" w:eastAsia="ＭＳ Ｐゴシック" w:hAnsi="ＭＳ Ｐゴシック" w:cs="ＭＳ 明朝" w:hint="eastAsia"/>
          <w:kern w:val="0"/>
          <w:szCs w:val="21"/>
        </w:rPr>
        <w:t>（</w:t>
      </w:r>
      <w:r w:rsidRPr="00AF108D">
        <w:rPr>
          <w:rFonts w:ascii="ＭＳ Ｐゴシック" w:eastAsia="ＭＳ Ｐゴシック" w:hAnsi="ＭＳ Ｐゴシック" w:cs="ＭＳ 明朝"/>
          <w:kern w:val="0"/>
          <w:szCs w:val="21"/>
        </w:rPr>
        <w:t>300</w:t>
      </w:r>
      <w:r w:rsidR="00883624" w:rsidRPr="00AF108D">
        <w:rPr>
          <w:rFonts w:ascii="ＭＳ Ｐゴシック" w:eastAsia="ＭＳ Ｐゴシック" w:hAnsi="ＭＳ Ｐゴシック" w:cs="ＭＳ 明朝" w:hint="eastAsia"/>
          <w:kern w:val="0"/>
          <w:szCs w:val="21"/>
        </w:rPr>
        <w:t>µ</w:t>
      </w:r>
      <w:r w:rsidRPr="00AF108D">
        <w:rPr>
          <w:rFonts w:ascii="ＭＳ Ｐゴシック" w:eastAsia="ＭＳ Ｐゴシック" w:hAnsi="ＭＳ Ｐゴシック" w:cs="ＭＳ 明朝"/>
          <w:kern w:val="0"/>
          <w:szCs w:val="21"/>
        </w:rPr>
        <w:t>mol/L</w:t>
      </w:r>
      <w:r w:rsidR="00883624" w:rsidRPr="00AF108D">
        <w:rPr>
          <w:rFonts w:ascii="ＭＳ Ｐゴシック" w:eastAsia="ＭＳ Ｐゴシック" w:hAnsi="ＭＳ Ｐゴシック" w:cs="ＭＳ 明朝" w:hint="eastAsia"/>
          <w:kern w:val="0"/>
          <w:szCs w:val="21"/>
        </w:rPr>
        <w:t>）</w:t>
      </w:r>
      <w:r w:rsidRPr="00AF108D">
        <w:rPr>
          <w:rFonts w:ascii="ＭＳ Ｐゴシック" w:eastAsia="ＭＳ Ｐゴシック" w:hAnsi="ＭＳ Ｐゴシック" w:cs="ＭＳ 明朝" w:hint="eastAsia"/>
          <w:kern w:val="0"/>
          <w:szCs w:val="21"/>
        </w:rPr>
        <w:t>以上であれば本症の診断を進める。</w:t>
      </w:r>
    </w:p>
    <w:p w:rsidR="00E83F06" w:rsidRPr="00AF108D" w:rsidRDefault="00EA1519" w:rsidP="00AF108D">
      <w:pPr>
        <w:widowControl/>
        <w:ind w:leftChars="100" w:left="210"/>
        <w:jc w:val="left"/>
        <w:rPr>
          <w:rFonts w:ascii="ＭＳ Ｐゴシック" w:eastAsia="ＭＳ Ｐゴシック" w:hAnsi="ＭＳ Ｐゴシック" w:cs="ＭＳ 明朝"/>
          <w:kern w:val="0"/>
          <w:szCs w:val="21"/>
        </w:rPr>
      </w:pPr>
      <w:r w:rsidRPr="00AF108D">
        <w:rPr>
          <w:rFonts w:ascii="ＭＳ Ｐゴシック" w:eastAsia="ＭＳ Ｐゴシック" w:hAnsi="ＭＳ Ｐゴシック" w:cs="ＭＳ 明朝" w:hint="eastAsia"/>
          <w:kern w:val="0"/>
          <w:szCs w:val="21"/>
        </w:rPr>
        <w:t>診断の根拠となる検査の①かつ②</w:t>
      </w:r>
      <w:r w:rsidR="00E83F06" w:rsidRPr="00AF108D">
        <w:rPr>
          <w:rFonts w:ascii="ＭＳ Ｐゴシック" w:eastAsia="ＭＳ Ｐゴシック" w:hAnsi="ＭＳ Ｐゴシック" w:cs="ＭＳ 明朝" w:hint="eastAsia"/>
          <w:kern w:val="0"/>
          <w:szCs w:val="21"/>
        </w:rPr>
        <w:t>、もしくは</w:t>
      </w:r>
      <w:r w:rsidRPr="00AF108D">
        <w:rPr>
          <w:rFonts w:ascii="ＭＳ Ｐゴシック" w:eastAsia="ＭＳ Ｐゴシック" w:hAnsi="ＭＳ Ｐゴシック" w:cs="ＭＳ 明朝" w:hint="eastAsia"/>
          <w:kern w:val="0"/>
          <w:szCs w:val="21"/>
        </w:rPr>
        <w:t>①かつ</w:t>
      </w:r>
      <w:r w:rsidR="00E83F06" w:rsidRPr="00AF108D">
        <w:rPr>
          <w:rFonts w:ascii="ＭＳ Ｐゴシック" w:eastAsia="ＭＳ Ｐゴシック" w:hAnsi="ＭＳ Ｐゴシック" w:cs="ＭＳ 明朝" w:hint="eastAsia"/>
          <w:kern w:val="0"/>
          <w:szCs w:val="21"/>
        </w:rPr>
        <w:t>③を認めるものを</w:t>
      </w:r>
      <w:r w:rsidR="00883624" w:rsidRPr="00AF108D">
        <w:rPr>
          <w:rFonts w:ascii="ＭＳ Ｐゴシック" w:eastAsia="ＭＳ Ｐゴシック" w:hAnsi="ＭＳ Ｐゴシック" w:cs="ＭＳ 明朝"/>
          <w:kern w:val="0"/>
          <w:szCs w:val="21"/>
        </w:rPr>
        <w:t>Definite</w:t>
      </w:r>
      <w:r w:rsidR="00E83F06" w:rsidRPr="00AF108D">
        <w:rPr>
          <w:rFonts w:ascii="ＭＳ Ｐゴシック" w:eastAsia="ＭＳ Ｐゴシック" w:hAnsi="ＭＳ Ｐゴシック" w:cs="ＭＳ 明朝" w:hint="eastAsia"/>
          <w:kern w:val="0"/>
          <w:szCs w:val="21"/>
        </w:rPr>
        <w:t>とする。</w:t>
      </w:r>
    </w:p>
    <w:p w:rsidR="00E83F06" w:rsidRPr="00EA1519" w:rsidRDefault="00E83F06" w:rsidP="00E83F06">
      <w:pPr>
        <w:widowControl/>
        <w:jc w:val="left"/>
        <w:rPr>
          <w:rFonts w:ascii="ＭＳ Ｐゴシック" w:eastAsia="ＭＳ Ｐゴシック" w:hAnsi="ＭＳ Ｐゴシック" w:cs="ＭＳ 明朝"/>
          <w:color w:val="000000"/>
          <w:kern w:val="0"/>
          <w:szCs w:val="21"/>
        </w:rPr>
      </w:pPr>
    </w:p>
    <w:p w:rsidR="00E83F06" w:rsidRPr="00E83F06" w:rsidRDefault="00E83F06" w:rsidP="00E83F06">
      <w:pPr>
        <w:widowControl/>
        <w:jc w:val="left"/>
        <w:rPr>
          <w:rFonts w:ascii="ＭＳ Ｐゴシック" w:eastAsia="ＭＳ Ｐゴシック" w:hAnsi="ＭＳ Ｐゴシック" w:cs="ＭＳ 明朝"/>
          <w:color w:val="000000"/>
          <w:kern w:val="0"/>
          <w:szCs w:val="21"/>
        </w:rPr>
      </w:pPr>
      <w:r w:rsidRPr="00E83F06">
        <w:rPr>
          <w:rFonts w:ascii="ＭＳ Ｐゴシック" w:eastAsia="ＭＳ Ｐゴシック" w:hAnsi="ＭＳ Ｐゴシック" w:cs="ＭＳ 明朝" w:hint="eastAsia"/>
          <w:color w:val="000000"/>
          <w:kern w:val="0"/>
          <w:szCs w:val="21"/>
        </w:rPr>
        <w:t>鑑別診断</w:t>
      </w:r>
    </w:p>
    <w:p w:rsidR="00E83F06" w:rsidRPr="00E83F06" w:rsidRDefault="00E83F06" w:rsidP="00AF108D">
      <w:pPr>
        <w:widowControl/>
        <w:ind w:leftChars="100" w:left="210"/>
        <w:jc w:val="left"/>
        <w:rPr>
          <w:rFonts w:ascii="ＭＳ Ｐゴシック" w:eastAsia="ＭＳ Ｐゴシック" w:hAnsi="ＭＳ Ｐゴシック" w:cs="ＭＳ 明朝"/>
          <w:color w:val="000000"/>
          <w:kern w:val="0"/>
          <w:szCs w:val="21"/>
        </w:rPr>
      </w:pPr>
      <w:r w:rsidRPr="00E83F06">
        <w:rPr>
          <w:rFonts w:ascii="ＭＳ Ｐゴシック" w:eastAsia="ＭＳ Ｐゴシック" w:hAnsi="ＭＳ Ｐゴシック" w:cs="ＭＳ 明朝" w:hint="eastAsia"/>
          <w:color w:val="000000"/>
          <w:kern w:val="0"/>
          <w:szCs w:val="21"/>
        </w:rPr>
        <w:t>ケトーシスやチアミン</w:t>
      </w:r>
      <w:r w:rsidR="008F1FE4">
        <w:rPr>
          <w:rFonts w:ascii="ＭＳ Ｐゴシック" w:eastAsia="ＭＳ Ｐゴシック" w:hAnsi="ＭＳ Ｐゴシック" w:cs="ＭＳ 明朝" w:hint="eastAsia"/>
          <w:color w:val="000000"/>
          <w:kern w:val="0"/>
          <w:szCs w:val="21"/>
        </w:rPr>
        <w:t>（ビタミンＢ</w:t>
      </w:r>
      <w:r w:rsidR="008F1FE4" w:rsidRPr="00AF108D">
        <w:rPr>
          <w:rFonts w:ascii="ＭＳ Ｐゴシック" w:eastAsia="ＭＳ Ｐゴシック" w:hAnsi="ＭＳ Ｐゴシック" w:cs="ＭＳ 明朝"/>
          <w:color w:val="000000"/>
          <w:kern w:val="0"/>
          <w:szCs w:val="21"/>
          <w:vertAlign w:val="subscript"/>
        </w:rPr>
        <w:t>1</w:t>
      </w:r>
      <w:r w:rsidR="008F1FE4">
        <w:rPr>
          <w:rFonts w:ascii="ＭＳ Ｐゴシック" w:eastAsia="ＭＳ Ｐゴシック" w:hAnsi="ＭＳ Ｐゴシック" w:cs="ＭＳ 明朝" w:hint="eastAsia"/>
          <w:color w:val="000000"/>
          <w:kern w:val="0"/>
          <w:szCs w:val="21"/>
        </w:rPr>
        <w:t>）</w:t>
      </w:r>
      <w:r w:rsidRPr="00E83F06">
        <w:rPr>
          <w:rFonts w:ascii="ＭＳ Ｐゴシック" w:eastAsia="ＭＳ Ｐゴシック" w:hAnsi="ＭＳ Ｐゴシック" w:cs="ＭＳ 明朝" w:hint="eastAsia"/>
          <w:color w:val="000000"/>
          <w:kern w:val="0"/>
          <w:szCs w:val="21"/>
        </w:rPr>
        <w:t>欠乏で分枝鎖ケト酸の上昇を認める。</w:t>
      </w:r>
    </w:p>
    <w:p w:rsidR="00E83F06" w:rsidRPr="00E83F06" w:rsidRDefault="00E83F06" w:rsidP="00AF108D">
      <w:pPr>
        <w:widowControl/>
        <w:ind w:leftChars="100" w:left="210"/>
        <w:jc w:val="left"/>
        <w:rPr>
          <w:rFonts w:ascii="ＭＳ Ｐゴシック" w:eastAsia="ＭＳ Ｐゴシック" w:hAnsi="ＭＳ Ｐゴシック" w:cs="ＭＳ 明朝"/>
          <w:color w:val="000000"/>
          <w:kern w:val="0"/>
          <w:szCs w:val="21"/>
        </w:rPr>
      </w:pPr>
      <w:r w:rsidRPr="00E83F06">
        <w:rPr>
          <w:rFonts w:ascii="ＭＳ Ｐゴシック" w:eastAsia="ＭＳ Ｐゴシック" w:hAnsi="ＭＳ Ｐゴシック" w:cs="ＭＳ 明朝" w:hint="eastAsia"/>
          <w:color w:val="000000"/>
          <w:kern w:val="0"/>
          <w:szCs w:val="21"/>
        </w:rPr>
        <w:t>低血糖に伴って分枝鎖アミノ酸の上昇を認める。</w:t>
      </w:r>
    </w:p>
    <w:p w:rsidR="003F35DB" w:rsidRPr="001449EB" w:rsidRDefault="00E83F06" w:rsidP="00AF108D">
      <w:pPr>
        <w:widowControl/>
        <w:ind w:leftChars="100" w:left="210"/>
        <w:jc w:val="left"/>
        <w:rPr>
          <w:rFonts w:ascii="ＭＳ Ｐゴシック" w:eastAsia="ＭＳ Ｐゴシック" w:hAnsi="ＭＳ Ｐゴシック"/>
          <w:szCs w:val="21"/>
        </w:rPr>
      </w:pPr>
      <w:r w:rsidRPr="00E83F06">
        <w:rPr>
          <w:rFonts w:ascii="ＭＳ Ｐゴシック" w:eastAsia="ＭＳ Ｐゴシック" w:hAnsi="ＭＳ Ｐゴシック" w:cs="ＭＳ 明朝" w:hint="eastAsia"/>
          <w:color w:val="000000"/>
          <w:kern w:val="0"/>
          <w:szCs w:val="21"/>
        </w:rPr>
        <w:t>いずれも、血中・尿中アミノ酸分析と尿</w:t>
      </w:r>
      <w:r w:rsidR="008F1FE4">
        <w:rPr>
          <w:rFonts w:ascii="ＭＳ Ｐゴシック" w:eastAsia="ＭＳ Ｐゴシック" w:hAnsi="ＭＳ Ｐゴシック" w:cs="ＭＳ 明朝" w:hint="eastAsia"/>
          <w:color w:val="000000"/>
          <w:kern w:val="0"/>
          <w:szCs w:val="21"/>
        </w:rPr>
        <w:t>中</w:t>
      </w:r>
      <w:r w:rsidRPr="00E83F06">
        <w:rPr>
          <w:rFonts w:ascii="ＭＳ Ｐゴシック" w:eastAsia="ＭＳ Ｐゴシック" w:hAnsi="ＭＳ Ｐゴシック" w:cs="ＭＳ 明朝" w:hint="eastAsia"/>
          <w:color w:val="000000"/>
          <w:kern w:val="0"/>
          <w:szCs w:val="21"/>
        </w:rPr>
        <w:t>有機酸分析によって鑑別が可能である。</w:t>
      </w:r>
    </w:p>
    <w:p w:rsidR="003F35DB" w:rsidRPr="001449EB" w:rsidRDefault="003F35DB">
      <w:pPr>
        <w:widowControl/>
        <w:jc w:val="left"/>
        <w:rPr>
          <w:rFonts w:ascii="ＭＳ Ｐゴシック" w:eastAsia="ＭＳ Ｐゴシック" w:hAnsi="ＭＳ Ｐゴシック"/>
          <w:szCs w:val="21"/>
        </w:rPr>
      </w:pPr>
    </w:p>
    <w:p w:rsidR="00E83F06" w:rsidRPr="00E83F06" w:rsidRDefault="00E83F06" w:rsidP="00E83F06">
      <w:pPr>
        <w:widowControl/>
        <w:jc w:val="left"/>
        <w:rPr>
          <w:rFonts w:ascii="ＭＳ Ｐゴシック" w:eastAsia="ＭＳ Ｐゴシック" w:hAnsi="ＭＳ Ｐゴシック"/>
          <w:szCs w:val="21"/>
        </w:rPr>
      </w:pPr>
      <w:r w:rsidRPr="00E83F06">
        <w:rPr>
          <w:rFonts w:ascii="ＭＳ Ｐゴシック" w:eastAsia="ＭＳ Ｐゴシック" w:hAnsi="ＭＳ Ｐゴシック" w:hint="eastAsia"/>
          <w:szCs w:val="21"/>
        </w:rPr>
        <w:t>診断の根拠となる検査</w:t>
      </w:r>
    </w:p>
    <w:p w:rsidR="00E83F06" w:rsidRPr="003E06EF" w:rsidRDefault="00F20858" w:rsidP="00AF108D">
      <w:pPr>
        <w:pStyle w:val="a5"/>
        <w:widowControl/>
        <w:numPr>
          <w:ilvl w:val="0"/>
          <w:numId w:val="8"/>
        </w:numPr>
        <w:ind w:leftChars="100" w:left="57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血</w:t>
      </w:r>
      <w:r w:rsidR="00E83F06" w:rsidRPr="003E06EF">
        <w:rPr>
          <w:rFonts w:ascii="ＭＳ Ｐゴシック" w:eastAsia="ＭＳ Ｐゴシック" w:hAnsi="ＭＳ Ｐゴシック" w:hint="eastAsia"/>
          <w:szCs w:val="21"/>
        </w:rPr>
        <w:t>中・尿中アミノ酸分析</w:t>
      </w:r>
    </w:p>
    <w:p w:rsidR="00E83F06" w:rsidRDefault="00E83F06" w:rsidP="00AF108D">
      <w:pPr>
        <w:widowControl/>
        <w:ind w:leftChars="100" w:left="210" w:firstLineChars="100" w:firstLine="210"/>
        <w:jc w:val="left"/>
        <w:rPr>
          <w:rFonts w:ascii="ＭＳ Ｐゴシック" w:eastAsia="ＭＳ Ｐゴシック" w:hAnsi="ＭＳ Ｐゴシック"/>
          <w:szCs w:val="21"/>
        </w:rPr>
      </w:pPr>
      <w:r w:rsidRPr="00E83F06">
        <w:rPr>
          <w:rFonts w:ascii="ＭＳ Ｐゴシック" w:eastAsia="ＭＳ Ｐゴシック" w:hAnsi="ＭＳ Ｐゴシック" w:hint="eastAsia"/>
          <w:szCs w:val="21"/>
        </w:rPr>
        <w:t>診断に必須の検査である。ロイシン、イソロイシン、バリンの増加、アラニンの低下を認める。</w:t>
      </w:r>
    </w:p>
    <w:p w:rsidR="003E06EF" w:rsidRPr="00E83F06" w:rsidRDefault="003E06EF" w:rsidP="00AF108D">
      <w:pPr>
        <w:widowControl/>
        <w:ind w:leftChars="100" w:left="210"/>
        <w:jc w:val="left"/>
        <w:rPr>
          <w:rFonts w:ascii="ＭＳ Ｐゴシック" w:eastAsia="ＭＳ Ｐゴシック" w:hAnsi="ＭＳ Ｐゴシック"/>
          <w:szCs w:val="21"/>
        </w:rPr>
      </w:pPr>
    </w:p>
    <w:p w:rsidR="00E83F06" w:rsidRPr="003E06EF" w:rsidRDefault="008F1FE4" w:rsidP="00AF108D">
      <w:pPr>
        <w:pStyle w:val="a5"/>
        <w:widowControl/>
        <w:numPr>
          <w:ilvl w:val="0"/>
          <w:numId w:val="8"/>
        </w:numPr>
        <w:ind w:leftChars="100" w:left="57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尿中</w:t>
      </w:r>
      <w:r w:rsidR="00E83F06" w:rsidRPr="003E06EF">
        <w:rPr>
          <w:rFonts w:ascii="ＭＳ Ｐゴシック" w:eastAsia="ＭＳ Ｐゴシック" w:hAnsi="ＭＳ Ｐゴシック" w:hint="eastAsia"/>
          <w:szCs w:val="21"/>
        </w:rPr>
        <w:t>有機酸分析</w:t>
      </w:r>
    </w:p>
    <w:p w:rsidR="00E83F06" w:rsidRDefault="00E83F06" w:rsidP="00AF108D">
      <w:pPr>
        <w:widowControl/>
        <w:ind w:leftChars="100" w:left="210" w:firstLineChars="100" w:firstLine="210"/>
        <w:jc w:val="left"/>
        <w:rPr>
          <w:rFonts w:ascii="ＭＳ Ｐゴシック" w:eastAsia="ＭＳ Ｐゴシック" w:hAnsi="ＭＳ Ｐゴシック"/>
          <w:szCs w:val="21"/>
        </w:rPr>
      </w:pPr>
      <w:r w:rsidRPr="00E83F06">
        <w:rPr>
          <w:rFonts w:ascii="ＭＳ Ｐゴシック" w:eastAsia="ＭＳ Ｐゴシック" w:hAnsi="ＭＳ Ｐゴシック" w:hint="eastAsia"/>
          <w:szCs w:val="21"/>
        </w:rPr>
        <w:t>分枝鎖</w:t>
      </w:r>
      <w:r w:rsidR="00737923">
        <w:rPr>
          <w:rFonts w:ascii="ＭＳ Ｐゴシック" w:eastAsia="ＭＳ Ｐゴシック" w:hAnsi="ＭＳ Ｐゴシック" w:hint="eastAsia"/>
          <w:szCs w:val="21"/>
        </w:rPr>
        <w:t xml:space="preserve">α </w:t>
      </w:r>
      <w:r w:rsidRPr="00E83F06">
        <w:rPr>
          <w:rFonts w:ascii="ＭＳ Ｐゴシック" w:eastAsia="ＭＳ Ｐゴシック" w:hAnsi="ＭＳ Ｐゴシック" w:hint="eastAsia"/>
          <w:szCs w:val="21"/>
        </w:rPr>
        <w:t>ケト酸、分枝鎖</w:t>
      </w:r>
      <w:r w:rsidR="00737923">
        <w:rPr>
          <w:rFonts w:ascii="ＭＳ Ｐゴシック" w:eastAsia="ＭＳ Ｐゴシック" w:hAnsi="ＭＳ Ｐゴシック" w:hint="eastAsia"/>
          <w:szCs w:val="21"/>
        </w:rPr>
        <w:t xml:space="preserve">α </w:t>
      </w:r>
      <w:r w:rsidRPr="00E83F06">
        <w:rPr>
          <w:rFonts w:ascii="ＭＳ Ｐゴシック" w:eastAsia="ＭＳ Ｐゴシック" w:hAnsi="ＭＳ Ｐゴシック" w:hint="eastAsia"/>
          <w:szCs w:val="21"/>
        </w:rPr>
        <w:t>ヒドロキシ酸の増加を認める。</w:t>
      </w:r>
    </w:p>
    <w:p w:rsidR="003E06EF" w:rsidRPr="00E83F06" w:rsidRDefault="003E06EF" w:rsidP="00AF108D">
      <w:pPr>
        <w:widowControl/>
        <w:ind w:leftChars="100" w:left="210"/>
        <w:jc w:val="left"/>
        <w:rPr>
          <w:rFonts w:ascii="ＭＳ Ｐゴシック" w:eastAsia="ＭＳ Ｐゴシック" w:hAnsi="ＭＳ Ｐゴシック"/>
          <w:szCs w:val="21"/>
        </w:rPr>
      </w:pPr>
    </w:p>
    <w:p w:rsidR="00E83F06" w:rsidRPr="00E83F06" w:rsidRDefault="00E83F06" w:rsidP="00AF108D">
      <w:pPr>
        <w:widowControl/>
        <w:ind w:leftChars="100" w:left="210"/>
        <w:jc w:val="left"/>
        <w:rPr>
          <w:rFonts w:ascii="ＭＳ Ｐゴシック" w:eastAsia="ＭＳ Ｐゴシック" w:hAnsi="ＭＳ Ｐゴシック"/>
          <w:szCs w:val="21"/>
        </w:rPr>
      </w:pPr>
      <w:r w:rsidRPr="00E83F06">
        <w:rPr>
          <w:rFonts w:ascii="ＭＳ Ｐゴシック" w:eastAsia="ＭＳ Ｐゴシック" w:hAnsi="ＭＳ Ｐゴシック" w:hint="eastAsia"/>
          <w:szCs w:val="21"/>
        </w:rPr>
        <w:t>③酵素活性</w:t>
      </w:r>
    </w:p>
    <w:p w:rsidR="00281144" w:rsidRPr="003E06EF" w:rsidRDefault="00281144" w:rsidP="00AF108D">
      <w:pPr>
        <w:widowControl/>
        <w:ind w:leftChars="200" w:left="420" w:firstLineChars="100" w:firstLine="210"/>
        <w:jc w:val="left"/>
        <w:rPr>
          <w:rFonts w:ascii="ＭＳ Ｐゴシック" w:eastAsia="ＭＳ Ｐゴシック" w:hAnsi="ＭＳ Ｐゴシック"/>
          <w:szCs w:val="21"/>
        </w:rPr>
      </w:pPr>
      <w:r w:rsidRPr="003E06EF">
        <w:rPr>
          <w:rFonts w:ascii="ＭＳ Ｐゴシック" w:eastAsia="ＭＳ Ｐゴシック" w:hAnsi="ＭＳ Ｐゴシック" w:hint="eastAsia"/>
          <w:szCs w:val="21"/>
        </w:rPr>
        <w:t>酵素診断においては</w:t>
      </w:r>
      <w:r w:rsidR="00E83F06" w:rsidRPr="003E06EF">
        <w:rPr>
          <w:rFonts w:ascii="ＭＳ Ｐゴシック" w:eastAsia="ＭＳ Ｐゴシック" w:hAnsi="ＭＳ Ｐゴシック" w:hint="eastAsia"/>
          <w:szCs w:val="21"/>
        </w:rPr>
        <w:t>リンパ球、皮膚線維芽細胞、羊水細胞、絨毛細胞などを用いた</w:t>
      </w:r>
      <w:r w:rsidR="00804C8D" w:rsidRPr="00804C8D">
        <w:rPr>
          <w:rFonts w:ascii="ＭＳ Ｐゴシック" w:eastAsia="ＭＳ Ｐゴシック" w:hAnsi="ＭＳ Ｐゴシック" w:hint="eastAsia"/>
          <w:szCs w:val="21"/>
        </w:rPr>
        <w:t>分枝鎖ケト酸脱水素酵素の酵素活性</w:t>
      </w:r>
      <w:r w:rsidRPr="003E06EF">
        <w:rPr>
          <w:rFonts w:ascii="ＭＳ Ｐゴシック" w:eastAsia="ＭＳ Ｐゴシック" w:hAnsi="ＭＳ Ｐゴシック" w:hint="eastAsia"/>
          <w:szCs w:val="21"/>
        </w:rPr>
        <w:t>の</w:t>
      </w:r>
      <w:r w:rsidR="00E83F06" w:rsidRPr="003E06EF">
        <w:rPr>
          <w:rFonts w:ascii="ＭＳ Ｐゴシック" w:eastAsia="ＭＳ Ｐゴシック" w:hAnsi="ＭＳ Ｐゴシック" w:hint="eastAsia"/>
          <w:szCs w:val="21"/>
        </w:rPr>
        <w:t>測定</w:t>
      </w:r>
      <w:r w:rsidRPr="003E06EF">
        <w:rPr>
          <w:rFonts w:ascii="ＭＳ Ｐゴシック" w:eastAsia="ＭＳ Ｐゴシック" w:hAnsi="ＭＳ Ｐゴシック" w:hint="eastAsia"/>
          <w:szCs w:val="21"/>
        </w:rPr>
        <w:t>を</w:t>
      </w:r>
      <w:r w:rsidR="00A41D3D">
        <w:rPr>
          <w:rFonts w:ascii="ＭＳ Ｐゴシック" w:eastAsia="ＭＳ Ｐゴシック" w:hAnsi="ＭＳ Ｐゴシック" w:hint="eastAsia"/>
          <w:szCs w:val="21"/>
        </w:rPr>
        <w:t>行う</w:t>
      </w:r>
      <w:r w:rsidRPr="003E06EF">
        <w:rPr>
          <w:rFonts w:ascii="ＭＳ Ｐゴシック" w:eastAsia="ＭＳ Ｐゴシック" w:hAnsi="ＭＳ Ｐゴシック" w:hint="eastAsia"/>
          <w:szCs w:val="21"/>
        </w:rPr>
        <w:t>。</w:t>
      </w:r>
    </w:p>
    <w:p w:rsidR="00281144" w:rsidRPr="003E06EF" w:rsidRDefault="00281144" w:rsidP="00AF108D">
      <w:pPr>
        <w:widowControl/>
        <w:ind w:leftChars="200" w:left="420" w:firstLineChars="100" w:firstLine="210"/>
        <w:jc w:val="left"/>
        <w:rPr>
          <w:rFonts w:ascii="ＭＳ Ｐゴシック" w:eastAsia="ＭＳ Ｐゴシック" w:hAnsi="ＭＳ Ｐゴシック"/>
          <w:szCs w:val="21"/>
        </w:rPr>
      </w:pPr>
      <w:r w:rsidRPr="003E06EF">
        <w:rPr>
          <w:rFonts w:ascii="ＭＳ Ｐゴシック" w:eastAsia="ＭＳ Ｐゴシック" w:hAnsi="ＭＳ Ｐゴシック" w:hint="eastAsia"/>
          <w:szCs w:val="21"/>
        </w:rPr>
        <w:t>患者では酵素活性は正常対照の</w:t>
      </w:r>
      <w:r w:rsidR="00373C9E">
        <w:rPr>
          <w:rFonts w:ascii="ＭＳ Ｐゴシック" w:eastAsia="ＭＳ Ｐゴシック" w:hAnsi="ＭＳ Ｐゴシック" w:hint="eastAsia"/>
          <w:szCs w:val="21"/>
        </w:rPr>
        <w:t>20</w:t>
      </w:r>
      <w:r w:rsidR="00373C9E" w:rsidRPr="003E06EF">
        <w:rPr>
          <w:rFonts w:ascii="ＭＳ Ｐゴシック" w:eastAsia="ＭＳ Ｐゴシック" w:hAnsi="ＭＳ Ｐゴシック" w:hint="eastAsia"/>
          <w:szCs w:val="21"/>
        </w:rPr>
        <w:t>％</w:t>
      </w:r>
      <w:r w:rsidRPr="003E06EF">
        <w:rPr>
          <w:rFonts w:ascii="ＭＳ Ｐゴシック" w:eastAsia="ＭＳ Ｐゴシック" w:hAnsi="ＭＳ Ｐゴシック" w:hint="eastAsia"/>
          <w:szCs w:val="21"/>
        </w:rPr>
        <w:t>以下である。</w:t>
      </w:r>
    </w:p>
    <w:p w:rsidR="00281144" w:rsidRPr="003E06EF" w:rsidRDefault="00281144" w:rsidP="00AF108D">
      <w:pPr>
        <w:widowControl/>
        <w:ind w:leftChars="200" w:left="420" w:firstLineChars="100" w:firstLine="210"/>
        <w:jc w:val="left"/>
        <w:rPr>
          <w:rFonts w:ascii="ＭＳ Ｐゴシック" w:eastAsia="ＭＳ Ｐゴシック" w:hAnsi="ＭＳ Ｐゴシック" w:cs="ＭＳ Ｐゴシック"/>
          <w:kern w:val="0"/>
          <w:szCs w:val="21"/>
        </w:rPr>
      </w:pPr>
      <w:r w:rsidRPr="003E06EF">
        <w:rPr>
          <w:rFonts w:ascii="ＭＳ Ｐゴシック" w:eastAsia="ＭＳ Ｐゴシック" w:hAnsi="ＭＳ Ｐゴシック" w:cs="ＭＳ Ｐゴシック" w:hint="eastAsia"/>
          <w:kern w:val="0"/>
          <w:szCs w:val="21"/>
        </w:rPr>
        <w:t>病型分類においては５％未満の場合は古</w:t>
      </w:r>
      <w:r w:rsidRPr="00356E15">
        <w:rPr>
          <w:rFonts w:ascii="ＭＳ Ｐゴシック" w:eastAsia="ＭＳ Ｐゴシック" w:hAnsi="ＭＳ Ｐゴシック" w:cs="ＭＳ Ｐゴシック" w:hint="eastAsia"/>
          <w:kern w:val="0"/>
          <w:szCs w:val="21"/>
        </w:rPr>
        <w:t>典型、</w:t>
      </w:r>
      <w:r w:rsidR="00373C9E" w:rsidRPr="00356E15">
        <w:rPr>
          <w:rFonts w:ascii="ＭＳ Ｐゴシック" w:eastAsia="ＭＳ Ｐゴシック" w:hAnsi="ＭＳ Ｐゴシック" w:cs="ＭＳ Ｐゴシック" w:hint="eastAsia"/>
          <w:kern w:val="0"/>
          <w:szCs w:val="21"/>
        </w:rPr>
        <w:t>５</w:t>
      </w:r>
      <w:r w:rsidR="00883624" w:rsidRPr="00356E15">
        <w:rPr>
          <w:rFonts w:ascii="ＭＳ Ｐゴシック" w:eastAsia="ＭＳ Ｐゴシック" w:hAnsi="ＭＳ Ｐゴシック" w:cs="ＭＳ Ｐゴシック" w:hint="eastAsia"/>
          <w:kern w:val="0"/>
          <w:szCs w:val="21"/>
        </w:rPr>
        <w:t>～</w:t>
      </w:r>
      <w:r w:rsidR="00373C9E" w:rsidRPr="00356E15">
        <w:rPr>
          <w:rFonts w:ascii="ＭＳ Ｐゴシック" w:eastAsia="ＭＳ Ｐゴシック" w:hAnsi="ＭＳ Ｐゴシック" w:cs="ＭＳ Ｐゴシック"/>
          <w:kern w:val="0"/>
          <w:szCs w:val="21"/>
        </w:rPr>
        <w:t>20％</w:t>
      </w:r>
      <w:r w:rsidRPr="00356E15">
        <w:rPr>
          <w:rFonts w:ascii="ＭＳ Ｐゴシック" w:eastAsia="ＭＳ Ｐゴシック" w:hAnsi="ＭＳ Ｐゴシック" w:cs="ＭＳ Ｐゴシック" w:hint="eastAsia"/>
          <w:kern w:val="0"/>
          <w:szCs w:val="21"/>
        </w:rPr>
        <w:t>の</w:t>
      </w:r>
      <w:r w:rsidRPr="003E06EF">
        <w:rPr>
          <w:rFonts w:ascii="ＭＳ Ｐゴシック" w:eastAsia="ＭＳ Ｐゴシック" w:hAnsi="ＭＳ Ｐゴシック" w:cs="ＭＳ Ｐゴシック" w:hint="eastAsia"/>
          <w:kern w:val="0"/>
          <w:szCs w:val="21"/>
        </w:rPr>
        <w:t>場合は中間型あるいは間欠型である。</w:t>
      </w:r>
    </w:p>
    <w:p w:rsidR="00281144" w:rsidRPr="00E83F06" w:rsidRDefault="00281144" w:rsidP="00AF108D">
      <w:pPr>
        <w:widowControl/>
        <w:ind w:leftChars="100" w:left="210"/>
        <w:jc w:val="left"/>
        <w:rPr>
          <w:rFonts w:ascii="ＭＳ Ｐゴシック" w:eastAsia="ＭＳ Ｐゴシック" w:hAnsi="ＭＳ Ｐゴシック"/>
          <w:szCs w:val="21"/>
        </w:rPr>
      </w:pPr>
    </w:p>
    <w:p w:rsidR="00E83F06" w:rsidRPr="00E83F06" w:rsidRDefault="00E83F06" w:rsidP="00AF108D">
      <w:pPr>
        <w:widowControl/>
        <w:ind w:leftChars="100" w:left="210"/>
        <w:jc w:val="left"/>
        <w:rPr>
          <w:rFonts w:ascii="ＭＳ Ｐゴシック" w:eastAsia="ＭＳ Ｐゴシック" w:hAnsi="ＭＳ Ｐゴシック"/>
          <w:szCs w:val="21"/>
        </w:rPr>
      </w:pPr>
      <w:r w:rsidRPr="00E83F06">
        <w:rPr>
          <w:rFonts w:ascii="ＭＳ Ｐゴシック" w:eastAsia="ＭＳ Ｐゴシック" w:hAnsi="ＭＳ Ｐゴシック" w:hint="eastAsia"/>
          <w:szCs w:val="21"/>
        </w:rPr>
        <w:t>④遺伝子解析</w:t>
      </w:r>
    </w:p>
    <w:p w:rsidR="00E83F06" w:rsidRDefault="00E83F06" w:rsidP="00AF108D">
      <w:pPr>
        <w:widowControl/>
        <w:ind w:leftChars="200" w:left="420" w:firstLineChars="100" w:firstLine="210"/>
        <w:jc w:val="left"/>
        <w:rPr>
          <w:rFonts w:ascii="ＭＳ Ｐゴシック" w:eastAsia="ＭＳ Ｐゴシック" w:hAnsi="ＭＳ Ｐゴシック"/>
          <w:szCs w:val="21"/>
        </w:rPr>
      </w:pPr>
      <w:r w:rsidRPr="00E83F06">
        <w:rPr>
          <w:rFonts w:ascii="ＭＳ Ｐゴシック" w:eastAsia="ＭＳ Ｐゴシック" w:hAnsi="ＭＳ Ｐゴシック" w:hint="eastAsia"/>
          <w:szCs w:val="21"/>
        </w:rPr>
        <w:t>複合体を形成するそれぞれの酵素について解析が必要であり、日本人に特異的な変異も認められていないため、診断には用いられていない。</w:t>
      </w:r>
    </w:p>
    <w:p w:rsidR="00883624" w:rsidRPr="00E83F06" w:rsidRDefault="00883624" w:rsidP="00AF108D">
      <w:pPr>
        <w:widowControl/>
        <w:ind w:leftChars="100" w:left="210"/>
        <w:jc w:val="left"/>
        <w:rPr>
          <w:rFonts w:ascii="ＭＳ Ｐゴシック" w:eastAsia="ＭＳ Ｐゴシック" w:hAnsi="ＭＳ Ｐゴシック"/>
          <w:szCs w:val="21"/>
        </w:rPr>
      </w:pPr>
    </w:p>
    <w:p w:rsidR="003F35DB" w:rsidRPr="001449EB" w:rsidRDefault="00E83F06" w:rsidP="00AF108D">
      <w:pPr>
        <w:widowControl/>
        <w:ind w:leftChars="100" w:left="210"/>
        <w:jc w:val="left"/>
        <w:rPr>
          <w:rFonts w:ascii="ＭＳ Ｐゴシック" w:eastAsia="ＭＳ Ｐゴシック" w:hAnsi="ＭＳ Ｐゴシック"/>
          <w:szCs w:val="21"/>
        </w:rPr>
      </w:pPr>
      <w:r w:rsidRPr="00E83F06">
        <w:rPr>
          <w:rFonts w:ascii="ＭＳ Ｐゴシック" w:eastAsia="ＭＳ Ｐゴシック" w:hAnsi="ＭＳ Ｐゴシック" w:hint="eastAsia"/>
          <w:szCs w:val="21"/>
        </w:rPr>
        <w:t>⑤（参考）アロイソロイシンの出現も特徴的である（質量分析計によるアミノ酸分析では測定できない）。</w:t>
      </w:r>
    </w:p>
    <w:p w:rsidR="00601B5E" w:rsidRPr="001449EB" w:rsidRDefault="00601B5E">
      <w:pPr>
        <w:widowControl/>
        <w:jc w:val="left"/>
        <w:rPr>
          <w:rFonts w:ascii="ＭＳ Ｐゴシック" w:eastAsia="ＭＳ Ｐゴシック" w:hAnsi="ＭＳ Ｐゴシック"/>
          <w:szCs w:val="21"/>
        </w:rPr>
      </w:pPr>
      <w:r w:rsidRPr="001449EB">
        <w:rPr>
          <w:rFonts w:ascii="ＭＳ Ｐゴシック" w:eastAsia="ＭＳ Ｐゴシック" w:hAnsi="ＭＳ Ｐゴシック"/>
          <w:szCs w:val="21"/>
        </w:rPr>
        <w:br w:type="page"/>
      </w:r>
    </w:p>
    <w:p w:rsidR="00AA25D5" w:rsidRPr="001449EB" w:rsidRDefault="00AA25D5" w:rsidP="00AA25D5">
      <w:pPr>
        <w:jc w:val="left"/>
        <w:rPr>
          <w:rFonts w:ascii="ＭＳ Ｐゴシック" w:eastAsia="ＭＳ Ｐゴシック" w:hAnsi="ＭＳ Ｐゴシック"/>
          <w:szCs w:val="21"/>
        </w:rPr>
      </w:pPr>
      <w:r w:rsidRPr="001449EB">
        <w:rPr>
          <w:rFonts w:ascii="ＭＳ Ｐゴシック" w:eastAsia="ＭＳ Ｐゴシック" w:hAnsi="ＭＳ Ｐゴシック" w:hint="eastAsia"/>
          <w:szCs w:val="21"/>
        </w:rPr>
        <w:lastRenderedPageBreak/>
        <w:t>＜重症度分類＞</w:t>
      </w:r>
    </w:p>
    <w:p w:rsidR="00F61D87" w:rsidRPr="001449EB" w:rsidRDefault="00F61D87" w:rsidP="00F61D87">
      <w:pPr>
        <w:jc w:val="left"/>
        <w:rPr>
          <w:rFonts w:ascii="ＭＳ Ｐゴシック" w:eastAsia="ＭＳ Ｐゴシック" w:hAnsi="ＭＳ Ｐゴシック"/>
          <w:kern w:val="0"/>
          <w:szCs w:val="21"/>
        </w:rPr>
      </w:pPr>
      <w:r w:rsidRPr="001449EB">
        <w:rPr>
          <w:rFonts w:ascii="ＭＳ Ｐゴシック" w:eastAsia="ＭＳ Ｐゴシック" w:hAnsi="ＭＳ Ｐゴシック" w:hint="eastAsia"/>
          <w:szCs w:val="21"/>
        </w:rPr>
        <w:t>中等症以上を対象とする。</w:t>
      </w: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E758B7" w:rsidTr="0064613A">
        <w:trPr>
          <w:trHeight w:val="465"/>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eastAsia="Times New Roman" w:cs="ＭＳ Ｐゴシック"/>
              </w:rPr>
            </w:pPr>
          </w:p>
        </w:tc>
        <w:tc>
          <w:tcPr>
            <w:tcW w:w="1070" w:type="dxa"/>
            <w:noWrap/>
            <w:hideMark/>
          </w:tcPr>
          <w:p w:rsidR="00E758B7" w:rsidRPr="008B0127" w:rsidRDefault="00E758B7" w:rsidP="0064613A">
            <w:pPr>
              <w:widowControl/>
              <w:jc w:val="left"/>
              <w:rPr>
                <w:rFonts w:cs="ＭＳ Ｐゴシック"/>
              </w:rPr>
            </w:pPr>
            <w:r>
              <w:rPr>
                <w:rFonts w:cs="ＭＳ Ｐゴシック" w:hint="eastAsia"/>
              </w:rPr>
              <w:t>点数</w:t>
            </w:r>
          </w:p>
        </w:tc>
      </w:tr>
      <w:tr w:rsidR="00E758B7" w:rsidTr="0064613A">
        <w:trPr>
          <w:trHeight w:val="270"/>
        </w:trPr>
        <w:tc>
          <w:tcPr>
            <w:tcW w:w="582"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A47523">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eastAsia="Times New Roman" w:cs="ＭＳ Ｐゴシック"/>
              </w:rPr>
            </w:pP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A47523">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eastAsia="Times New Roman" w:cs="ＭＳ Ｐゴシック"/>
              </w:rPr>
            </w:pP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eastAsia="Times New Roman" w:cs="ＭＳ Ｐゴシック"/>
              </w:rPr>
            </w:pP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eastAsia="Times New Roman" w:cs="ＭＳ Ｐゴシック"/>
              </w:rPr>
            </w:pP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w:t>
            </w: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E758B7" w:rsidTr="0064613A">
        <w:trPr>
          <w:trHeight w:val="51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E758B7" w:rsidTr="0064613A">
        <w:trPr>
          <w:trHeight w:val="51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p w:rsidR="00CA1081" w:rsidRDefault="00CA1081" w:rsidP="0064613A">
            <w:pPr>
              <w:widowControl/>
              <w:jc w:val="left"/>
              <w:rPr>
                <w:rFonts w:ascii="ＭＳ Ｐゴシック" w:eastAsia="ＭＳ Ｐゴシック" w:hAnsi="ＭＳ Ｐゴシック"/>
                <w:kern w:val="0"/>
                <w:sz w:val="20"/>
              </w:rPr>
            </w:pPr>
          </w:p>
        </w:tc>
      </w:tr>
      <w:tr w:rsidR="00E758B7" w:rsidTr="0064613A">
        <w:trPr>
          <w:trHeight w:val="51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E758B7" w:rsidTr="0064613A">
        <w:trPr>
          <w:trHeight w:val="270"/>
        </w:trPr>
        <w:tc>
          <w:tcPr>
            <w:tcW w:w="582"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eastAsia="Times New Roman" w:cs="ＭＳ Ｐゴシック"/>
              </w:rPr>
            </w:pP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eastAsia="Times New Roman" w:cs="ＭＳ Ｐゴシック"/>
              </w:rPr>
            </w:pP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85"/>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E758B7">
              <w:rPr>
                <w:rFonts w:ascii="ＭＳ Ｐゴシック" w:eastAsia="ＭＳ Ｐゴシック" w:hAnsi="ＭＳ Ｐゴシック" w:hint="eastAsia"/>
                <w:kern w:val="0"/>
                <w:sz w:val="20"/>
              </w:rPr>
              <w:t>か</w:t>
            </w:r>
            <w:r>
              <w:rPr>
                <w:rFonts w:ascii="ＭＳ Ｐゴシック" w:eastAsia="ＭＳ Ｐゴシック" w:hAnsi="ＭＳ Ｐゴシック" w:hint="eastAsia"/>
                <w:kern w:val="0"/>
                <w:sz w:val="20"/>
              </w:rPr>
              <w:t>らVI</w:t>
            </w:r>
            <w:r w:rsidR="00E758B7">
              <w:rPr>
                <w:rFonts w:ascii="ＭＳ Ｐゴシック" w:eastAsia="ＭＳ Ｐゴシック" w:hAnsi="ＭＳ Ｐゴシック" w:hint="eastAsia"/>
                <w:kern w:val="0"/>
                <w:sz w:val="20"/>
              </w:rPr>
              <w:t>までの各評価及び総点</w:t>
            </w:r>
            <w:r w:rsidR="00A702C8">
              <w:rPr>
                <w:rFonts w:ascii="ＭＳ Ｐゴシック" w:eastAsia="ＭＳ Ｐゴシック" w:hAnsi="ＭＳ Ｐゴシック" w:hint="eastAsia"/>
                <w:kern w:val="0"/>
                <w:sz w:val="20"/>
              </w:rPr>
              <w:t>数</w:t>
            </w:r>
            <w:r w:rsidR="00E758B7">
              <w:rPr>
                <w:rFonts w:ascii="ＭＳ Ｐゴシック" w:eastAsia="ＭＳ Ｐゴシック" w:hAnsi="ＭＳ Ｐゴシック" w:hint="eastAsia"/>
                <w:kern w:val="0"/>
                <w:sz w:val="20"/>
              </w:rPr>
              <w:t>をもとに最終評価を決定する。</w:t>
            </w: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（２）２点以上の項目があり、かつ加点した総点数が</w:t>
            </w:r>
            <w:r w:rsidR="00CA1081">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CA1081">
              <w:rPr>
                <w:rFonts w:ascii="ＭＳ Ｐゴシック" w:eastAsia="ＭＳ Ｐゴシック" w:hAnsi="ＭＳ Ｐゴシック" w:hint="eastAsia"/>
                <w:kern w:val="0"/>
                <w:sz w:val="20"/>
              </w:rPr>
              <w:t>３－６</w:t>
            </w:r>
            <w:r>
              <w:rPr>
                <w:rFonts w:ascii="ＭＳ Ｐゴシック" w:eastAsia="ＭＳ Ｐゴシック" w:hAnsi="ＭＳ Ｐゴシック" w:hint="eastAsia"/>
                <w:kern w:val="0"/>
                <w:sz w:val="20"/>
              </w:rPr>
              <w:t xml:space="preserve">点の場合　　</w:t>
            </w:r>
          </w:p>
        </w:tc>
        <w:tc>
          <w:tcPr>
            <w:tcW w:w="1070"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CA1081">
              <w:rPr>
                <w:rFonts w:ascii="ＭＳ Ｐゴシック" w:eastAsia="ＭＳ Ｐゴシック" w:hAnsi="ＭＳ Ｐゴシック" w:hint="eastAsia"/>
                <w:kern w:val="0"/>
                <w:sz w:val="20"/>
              </w:rPr>
              <w:t>０－２</w:t>
            </w:r>
            <w:r>
              <w:rPr>
                <w:rFonts w:ascii="ＭＳ Ｐゴシック" w:eastAsia="ＭＳ Ｐゴシック" w:hAnsi="ＭＳ Ｐゴシック" w:hint="eastAsia"/>
                <w:kern w:val="0"/>
                <w:sz w:val="20"/>
              </w:rPr>
              <w:t xml:space="preserve">点の場合　　　</w:t>
            </w:r>
          </w:p>
        </w:tc>
        <w:tc>
          <w:tcPr>
            <w:tcW w:w="1070"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eastAsia="Times New Roman" w:cs="ＭＳ Ｐゴシック"/>
              </w:rPr>
            </w:pP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E758B7" w:rsidP="0064613A">
            <w:pPr>
              <w:widowControl/>
              <w:jc w:val="left"/>
              <w:rPr>
                <w:rFonts w:eastAsia="Times New Roman" w:cs="ＭＳ Ｐゴシック"/>
              </w:rPr>
            </w:pP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rsidR="00E758B7" w:rsidRDefault="00E758B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rsidR="00E758B7" w:rsidRDefault="00E758B7" w:rsidP="0064613A">
            <w:pPr>
              <w:widowControl/>
              <w:jc w:val="left"/>
              <w:rPr>
                <w:rFonts w:eastAsia="Times New Roman" w:cs="ＭＳ Ｐゴシック"/>
              </w:rPr>
            </w:pPr>
          </w:p>
        </w:tc>
      </w:tr>
      <w:tr w:rsidR="00E758B7" w:rsidTr="0064613A">
        <w:trPr>
          <w:trHeight w:val="270"/>
        </w:trPr>
        <w:tc>
          <w:tcPr>
            <w:tcW w:w="582" w:type="dxa"/>
            <w:noWrap/>
            <w:hideMark/>
          </w:tcPr>
          <w:p w:rsidR="00E758B7" w:rsidRDefault="00E758B7" w:rsidP="0064613A">
            <w:pPr>
              <w:widowControl/>
              <w:jc w:val="left"/>
              <w:rPr>
                <w:rFonts w:eastAsia="Times New Roman" w:cs="ＭＳ Ｐゴシック"/>
              </w:rPr>
            </w:pPr>
          </w:p>
        </w:tc>
        <w:tc>
          <w:tcPr>
            <w:tcW w:w="426" w:type="dxa"/>
            <w:noWrap/>
            <w:hideMark/>
          </w:tcPr>
          <w:p w:rsidR="00E758B7" w:rsidRDefault="00CA1081"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rsidR="00E758B7" w:rsidRDefault="00E758B7"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rsidR="00E758B7" w:rsidRDefault="00E758B7" w:rsidP="0064613A">
            <w:pPr>
              <w:widowControl/>
              <w:jc w:val="left"/>
              <w:rPr>
                <w:rFonts w:eastAsia="Times New Roman" w:cs="ＭＳ Ｐゴシック"/>
              </w:rPr>
            </w:pPr>
          </w:p>
        </w:tc>
      </w:tr>
    </w:tbl>
    <w:p w:rsidR="00F61D87" w:rsidRPr="00E758B7" w:rsidRDefault="00F61D87" w:rsidP="00F61D87">
      <w:pPr>
        <w:widowControl/>
        <w:jc w:val="left"/>
        <w:rPr>
          <w:rFonts w:ascii="ＭＳ Ｐゴシック" w:eastAsia="ＭＳ Ｐゴシック" w:hAnsi="ＭＳ Ｐゴシック"/>
          <w:kern w:val="0"/>
          <w:szCs w:val="21"/>
        </w:rPr>
      </w:pPr>
    </w:p>
    <w:p w:rsidR="000A1978" w:rsidRDefault="000A1978" w:rsidP="000A1978">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0A1978" w:rsidRDefault="000A1978" w:rsidP="000A197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F13566">
        <w:rPr>
          <w:rFonts w:asciiTheme="minorEastAsia" w:hAnsiTheme="minorEastAsia" w:hint="eastAsia"/>
          <w:szCs w:val="21"/>
        </w:rPr>
        <w:t>。</w:t>
      </w:r>
      <w:r>
        <w:rPr>
          <w:rFonts w:asciiTheme="minorEastAsia" w:hAnsiTheme="minorEastAsia" w:hint="eastAsia"/>
          <w:szCs w:val="21"/>
        </w:rPr>
        <w:t>）</w:t>
      </w:r>
      <w:r w:rsidR="007C6A62">
        <w:rPr>
          <w:rFonts w:asciiTheme="minorEastAsia" w:hAnsiTheme="minorEastAsia" w:hint="eastAsia"/>
          <w:szCs w:val="21"/>
        </w:rPr>
        <w:t>。</w:t>
      </w:r>
    </w:p>
    <w:p w:rsidR="000A1978" w:rsidRDefault="000A1978" w:rsidP="000A197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F13566" w:rsidRPr="00F13566">
        <w:rPr>
          <w:rFonts w:asciiTheme="minorEastAsia" w:hAnsiTheme="minorEastAsia" w:hint="eastAsia"/>
          <w:szCs w:val="21"/>
        </w:rPr>
        <w:t>あって</w:t>
      </w:r>
      <w:r>
        <w:rPr>
          <w:rFonts w:asciiTheme="minorEastAsia" w:hAnsiTheme="minorEastAsia" w:hint="eastAsia"/>
          <w:szCs w:val="21"/>
        </w:rPr>
        <w:t>、直近６</w:t>
      </w:r>
      <w:r w:rsidR="00A41D3D">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0A1978" w:rsidRDefault="000A1978" w:rsidP="000A1978">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F13566">
        <w:rPr>
          <w:rFonts w:hint="eastAsia"/>
          <w:kern w:val="0"/>
          <w:szCs w:val="21"/>
        </w:rPr>
        <w:t>もの</w:t>
      </w:r>
      <w:r>
        <w:rPr>
          <w:rFonts w:hint="eastAsia"/>
          <w:kern w:val="0"/>
          <w:szCs w:val="21"/>
        </w:rPr>
        <w:t>については、医療費助成の対象とする。</w:t>
      </w:r>
    </w:p>
    <w:p w:rsidR="003755BD" w:rsidRPr="000A1978" w:rsidRDefault="003755BD" w:rsidP="000A1978">
      <w:pPr>
        <w:widowControl/>
        <w:jc w:val="left"/>
        <w:rPr>
          <w:rFonts w:asciiTheme="minorEastAsia" w:hAnsiTheme="minorEastAsia"/>
          <w:szCs w:val="21"/>
        </w:rPr>
      </w:pPr>
    </w:p>
    <w:sectPr w:rsidR="003755BD" w:rsidRPr="000A19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848" w:rsidRDefault="00923848" w:rsidP="005C0141">
      <w:r>
        <w:separator/>
      </w:r>
    </w:p>
  </w:endnote>
  <w:endnote w:type="continuationSeparator" w:id="0">
    <w:p w:rsidR="00923848" w:rsidRDefault="00923848"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848" w:rsidRDefault="00923848" w:rsidP="005C0141">
      <w:r>
        <w:separator/>
      </w:r>
    </w:p>
  </w:footnote>
  <w:footnote w:type="continuationSeparator" w:id="0">
    <w:p w:rsidR="00923848" w:rsidRDefault="00923848"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0BD5A1E"/>
    <w:multiLevelType w:val="hybridMultilevel"/>
    <w:tmpl w:val="18E690D2"/>
    <w:lvl w:ilvl="0" w:tplc="6FA210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uno">
    <w15:presenceInfo w15:providerId="None" w15:userId="uno"/>
  </w15:person>
  <w15:person w15:author="乾和歌子">
    <w15:presenceInfo w15:providerId="Windows Live" w15:userId="8c5602c70c899522"/>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91F91"/>
    <w:rsid w:val="000955F1"/>
    <w:rsid w:val="000A1978"/>
    <w:rsid w:val="000B14F3"/>
    <w:rsid w:val="000B47D6"/>
    <w:rsid w:val="000D08E4"/>
    <w:rsid w:val="00134ECA"/>
    <w:rsid w:val="00135818"/>
    <w:rsid w:val="00137F5B"/>
    <w:rsid w:val="00140683"/>
    <w:rsid w:val="001449EB"/>
    <w:rsid w:val="00161DC8"/>
    <w:rsid w:val="001676A2"/>
    <w:rsid w:val="001A0B38"/>
    <w:rsid w:val="001D59F4"/>
    <w:rsid w:val="001F480C"/>
    <w:rsid w:val="002352D3"/>
    <w:rsid w:val="002514D1"/>
    <w:rsid w:val="00256A2A"/>
    <w:rsid w:val="00281144"/>
    <w:rsid w:val="002B7DAA"/>
    <w:rsid w:val="002C000C"/>
    <w:rsid w:val="002D5610"/>
    <w:rsid w:val="002E2D61"/>
    <w:rsid w:val="00307DA3"/>
    <w:rsid w:val="00334A15"/>
    <w:rsid w:val="00350417"/>
    <w:rsid w:val="00353128"/>
    <w:rsid w:val="00356E15"/>
    <w:rsid w:val="00364B59"/>
    <w:rsid w:val="00373C9E"/>
    <w:rsid w:val="003755BD"/>
    <w:rsid w:val="00377D88"/>
    <w:rsid w:val="003E06EF"/>
    <w:rsid w:val="003E1B96"/>
    <w:rsid w:val="003E3A5E"/>
    <w:rsid w:val="003F35DB"/>
    <w:rsid w:val="003F58E3"/>
    <w:rsid w:val="00401FD2"/>
    <w:rsid w:val="004227BE"/>
    <w:rsid w:val="00472160"/>
    <w:rsid w:val="004732E4"/>
    <w:rsid w:val="004833F3"/>
    <w:rsid w:val="004B2C6B"/>
    <w:rsid w:val="004D2C37"/>
    <w:rsid w:val="004F3191"/>
    <w:rsid w:val="005008AF"/>
    <w:rsid w:val="00543CDC"/>
    <w:rsid w:val="00544105"/>
    <w:rsid w:val="00554573"/>
    <w:rsid w:val="005625B8"/>
    <w:rsid w:val="00565952"/>
    <w:rsid w:val="005934B8"/>
    <w:rsid w:val="005A6FB7"/>
    <w:rsid w:val="005C0141"/>
    <w:rsid w:val="005D7AD5"/>
    <w:rsid w:val="00601B5E"/>
    <w:rsid w:val="00613421"/>
    <w:rsid w:val="00614936"/>
    <w:rsid w:val="00617725"/>
    <w:rsid w:val="0063044F"/>
    <w:rsid w:val="0063188E"/>
    <w:rsid w:val="00632F70"/>
    <w:rsid w:val="00640988"/>
    <w:rsid w:val="006A77AC"/>
    <w:rsid w:val="006B30A2"/>
    <w:rsid w:val="006C5EA7"/>
    <w:rsid w:val="006E4E0A"/>
    <w:rsid w:val="007136CF"/>
    <w:rsid w:val="00724264"/>
    <w:rsid w:val="00737923"/>
    <w:rsid w:val="007414C9"/>
    <w:rsid w:val="0074777A"/>
    <w:rsid w:val="00750061"/>
    <w:rsid w:val="007559F1"/>
    <w:rsid w:val="00761F29"/>
    <w:rsid w:val="007639DC"/>
    <w:rsid w:val="00771659"/>
    <w:rsid w:val="0078562A"/>
    <w:rsid w:val="007C6A62"/>
    <w:rsid w:val="007E4A30"/>
    <w:rsid w:val="007F1C0B"/>
    <w:rsid w:val="00804C8D"/>
    <w:rsid w:val="008167F4"/>
    <w:rsid w:val="00883624"/>
    <w:rsid w:val="008B7208"/>
    <w:rsid w:val="008F1FE4"/>
    <w:rsid w:val="00903091"/>
    <w:rsid w:val="0091373E"/>
    <w:rsid w:val="00914A9B"/>
    <w:rsid w:val="00923848"/>
    <w:rsid w:val="00923FD1"/>
    <w:rsid w:val="00924ABA"/>
    <w:rsid w:val="009261C9"/>
    <w:rsid w:val="009566E9"/>
    <w:rsid w:val="00964923"/>
    <w:rsid w:val="00965C69"/>
    <w:rsid w:val="00983AC3"/>
    <w:rsid w:val="009A0C7E"/>
    <w:rsid w:val="00A277B1"/>
    <w:rsid w:val="00A41D3D"/>
    <w:rsid w:val="00A47523"/>
    <w:rsid w:val="00A702C8"/>
    <w:rsid w:val="00A710A5"/>
    <w:rsid w:val="00A8635D"/>
    <w:rsid w:val="00AA25D5"/>
    <w:rsid w:val="00AF108D"/>
    <w:rsid w:val="00AF1F4D"/>
    <w:rsid w:val="00B22C88"/>
    <w:rsid w:val="00B27DF9"/>
    <w:rsid w:val="00B365C8"/>
    <w:rsid w:val="00B44571"/>
    <w:rsid w:val="00B53426"/>
    <w:rsid w:val="00B55205"/>
    <w:rsid w:val="00B56131"/>
    <w:rsid w:val="00B637BE"/>
    <w:rsid w:val="00B84BBC"/>
    <w:rsid w:val="00C07B41"/>
    <w:rsid w:val="00C54A5F"/>
    <w:rsid w:val="00C6258D"/>
    <w:rsid w:val="00C7489E"/>
    <w:rsid w:val="00C8319B"/>
    <w:rsid w:val="00CA1081"/>
    <w:rsid w:val="00CC64BB"/>
    <w:rsid w:val="00CC7964"/>
    <w:rsid w:val="00CD1578"/>
    <w:rsid w:val="00CF2D66"/>
    <w:rsid w:val="00CF7464"/>
    <w:rsid w:val="00D078D2"/>
    <w:rsid w:val="00D25D5F"/>
    <w:rsid w:val="00D34265"/>
    <w:rsid w:val="00D46C69"/>
    <w:rsid w:val="00DA7B74"/>
    <w:rsid w:val="00DB760A"/>
    <w:rsid w:val="00DD454C"/>
    <w:rsid w:val="00DE4C90"/>
    <w:rsid w:val="00E758B7"/>
    <w:rsid w:val="00E76347"/>
    <w:rsid w:val="00E83F06"/>
    <w:rsid w:val="00E86A2F"/>
    <w:rsid w:val="00EA1519"/>
    <w:rsid w:val="00EC1F2A"/>
    <w:rsid w:val="00ED3653"/>
    <w:rsid w:val="00ED7A39"/>
    <w:rsid w:val="00F02EAC"/>
    <w:rsid w:val="00F13566"/>
    <w:rsid w:val="00F20858"/>
    <w:rsid w:val="00F327F7"/>
    <w:rsid w:val="00F61D87"/>
    <w:rsid w:val="00F71605"/>
    <w:rsid w:val="00F71ACA"/>
    <w:rsid w:val="00F73775"/>
    <w:rsid w:val="00F96A74"/>
    <w:rsid w:val="00FA0760"/>
    <w:rsid w:val="00FE4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semiHidden/>
    <w:unhideWhenUsed/>
    <w:rsid w:val="001F480C"/>
    <w:pPr>
      <w:jc w:val="left"/>
    </w:pPr>
  </w:style>
  <w:style w:type="character" w:customStyle="1" w:styleId="ad">
    <w:name w:val="コメント文字列 (文字)"/>
    <w:basedOn w:val="a0"/>
    <w:link w:val="ac"/>
    <w:uiPriority w:val="99"/>
    <w:semiHidden/>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semiHidden/>
    <w:unhideWhenUsed/>
    <w:rsid w:val="001F480C"/>
    <w:pPr>
      <w:jc w:val="left"/>
    </w:pPr>
  </w:style>
  <w:style w:type="character" w:customStyle="1" w:styleId="ad">
    <w:name w:val="コメント文字列 (文字)"/>
    <w:basedOn w:val="a0"/>
    <w:link w:val="ac"/>
    <w:uiPriority w:val="99"/>
    <w:semiHidden/>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31029588">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03718998">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61920622">
      <w:bodyDiv w:val="1"/>
      <w:marLeft w:val="0"/>
      <w:marRight w:val="0"/>
      <w:marTop w:val="0"/>
      <w:marBottom w:val="0"/>
      <w:divBdr>
        <w:top w:val="none" w:sz="0" w:space="0" w:color="auto"/>
        <w:left w:val="none" w:sz="0" w:space="0" w:color="auto"/>
        <w:bottom w:val="none" w:sz="0" w:space="0" w:color="auto"/>
        <w:right w:val="none" w:sz="0" w:space="0" w:color="auto"/>
      </w:divBdr>
    </w:div>
    <w:div w:id="565720484">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61612856">
      <w:bodyDiv w:val="1"/>
      <w:marLeft w:val="0"/>
      <w:marRight w:val="0"/>
      <w:marTop w:val="0"/>
      <w:marBottom w:val="0"/>
      <w:divBdr>
        <w:top w:val="none" w:sz="0" w:space="0" w:color="auto"/>
        <w:left w:val="none" w:sz="0" w:space="0" w:color="auto"/>
        <w:bottom w:val="none" w:sz="0" w:space="0" w:color="auto"/>
        <w:right w:val="none" w:sz="0" w:space="0" w:color="auto"/>
      </w:divBdr>
    </w:div>
    <w:div w:id="1021053686">
      <w:bodyDiv w:val="1"/>
      <w:marLeft w:val="0"/>
      <w:marRight w:val="0"/>
      <w:marTop w:val="0"/>
      <w:marBottom w:val="0"/>
      <w:divBdr>
        <w:top w:val="none" w:sz="0" w:space="0" w:color="auto"/>
        <w:left w:val="none" w:sz="0" w:space="0" w:color="auto"/>
        <w:bottom w:val="none" w:sz="0" w:space="0" w:color="auto"/>
        <w:right w:val="none" w:sz="0" w:space="0" w:color="auto"/>
      </w:divBdr>
    </w:div>
    <w:div w:id="1194418421">
      <w:bodyDiv w:val="1"/>
      <w:marLeft w:val="0"/>
      <w:marRight w:val="0"/>
      <w:marTop w:val="0"/>
      <w:marBottom w:val="0"/>
      <w:divBdr>
        <w:top w:val="none" w:sz="0" w:space="0" w:color="auto"/>
        <w:left w:val="none" w:sz="0" w:space="0" w:color="auto"/>
        <w:bottom w:val="none" w:sz="0" w:space="0" w:color="auto"/>
        <w:right w:val="none" w:sz="0" w:space="0" w:color="auto"/>
      </w:divBdr>
    </w:div>
    <w:div w:id="1197308435">
      <w:bodyDiv w:val="1"/>
      <w:marLeft w:val="0"/>
      <w:marRight w:val="0"/>
      <w:marTop w:val="0"/>
      <w:marBottom w:val="0"/>
      <w:divBdr>
        <w:top w:val="none" w:sz="0" w:space="0" w:color="auto"/>
        <w:left w:val="none" w:sz="0" w:space="0" w:color="auto"/>
        <w:bottom w:val="none" w:sz="0" w:space="0" w:color="auto"/>
        <w:right w:val="none" w:sz="0" w:space="0" w:color="auto"/>
      </w:divBdr>
    </w:div>
    <w:div w:id="1428621003">
      <w:bodyDiv w:val="1"/>
      <w:marLeft w:val="0"/>
      <w:marRight w:val="0"/>
      <w:marTop w:val="0"/>
      <w:marBottom w:val="0"/>
      <w:divBdr>
        <w:top w:val="none" w:sz="0" w:space="0" w:color="auto"/>
        <w:left w:val="none" w:sz="0" w:space="0" w:color="auto"/>
        <w:bottom w:val="none" w:sz="0" w:space="0" w:color="auto"/>
        <w:right w:val="none" w:sz="0" w:space="0" w:color="auto"/>
      </w:divBdr>
      <w:divsChild>
        <w:div w:id="643655866">
          <w:marLeft w:val="0"/>
          <w:marRight w:val="0"/>
          <w:marTop w:val="0"/>
          <w:marBottom w:val="0"/>
          <w:divBdr>
            <w:top w:val="none" w:sz="0" w:space="0" w:color="auto"/>
            <w:left w:val="none" w:sz="0" w:space="0" w:color="auto"/>
            <w:bottom w:val="none" w:sz="0" w:space="0" w:color="auto"/>
            <w:right w:val="none" w:sz="0" w:space="0" w:color="auto"/>
          </w:divBdr>
        </w:div>
        <w:div w:id="1386756626">
          <w:marLeft w:val="0"/>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6A3E9-D89D-4191-9E41-3E853B20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574</Words>
  <Characters>3276</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7</cp:revision>
  <cp:lastPrinted>2014-09-19T06:07:00Z</cp:lastPrinted>
  <dcterms:created xsi:type="dcterms:W3CDTF">2016-12-07T00:39:00Z</dcterms:created>
  <dcterms:modified xsi:type="dcterms:W3CDTF">2017-03-21T06:02:00Z</dcterms:modified>
</cp:coreProperties>
</file>