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8FC" w:rsidRPr="00B87F66" w:rsidRDefault="00D05452" w:rsidP="00C737CF">
      <w:pPr>
        <w:jc w:val="center"/>
        <w:rPr>
          <w:rFonts w:ascii="ＭＳ Ｐゴシック" w:eastAsia="ＭＳ Ｐゴシック" w:hAnsi="ＭＳ Ｐゴシック"/>
          <w:sz w:val="24"/>
        </w:rPr>
      </w:pPr>
      <w:bookmarkStart w:id="0" w:name="_GoBack"/>
      <w:bookmarkEnd w:id="0"/>
      <w:r w:rsidRPr="00B87F66">
        <w:rPr>
          <w:rFonts w:ascii="ＭＳ Ｐゴシック" w:eastAsia="ＭＳ Ｐゴシック" w:hAnsi="ＭＳ Ｐゴシック"/>
          <w:sz w:val="28"/>
        </w:rPr>
        <w:t>16</w:t>
      </w:r>
      <w:r w:rsidRPr="00B87F66">
        <w:rPr>
          <w:rFonts w:ascii="ＭＳ Ｐゴシック" w:eastAsia="ＭＳ Ｐゴシック" w:hAnsi="ＭＳ Ｐゴシック" w:hint="eastAsia"/>
          <w:sz w:val="28"/>
        </w:rPr>
        <w:t xml:space="preserve">　</w:t>
      </w:r>
      <w:r w:rsidR="007B3A2F">
        <w:rPr>
          <w:rFonts w:ascii="ＭＳ Ｐゴシック" w:eastAsia="ＭＳ Ｐゴシック" w:hAnsi="ＭＳ Ｐゴシック" w:hint="eastAsia"/>
          <w:sz w:val="28"/>
        </w:rPr>
        <w:t>クロウ・深瀬症候群</w:t>
      </w:r>
    </w:p>
    <w:p w:rsidR="002E68FC" w:rsidRPr="006B40DA" w:rsidRDefault="002E68FC" w:rsidP="002E68FC">
      <w:pPr>
        <w:rPr>
          <w:rFonts w:ascii="ＭＳ Ｐゴシック" w:eastAsia="ＭＳ Ｐゴシック" w:hAnsi="ＭＳ Ｐゴシック"/>
          <w:szCs w:val="21"/>
          <w:bdr w:val="single" w:sz="4" w:space="0" w:color="auto"/>
        </w:rPr>
      </w:pPr>
      <w:r w:rsidRPr="006B40DA">
        <w:rPr>
          <w:rFonts w:ascii="ＭＳ Ｐゴシック" w:eastAsia="ＭＳ Ｐゴシック" w:hAnsi="ＭＳ Ｐゴシック" w:hint="eastAsia"/>
          <w:szCs w:val="21"/>
          <w:bdr w:val="single" w:sz="4" w:space="0" w:color="auto"/>
        </w:rPr>
        <w:t>○　概要</w:t>
      </w:r>
    </w:p>
    <w:p w:rsidR="002E68FC" w:rsidRPr="006B40DA" w:rsidRDefault="002E68FC" w:rsidP="002E68FC">
      <w:pPr>
        <w:ind w:leftChars="100" w:left="210"/>
        <w:rPr>
          <w:rFonts w:ascii="ＭＳ Ｐゴシック" w:eastAsia="ＭＳ Ｐゴシック" w:hAnsi="ＭＳ Ｐゴシック"/>
          <w:szCs w:val="21"/>
        </w:rPr>
      </w:pPr>
    </w:p>
    <w:p w:rsidR="002E68FC" w:rsidRPr="006B40DA" w:rsidRDefault="002E68FC" w:rsidP="00FF127A">
      <w:pPr>
        <w:spacing w:line="320" w:lineRule="exact"/>
        <w:ind w:leftChars="100" w:left="21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１．概要</w:t>
      </w:r>
      <w:r w:rsidRPr="006B40DA">
        <w:rPr>
          <w:rFonts w:ascii="ＭＳ Ｐゴシック" w:eastAsia="ＭＳ Ｐゴシック" w:hAnsi="ＭＳ Ｐゴシック"/>
          <w:szCs w:val="21"/>
        </w:rPr>
        <w:t xml:space="preserve"> </w:t>
      </w:r>
    </w:p>
    <w:p w:rsidR="0007092E" w:rsidRPr="006B40DA" w:rsidRDefault="002E68FC" w:rsidP="00FF127A">
      <w:pPr>
        <w:spacing w:line="320" w:lineRule="exact"/>
        <w:ind w:leftChars="200" w:left="42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 xml:space="preserve">　</w:t>
      </w:r>
      <w:r w:rsidR="0007092E" w:rsidRPr="006B40DA">
        <w:rPr>
          <w:rFonts w:ascii="ＭＳ Ｐゴシック" w:eastAsia="ＭＳ Ｐゴシック" w:hAnsi="ＭＳ Ｐゴシック" w:hint="eastAsia"/>
          <w:szCs w:val="21"/>
        </w:rPr>
        <w:t>これまで</w:t>
      </w:r>
      <w:r w:rsidR="007B3A2F">
        <w:rPr>
          <w:rFonts w:ascii="ＭＳ Ｐゴシック" w:eastAsia="ＭＳ Ｐゴシック" w:hAnsi="ＭＳ Ｐゴシック" w:hint="eastAsia"/>
          <w:szCs w:val="21"/>
        </w:rPr>
        <w:t>クロウ・深瀬（</w:t>
      </w:r>
      <w:r w:rsidR="0007092E" w:rsidRPr="006B40DA">
        <w:rPr>
          <w:rFonts w:ascii="ＭＳ Ｐゴシック" w:eastAsia="ＭＳ Ｐゴシック" w:hAnsi="ＭＳ Ｐゴシック"/>
          <w:szCs w:val="21"/>
        </w:rPr>
        <w:t>Crow‐</w:t>
      </w:r>
      <w:proofErr w:type="spellStart"/>
      <w:r w:rsidR="0007092E" w:rsidRPr="006B40DA">
        <w:rPr>
          <w:rFonts w:ascii="ＭＳ Ｐゴシック" w:eastAsia="ＭＳ Ｐゴシック" w:hAnsi="ＭＳ Ｐゴシック"/>
          <w:szCs w:val="21"/>
        </w:rPr>
        <w:t>Fukase</w:t>
      </w:r>
      <w:proofErr w:type="spellEnd"/>
      <w:r w:rsidR="007B3A2F">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hint="eastAsia"/>
          <w:szCs w:val="21"/>
        </w:rPr>
        <w:t>症候群、</w:t>
      </w:r>
      <w:r w:rsidR="0007092E" w:rsidRPr="006B40DA">
        <w:rPr>
          <w:rFonts w:ascii="ＭＳ Ｐゴシック" w:eastAsia="ＭＳ Ｐゴシック" w:hAnsi="ＭＳ Ｐゴシック"/>
          <w:szCs w:val="21"/>
        </w:rPr>
        <w:t>POEMS</w:t>
      </w:r>
      <w:r w:rsidR="00DE201D" w:rsidRPr="005E0B6F">
        <w:rPr>
          <w:rFonts w:ascii="ＭＳ Ｐゴシック" w:eastAsia="ＭＳ Ｐゴシック" w:hAnsi="ＭＳ Ｐゴシック" w:hint="eastAsia"/>
          <w:szCs w:val="21"/>
        </w:rPr>
        <w:t>（</w:t>
      </w:r>
      <w:r w:rsidR="005E0B6F" w:rsidRPr="005E0B6F">
        <w:rPr>
          <w:rFonts w:ascii="ＭＳ Ｐゴシック" w:eastAsia="ＭＳ Ｐゴシック" w:hAnsi="ＭＳ Ｐゴシック"/>
          <w:szCs w:val="21"/>
        </w:rPr>
        <w:t xml:space="preserve">Polyneuropathy, </w:t>
      </w:r>
      <w:proofErr w:type="spellStart"/>
      <w:r w:rsidR="005E0B6F" w:rsidRPr="005E0B6F">
        <w:rPr>
          <w:rFonts w:ascii="ＭＳ Ｐゴシック" w:eastAsia="ＭＳ Ｐゴシック" w:hAnsi="ＭＳ Ｐゴシック"/>
          <w:szCs w:val="21"/>
        </w:rPr>
        <w:t>Organomegaly</w:t>
      </w:r>
      <w:proofErr w:type="spellEnd"/>
      <w:r w:rsidR="005E0B6F" w:rsidRPr="005E0B6F">
        <w:rPr>
          <w:rFonts w:ascii="ＭＳ Ｐゴシック" w:eastAsia="ＭＳ Ｐゴシック" w:hAnsi="ＭＳ Ｐゴシック"/>
          <w:szCs w:val="21"/>
        </w:rPr>
        <w:t xml:space="preserve">, </w:t>
      </w:r>
      <w:proofErr w:type="spellStart"/>
      <w:r w:rsidR="005E0B6F" w:rsidRPr="005E0B6F">
        <w:rPr>
          <w:rFonts w:ascii="ＭＳ Ｐゴシック" w:eastAsia="ＭＳ Ｐゴシック" w:hAnsi="ＭＳ Ｐゴシック"/>
          <w:szCs w:val="21"/>
        </w:rPr>
        <w:t>Endocrinopathy</w:t>
      </w:r>
      <w:proofErr w:type="spellEnd"/>
      <w:r w:rsidR="005E0B6F" w:rsidRPr="005E0B6F">
        <w:rPr>
          <w:rFonts w:ascii="ＭＳ Ｐゴシック" w:eastAsia="ＭＳ Ｐゴシック" w:hAnsi="ＭＳ Ｐゴシック"/>
          <w:szCs w:val="21"/>
        </w:rPr>
        <w:t>, M</w:t>
      </w:r>
      <w:r w:rsidR="001F3B9B" w:rsidRPr="00D84829">
        <w:rPr>
          <w:rFonts w:ascii="ＭＳ Ｐゴシック" w:eastAsia="ＭＳ Ｐゴシック" w:hAnsi="ＭＳ Ｐゴシック"/>
          <w:szCs w:val="21"/>
        </w:rPr>
        <w:t>-</w:t>
      </w:r>
      <w:r w:rsidR="005E0B6F" w:rsidRPr="005E0B6F">
        <w:rPr>
          <w:rFonts w:ascii="ＭＳ Ｐゴシック" w:eastAsia="ＭＳ Ｐゴシック" w:hAnsi="ＭＳ Ｐゴシック"/>
          <w:szCs w:val="21"/>
        </w:rPr>
        <w:t>Protein, and Skin Changes Syndrome</w:t>
      </w:r>
      <w:r w:rsidR="00DE201D" w:rsidRPr="005E0B6F">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szCs w:val="21"/>
        </w:rPr>
        <w:t>症候群、高月病、PEP症候群などの名称で呼ばれているが</w:t>
      </w:r>
      <w:r w:rsidR="007B3A2F">
        <w:rPr>
          <w:rFonts w:ascii="ＭＳ Ｐゴシック" w:eastAsia="ＭＳ Ｐゴシック" w:hAnsi="ＭＳ Ｐゴシック"/>
          <w:szCs w:val="21"/>
        </w:rPr>
        <w:t>、</w:t>
      </w:r>
      <w:r w:rsidR="0007092E" w:rsidRPr="006B40DA">
        <w:rPr>
          <w:rFonts w:ascii="ＭＳ Ｐゴシック" w:eastAsia="ＭＳ Ｐゴシック" w:hAnsi="ＭＳ Ｐゴシック"/>
          <w:szCs w:val="21"/>
        </w:rPr>
        <w:t>これらは</w:t>
      </w:r>
      <w:r w:rsidR="003D5BDE">
        <w:rPr>
          <w:rFonts w:ascii="ＭＳ Ｐゴシック" w:eastAsia="ＭＳ Ｐゴシック" w:hAnsi="ＭＳ Ｐゴシック" w:hint="eastAsia"/>
          <w:szCs w:val="21"/>
        </w:rPr>
        <w:t>全</w:t>
      </w:r>
      <w:r w:rsidR="0007092E" w:rsidRPr="006B40DA">
        <w:rPr>
          <w:rFonts w:ascii="ＭＳ Ｐゴシック" w:eastAsia="ＭＳ Ｐゴシック" w:hAnsi="ＭＳ Ｐゴシック"/>
          <w:szCs w:val="21"/>
        </w:rPr>
        <w:t>て同一の</w:t>
      </w:r>
      <w:r w:rsidR="00563CD8" w:rsidRPr="006B40DA">
        <w:rPr>
          <w:rFonts w:ascii="ＭＳ Ｐゴシック" w:eastAsia="ＭＳ Ｐゴシック" w:hAnsi="ＭＳ Ｐゴシック" w:hint="eastAsia"/>
          <w:szCs w:val="21"/>
        </w:rPr>
        <w:t>疾患</w:t>
      </w:r>
      <w:r w:rsidR="0007092E" w:rsidRPr="006B40DA">
        <w:rPr>
          <w:rFonts w:ascii="ＭＳ Ｐゴシック" w:eastAsia="ＭＳ Ｐゴシック" w:hAnsi="ＭＳ Ｐゴシック" w:hint="eastAsia"/>
          <w:szCs w:val="21"/>
        </w:rPr>
        <w:t>である。現在</w:t>
      </w:r>
      <w:r w:rsidR="003D5BDE">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hint="eastAsia"/>
          <w:szCs w:val="21"/>
        </w:rPr>
        <w:t>本邦においては</w:t>
      </w:r>
      <w:r w:rsidR="003D5BDE">
        <w:rPr>
          <w:rFonts w:ascii="ＭＳ Ｐゴシック" w:eastAsia="ＭＳ Ｐゴシック" w:hAnsi="ＭＳ Ｐゴシック" w:hint="eastAsia"/>
          <w:szCs w:val="21"/>
        </w:rPr>
        <w:t>、</w:t>
      </w:r>
      <w:r w:rsidR="00BB0A0C" w:rsidRPr="006B40DA">
        <w:rPr>
          <w:rFonts w:ascii="ＭＳ Ｐゴシック" w:eastAsia="ＭＳ Ｐゴシック" w:hAnsi="ＭＳ Ｐゴシック" w:hint="eastAsia"/>
          <w:szCs w:val="21"/>
        </w:rPr>
        <w:t>クロウ・深瀬症候群</w:t>
      </w:r>
      <w:r w:rsidR="0007092E" w:rsidRPr="006B40DA">
        <w:rPr>
          <w:rFonts w:ascii="ＭＳ Ｐゴシック" w:eastAsia="ＭＳ Ｐゴシック" w:hAnsi="ＭＳ Ｐゴシック" w:hint="eastAsia"/>
          <w:szCs w:val="21"/>
        </w:rPr>
        <w:t>、欧米では</w:t>
      </w:r>
      <w:r w:rsidR="0007092E" w:rsidRPr="006B40DA">
        <w:rPr>
          <w:rFonts w:ascii="ＭＳ Ｐゴシック" w:eastAsia="ＭＳ Ｐゴシック" w:hAnsi="ＭＳ Ｐゴシック"/>
          <w:szCs w:val="21"/>
        </w:rPr>
        <w:t>POEMS症候群と呼ばれることが多い</w:t>
      </w:r>
      <w:r w:rsidR="000B63E5" w:rsidRPr="006B40DA">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szCs w:val="21"/>
        </w:rPr>
        <w:t>POEMSとは、多発性神経炎、臓器腫大、内分泌異常、M蛋白、皮膚症状の頭文字を表している。1997年に</w:t>
      </w:r>
      <w:r w:rsidR="003D5BDE">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szCs w:val="21"/>
        </w:rPr>
        <w:t>本症候群患者血清中の血管内皮増殖因子（VEGF）が異常高値となっていることが報告されて以来、VEGFが多彩な症状を惹起していることが推定されている。すなわち</w:t>
      </w:r>
      <w:r w:rsidR="003D5BDE">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szCs w:val="21"/>
        </w:rPr>
        <w:t>本症候群は</w:t>
      </w:r>
      <w:r w:rsidR="003D5BDE">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szCs w:val="21"/>
        </w:rPr>
        <w:t>形質細胞</w:t>
      </w:r>
      <w:r w:rsidR="00563CD8" w:rsidRPr="006B40DA">
        <w:rPr>
          <w:rFonts w:ascii="ＭＳ Ｐゴシック" w:eastAsia="ＭＳ Ｐゴシック" w:hAnsi="ＭＳ Ｐゴシック" w:hint="eastAsia"/>
          <w:szCs w:val="21"/>
        </w:rPr>
        <w:t>単クローン性増殖</w:t>
      </w:r>
      <w:r w:rsidR="0007092E" w:rsidRPr="006B40DA">
        <w:rPr>
          <w:rFonts w:ascii="ＭＳ Ｐゴシック" w:eastAsia="ＭＳ Ｐゴシック" w:hAnsi="ＭＳ Ｐゴシック" w:hint="eastAsia"/>
          <w:szCs w:val="21"/>
        </w:rPr>
        <w:t>が基礎に存在し、多発ニューロパチーを必須として、多彩な症状を併存する症候群と定義し得る。</w:t>
      </w:r>
    </w:p>
    <w:p w:rsidR="002E68FC" w:rsidRPr="006B40DA" w:rsidRDefault="007101B1" w:rsidP="00FF127A">
      <w:pPr>
        <w:spacing w:line="320" w:lineRule="exact"/>
        <w:ind w:leftChars="200" w:left="42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 xml:space="preserve">　疫学としては、</w:t>
      </w:r>
      <w:r w:rsidR="0007092E" w:rsidRPr="006B40DA">
        <w:rPr>
          <w:rFonts w:ascii="ＭＳ Ｐゴシック" w:eastAsia="ＭＳ Ｐゴシック" w:hAnsi="ＭＳ Ｐゴシック" w:hint="eastAsia"/>
          <w:szCs w:val="21"/>
        </w:rPr>
        <w:t>深瀬らの報告以来、我が国において多くの報告がある</w:t>
      </w:r>
      <w:r w:rsidR="000B63E5" w:rsidRPr="006B40DA">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hint="eastAsia"/>
          <w:szCs w:val="21"/>
        </w:rPr>
        <w:t>発症に地域特異性はなく</w:t>
      </w:r>
      <w:r w:rsidR="007B3A2F">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hint="eastAsia"/>
          <w:szCs w:val="21"/>
        </w:rPr>
        <w:t>全国に広く分布している</w:t>
      </w:r>
      <w:r w:rsidR="000B63E5">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hint="eastAsia"/>
          <w:szCs w:val="21"/>
        </w:rPr>
        <w:t>また</w:t>
      </w:r>
      <w:r w:rsidR="003D5BDE">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szCs w:val="21"/>
        </w:rPr>
        <w:t>発症は20歳代から80歳代と広く分布</w:t>
      </w:r>
      <w:r w:rsidR="003D5BDE">
        <w:rPr>
          <w:rFonts w:ascii="ＭＳ Ｐゴシック" w:eastAsia="ＭＳ Ｐゴシック" w:hAnsi="ＭＳ Ｐゴシック" w:hint="eastAsia"/>
          <w:szCs w:val="21"/>
        </w:rPr>
        <w:t>している</w:t>
      </w:r>
      <w:r w:rsidR="0007092E" w:rsidRPr="006B40DA">
        <w:rPr>
          <w:rFonts w:ascii="ＭＳ Ｐゴシック" w:eastAsia="ＭＳ Ｐゴシック" w:hAnsi="ＭＳ Ｐゴシック"/>
          <w:szCs w:val="21"/>
        </w:rPr>
        <w:t>。平均発症年齢は男女ともに48歳であり</w:t>
      </w:r>
      <w:r w:rsidR="007B3A2F">
        <w:rPr>
          <w:rFonts w:ascii="ＭＳ Ｐゴシック" w:eastAsia="ＭＳ Ｐゴシック" w:hAnsi="ＭＳ Ｐゴシック"/>
          <w:szCs w:val="21"/>
        </w:rPr>
        <w:t>、</w:t>
      </w:r>
      <w:r w:rsidR="0007092E" w:rsidRPr="006B40DA">
        <w:rPr>
          <w:rFonts w:ascii="ＭＳ Ｐゴシック" w:eastAsia="ＭＳ Ｐゴシック" w:hAnsi="ＭＳ Ｐゴシック"/>
          <w:szCs w:val="21"/>
        </w:rPr>
        <w:t>多発性骨髄腫に比較して約10歳若</w:t>
      </w:r>
      <w:r w:rsidR="00417035" w:rsidRPr="00B27972">
        <w:rPr>
          <w:rFonts w:ascii="ＭＳ Ｐゴシック" w:eastAsia="ＭＳ Ｐゴシック" w:hAnsi="ＭＳ Ｐゴシック" w:hint="eastAsia"/>
          <w:szCs w:val="21"/>
        </w:rPr>
        <w:t>い。</w:t>
      </w:r>
      <w:r w:rsidR="00563CD8" w:rsidRPr="006B40DA">
        <w:rPr>
          <w:rFonts w:ascii="ＭＳ Ｐゴシック" w:eastAsia="ＭＳ Ｐゴシック" w:hAnsi="ＭＳ Ｐゴシック"/>
          <w:szCs w:val="21"/>
        </w:rPr>
        <w:t>2004年の厚生労働省難治性疾患克服研究事業「免疫性神経疾患に関する調査研究班」による全国調査では、国内に約340名の患者がいることが推定された。</w:t>
      </w:r>
      <w:r w:rsidR="0007092E" w:rsidRPr="006B40DA">
        <w:rPr>
          <w:rFonts w:ascii="ＭＳ Ｐゴシック" w:eastAsia="ＭＳ Ｐゴシック" w:hAnsi="ＭＳ Ｐゴシック" w:hint="eastAsia"/>
          <w:szCs w:val="21"/>
        </w:rPr>
        <w:t>欧米からの報告は少なく、日本においてより頻度の高い疾患であるとされている。</w:t>
      </w:r>
    </w:p>
    <w:p w:rsidR="002E68FC" w:rsidRPr="006B40DA" w:rsidRDefault="002E68FC" w:rsidP="00FF127A">
      <w:pPr>
        <w:spacing w:line="320" w:lineRule="exact"/>
        <w:ind w:leftChars="200" w:left="420"/>
        <w:rPr>
          <w:rFonts w:ascii="ＭＳ Ｐゴシック" w:eastAsia="ＭＳ Ｐゴシック" w:hAnsi="ＭＳ Ｐゴシック"/>
          <w:szCs w:val="21"/>
        </w:rPr>
      </w:pPr>
    </w:p>
    <w:p w:rsidR="002E68FC" w:rsidRPr="006B40DA" w:rsidRDefault="002E68FC" w:rsidP="00FF127A">
      <w:pPr>
        <w:spacing w:line="320" w:lineRule="exact"/>
        <w:ind w:leftChars="100" w:left="21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２．原因</w:t>
      </w:r>
      <w:r w:rsidRPr="006B40DA">
        <w:rPr>
          <w:rFonts w:ascii="ＭＳ Ｐゴシック" w:eastAsia="ＭＳ Ｐゴシック" w:hAnsi="ＭＳ Ｐゴシック"/>
          <w:szCs w:val="21"/>
        </w:rPr>
        <w:t xml:space="preserve"> </w:t>
      </w:r>
    </w:p>
    <w:p w:rsidR="002E68FC" w:rsidRPr="006B40DA" w:rsidRDefault="002E68FC" w:rsidP="00FF127A">
      <w:pPr>
        <w:spacing w:line="320" w:lineRule="exact"/>
        <w:ind w:leftChars="200" w:left="42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 xml:space="preserve">　</w:t>
      </w:r>
      <w:r w:rsidR="0007092E" w:rsidRPr="006B40DA">
        <w:rPr>
          <w:rFonts w:ascii="ＭＳ Ｐゴシック" w:eastAsia="ＭＳ Ｐゴシック" w:hAnsi="ＭＳ Ｐゴシック" w:hint="eastAsia"/>
          <w:szCs w:val="21"/>
        </w:rPr>
        <w:t>本症候群の多彩な病像の根底にあるのが形質細胞の増殖であり、</w:t>
      </w:r>
      <w:r w:rsidR="000B63E5" w:rsidRPr="006B40DA">
        <w:rPr>
          <w:rFonts w:ascii="ＭＳ Ｐゴシック" w:eastAsia="ＭＳ Ｐゴシック" w:hAnsi="ＭＳ Ｐゴシック" w:hint="eastAsia"/>
          <w:szCs w:val="21"/>
        </w:rPr>
        <w:t>恐らく</w:t>
      </w:r>
      <w:r w:rsidR="0007092E" w:rsidRPr="006B40DA">
        <w:rPr>
          <w:rFonts w:ascii="ＭＳ Ｐゴシック" w:eastAsia="ＭＳ Ｐゴシック" w:hAnsi="ＭＳ Ｐゴシック" w:hint="eastAsia"/>
          <w:szCs w:val="21"/>
        </w:rPr>
        <w:t>形質細胞から分泌される</w:t>
      </w:r>
      <w:r w:rsidR="0007092E" w:rsidRPr="006B40DA">
        <w:rPr>
          <w:rFonts w:ascii="ＭＳ Ｐゴシック" w:eastAsia="ＭＳ Ｐゴシック" w:hAnsi="ＭＳ Ｐゴシック"/>
          <w:szCs w:val="21"/>
        </w:rPr>
        <w:t>VEGFが多彩な臨床症状を惹起していることが実証されつつある。VEGFは強力な血管透過性亢進および血管新生作用を有するため、浮腫、胸・腹水、皮膚血管腫、臓器腫大などの臨床症状を説明しやすい。しかし</w:t>
      </w:r>
      <w:r w:rsidR="003D5BDE">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szCs w:val="21"/>
        </w:rPr>
        <w:t>全例に認められる末梢神経障害（多発ニューロパチー）の発症機序については必ずしも明らかではない。血管透過性亢進により血液神経関門が破綻し、通常神経組織が接することのない血清蛋白が神経実質に移行することや神経血管内皮の変化を介して循環障害がおこるなどの仮説があるが</w:t>
      </w:r>
      <w:r w:rsidR="003D5BDE">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szCs w:val="21"/>
        </w:rPr>
        <w:t>実証には至っていない。</w:t>
      </w:r>
    </w:p>
    <w:p w:rsidR="002E68FC" w:rsidRPr="006B40DA" w:rsidRDefault="002E68FC" w:rsidP="00FF127A">
      <w:pPr>
        <w:spacing w:line="320" w:lineRule="exact"/>
        <w:ind w:leftChars="200" w:left="420"/>
        <w:rPr>
          <w:rFonts w:ascii="ＭＳ Ｐゴシック" w:eastAsia="ＭＳ Ｐゴシック" w:hAnsi="ＭＳ Ｐゴシック"/>
          <w:szCs w:val="21"/>
        </w:rPr>
      </w:pPr>
    </w:p>
    <w:p w:rsidR="002E68FC" w:rsidRPr="006B40DA" w:rsidRDefault="002E68FC" w:rsidP="00FF127A">
      <w:pPr>
        <w:spacing w:line="320" w:lineRule="exact"/>
        <w:ind w:leftChars="100" w:left="21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３</w:t>
      </w:r>
      <w:r w:rsidR="00A149EE" w:rsidRPr="006B40DA">
        <w:rPr>
          <w:rFonts w:ascii="ＭＳ Ｐゴシック" w:eastAsia="ＭＳ Ｐゴシック" w:hAnsi="ＭＳ Ｐゴシック" w:hint="eastAsia"/>
          <w:szCs w:val="21"/>
        </w:rPr>
        <w:t>．</w:t>
      </w:r>
      <w:r w:rsidRPr="006B40DA">
        <w:rPr>
          <w:rFonts w:ascii="ＭＳ Ｐゴシック" w:eastAsia="ＭＳ Ｐゴシック" w:hAnsi="ＭＳ Ｐゴシック" w:hint="eastAsia"/>
          <w:szCs w:val="21"/>
        </w:rPr>
        <w:t>症状</w:t>
      </w:r>
      <w:r w:rsidRPr="006B40DA">
        <w:rPr>
          <w:rFonts w:ascii="ＭＳ Ｐゴシック" w:eastAsia="ＭＳ Ｐゴシック" w:hAnsi="ＭＳ Ｐゴシック"/>
          <w:szCs w:val="21"/>
        </w:rPr>
        <w:t xml:space="preserve"> </w:t>
      </w:r>
    </w:p>
    <w:p w:rsidR="002E68FC" w:rsidRPr="006B40DA" w:rsidRDefault="002E68FC" w:rsidP="00FF127A">
      <w:pPr>
        <w:spacing w:line="320" w:lineRule="exact"/>
        <w:ind w:leftChars="200" w:left="42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 xml:space="preserve">　</w:t>
      </w:r>
      <w:r w:rsidR="00563CD8" w:rsidRPr="006B40DA">
        <w:rPr>
          <w:rFonts w:ascii="ＭＳ Ｐゴシック" w:eastAsia="ＭＳ Ｐゴシック" w:hAnsi="ＭＳ Ｐゴシック" w:hint="eastAsia"/>
          <w:szCs w:val="21"/>
        </w:rPr>
        <w:t>約半数の</w:t>
      </w:r>
      <w:r w:rsidR="0007092E" w:rsidRPr="006B40DA">
        <w:rPr>
          <w:rFonts w:ascii="ＭＳ Ｐゴシック" w:eastAsia="ＭＳ Ｐゴシック" w:hAnsi="ＭＳ Ｐゴシック" w:hint="eastAsia"/>
          <w:szCs w:val="21"/>
        </w:rPr>
        <w:t>患者は</w:t>
      </w:r>
      <w:r w:rsidR="00B71081" w:rsidRPr="006B40DA">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hint="eastAsia"/>
          <w:szCs w:val="21"/>
        </w:rPr>
        <w:t>末梢神経障害による手や足先のしびれ感や脱力で発症し、この症状が進行するにつれて、皮膚の色素沈着や手足の浮腫が出現す</w:t>
      </w:r>
      <w:r w:rsidR="00B71081" w:rsidRPr="006B40DA">
        <w:rPr>
          <w:rFonts w:ascii="ＭＳ Ｐゴシック" w:eastAsia="ＭＳ Ｐゴシック" w:hAnsi="ＭＳ Ｐゴシック" w:hint="eastAsia"/>
          <w:szCs w:val="21"/>
        </w:rPr>
        <w:t>る</w:t>
      </w:r>
      <w:r w:rsidR="0007092E" w:rsidRPr="006B40DA">
        <w:rPr>
          <w:rFonts w:ascii="ＭＳ Ｐゴシック" w:eastAsia="ＭＳ Ｐゴシック" w:hAnsi="ＭＳ Ｐゴシック" w:hint="eastAsia"/>
          <w:szCs w:val="21"/>
        </w:rPr>
        <w:t>。</w:t>
      </w:r>
      <w:r w:rsidR="00563CD8" w:rsidRPr="006B40DA">
        <w:rPr>
          <w:rFonts w:ascii="ＭＳ Ｐゴシック" w:eastAsia="ＭＳ Ｐゴシック" w:hAnsi="ＭＳ Ｐゴシック" w:hint="eastAsia"/>
          <w:szCs w:val="21"/>
        </w:rPr>
        <w:t>残りの半数で</w:t>
      </w:r>
      <w:r w:rsidR="0007092E" w:rsidRPr="006B40DA">
        <w:rPr>
          <w:rFonts w:ascii="ＭＳ Ｐゴシック" w:eastAsia="ＭＳ Ｐゴシック" w:hAnsi="ＭＳ Ｐゴシック" w:hint="eastAsia"/>
          <w:szCs w:val="21"/>
        </w:rPr>
        <w:t>は</w:t>
      </w:r>
      <w:r w:rsidR="00B71081" w:rsidRPr="006B40DA">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hint="eastAsia"/>
          <w:szCs w:val="21"/>
        </w:rPr>
        <w:t>胸水</w:t>
      </w:r>
      <w:r w:rsidR="00563CD8" w:rsidRPr="006B40DA">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hint="eastAsia"/>
          <w:szCs w:val="21"/>
        </w:rPr>
        <w:t>腹水</w:t>
      </w:r>
      <w:r w:rsidR="00563CD8" w:rsidRPr="006B40DA">
        <w:rPr>
          <w:rFonts w:ascii="ＭＳ Ｐゴシック" w:eastAsia="ＭＳ Ｐゴシック" w:hAnsi="ＭＳ Ｐゴシック" w:hint="eastAsia"/>
          <w:szCs w:val="21"/>
        </w:rPr>
        <w:t>や浮腫、皮膚症状</w:t>
      </w:r>
      <w:r w:rsidR="0007092E" w:rsidRPr="006B40DA">
        <w:rPr>
          <w:rFonts w:ascii="ＭＳ Ｐゴシック" w:eastAsia="ＭＳ Ｐゴシック" w:hAnsi="ＭＳ Ｐゴシック" w:hint="eastAsia"/>
          <w:szCs w:val="21"/>
        </w:rPr>
        <w:t>、男性では女性化乳房から発症する。これらの症状は未治療では徐々に進行して行き、次第に様々な症状が加わって</w:t>
      </w:r>
      <w:r w:rsidR="00563CD8" w:rsidRPr="006B40DA">
        <w:rPr>
          <w:rFonts w:ascii="ＭＳ Ｐゴシック" w:eastAsia="ＭＳ Ｐゴシック" w:hAnsi="ＭＳ Ｐゴシック" w:hint="eastAsia"/>
          <w:szCs w:val="21"/>
        </w:rPr>
        <w:t>くる</w:t>
      </w:r>
      <w:r w:rsidR="0007092E" w:rsidRPr="006B40DA">
        <w:rPr>
          <w:rFonts w:ascii="ＭＳ Ｐゴシック" w:eastAsia="ＭＳ Ｐゴシック" w:hAnsi="ＭＳ Ｐゴシック" w:hint="eastAsia"/>
          <w:szCs w:val="21"/>
        </w:rPr>
        <w:t>。診断は末梢神経障害や骨病変の精査、血液検査によるＭ蛋白の検出や血管内皮増殖因子の高値などに基づいてなされ</w:t>
      </w:r>
      <w:r w:rsidR="00563CD8" w:rsidRPr="006B40DA">
        <w:rPr>
          <w:rFonts w:ascii="ＭＳ Ｐゴシック" w:eastAsia="ＭＳ Ｐゴシック" w:hAnsi="ＭＳ Ｐゴシック" w:hint="eastAsia"/>
          <w:szCs w:val="21"/>
        </w:rPr>
        <w:t>る</w:t>
      </w:r>
      <w:r w:rsidR="0007092E" w:rsidRPr="006B40DA">
        <w:rPr>
          <w:rFonts w:ascii="ＭＳ Ｐゴシック" w:eastAsia="ＭＳ Ｐゴシック" w:hAnsi="ＭＳ Ｐゴシック" w:hint="eastAsia"/>
          <w:szCs w:val="21"/>
        </w:rPr>
        <w:t>。</w:t>
      </w:r>
    </w:p>
    <w:p w:rsidR="002E68FC" w:rsidRPr="006B40DA" w:rsidRDefault="002E68FC" w:rsidP="00FF127A">
      <w:pPr>
        <w:spacing w:line="320" w:lineRule="exact"/>
        <w:ind w:leftChars="200" w:left="420"/>
        <w:rPr>
          <w:rFonts w:ascii="ＭＳ Ｐゴシック" w:eastAsia="ＭＳ Ｐゴシック" w:hAnsi="ＭＳ Ｐゴシック"/>
          <w:szCs w:val="21"/>
        </w:rPr>
      </w:pPr>
    </w:p>
    <w:p w:rsidR="002E68FC" w:rsidRPr="006B40DA" w:rsidRDefault="002E68FC" w:rsidP="00FF127A">
      <w:pPr>
        <w:spacing w:line="320" w:lineRule="exact"/>
        <w:ind w:leftChars="100" w:left="21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４．治療法</w:t>
      </w:r>
      <w:r w:rsidRPr="006B40DA">
        <w:rPr>
          <w:rFonts w:ascii="ＭＳ Ｐゴシック" w:eastAsia="ＭＳ Ｐゴシック" w:hAnsi="ＭＳ Ｐゴシック"/>
          <w:szCs w:val="21"/>
        </w:rPr>
        <w:t xml:space="preserve"> </w:t>
      </w:r>
    </w:p>
    <w:p w:rsidR="0007092E" w:rsidRPr="006B40DA" w:rsidRDefault="002E68FC" w:rsidP="00FF127A">
      <w:pPr>
        <w:spacing w:line="320" w:lineRule="exact"/>
        <w:ind w:leftChars="200" w:left="42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 xml:space="preserve">　</w:t>
      </w:r>
      <w:r w:rsidR="0007092E" w:rsidRPr="005E0B6F">
        <w:rPr>
          <w:rFonts w:ascii="ＭＳ Ｐゴシック" w:eastAsia="ＭＳ Ｐゴシック" w:hAnsi="ＭＳ Ｐゴシック" w:hint="eastAsia"/>
          <w:szCs w:val="21"/>
        </w:rPr>
        <w:t>標準的治療法は確立されていない。</w:t>
      </w:r>
      <w:r w:rsidR="0007092E" w:rsidRPr="006B40DA">
        <w:rPr>
          <w:rFonts w:ascii="ＭＳ Ｐゴシック" w:eastAsia="ＭＳ Ｐゴシック" w:hAnsi="ＭＳ Ｐゴシック" w:hint="eastAsia"/>
          <w:szCs w:val="21"/>
        </w:rPr>
        <w:t>現状では</w:t>
      </w:r>
      <w:r w:rsidR="003D5BDE">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hint="eastAsia"/>
          <w:szCs w:val="21"/>
        </w:rPr>
        <w:t>以下のような治療が行われており、新規治療も試みられている。少なくとも形質細胞腫が存在する症例では、病変を切除するか、あるいは化学療法にて形質細胞の増殖を阻止すると症状の改善を</w:t>
      </w:r>
      <w:r w:rsidR="000B63E5" w:rsidRPr="006B40DA">
        <w:rPr>
          <w:rFonts w:ascii="ＭＳ Ｐゴシック" w:eastAsia="ＭＳ Ｐゴシック" w:hAnsi="ＭＳ Ｐゴシック" w:hint="eastAsia"/>
          <w:szCs w:val="21"/>
        </w:rPr>
        <w:t>見</w:t>
      </w:r>
      <w:r w:rsidR="0007092E" w:rsidRPr="006B40DA">
        <w:rPr>
          <w:rFonts w:ascii="ＭＳ Ｐゴシック" w:eastAsia="ＭＳ Ｐゴシック" w:hAnsi="ＭＳ Ｐゴシック" w:hint="eastAsia"/>
          <w:szCs w:val="21"/>
        </w:rPr>
        <w:t>ること、血清</w:t>
      </w:r>
      <w:r w:rsidR="0007092E" w:rsidRPr="006B40DA">
        <w:rPr>
          <w:rFonts w:ascii="ＭＳ Ｐゴシック" w:eastAsia="ＭＳ Ｐゴシック" w:hAnsi="ＭＳ Ｐゴシック"/>
          <w:szCs w:val="21"/>
        </w:rPr>
        <w:t>VEGF値も減少することから、形質細胞腫とそれに伴う高VEGF血症が治療のターゲットとなる。</w:t>
      </w:r>
    </w:p>
    <w:p w:rsidR="0007092E" w:rsidRPr="006B40DA" w:rsidRDefault="0007092E" w:rsidP="006B40DA">
      <w:pPr>
        <w:spacing w:line="320" w:lineRule="exact"/>
        <w:ind w:leftChars="200" w:left="630" w:hangingChars="100" w:hanging="210"/>
        <w:rPr>
          <w:rFonts w:ascii="ＭＳ Ｐゴシック" w:eastAsia="ＭＳ Ｐゴシック" w:hAnsi="ＭＳ Ｐゴシック"/>
          <w:szCs w:val="21"/>
        </w:rPr>
      </w:pPr>
      <w:r w:rsidRPr="006B40DA">
        <w:rPr>
          <w:rFonts w:ascii="ＭＳ Ｐゴシック" w:eastAsia="ＭＳ Ｐゴシック" w:hAnsi="ＭＳ Ｐゴシック"/>
          <w:szCs w:val="21"/>
        </w:rPr>
        <w:t>(</w:t>
      </w:r>
      <w:r w:rsidR="00DE201D">
        <w:rPr>
          <w:rFonts w:ascii="ＭＳ Ｐゴシック" w:eastAsia="ＭＳ Ｐゴシック" w:hAnsi="ＭＳ Ｐゴシック" w:hint="eastAsia"/>
          <w:szCs w:val="21"/>
        </w:rPr>
        <w:t>１</w:t>
      </w:r>
      <w:r w:rsidRPr="006B40DA">
        <w:rPr>
          <w:rFonts w:ascii="ＭＳ Ｐゴシック" w:eastAsia="ＭＳ Ｐゴシック" w:hAnsi="ＭＳ Ｐゴシック"/>
          <w:szCs w:val="21"/>
        </w:rPr>
        <w:t>)孤発性の形質細胞腫が存在する場合は、腫瘍に対する外科的切除や局所的な放射線療法が選択さ</w:t>
      </w:r>
      <w:r w:rsidRPr="006B40DA">
        <w:rPr>
          <w:rFonts w:ascii="ＭＳ Ｐゴシック" w:eastAsia="ＭＳ Ｐゴシック" w:hAnsi="ＭＳ Ｐゴシック" w:hint="eastAsia"/>
          <w:szCs w:val="21"/>
        </w:rPr>
        <w:t>れる。しかし</w:t>
      </w:r>
      <w:r w:rsidR="003D5BDE">
        <w:rPr>
          <w:rFonts w:ascii="ＭＳ Ｐゴシック" w:eastAsia="ＭＳ Ｐゴシック" w:hAnsi="ＭＳ Ｐゴシック" w:hint="eastAsia"/>
          <w:szCs w:val="21"/>
        </w:rPr>
        <w:t>、</w:t>
      </w:r>
      <w:r w:rsidRPr="006B40DA">
        <w:rPr>
          <w:rFonts w:ascii="ＭＳ Ｐゴシック" w:eastAsia="ＭＳ Ｐゴシック" w:hAnsi="ＭＳ Ｐゴシック" w:hint="eastAsia"/>
          <w:szCs w:val="21"/>
        </w:rPr>
        <w:t>腫瘍が孤発性であることの証明はしばしば困難であり、形質細胞の生物学的特性から、腫瘍部以外の骨髄、リンパ節で増殖している可能性は否定できず、局所療法後には慎重に臨床症状と</w:t>
      </w:r>
      <w:r w:rsidRPr="006B40DA">
        <w:rPr>
          <w:rFonts w:ascii="ＭＳ Ｐゴシック" w:eastAsia="ＭＳ Ｐゴシック" w:hAnsi="ＭＳ Ｐゴシック"/>
          <w:szCs w:val="21"/>
        </w:rPr>
        <w:t>VEGF</w:t>
      </w:r>
      <w:r w:rsidRPr="006B40DA">
        <w:rPr>
          <w:rFonts w:ascii="ＭＳ Ｐゴシック" w:eastAsia="ＭＳ Ｐゴシック" w:hAnsi="ＭＳ Ｐゴシック"/>
          <w:szCs w:val="21"/>
        </w:rPr>
        <w:lastRenderedPageBreak/>
        <w:t>のモニターが必要である。</w:t>
      </w:r>
    </w:p>
    <w:p w:rsidR="0007092E" w:rsidRPr="006B40DA" w:rsidRDefault="0007092E" w:rsidP="006B40DA">
      <w:pPr>
        <w:spacing w:line="320" w:lineRule="exact"/>
        <w:ind w:leftChars="200" w:left="630" w:hangingChars="100" w:hanging="210"/>
        <w:rPr>
          <w:rFonts w:ascii="ＭＳ Ｐゴシック" w:eastAsia="ＭＳ Ｐゴシック" w:hAnsi="ＭＳ Ｐゴシック"/>
          <w:szCs w:val="21"/>
        </w:rPr>
      </w:pPr>
      <w:r w:rsidRPr="006B40DA">
        <w:rPr>
          <w:rFonts w:ascii="ＭＳ Ｐゴシック" w:eastAsia="ＭＳ Ｐゴシック" w:hAnsi="ＭＳ Ｐゴシック"/>
          <w:szCs w:val="21"/>
        </w:rPr>
        <w:t>(</w:t>
      </w:r>
      <w:r w:rsidR="00DE201D">
        <w:rPr>
          <w:rFonts w:ascii="ＭＳ Ｐゴシック" w:eastAsia="ＭＳ Ｐゴシック" w:hAnsi="ＭＳ Ｐゴシック" w:hint="eastAsia"/>
          <w:szCs w:val="21"/>
        </w:rPr>
        <w:t>２</w:t>
      </w:r>
      <w:r w:rsidRPr="006B40DA">
        <w:rPr>
          <w:rFonts w:ascii="ＭＳ Ｐゴシック" w:eastAsia="ＭＳ Ｐゴシック" w:hAnsi="ＭＳ Ｐゴシック"/>
          <w:szCs w:val="21"/>
        </w:rPr>
        <w:t>)明らかな形質細胞腫の存在が不明な場合</w:t>
      </w:r>
      <w:r w:rsidR="003D5BDE">
        <w:rPr>
          <w:rFonts w:ascii="ＭＳ Ｐゴシック" w:eastAsia="ＭＳ Ｐゴシック" w:hAnsi="ＭＳ Ｐゴシック" w:hint="eastAsia"/>
          <w:szCs w:val="21"/>
        </w:rPr>
        <w:t>又</w:t>
      </w:r>
      <w:r w:rsidRPr="006B40DA">
        <w:rPr>
          <w:rFonts w:ascii="ＭＳ Ｐゴシック" w:eastAsia="ＭＳ Ｐゴシック" w:hAnsi="ＭＳ Ｐゴシック"/>
          <w:szCs w:val="21"/>
        </w:rPr>
        <w:t>は多発性骨病変が存在する場合は</w:t>
      </w:r>
      <w:r w:rsidR="003D5BDE">
        <w:rPr>
          <w:rFonts w:ascii="ＭＳ Ｐゴシック" w:eastAsia="ＭＳ Ｐゴシック" w:hAnsi="ＭＳ Ｐゴシック" w:hint="eastAsia"/>
          <w:szCs w:val="21"/>
        </w:rPr>
        <w:t>、</w:t>
      </w:r>
      <w:r w:rsidRPr="006B40DA">
        <w:rPr>
          <w:rFonts w:ascii="ＭＳ Ｐゴシック" w:eastAsia="ＭＳ Ｐゴシック" w:hAnsi="ＭＳ Ｐゴシック"/>
          <w:szCs w:val="21"/>
        </w:rPr>
        <w:t>全身投与の化学療法を行う。同じ形質細胞の増殖性疾患である多発性骨髄腫の治療が、古典的なメルファラン療法に加えて自己末梢血幹細胞移植を伴う大量化学療法、サリドマイドあるいはボルテゾミブ（プロテアソーム阻害剤）などによる分子標的療法に移行していることに準じて、本症候群でも移植療法、サリドマイド療法が試みられている。副腎皮質ステロイド単独の治療は一時的に症状を改善させるが、減量により再発した際には効果が</w:t>
      </w:r>
      <w:r w:rsidR="000B63E5" w:rsidRPr="006B40DA">
        <w:rPr>
          <w:rFonts w:ascii="ＭＳ Ｐゴシック" w:eastAsia="ＭＳ Ｐゴシック" w:hAnsi="ＭＳ Ｐゴシック" w:hint="eastAsia"/>
          <w:szCs w:val="21"/>
        </w:rPr>
        <w:t>見</w:t>
      </w:r>
      <w:r w:rsidRPr="006B40DA">
        <w:rPr>
          <w:rFonts w:ascii="ＭＳ Ｐゴシック" w:eastAsia="ＭＳ Ｐゴシック" w:hAnsi="ＭＳ Ｐゴシック"/>
          <w:szCs w:val="21"/>
        </w:rPr>
        <w:t>られないことが多く</w:t>
      </w:r>
      <w:r w:rsidR="003D5BDE">
        <w:rPr>
          <w:rFonts w:ascii="ＭＳ Ｐゴシック" w:eastAsia="ＭＳ Ｐゴシック" w:hAnsi="ＭＳ Ｐゴシック" w:hint="eastAsia"/>
          <w:szCs w:val="21"/>
        </w:rPr>
        <w:t>、</w:t>
      </w:r>
      <w:r w:rsidRPr="006B40DA">
        <w:rPr>
          <w:rFonts w:ascii="ＭＳ Ｐゴシック" w:eastAsia="ＭＳ Ｐゴシック" w:hAnsi="ＭＳ Ｐゴシック"/>
          <w:szCs w:val="21"/>
        </w:rPr>
        <w:t>推奨されない。</w:t>
      </w:r>
    </w:p>
    <w:p w:rsidR="002E68FC" w:rsidRPr="003D5BDE" w:rsidRDefault="002E68FC" w:rsidP="00FF127A">
      <w:pPr>
        <w:spacing w:line="320" w:lineRule="exact"/>
        <w:ind w:leftChars="200" w:left="420"/>
        <w:rPr>
          <w:rFonts w:ascii="ＭＳ Ｐゴシック" w:eastAsia="ＭＳ Ｐゴシック" w:hAnsi="ＭＳ Ｐゴシック"/>
          <w:szCs w:val="21"/>
        </w:rPr>
      </w:pPr>
    </w:p>
    <w:p w:rsidR="002E68FC" w:rsidRPr="006B40DA" w:rsidRDefault="002E68FC" w:rsidP="00FF127A">
      <w:pPr>
        <w:spacing w:line="320" w:lineRule="exact"/>
        <w:ind w:leftChars="100" w:left="21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５．予後</w:t>
      </w:r>
    </w:p>
    <w:p w:rsidR="002E68FC" w:rsidRPr="006B40DA" w:rsidRDefault="002E68FC" w:rsidP="00FF127A">
      <w:pPr>
        <w:spacing w:line="320" w:lineRule="exact"/>
        <w:ind w:leftChars="200" w:left="42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 xml:space="preserve">　</w:t>
      </w:r>
      <w:r w:rsidRPr="006B40DA">
        <w:rPr>
          <w:rFonts w:ascii="ＭＳ Ｐゴシック" w:eastAsia="ＭＳ Ｐゴシック" w:hAnsi="ＭＳ Ｐゴシック"/>
          <w:szCs w:val="21"/>
        </w:rPr>
        <w:t> </w:t>
      </w:r>
      <w:r w:rsidR="0007092E" w:rsidRPr="006B40DA">
        <w:rPr>
          <w:rFonts w:ascii="ＭＳ Ｐゴシック" w:eastAsia="ＭＳ Ｐゴシック" w:hAnsi="ＭＳ Ｐゴシック" w:hint="eastAsia"/>
          <w:szCs w:val="21"/>
        </w:rPr>
        <w:t>有効な治療法が行われない場合の生命予後は不良である。副腎皮質ステロイド主体の治療が行われていた</w:t>
      </w:r>
      <w:r w:rsidR="0007092E" w:rsidRPr="006B40DA">
        <w:rPr>
          <w:rFonts w:ascii="ＭＳ Ｐゴシック" w:eastAsia="ＭＳ Ｐゴシック" w:hAnsi="ＭＳ Ｐゴシック"/>
          <w:szCs w:val="21"/>
        </w:rPr>
        <w:t>1980年代までは</w:t>
      </w:r>
      <w:r w:rsidR="003D5BDE">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szCs w:val="21"/>
        </w:rPr>
        <w:t>平均生存期間は約３年であった。メルファラン療法が中心であった1990年代には</w:t>
      </w:r>
      <w:r w:rsidR="003D5BDE">
        <w:rPr>
          <w:rFonts w:ascii="ＭＳ Ｐゴシック" w:eastAsia="ＭＳ Ｐゴシック" w:hAnsi="ＭＳ Ｐゴシック" w:hint="eastAsia"/>
          <w:szCs w:val="21"/>
        </w:rPr>
        <w:t>、</w:t>
      </w:r>
      <w:r w:rsidR="0007092E" w:rsidRPr="006B40DA">
        <w:rPr>
          <w:rFonts w:ascii="ＭＳ Ｐゴシック" w:eastAsia="ＭＳ Ｐゴシック" w:hAnsi="ＭＳ Ｐゴシック"/>
          <w:szCs w:val="21"/>
        </w:rPr>
        <w:t>平均生存期間は</w:t>
      </w:r>
      <w:r w:rsidR="00DE201D">
        <w:rPr>
          <w:rFonts w:ascii="ＭＳ Ｐゴシック" w:eastAsia="ＭＳ Ｐゴシック" w:hAnsi="ＭＳ Ｐゴシック" w:hint="eastAsia"/>
          <w:szCs w:val="21"/>
        </w:rPr>
        <w:t>５</w:t>
      </w:r>
      <w:r w:rsidR="0007092E" w:rsidRPr="006B40DA">
        <w:rPr>
          <w:rFonts w:ascii="ＭＳ Ｐゴシック" w:eastAsia="ＭＳ Ｐゴシック" w:hAnsi="ＭＳ Ｐゴシック"/>
          <w:szCs w:val="21"/>
        </w:rPr>
        <w:t>～</w:t>
      </w:r>
      <w:r w:rsidR="00DE201D">
        <w:rPr>
          <w:rFonts w:ascii="ＭＳ Ｐゴシック" w:eastAsia="ＭＳ Ｐゴシック" w:hAnsi="ＭＳ Ｐゴシック" w:hint="eastAsia"/>
          <w:szCs w:val="21"/>
        </w:rPr>
        <w:t>１０</w:t>
      </w:r>
      <w:r w:rsidR="0007092E" w:rsidRPr="006B40DA">
        <w:rPr>
          <w:rFonts w:ascii="ＭＳ Ｐゴシック" w:eastAsia="ＭＳ Ｐゴシック" w:hAnsi="ＭＳ Ｐゴシック"/>
          <w:szCs w:val="21"/>
        </w:rPr>
        <w:t>年と改善が見られたが治療効果は不十分であった。全身性浮腫による心不全、心膜液貯留による心タンポナーデ、胸水による呼吸不善、感染、血管内凝固症候群、血栓塞栓症などが死因となる。2000年頃から行われ始めた自己末梢血幹細胞移植を伴う大量化学療法の中期（治療後数年）予後は良く長期寛解が期待されているが、</w:t>
      </w:r>
      <w:r w:rsidR="000F2EEE" w:rsidRPr="006B40DA">
        <w:rPr>
          <w:rFonts w:ascii="ＭＳ Ｐゴシック" w:eastAsia="ＭＳ Ｐゴシック" w:hAnsi="ＭＳ Ｐゴシック" w:hint="eastAsia"/>
          <w:szCs w:val="21"/>
        </w:rPr>
        <w:t>移植後</w:t>
      </w:r>
      <w:r w:rsidR="00F94802">
        <w:rPr>
          <w:rFonts w:ascii="ＭＳ Ｐゴシック" w:eastAsia="ＭＳ Ｐゴシック" w:hAnsi="ＭＳ Ｐゴシック" w:hint="eastAsia"/>
          <w:szCs w:val="21"/>
        </w:rPr>
        <w:t>５</w:t>
      </w:r>
      <w:r w:rsidR="000F2EEE" w:rsidRPr="006B40DA">
        <w:rPr>
          <w:rFonts w:ascii="ＭＳ Ｐゴシック" w:eastAsia="ＭＳ Ｐゴシック" w:hAnsi="ＭＳ Ｐゴシック"/>
          <w:szCs w:val="21"/>
        </w:rPr>
        <w:t>年以上経過すると一定の</w:t>
      </w:r>
      <w:r w:rsidR="000F2EEE" w:rsidRPr="006B40DA">
        <w:rPr>
          <w:rFonts w:ascii="ＭＳ Ｐゴシック" w:eastAsia="ＭＳ Ｐゴシック" w:hAnsi="ＭＳ Ｐゴシック" w:hint="eastAsia"/>
          <w:szCs w:val="21"/>
        </w:rPr>
        <w:t>頻度で再発が</w:t>
      </w:r>
      <w:r w:rsidR="000B63E5" w:rsidRPr="006B40DA">
        <w:rPr>
          <w:rFonts w:ascii="ＭＳ Ｐゴシック" w:eastAsia="ＭＳ Ｐゴシック" w:hAnsi="ＭＳ Ｐゴシック" w:hint="eastAsia"/>
          <w:szCs w:val="21"/>
        </w:rPr>
        <w:t>見</w:t>
      </w:r>
      <w:r w:rsidR="000F2EEE" w:rsidRPr="006B40DA">
        <w:rPr>
          <w:rFonts w:ascii="ＭＳ Ｐゴシック" w:eastAsia="ＭＳ Ｐゴシック" w:hAnsi="ＭＳ Ｐゴシック" w:hint="eastAsia"/>
          <w:szCs w:val="21"/>
        </w:rPr>
        <w:t>られ、</w:t>
      </w:r>
      <w:r w:rsidR="0007092E" w:rsidRPr="006B40DA">
        <w:rPr>
          <w:rFonts w:ascii="ＭＳ Ｐゴシック" w:eastAsia="ＭＳ Ｐゴシック" w:hAnsi="ＭＳ Ｐゴシック" w:hint="eastAsia"/>
          <w:szCs w:val="21"/>
        </w:rPr>
        <w:t>長期予後については今後の検討が必要である。</w:t>
      </w:r>
      <w:r w:rsidR="000F2EEE" w:rsidRPr="006B40DA">
        <w:rPr>
          <w:rFonts w:ascii="ＭＳ Ｐゴシック" w:eastAsia="ＭＳ Ｐゴシック" w:hAnsi="ＭＳ Ｐゴシック" w:hint="eastAsia"/>
          <w:szCs w:val="21"/>
        </w:rPr>
        <w:t>本邦から</w:t>
      </w:r>
      <w:r w:rsidR="00DE201D">
        <w:rPr>
          <w:rFonts w:ascii="ＭＳ Ｐゴシック" w:eastAsia="ＭＳ Ｐゴシック" w:hAnsi="ＭＳ Ｐゴシック" w:hint="eastAsia"/>
          <w:szCs w:val="21"/>
        </w:rPr>
        <w:t>９</w:t>
      </w:r>
      <w:r w:rsidR="000F2EEE" w:rsidRPr="006B40DA">
        <w:rPr>
          <w:rFonts w:ascii="ＭＳ Ｐゴシック" w:eastAsia="ＭＳ Ｐゴシック" w:hAnsi="ＭＳ Ｐゴシック"/>
          <w:szCs w:val="21"/>
        </w:rPr>
        <w:t>症例における</w:t>
      </w:r>
      <w:r w:rsidR="0007092E" w:rsidRPr="006B40DA">
        <w:rPr>
          <w:rFonts w:ascii="ＭＳ Ｐゴシック" w:eastAsia="ＭＳ Ｐゴシック" w:hAnsi="ＭＳ Ｐゴシック" w:hint="eastAsia"/>
          <w:szCs w:val="21"/>
        </w:rPr>
        <w:t>サリドマイド療法</w:t>
      </w:r>
      <w:r w:rsidR="000F2EEE" w:rsidRPr="006B40DA">
        <w:rPr>
          <w:rFonts w:ascii="ＭＳ Ｐゴシック" w:eastAsia="ＭＳ Ｐゴシック" w:hAnsi="ＭＳ Ｐゴシック" w:hint="eastAsia"/>
          <w:szCs w:val="21"/>
        </w:rPr>
        <w:t>の</w:t>
      </w:r>
      <w:r w:rsidR="0007092E" w:rsidRPr="006B40DA">
        <w:rPr>
          <w:rFonts w:ascii="ＭＳ Ｐゴシック" w:eastAsia="ＭＳ Ｐゴシック" w:hAnsi="ＭＳ Ｐゴシック" w:hint="eastAsia"/>
          <w:szCs w:val="21"/>
        </w:rPr>
        <w:t>有効</w:t>
      </w:r>
      <w:r w:rsidR="000F2EEE" w:rsidRPr="006B40DA">
        <w:rPr>
          <w:rFonts w:ascii="ＭＳ Ｐゴシック" w:eastAsia="ＭＳ Ｐゴシック" w:hAnsi="ＭＳ Ｐゴシック" w:hint="eastAsia"/>
          <w:szCs w:val="21"/>
        </w:rPr>
        <w:t>性を示す報告がなされている</w:t>
      </w:r>
      <w:r w:rsidR="0007092E" w:rsidRPr="006B40DA">
        <w:rPr>
          <w:rFonts w:ascii="ＭＳ Ｐゴシック" w:eastAsia="ＭＳ Ｐゴシック" w:hAnsi="ＭＳ Ｐゴシック" w:hint="eastAsia"/>
          <w:szCs w:val="21"/>
        </w:rPr>
        <w:t>、</w:t>
      </w:r>
      <w:r w:rsidR="00417035" w:rsidRPr="00B27972">
        <w:rPr>
          <w:rFonts w:ascii="ＭＳ Ｐゴシック" w:eastAsia="ＭＳ Ｐゴシック" w:hAnsi="ＭＳ Ｐゴシック"/>
          <w:szCs w:val="21"/>
        </w:rPr>
        <w:t>2015年</w:t>
      </w:r>
      <w:r w:rsidR="006E78CC">
        <w:rPr>
          <w:rFonts w:ascii="ＭＳ Ｐゴシック" w:eastAsia="ＭＳ Ｐゴシック" w:hAnsi="ＭＳ Ｐゴシック" w:hint="eastAsia"/>
          <w:szCs w:val="21"/>
        </w:rPr>
        <w:t>３</w:t>
      </w:r>
      <w:r w:rsidR="00417035" w:rsidRPr="00B27972">
        <w:rPr>
          <w:rFonts w:ascii="ＭＳ Ｐゴシック" w:eastAsia="ＭＳ Ｐゴシック" w:hAnsi="ＭＳ Ｐゴシック"/>
          <w:szCs w:val="21"/>
        </w:rPr>
        <w:t>月に、</w:t>
      </w:r>
      <w:r w:rsidR="000F2EEE" w:rsidRPr="006B40DA">
        <w:rPr>
          <w:rFonts w:ascii="ＭＳ Ｐゴシック" w:eastAsia="ＭＳ Ｐゴシック" w:hAnsi="ＭＳ Ｐゴシック" w:hint="eastAsia"/>
          <w:szCs w:val="21"/>
        </w:rPr>
        <w:t>サリドマイド療法に関する多施設共同ランダム化群間比較の医師主導治験が</w:t>
      </w:r>
      <w:r w:rsidR="00417035" w:rsidRPr="00B27972">
        <w:rPr>
          <w:rFonts w:ascii="ＭＳ Ｐゴシック" w:eastAsia="ＭＳ Ｐゴシック" w:hAnsi="ＭＳ Ｐゴシック" w:hint="eastAsia"/>
          <w:szCs w:val="21"/>
        </w:rPr>
        <w:t>終了し承認申請に向けて準備</w:t>
      </w:r>
      <w:r w:rsidR="000F2EEE" w:rsidRPr="006B40DA">
        <w:rPr>
          <w:rFonts w:ascii="ＭＳ Ｐゴシック" w:eastAsia="ＭＳ Ｐゴシック" w:hAnsi="ＭＳ Ｐゴシック" w:hint="eastAsia"/>
          <w:szCs w:val="21"/>
        </w:rPr>
        <w:t>中である</w:t>
      </w:r>
      <w:r w:rsidR="0007092E" w:rsidRPr="006B40DA">
        <w:rPr>
          <w:rFonts w:ascii="ＭＳ Ｐゴシック" w:eastAsia="ＭＳ Ｐゴシック" w:hAnsi="ＭＳ Ｐゴシック" w:hint="eastAsia"/>
          <w:szCs w:val="21"/>
        </w:rPr>
        <w:t>。</w:t>
      </w:r>
    </w:p>
    <w:p w:rsidR="000F2EEE" w:rsidRPr="006B40DA" w:rsidRDefault="000F2EEE" w:rsidP="00FF127A">
      <w:pPr>
        <w:spacing w:line="320" w:lineRule="exact"/>
        <w:ind w:leftChars="200" w:left="420"/>
        <w:rPr>
          <w:rFonts w:ascii="ＭＳ Ｐゴシック" w:eastAsia="ＭＳ Ｐゴシック" w:hAnsi="ＭＳ Ｐゴシック"/>
          <w:szCs w:val="21"/>
        </w:rPr>
      </w:pPr>
    </w:p>
    <w:p w:rsidR="002E68FC" w:rsidRPr="006B40DA" w:rsidRDefault="002E68FC" w:rsidP="00FF127A">
      <w:pPr>
        <w:spacing w:line="320" w:lineRule="exact"/>
        <w:ind w:leftChars="200" w:left="420"/>
        <w:rPr>
          <w:rFonts w:ascii="ＭＳ Ｐゴシック" w:eastAsia="ＭＳ Ｐゴシック" w:hAnsi="ＭＳ Ｐゴシック"/>
          <w:szCs w:val="21"/>
        </w:rPr>
      </w:pPr>
      <w:r w:rsidRPr="006B40DA">
        <w:rPr>
          <w:rFonts w:ascii="ＭＳ Ｐゴシック" w:eastAsia="ＭＳ Ｐゴシック" w:hAnsi="ＭＳ Ｐゴシック"/>
          <w:szCs w:val="21"/>
        </w:rPr>
        <w:t xml:space="preserve"> </w:t>
      </w:r>
    </w:p>
    <w:p w:rsidR="002E68FC" w:rsidRPr="006B40DA" w:rsidRDefault="002E68FC" w:rsidP="00FF127A">
      <w:pPr>
        <w:spacing w:line="320" w:lineRule="exact"/>
        <w:rPr>
          <w:rFonts w:ascii="ＭＳ Ｐゴシック" w:eastAsia="ＭＳ Ｐゴシック" w:hAnsi="ＭＳ Ｐゴシック"/>
          <w:szCs w:val="21"/>
          <w:bdr w:val="single" w:sz="4" w:space="0" w:color="auto"/>
        </w:rPr>
      </w:pPr>
      <w:r w:rsidRPr="006B40DA">
        <w:rPr>
          <w:rFonts w:ascii="ＭＳ Ｐゴシック" w:eastAsia="ＭＳ Ｐゴシック" w:hAnsi="ＭＳ Ｐゴシック" w:hint="eastAsia"/>
          <w:szCs w:val="21"/>
          <w:bdr w:val="single" w:sz="4" w:space="0" w:color="auto"/>
        </w:rPr>
        <w:t>○　要件の判定に必要な事項</w:t>
      </w:r>
    </w:p>
    <w:p w:rsidR="002E68FC" w:rsidRPr="006B40DA" w:rsidRDefault="002E68FC" w:rsidP="00FF127A">
      <w:pPr>
        <w:spacing w:line="320" w:lineRule="exact"/>
        <w:ind w:leftChars="100" w:left="630" w:hangingChars="200" w:hanging="42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１．患者数</w:t>
      </w:r>
    </w:p>
    <w:p w:rsidR="002E68FC" w:rsidRPr="006B40DA" w:rsidRDefault="002E68FC" w:rsidP="00FF127A">
      <w:pPr>
        <w:spacing w:line="320" w:lineRule="exact"/>
        <w:ind w:firstLineChars="100" w:firstLine="21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 xml:space="preserve">　　</w:t>
      </w:r>
      <w:r w:rsidR="00242A2A" w:rsidRPr="004825C1">
        <w:rPr>
          <w:rFonts w:ascii="ＭＳ Ｐゴシック" w:eastAsia="ＭＳ Ｐゴシック" w:hAnsi="ＭＳ Ｐゴシック"/>
          <w:szCs w:val="21"/>
        </w:rPr>
        <w:t>340</w:t>
      </w:r>
      <w:r w:rsidRPr="006B40DA">
        <w:rPr>
          <w:rFonts w:ascii="ＭＳ Ｐゴシック" w:eastAsia="ＭＳ Ｐゴシック" w:hAnsi="ＭＳ Ｐゴシック" w:hint="eastAsia"/>
          <w:szCs w:val="21"/>
        </w:rPr>
        <w:t>人</w:t>
      </w:r>
      <w:r w:rsidR="00242A2A" w:rsidRPr="004825C1">
        <w:rPr>
          <w:rFonts w:ascii="ＭＳ Ｐゴシック" w:eastAsia="ＭＳ Ｐゴシック" w:hAnsi="ＭＳ Ｐゴシック" w:hint="eastAsia"/>
          <w:szCs w:val="21"/>
        </w:rPr>
        <w:t>（研究班による）</w:t>
      </w:r>
    </w:p>
    <w:p w:rsidR="002E68FC" w:rsidRPr="006B40DA" w:rsidRDefault="002E68FC" w:rsidP="00FF127A">
      <w:pPr>
        <w:spacing w:line="320" w:lineRule="exact"/>
        <w:ind w:firstLineChars="100" w:firstLine="21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２．発病の機構</w:t>
      </w:r>
    </w:p>
    <w:p w:rsidR="002E68FC" w:rsidRPr="006B40DA" w:rsidRDefault="004F3392" w:rsidP="00FF127A">
      <w:pPr>
        <w:spacing w:line="320" w:lineRule="exact"/>
        <w:ind w:firstLineChars="100" w:firstLine="21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 xml:space="preserve">　　不明</w:t>
      </w:r>
      <w:r w:rsidR="00B71BA0" w:rsidRPr="004825C1">
        <w:rPr>
          <w:rFonts w:ascii="ＭＳ Ｐゴシック" w:eastAsia="ＭＳ Ｐゴシック" w:hAnsi="ＭＳ Ｐゴシック" w:hint="eastAsia"/>
          <w:szCs w:val="21"/>
        </w:rPr>
        <w:t>（</w:t>
      </w:r>
      <w:r w:rsidR="00B71BA0" w:rsidRPr="004825C1">
        <w:rPr>
          <w:rFonts w:ascii="ＭＳ Ｐゴシック" w:eastAsia="ＭＳ Ｐゴシック" w:hAnsi="ＭＳ Ｐゴシック"/>
          <w:szCs w:val="21"/>
        </w:rPr>
        <w:t>VEGF</w:t>
      </w:r>
      <w:r w:rsidR="00242A2A" w:rsidRPr="004825C1">
        <w:rPr>
          <w:rFonts w:ascii="ＭＳ Ｐゴシック" w:eastAsia="ＭＳ Ｐゴシック" w:hAnsi="ＭＳ Ｐゴシック" w:hint="eastAsia"/>
          <w:szCs w:val="21"/>
        </w:rPr>
        <w:t>の関与が示唆されている</w:t>
      </w:r>
      <w:r w:rsidR="003D5BDE">
        <w:rPr>
          <w:rFonts w:ascii="ＭＳ Ｐゴシック" w:eastAsia="ＭＳ Ｐゴシック" w:hAnsi="ＭＳ Ｐゴシック" w:hint="eastAsia"/>
          <w:szCs w:val="21"/>
        </w:rPr>
        <w:t>。</w:t>
      </w:r>
      <w:r w:rsidR="00242A2A" w:rsidRPr="004825C1">
        <w:rPr>
          <w:rFonts w:ascii="ＭＳ Ｐゴシック" w:eastAsia="ＭＳ Ｐゴシック" w:hAnsi="ＭＳ Ｐゴシック" w:hint="eastAsia"/>
          <w:szCs w:val="21"/>
        </w:rPr>
        <w:t>）</w:t>
      </w:r>
    </w:p>
    <w:p w:rsidR="002E68FC" w:rsidRPr="006B40DA" w:rsidRDefault="002E68FC" w:rsidP="00FF127A">
      <w:pPr>
        <w:spacing w:line="320" w:lineRule="exact"/>
        <w:ind w:firstLineChars="100" w:firstLine="21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３．効果的な治療方法</w:t>
      </w:r>
    </w:p>
    <w:p w:rsidR="002E68FC" w:rsidRPr="006B40DA" w:rsidRDefault="002E68FC" w:rsidP="006B40DA">
      <w:pPr>
        <w:spacing w:line="320" w:lineRule="exact"/>
        <w:ind w:firstLineChars="250" w:firstLine="525"/>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未確立</w:t>
      </w:r>
      <w:r w:rsidRPr="005E0B6F">
        <w:rPr>
          <w:rFonts w:ascii="ＭＳ Ｐゴシック" w:eastAsia="ＭＳ Ｐゴシック" w:hAnsi="ＭＳ Ｐゴシック" w:hint="eastAsia"/>
          <w:szCs w:val="21"/>
        </w:rPr>
        <w:t>（</w:t>
      </w:r>
      <w:r w:rsidR="004F3392" w:rsidRPr="005E0B6F">
        <w:rPr>
          <w:rFonts w:ascii="ＭＳ Ｐゴシック" w:eastAsia="ＭＳ Ｐゴシック" w:hAnsi="ＭＳ Ｐゴシック" w:hint="eastAsia"/>
          <w:szCs w:val="21"/>
        </w:rPr>
        <w:t>根治療法は確立していない</w:t>
      </w:r>
      <w:r w:rsidR="003D5BDE">
        <w:rPr>
          <w:rFonts w:ascii="ＭＳ Ｐゴシック" w:eastAsia="ＭＳ Ｐゴシック" w:hAnsi="ＭＳ Ｐゴシック" w:hint="eastAsia"/>
          <w:szCs w:val="21"/>
        </w:rPr>
        <w:t>。</w:t>
      </w:r>
      <w:r w:rsidRPr="005E0B6F">
        <w:rPr>
          <w:rFonts w:ascii="ＭＳ Ｐゴシック" w:eastAsia="ＭＳ Ｐゴシック" w:hAnsi="ＭＳ Ｐゴシック" w:hint="eastAsia"/>
          <w:szCs w:val="21"/>
        </w:rPr>
        <w:t>）</w:t>
      </w:r>
    </w:p>
    <w:p w:rsidR="002E68FC" w:rsidRPr="006B40DA" w:rsidRDefault="002E68FC" w:rsidP="00FF127A">
      <w:pPr>
        <w:spacing w:line="320" w:lineRule="exact"/>
        <w:ind w:firstLineChars="100" w:firstLine="21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４．長期の療養</w:t>
      </w:r>
    </w:p>
    <w:p w:rsidR="002E68FC" w:rsidRPr="006B40DA" w:rsidRDefault="002E68FC" w:rsidP="00FF127A">
      <w:pPr>
        <w:spacing w:line="320" w:lineRule="exact"/>
        <w:ind w:firstLineChars="100" w:firstLine="21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 xml:space="preserve">　　必要（</w:t>
      </w:r>
      <w:r w:rsidR="00242A2A" w:rsidRPr="004825C1">
        <w:rPr>
          <w:rFonts w:ascii="ＭＳ Ｐゴシック" w:eastAsia="ＭＳ Ｐゴシック" w:hAnsi="ＭＳ Ｐゴシック" w:hint="eastAsia"/>
          <w:szCs w:val="21"/>
        </w:rPr>
        <w:t>一定の頻度で再発がみられる</w:t>
      </w:r>
      <w:r w:rsidR="003D5BDE">
        <w:rPr>
          <w:rFonts w:ascii="ＭＳ Ｐゴシック" w:eastAsia="ＭＳ Ｐゴシック" w:hAnsi="ＭＳ Ｐゴシック" w:hint="eastAsia"/>
          <w:szCs w:val="21"/>
        </w:rPr>
        <w:t>。</w:t>
      </w:r>
      <w:r w:rsidRPr="006B40DA">
        <w:rPr>
          <w:rFonts w:ascii="ＭＳ Ｐゴシック" w:eastAsia="ＭＳ Ｐゴシック" w:hAnsi="ＭＳ Ｐゴシック" w:hint="eastAsia"/>
          <w:szCs w:val="21"/>
        </w:rPr>
        <w:t>）</w:t>
      </w:r>
    </w:p>
    <w:p w:rsidR="002E68FC" w:rsidRPr="006B40DA" w:rsidRDefault="002E68FC" w:rsidP="00FF127A">
      <w:pPr>
        <w:spacing w:line="320" w:lineRule="exact"/>
        <w:ind w:firstLineChars="100" w:firstLine="21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５．診断基準</w:t>
      </w:r>
    </w:p>
    <w:p w:rsidR="002E68FC" w:rsidRPr="006B40DA" w:rsidRDefault="00242A2A" w:rsidP="006B40DA">
      <w:pPr>
        <w:spacing w:line="320" w:lineRule="exact"/>
        <w:ind w:firstLineChars="250" w:firstLine="525"/>
        <w:rPr>
          <w:rFonts w:ascii="ＭＳ Ｐゴシック" w:eastAsia="ＭＳ Ｐゴシック" w:hAnsi="ＭＳ Ｐゴシック"/>
          <w:szCs w:val="21"/>
        </w:rPr>
      </w:pPr>
      <w:r w:rsidRPr="004825C1">
        <w:rPr>
          <w:rFonts w:ascii="ＭＳ Ｐゴシック" w:eastAsia="ＭＳ Ｐゴシック" w:hAnsi="ＭＳ Ｐゴシック" w:hint="eastAsia"/>
          <w:szCs w:val="21"/>
        </w:rPr>
        <w:t>あり（</w:t>
      </w:r>
      <w:r w:rsidR="004D6AAF" w:rsidRPr="006B40DA">
        <w:rPr>
          <w:rFonts w:ascii="ＭＳ Ｐゴシック" w:eastAsia="ＭＳ Ｐゴシック" w:hAnsi="ＭＳ Ｐゴシック" w:hint="eastAsia"/>
          <w:szCs w:val="21"/>
        </w:rPr>
        <w:t>学会関与の診断基準等あり</w:t>
      </w:r>
      <w:r w:rsidR="003D5BDE">
        <w:rPr>
          <w:rFonts w:ascii="ＭＳ Ｐゴシック" w:eastAsia="ＭＳ Ｐゴシック" w:hAnsi="ＭＳ Ｐゴシック" w:hint="eastAsia"/>
          <w:szCs w:val="21"/>
        </w:rPr>
        <w:t>。</w:t>
      </w:r>
      <w:r w:rsidRPr="004825C1">
        <w:rPr>
          <w:rFonts w:ascii="ＭＳ Ｐゴシック" w:eastAsia="ＭＳ Ｐゴシック" w:hAnsi="ＭＳ Ｐゴシック" w:hint="eastAsia"/>
          <w:szCs w:val="21"/>
        </w:rPr>
        <w:t>）</w:t>
      </w:r>
    </w:p>
    <w:p w:rsidR="002E68FC" w:rsidRPr="006B40DA" w:rsidRDefault="002E68FC" w:rsidP="006B40DA">
      <w:pPr>
        <w:spacing w:line="320" w:lineRule="exact"/>
        <w:ind w:firstLineChars="100" w:firstLine="21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６．重症度分類</w:t>
      </w:r>
    </w:p>
    <w:p w:rsidR="00A22AE2" w:rsidRPr="006B40DA" w:rsidRDefault="00D12AE7" w:rsidP="006B40DA">
      <w:pPr>
        <w:spacing w:line="320" w:lineRule="exact"/>
        <w:ind w:firstLineChars="250" w:firstLine="525"/>
        <w:rPr>
          <w:rFonts w:ascii="ＭＳ Ｐゴシック" w:eastAsia="ＭＳ Ｐゴシック" w:hAnsi="ＭＳ Ｐゴシック"/>
          <w:szCs w:val="21"/>
        </w:rPr>
      </w:pPr>
      <w:proofErr w:type="spellStart"/>
      <w:r>
        <w:rPr>
          <w:rFonts w:ascii="ＭＳ Ｐゴシック" w:eastAsia="ＭＳ Ｐゴシック" w:hAnsi="ＭＳ Ｐゴシック" w:hint="eastAsia"/>
          <w:szCs w:val="21"/>
        </w:rPr>
        <w:t>Barthel</w:t>
      </w:r>
      <w:proofErr w:type="spellEnd"/>
      <w:r>
        <w:rPr>
          <w:rFonts w:ascii="ＭＳ Ｐゴシック" w:eastAsia="ＭＳ Ｐゴシック" w:hAnsi="ＭＳ Ｐゴシック" w:hint="eastAsia"/>
          <w:szCs w:val="21"/>
        </w:rPr>
        <w:t xml:space="preserve"> Index</w:t>
      </w:r>
      <w:r w:rsidR="00242A2A" w:rsidRPr="004825C1">
        <w:rPr>
          <w:rFonts w:ascii="ＭＳ Ｐゴシック" w:eastAsia="ＭＳ Ｐゴシック" w:hAnsi="ＭＳ Ｐゴシック" w:hint="eastAsia"/>
          <w:szCs w:val="21"/>
        </w:rPr>
        <w:t>を用いて、</w:t>
      </w:r>
      <w:r w:rsidR="00242A2A" w:rsidRPr="004825C1">
        <w:rPr>
          <w:rFonts w:ascii="ＭＳ Ｐゴシック" w:eastAsia="ＭＳ Ｐゴシック" w:hAnsi="ＭＳ Ｐゴシック"/>
          <w:szCs w:val="21"/>
        </w:rPr>
        <w:t>85</w:t>
      </w:r>
      <w:r w:rsidR="00B71BA0" w:rsidRPr="004825C1">
        <w:rPr>
          <w:rFonts w:ascii="ＭＳ Ｐゴシック" w:eastAsia="ＭＳ Ｐゴシック" w:hAnsi="ＭＳ Ｐゴシック" w:hint="eastAsia"/>
          <w:szCs w:val="21"/>
        </w:rPr>
        <w:t>点以下を</w:t>
      </w:r>
      <w:r w:rsidR="00242A2A" w:rsidRPr="004825C1">
        <w:rPr>
          <w:rFonts w:ascii="ＭＳ Ｐゴシック" w:eastAsia="ＭＳ Ｐゴシック" w:hAnsi="ＭＳ Ｐゴシック" w:hint="eastAsia"/>
          <w:szCs w:val="21"/>
        </w:rPr>
        <w:t>対象とする。</w:t>
      </w:r>
    </w:p>
    <w:p w:rsidR="002E68FC" w:rsidRPr="006B40DA" w:rsidRDefault="002E68FC" w:rsidP="00FF127A">
      <w:pPr>
        <w:spacing w:line="320" w:lineRule="exact"/>
        <w:rPr>
          <w:rFonts w:ascii="ＭＳ Ｐゴシック" w:eastAsia="ＭＳ Ｐゴシック" w:hAnsi="ＭＳ Ｐゴシック"/>
          <w:szCs w:val="21"/>
        </w:rPr>
      </w:pPr>
    </w:p>
    <w:p w:rsidR="002E68FC" w:rsidRPr="006B40DA" w:rsidRDefault="002E68FC" w:rsidP="00FF127A">
      <w:pPr>
        <w:spacing w:line="320" w:lineRule="exact"/>
        <w:rPr>
          <w:rFonts w:ascii="ＭＳ Ｐゴシック" w:eastAsia="ＭＳ Ｐゴシック" w:hAnsi="ＭＳ Ｐゴシック"/>
          <w:szCs w:val="21"/>
        </w:rPr>
      </w:pPr>
      <w:r w:rsidRPr="006B40DA">
        <w:rPr>
          <w:rFonts w:ascii="ＭＳ Ｐゴシック" w:eastAsia="ＭＳ Ｐゴシック" w:hAnsi="ＭＳ Ｐゴシック" w:hint="eastAsia"/>
          <w:szCs w:val="21"/>
          <w:bdr w:val="single" w:sz="4" w:space="0" w:color="auto"/>
        </w:rPr>
        <w:t>○　情報提供元</w:t>
      </w:r>
    </w:p>
    <w:p w:rsidR="00846842" w:rsidRPr="006B40DA" w:rsidDel="00846842" w:rsidRDefault="00481CDF" w:rsidP="001E773F">
      <w:pPr>
        <w:spacing w:line="320" w:lineRule="exact"/>
        <w:ind w:firstLineChars="100" w:firstLine="210"/>
        <w:rPr>
          <w:rFonts w:ascii="ＭＳ Ｐゴシック" w:eastAsia="ＭＳ Ｐゴシック" w:hAnsi="ＭＳ Ｐゴシック" w:cs="ＭＳ ゴシック"/>
          <w:szCs w:val="21"/>
        </w:rPr>
      </w:pPr>
      <w:r>
        <w:rPr>
          <w:rFonts w:ascii="ＭＳ Ｐゴシック" w:eastAsia="ＭＳ Ｐゴシック" w:hAnsi="ＭＳ Ｐゴシック" w:cs="ＭＳ ゴシック" w:hint="eastAsia"/>
          <w:szCs w:val="21"/>
        </w:rPr>
        <w:t>｢</w:t>
      </w:r>
      <w:r w:rsidR="000F2EEE" w:rsidRPr="006B40DA">
        <w:rPr>
          <w:rFonts w:ascii="ＭＳ Ｐゴシック" w:eastAsia="ＭＳ Ｐゴシック" w:hAnsi="ＭＳ Ｐゴシック" w:cs="ＭＳ ゴシック"/>
          <w:szCs w:val="21"/>
        </w:rPr>
        <w:t>エビデンスに基づく神経免疫疾患の早期診断基準・重症度分類・治療アルゴリズムの確立研究班</w:t>
      </w:r>
      <w:r>
        <w:rPr>
          <w:rFonts w:ascii="ＭＳ Ｐゴシック" w:eastAsia="ＭＳ Ｐゴシック" w:hAnsi="ＭＳ Ｐゴシック" w:cs="ＭＳ ゴシック" w:hint="eastAsia"/>
          <w:szCs w:val="21"/>
        </w:rPr>
        <w:t>｣</w:t>
      </w:r>
    </w:p>
    <w:p w:rsidR="00846842" w:rsidRPr="006B40DA" w:rsidRDefault="00846842" w:rsidP="001E773F">
      <w:pPr>
        <w:spacing w:line="320" w:lineRule="exact"/>
        <w:ind w:firstLineChars="100" w:firstLine="21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研究代表者　金沢医科大学医学部神経内科学　教授　松井真</w:t>
      </w:r>
    </w:p>
    <w:p w:rsidR="002E68FC" w:rsidRPr="006B40DA" w:rsidRDefault="002E68FC" w:rsidP="001E773F">
      <w:pPr>
        <w:spacing w:line="320" w:lineRule="exact"/>
        <w:ind w:firstLineChars="100" w:firstLine="210"/>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研究</w:t>
      </w:r>
      <w:r w:rsidR="00846842" w:rsidRPr="006B40DA">
        <w:rPr>
          <w:rFonts w:ascii="ＭＳ Ｐゴシック" w:eastAsia="ＭＳ Ｐゴシック" w:hAnsi="ＭＳ Ｐゴシック" w:hint="eastAsia"/>
          <w:szCs w:val="21"/>
        </w:rPr>
        <w:t>分担</w:t>
      </w:r>
      <w:r w:rsidRPr="006B40DA">
        <w:rPr>
          <w:rFonts w:ascii="ＭＳ Ｐゴシック" w:eastAsia="ＭＳ Ｐゴシック" w:hAnsi="ＭＳ Ｐゴシック" w:hint="eastAsia"/>
          <w:szCs w:val="21"/>
        </w:rPr>
        <w:t xml:space="preserve">者　</w:t>
      </w:r>
      <w:r w:rsidR="000F2EEE" w:rsidRPr="006B40DA">
        <w:rPr>
          <w:rFonts w:ascii="ＭＳ Ｐゴシック" w:eastAsia="ＭＳ Ｐゴシック" w:hAnsi="ＭＳ Ｐゴシック" w:hint="eastAsia"/>
          <w:szCs w:val="21"/>
        </w:rPr>
        <w:t>千葉</w:t>
      </w:r>
      <w:r w:rsidRPr="006B40DA">
        <w:rPr>
          <w:rFonts w:ascii="ＭＳ Ｐゴシック" w:eastAsia="ＭＳ Ｐゴシック" w:hAnsi="ＭＳ Ｐゴシック" w:hint="eastAsia"/>
          <w:szCs w:val="21"/>
        </w:rPr>
        <w:t xml:space="preserve">大学医学部神経内科　教授　</w:t>
      </w:r>
      <w:r w:rsidR="000F2EEE" w:rsidRPr="006B40DA">
        <w:rPr>
          <w:rFonts w:ascii="ＭＳ Ｐゴシック" w:eastAsia="ＭＳ Ｐゴシック" w:hAnsi="ＭＳ Ｐゴシック" w:hint="eastAsia"/>
          <w:szCs w:val="21"/>
        </w:rPr>
        <w:t>桑原聡</w:t>
      </w:r>
    </w:p>
    <w:p w:rsidR="002E68FC" w:rsidRPr="006B40DA" w:rsidRDefault="002E68FC" w:rsidP="00FF127A">
      <w:pPr>
        <w:spacing w:line="320" w:lineRule="exact"/>
        <w:rPr>
          <w:rFonts w:ascii="ＭＳ Ｐゴシック" w:eastAsia="ＭＳ Ｐゴシック" w:hAnsi="ＭＳ Ｐゴシック"/>
          <w:szCs w:val="21"/>
        </w:rPr>
      </w:pPr>
    </w:p>
    <w:p w:rsidR="00A659CA" w:rsidRDefault="00A659CA">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A149EE" w:rsidRPr="006B40DA" w:rsidRDefault="00A149EE" w:rsidP="00A149EE">
      <w:pPr>
        <w:jc w:val="left"/>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lastRenderedPageBreak/>
        <w:t>＜診断基準＞</w:t>
      </w:r>
    </w:p>
    <w:p w:rsidR="00C47215" w:rsidRDefault="00D12AE7" w:rsidP="00C47215">
      <w:pPr>
        <w:autoSpaceDE w:val="0"/>
        <w:autoSpaceDN w:val="0"/>
        <w:adjustRightInd w:val="0"/>
        <w:ind w:left="110" w:right="-80" w:hanging="9"/>
        <w:jc w:val="left"/>
        <w:rPr>
          <w:rFonts w:ascii="ＭＳ Ｐゴシック" w:eastAsia="ＭＳ Ｐゴシック" w:hAnsi="ＭＳ Ｐゴシック" w:cs="ＭＳ Ｐ明朝"/>
          <w:kern w:val="0"/>
          <w:szCs w:val="21"/>
        </w:rPr>
      </w:pPr>
      <w:r>
        <w:rPr>
          <w:rFonts w:ascii="ＭＳ Ｐゴシック" w:eastAsia="ＭＳ Ｐゴシック" w:hAnsi="ＭＳ Ｐゴシック" w:cs="ＭＳ Ｐ明朝" w:hint="eastAsia"/>
          <w:kern w:val="0"/>
          <w:szCs w:val="21"/>
        </w:rPr>
        <w:t>クロウ・深瀬</w:t>
      </w:r>
      <w:r w:rsidR="00C47215" w:rsidRPr="006B40DA">
        <w:rPr>
          <w:rFonts w:ascii="ＭＳ Ｐゴシック" w:eastAsia="ＭＳ Ｐゴシック" w:hAnsi="ＭＳ Ｐゴシック" w:cs="ＭＳ Ｐ明朝"/>
          <w:kern w:val="0"/>
          <w:szCs w:val="21"/>
        </w:rPr>
        <w:t>（POEMS）症候群</w:t>
      </w:r>
    </w:p>
    <w:p w:rsidR="004825C1" w:rsidRPr="006B40DA" w:rsidRDefault="004825C1" w:rsidP="00C47215">
      <w:pPr>
        <w:autoSpaceDE w:val="0"/>
        <w:autoSpaceDN w:val="0"/>
        <w:adjustRightInd w:val="0"/>
        <w:ind w:left="110" w:right="-80" w:hanging="9"/>
        <w:jc w:val="left"/>
        <w:rPr>
          <w:rFonts w:ascii="ＭＳ Ｐゴシック" w:eastAsia="ＭＳ Ｐゴシック" w:hAnsi="ＭＳ Ｐゴシック"/>
          <w:kern w:val="0"/>
          <w:szCs w:val="21"/>
        </w:rPr>
      </w:pPr>
    </w:p>
    <w:p w:rsidR="00C47215" w:rsidRDefault="00B71BA0" w:rsidP="00C47215">
      <w:pPr>
        <w:autoSpaceDE w:val="0"/>
        <w:autoSpaceDN w:val="0"/>
        <w:adjustRightInd w:val="0"/>
        <w:ind w:left="115" w:right="-80" w:hanging="9"/>
        <w:jc w:val="left"/>
        <w:rPr>
          <w:rFonts w:ascii="ＭＳ Ｐゴシック" w:eastAsia="ＭＳ Ｐゴシック" w:hAnsi="ＭＳ Ｐゴシック"/>
          <w:kern w:val="0"/>
          <w:szCs w:val="21"/>
        </w:rPr>
      </w:pPr>
      <w:r w:rsidRPr="004825C1">
        <w:rPr>
          <w:rFonts w:ascii="ＭＳ Ｐゴシック" w:eastAsia="ＭＳ Ｐゴシック" w:hAnsi="ＭＳ Ｐゴシック"/>
          <w:kern w:val="0"/>
          <w:szCs w:val="21"/>
        </w:rPr>
        <w:t>DefiniteとProbableを対象とする。</w:t>
      </w:r>
      <w:r w:rsidR="003D6FA7">
        <w:rPr>
          <w:rFonts w:ascii="ＭＳ Ｐゴシック" w:eastAsia="ＭＳ Ｐゴシック" w:hAnsi="ＭＳ Ｐゴシック" w:hint="eastAsia"/>
          <w:kern w:val="0"/>
          <w:szCs w:val="21"/>
        </w:rPr>
        <w:t>ただし、多発性骨髄腫の診断基準に合致するものは除く。</w:t>
      </w:r>
    </w:p>
    <w:p w:rsidR="004825C1" w:rsidRPr="006B40DA" w:rsidRDefault="004825C1" w:rsidP="00C47215">
      <w:pPr>
        <w:autoSpaceDE w:val="0"/>
        <w:autoSpaceDN w:val="0"/>
        <w:adjustRightInd w:val="0"/>
        <w:ind w:left="115" w:right="-80" w:hanging="9"/>
        <w:jc w:val="left"/>
        <w:rPr>
          <w:rFonts w:ascii="ＭＳ Ｐゴシック" w:eastAsia="ＭＳ Ｐゴシック" w:hAnsi="ＭＳ Ｐゴシック"/>
          <w:kern w:val="0"/>
          <w:szCs w:val="21"/>
        </w:rPr>
      </w:pPr>
    </w:p>
    <w:p w:rsidR="00C47215" w:rsidRPr="006B40DA" w:rsidRDefault="00C47215" w:rsidP="00C47215">
      <w:pPr>
        <w:autoSpaceDE w:val="0"/>
        <w:autoSpaceDN w:val="0"/>
        <w:adjustRightInd w:val="0"/>
        <w:ind w:left="115" w:right="-80" w:hanging="9"/>
        <w:jc w:val="left"/>
        <w:rPr>
          <w:rFonts w:ascii="ＭＳ Ｐゴシック" w:eastAsia="ＭＳ Ｐゴシック" w:hAnsi="ＭＳ Ｐゴシック"/>
          <w:kern w:val="0"/>
          <w:szCs w:val="21"/>
        </w:rPr>
      </w:pPr>
      <w:r w:rsidRPr="006B40DA">
        <w:rPr>
          <w:rFonts w:ascii="ＭＳ Ｐゴシック" w:eastAsia="ＭＳ Ｐゴシック" w:hAnsi="ＭＳ Ｐゴシック" w:cs="ＭＳ Ｐ明朝" w:hint="eastAsia"/>
          <w:kern w:val="0"/>
          <w:szCs w:val="21"/>
        </w:rPr>
        <w:t>診断</w:t>
      </w:r>
      <w:r w:rsidR="008B333C">
        <w:rPr>
          <w:rFonts w:ascii="ＭＳ Ｐゴシック" w:eastAsia="ＭＳ Ｐゴシック" w:hAnsi="ＭＳ Ｐゴシック" w:cs="ＭＳ Ｐ明朝" w:hint="eastAsia"/>
          <w:kern w:val="0"/>
          <w:szCs w:val="21"/>
        </w:rPr>
        <w:t>のカテゴリー</w:t>
      </w:r>
    </w:p>
    <w:tbl>
      <w:tblPr>
        <w:tblpPr w:leftFromText="1094" w:rightFromText="1157" w:topFromText="82" w:vertAnchor="text" w:horzAnchor="page" w:tblpX="1297" w:tblpY="83"/>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64"/>
        <w:gridCol w:w="7583"/>
      </w:tblGrid>
      <w:tr w:rsidR="00C47215" w:rsidRPr="004825C1">
        <w:trPr>
          <w:trHeight w:hRule="exact" w:val="391"/>
        </w:trPr>
        <w:tc>
          <w:tcPr>
            <w:tcW w:w="1664" w:type="dxa"/>
          </w:tcPr>
          <w:p w:rsidR="00C47215" w:rsidRPr="006B40DA" w:rsidRDefault="00C47215" w:rsidP="00C47215">
            <w:pPr>
              <w:autoSpaceDE w:val="0"/>
              <w:autoSpaceDN w:val="0"/>
              <w:adjustRightInd w:val="0"/>
              <w:spacing w:before="10"/>
              <w:ind w:firstLine="48"/>
              <w:jc w:val="left"/>
              <w:rPr>
                <w:rFonts w:ascii="ＭＳ Ｐゴシック" w:eastAsia="ＭＳ Ｐゴシック" w:hAnsi="ＭＳ Ｐゴシック"/>
                <w:kern w:val="0"/>
                <w:szCs w:val="21"/>
              </w:rPr>
            </w:pPr>
            <w:r w:rsidRPr="006B40DA">
              <w:rPr>
                <w:rFonts w:ascii="ＭＳ Ｐゴシック" w:eastAsia="ＭＳ Ｐゴシック" w:hAnsi="ＭＳ Ｐゴシック" w:cs="ＭＳ Ｐ明朝"/>
                <w:kern w:val="0"/>
                <w:szCs w:val="21"/>
              </w:rPr>
              <w:t>Definite</w:t>
            </w:r>
          </w:p>
        </w:tc>
        <w:tc>
          <w:tcPr>
            <w:tcW w:w="7583" w:type="dxa"/>
          </w:tcPr>
          <w:p w:rsidR="00C47215" w:rsidRPr="006B40DA" w:rsidRDefault="00C47215" w:rsidP="00C47215">
            <w:pPr>
              <w:autoSpaceDE w:val="0"/>
              <w:autoSpaceDN w:val="0"/>
              <w:adjustRightInd w:val="0"/>
              <w:spacing w:before="10"/>
              <w:ind w:firstLine="8"/>
              <w:jc w:val="left"/>
              <w:rPr>
                <w:rFonts w:ascii="ＭＳ Ｐゴシック" w:eastAsia="ＭＳ Ｐゴシック" w:hAnsi="ＭＳ Ｐゴシック"/>
                <w:kern w:val="0"/>
                <w:szCs w:val="21"/>
              </w:rPr>
            </w:pPr>
            <w:r w:rsidRPr="006B40DA">
              <w:rPr>
                <w:rFonts w:ascii="ＭＳ Ｐゴシック" w:eastAsia="ＭＳ Ｐゴシック" w:hAnsi="ＭＳ Ｐゴシック" w:cs="ＭＳ Ｐ明朝" w:hint="eastAsia"/>
                <w:kern w:val="0"/>
                <w:szCs w:val="21"/>
              </w:rPr>
              <w:t>大基準を</w:t>
            </w:r>
            <w:r w:rsidR="006E78CC">
              <w:rPr>
                <w:rFonts w:ascii="ＭＳ Ｐゴシック" w:eastAsia="ＭＳ Ｐゴシック" w:hAnsi="ＭＳ Ｐゴシック" w:cs="ＭＳ Ｐ明朝" w:hint="eastAsia"/>
                <w:kern w:val="0"/>
                <w:szCs w:val="21"/>
              </w:rPr>
              <w:t>３</w:t>
            </w:r>
            <w:r w:rsidRPr="006B40DA">
              <w:rPr>
                <w:rFonts w:ascii="ＭＳ Ｐゴシック" w:eastAsia="ＭＳ Ｐゴシック" w:hAnsi="ＭＳ Ｐゴシック" w:cs="ＭＳ Ｐ明朝" w:hint="eastAsia"/>
                <w:kern w:val="0"/>
                <w:szCs w:val="21"/>
              </w:rPr>
              <w:t>項目とも満たしかつ小基準を</w:t>
            </w:r>
            <w:r w:rsidR="006E78CC">
              <w:rPr>
                <w:rFonts w:ascii="ＭＳ Ｐゴシック" w:eastAsia="ＭＳ Ｐゴシック" w:hAnsi="ＭＳ Ｐゴシック" w:cs="ＭＳ Ｐ明朝" w:hint="eastAsia"/>
                <w:kern w:val="0"/>
                <w:szCs w:val="21"/>
              </w:rPr>
              <w:t>１</w:t>
            </w:r>
            <w:r w:rsidRPr="006B40DA">
              <w:rPr>
                <w:rFonts w:ascii="ＭＳ Ｐゴシック" w:eastAsia="ＭＳ Ｐゴシック" w:hAnsi="ＭＳ Ｐゴシック" w:cs="ＭＳ Ｐ明朝" w:hint="eastAsia"/>
                <w:kern w:val="0"/>
                <w:szCs w:val="21"/>
              </w:rPr>
              <w:t>項目以上満たす者</w:t>
            </w:r>
          </w:p>
        </w:tc>
      </w:tr>
      <w:tr w:rsidR="00C47215" w:rsidRPr="004825C1">
        <w:trPr>
          <w:trHeight w:hRule="exact" w:val="824"/>
        </w:trPr>
        <w:tc>
          <w:tcPr>
            <w:tcW w:w="1664" w:type="dxa"/>
            <w:tcBorders>
              <w:bottom w:val="single" w:sz="4" w:space="0" w:color="auto"/>
            </w:tcBorders>
          </w:tcPr>
          <w:p w:rsidR="00C47215" w:rsidRPr="006B40DA" w:rsidRDefault="00C47215" w:rsidP="00C47215">
            <w:pPr>
              <w:autoSpaceDE w:val="0"/>
              <w:autoSpaceDN w:val="0"/>
              <w:adjustRightInd w:val="0"/>
              <w:spacing w:before="10"/>
              <w:ind w:firstLine="63"/>
              <w:jc w:val="left"/>
              <w:rPr>
                <w:rFonts w:ascii="ＭＳ Ｐゴシック" w:eastAsia="ＭＳ Ｐゴシック" w:hAnsi="ＭＳ Ｐゴシック"/>
                <w:kern w:val="0"/>
                <w:szCs w:val="21"/>
              </w:rPr>
            </w:pPr>
            <w:r w:rsidRPr="006B40DA">
              <w:rPr>
                <w:rFonts w:ascii="ＭＳ Ｐゴシック" w:eastAsia="ＭＳ Ｐゴシック" w:hAnsi="ＭＳ Ｐゴシック" w:cs="ＭＳ Ｐ明朝"/>
                <w:kern w:val="0"/>
                <w:szCs w:val="21"/>
              </w:rPr>
              <w:t>Probable</w:t>
            </w:r>
          </w:p>
        </w:tc>
        <w:tc>
          <w:tcPr>
            <w:tcW w:w="7583" w:type="dxa"/>
            <w:tcBorders>
              <w:bottom w:val="single" w:sz="4" w:space="0" w:color="auto"/>
            </w:tcBorders>
          </w:tcPr>
          <w:p w:rsidR="00C47215" w:rsidRPr="006B40DA" w:rsidRDefault="00C47215" w:rsidP="0078289D">
            <w:pPr>
              <w:autoSpaceDE w:val="0"/>
              <w:autoSpaceDN w:val="0"/>
              <w:adjustRightInd w:val="0"/>
              <w:ind w:firstLine="8"/>
              <w:jc w:val="left"/>
              <w:rPr>
                <w:rFonts w:ascii="ＭＳ Ｐゴシック" w:eastAsia="ＭＳ Ｐゴシック" w:hAnsi="ＭＳ Ｐゴシック"/>
                <w:kern w:val="0"/>
                <w:szCs w:val="21"/>
              </w:rPr>
            </w:pPr>
            <w:r w:rsidRPr="006B40DA">
              <w:rPr>
                <w:rFonts w:ascii="ＭＳ Ｐゴシック" w:eastAsia="ＭＳ Ｐゴシック" w:hAnsi="ＭＳ Ｐゴシック" w:cs="ＭＳ Ｐ明朝" w:hint="eastAsia"/>
                <w:kern w:val="0"/>
                <w:szCs w:val="21"/>
              </w:rPr>
              <w:t>大基準のうち末梢神経障害</w:t>
            </w:r>
            <w:r w:rsidRPr="006B40DA">
              <w:rPr>
                <w:rFonts w:ascii="ＭＳ Ｐゴシック" w:eastAsia="ＭＳ Ｐゴシック" w:hAnsi="ＭＳ Ｐゴシック" w:cs="ＭＳ Ｐ明朝"/>
                <w:kern w:val="0"/>
                <w:szCs w:val="21"/>
              </w:rPr>
              <w:t>（多発ニューロパチー）と血清VEGF</w:t>
            </w:r>
            <w:r w:rsidRPr="006B40DA">
              <w:rPr>
                <w:rFonts w:ascii="ＭＳ Ｐゴシック" w:eastAsia="ＭＳ Ｐゴシック" w:hAnsi="ＭＳ Ｐゴシック" w:cs="ＭＳ Ｐ明朝"/>
                <w:kern w:val="0"/>
                <w:szCs w:val="21"/>
              </w:rPr>
              <w:br/>
            </w:r>
            <w:r w:rsidRPr="006B40DA">
              <w:rPr>
                <w:rFonts w:ascii="ＭＳ Ｐゴシック" w:eastAsia="ＭＳ Ｐゴシック" w:hAnsi="ＭＳ Ｐゴシック" w:cs="ＭＳ Ｐ明朝" w:hint="eastAsia"/>
                <w:kern w:val="0"/>
                <w:szCs w:val="21"/>
              </w:rPr>
              <w:t>上昇を満たし</w:t>
            </w:r>
            <w:r w:rsidR="00913F32" w:rsidRPr="006B40DA">
              <w:rPr>
                <w:rFonts w:ascii="ＭＳ Ｐゴシック" w:eastAsia="ＭＳ Ｐゴシック" w:hAnsi="ＭＳ Ｐゴシック" w:cs="ＭＳ Ｐ明朝" w:hint="eastAsia"/>
                <w:kern w:val="0"/>
                <w:szCs w:val="21"/>
              </w:rPr>
              <w:t>、</w:t>
            </w:r>
            <w:r w:rsidRPr="006B40DA">
              <w:rPr>
                <w:rFonts w:ascii="ＭＳ Ｐゴシック" w:eastAsia="ＭＳ Ｐゴシック" w:hAnsi="ＭＳ Ｐゴシック" w:cs="ＭＳ Ｐ明朝" w:hint="eastAsia"/>
                <w:kern w:val="0"/>
                <w:szCs w:val="21"/>
              </w:rPr>
              <w:t>かつ小基準を</w:t>
            </w:r>
            <w:r w:rsidR="006E78CC">
              <w:rPr>
                <w:rFonts w:ascii="ＭＳ Ｐゴシック" w:eastAsia="ＭＳ Ｐゴシック" w:hAnsi="ＭＳ Ｐゴシック" w:cs="ＭＳ Ｐ明朝" w:hint="eastAsia"/>
                <w:kern w:val="0"/>
                <w:szCs w:val="21"/>
              </w:rPr>
              <w:t>１</w:t>
            </w:r>
            <w:r w:rsidRPr="006B40DA">
              <w:rPr>
                <w:rFonts w:ascii="ＭＳ Ｐゴシック" w:eastAsia="ＭＳ Ｐゴシック" w:hAnsi="ＭＳ Ｐゴシック" w:cs="ＭＳ Ｐ明朝" w:hint="eastAsia"/>
                <w:kern w:val="0"/>
                <w:szCs w:val="21"/>
              </w:rPr>
              <w:t>項目以上満たす者</w:t>
            </w:r>
            <w:r w:rsidRPr="006B40DA">
              <w:rPr>
                <w:rFonts w:ascii="ＭＳ Ｐゴシック" w:eastAsia="ＭＳ Ｐゴシック" w:hAnsi="ＭＳ Ｐゴシック" w:cs="ＭＳ Ｐ明朝"/>
                <w:kern w:val="0"/>
                <w:szCs w:val="21"/>
              </w:rPr>
              <w:br/>
            </w:r>
          </w:p>
        </w:tc>
      </w:tr>
      <w:tr w:rsidR="00C47215" w:rsidRPr="004825C1">
        <w:trPr>
          <w:trHeight w:hRule="exact" w:val="809"/>
        </w:trPr>
        <w:tc>
          <w:tcPr>
            <w:tcW w:w="1664" w:type="dxa"/>
            <w:tcBorders>
              <w:bottom w:val="single" w:sz="4" w:space="0" w:color="auto"/>
            </w:tcBorders>
          </w:tcPr>
          <w:p w:rsidR="00C47215" w:rsidRPr="006B40DA" w:rsidRDefault="00C47215" w:rsidP="00C47215">
            <w:pPr>
              <w:autoSpaceDE w:val="0"/>
              <w:autoSpaceDN w:val="0"/>
              <w:adjustRightInd w:val="0"/>
              <w:spacing w:before="6"/>
              <w:ind w:firstLine="63"/>
              <w:jc w:val="left"/>
              <w:rPr>
                <w:rFonts w:ascii="ＭＳ Ｐゴシック" w:eastAsia="ＭＳ Ｐゴシック" w:hAnsi="ＭＳ Ｐゴシック"/>
                <w:kern w:val="0"/>
                <w:szCs w:val="21"/>
              </w:rPr>
            </w:pPr>
            <w:r w:rsidRPr="006B40DA">
              <w:rPr>
                <w:rFonts w:ascii="ＭＳ Ｐゴシック" w:eastAsia="ＭＳ Ｐゴシック" w:hAnsi="ＭＳ Ｐゴシック" w:cs="ＭＳ Ｐ明朝"/>
                <w:kern w:val="0"/>
                <w:szCs w:val="21"/>
              </w:rPr>
              <w:t>Possible</w:t>
            </w:r>
          </w:p>
        </w:tc>
        <w:tc>
          <w:tcPr>
            <w:tcW w:w="7583" w:type="dxa"/>
            <w:tcBorders>
              <w:bottom w:val="single" w:sz="4" w:space="0" w:color="auto"/>
            </w:tcBorders>
          </w:tcPr>
          <w:p w:rsidR="00913F32" w:rsidRPr="006B40DA" w:rsidRDefault="00C47215" w:rsidP="00913F32">
            <w:pPr>
              <w:autoSpaceDE w:val="0"/>
              <w:autoSpaceDN w:val="0"/>
              <w:adjustRightInd w:val="0"/>
              <w:ind w:firstLine="8"/>
              <w:jc w:val="left"/>
              <w:rPr>
                <w:rFonts w:ascii="ＭＳ Ｐゴシック" w:eastAsia="ＭＳ Ｐゴシック" w:hAnsi="ＭＳ Ｐゴシック" w:cs="ＭＳ Ｐ明朝"/>
                <w:kern w:val="0"/>
                <w:szCs w:val="21"/>
              </w:rPr>
            </w:pPr>
            <w:r w:rsidRPr="006B40DA">
              <w:rPr>
                <w:rFonts w:ascii="ＭＳ Ｐゴシック" w:eastAsia="ＭＳ Ｐゴシック" w:hAnsi="ＭＳ Ｐゴシック" w:cs="ＭＳ Ｐ明朝" w:hint="eastAsia"/>
                <w:kern w:val="0"/>
                <w:szCs w:val="21"/>
              </w:rPr>
              <w:t>大基準のうち末梢神経障害（多発ニューロパチー）を満たし</w:t>
            </w:r>
            <w:r w:rsidR="00913F32" w:rsidRPr="006B40DA">
              <w:rPr>
                <w:rFonts w:ascii="ＭＳ Ｐゴシック" w:eastAsia="ＭＳ Ｐゴシック" w:hAnsi="ＭＳ Ｐゴシック" w:cs="ＭＳ Ｐ明朝" w:hint="eastAsia"/>
                <w:kern w:val="0"/>
                <w:szCs w:val="21"/>
              </w:rPr>
              <w:t>、</w:t>
            </w:r>
          </w:p>
          <w:p w:rsidR="00C47215" w:rsidRPr="006B40DA" w:rsidRDefault="00C47215" w:rsidP="006E78CC">
            <w:pPr>
              <w:autoSpaceDE w:val="0"/>
              <w:autoSpaceDN w:val="0"/>
              <w:adjustRightInd w:val="0"/>
              <w:ind w:firstLine="8"/>
              <w:jc w:val="left"/>
              <w:rPr>
                <w:rFonts w:ascii="ＭＳ Ｐゴシック" w:eastAsia="ＭＳ Ｐゴシック" w:hAnsi="ＭＳ Ｐゴシック"/>
                <w:kern w:val="0"/>
                <w:szCs w:val="21"/>
              </w:rPr>
            </w:pPr>
            <w:r w:rsidRPr="006B40DA">
              <w:rPr>
                <w:rFonts w:ascii="ＭＳ Ｐゴシック" w:eastAsia="ＭＳ Ｐゴシック" w:hAnsi="ＭＳ Ｐゴシック" w:cs="ＭＳ Ｐ明朝" w:hint="eastAsia"/>
                <w:kern w:val="0"/>
                <w:szCs w:val="21"/>
              </w:rPr>
              <w:t>かつ小基準を</w:t>
            </w:r>
            <w:r w:rsidR="006E78CC">
              <w:rPr>
                <w:rFonts w:ascii="ＭＳ Ｐゴシック" w:eastAsia="ＭＳ Ｐゴシック" w:hAnsi="ＭＳ Ｐゴシック" w:cs="ＭＳ Ｐ明朝" w:hint="eastAsia"/>
                <w:kern w:val="0"/>
                <w:szCs w:val="21"/>
              </w:rPr>
              <w:t>２</w:t>
            </w:r>
            <w:r w:rsidRPr="006B40DA">
              <w:rPr>
                <w:rFonts w:ascii="ＭＳ Ｐゴシック" w:eastAsia="ＭＳ Ｐゴシック" w:hAnsi="ＭＳ Ｐゴシック" w:cs="ＭＳ Ｐ明朝" w:hint="eastAsia"/>
                <w:kern w:val="0"/>
                <w:szCs w:val="21"/>
              </w:rPr>
              <w:t>項目以上満たす者</w:t>
            </w:r>
            <w:r w:rsidRPr="006B40DA">
              <w:rPr>
                <w:rFonts w:ascii="ＭＳ Ｐゴシック" w:eastAsia="ＭＳ Ｐゴシック" w:hAnsi="ＭＳ Ｐゴシック" w:cs="ＭＳ Ｐ明朝"/>
                <w:kern w:val="0"/>
                <w:szCs w:val="21"/>
              </w:rPr>
              <w:br/>
            </w:r>
          </w:p>
        </w:tc>
      </w:tr>
    </w:tbl>
    <w:p w:rsidR="0005617C" w:rsidRPr="006B40DA" w:rsidRDefault="0005617C" w:rsidP="00C47215">
      <w:pPr>
        <w:autoSpaceDE w:val="0"/>
        <w:autoSpaceDN w:val="0"/>
        <w:adjustRightInd w:val="0"/>
        <w:ind w:left="85" w:right="-71" w:hanging="39"/>
        <w:jc w:val="left"/>
        <w:rPr>
          <w:rFonts w:ascii="ＭＳ Ｐゴシック" w:eastAsia="ＭＳ Ｐゴシック" w:hAnsi="ＭＳ Ｐゴシック"/>
          <w:kern w:val="0"/>
          <w:szCs w:val="21"/>
        </w:rPr>
      </w:pPr>
    </w:p>
    <w:p w:rsidR="00BB0A0C" w:rsidRPr="006B40DA" w:rsidRDefault="00BB0A0C" w:rsidP="00C47215">
      <w:pPr>
        <w:autoSpaceDE w:val="0"/>
        <w:autoSpaceDN w:val="0"/>
        <w:adjustRightInd w:val="0"/>
        <w:ind w:left="85" w:right="-71" w:hanging="39"/>
        <w:jc w:val="left"/>
        <w:rPr>
          <w:rFonts w:ascii="ＭＳ Ｐゴシック" w:eastAsia="ＭＳ Ｐゴシック" w:hAnsi="ＭＳ Ｐゴシック"/>
          <w:kern w:val="0"/>
          <w:szCs w:val="21"/>
        </w:rPr>
      </w:pPr>
    </w:p>
    <w:p w:rsidR="00C47215" w:rsidRPr="006B40DA" w:rsidRDefault="00C47215" w:rsidP="00C47215">
      <w:pPr>
        <w:autoSpaceDE w:val="0"/>
        <w:autoSpaceDN w:val="0"/>
        <w:adjustRightInd w:val="0"/>
        <w:ind w:left="85" w:right="-71" w:hanging="39"/>
        <w:jc w:val="left"/>
        <w:rPr>
          <w:rFonts w:ascii="ＭＳ Ｐゴシック" w:eastAsia="ＭＳ Ｐゴシック" w:hAnsi="ＭＳ Ｐゴシック"/>
          <w:kern w:val="0"/>
          <w:szCs w:val="21"/>
        </w:rPr>
      </w:pPr>
      <w:r w:rsidRPr="006B40DA">
        <w:rPr>
          <w:rFonts w:ascii="ＭＳ Ｐゴシック" w:eastAsia="ＭＳ Ｐゴシック" w:hAnsi="ＭＳ Ｐゴシック" w:cs="ＭＳ Ｐ明朝" w:hint="eastAsia"/>
          <w:kern w:val="0"/>
          <w:szCs w:val="21"/>
        </w:rPr>
        <w:t>大基準</w:t>
      </w:r>
      <w:r w:rsidRPr="006B40DA">
        <w:rPr>
          <w:rFonts w:ascii="ＭＳ Ｐゴシック" w:eastAsia="ＭＳ Ｐゴシック" w:hAnsi="ＭＳ Ｐゴシック" w:cs="ＭＳ Ｐ明朝"/>
          <w:kern w:val="0"/>
          <w:szCs w:val="21"/>
        </w:rPr>
        <w:t>：多発ニューロパチー</w:t>
      </w:r>
      <w:r w:rsidR="00025030">
        <w:rPr>
          <w:rFonts w:ascii="ＭＳ Ｐゴシック" w:eastAsia="ＭＳ Ｐゴシック" w:hAnsi="ＭＳ Ｐゴシック" w:cs="ＭＳ Ｐ明朝"/>
          <w:kern w:val="0"/>
          <w:szCs w:val="21"/>
        </w:rPr>
        <w:t>（</w:t>
      </w:r>
      <w:r w:rsidRPr="006B40DA">
        <w:rPr>
          <w:rFonts w:ascii="ＭＳ Ｐゴシック" w:eastAsia="ＭＳ Ｐゴシック" w:hAnsi="ＭＳ Ｐゴシック" w:cs="ＭＳ Ｐ明朝"/>
          <w:kern w:val="0"/>
          <w:szCs w:val="21"/>
        </w:rPr>
        <w:t>必須項目）</w:t>
      </w:r>
    </w:p>
    <w:p w:rsidR="00C47215" w:rsidRPr="006B40DA" w:rsidRDefault="00C47215" w:rsidP="00CA59C6">
      <w:pPr>
        <w:autoSpaceDE w:val="0"/>
        <w:autoSpaceDN w:val="0"/>
        <w:adjustRightInd w:val="0"/>
        <w:ind w:right="-74" w:firstLineChars="400" w:firstLine="840"/>
        <w:jc w:val="left"/>
        <w:rPr>
          <w:rFonts w:ascii="ＭＳ Ｐゴシック" w:eastAsia="ＭＳ Ｐゴシック" w:hAnsi="ＭＳ Ｐゴシック"/>
          <w:kern w:val="0"/>
          <w:szCs w:val="21"/>
        </w:rPr>
      </w:pPr>
      <w:r w:rsidRPr="006B40DA">
        <w:rPr>
          <w:rFonts w:ascii="ＭＳ Ｐゴシック" w:eastAsia="ＭＳ Ｐゴシック" w:hAnsi="ＭＳ Ｐゴシック" w:cs="ＭＳ Ｐ明朝" w:hint="eastAsia"/>
          <w:kern w:val="0"/>
          <w:szCs w:val="21"/>
        </w:rPr>
        <w:t>血清</w:t>
      </w:r>
      <w:r w:rsidRPr="006B40DA">
        <w:rPr>
          <w:rFonts w:ascii="ＭＳ Ｐゴシック" w:eastAsia="ＭＳ Ｐゴシック" w:hAnsi="ＭＳ Ｐゴシック" w:cs="ＭＳ Ｐ明朝"/>
          <w:kern w:val="0"/>
          <w:szCs w:val="21"/>
        </w:rPr>
        <w:t>VEGF上昇</w:t>
      </w:r>
      <w:r w:rsidR="00025030">
        <w:rPr>
          <w:rFonts w:ascii="ＭＳ Ｐゴシック" w:eastAsia="ＭＳ Ｐゴシック" w:hAnsi="ＭＳ Ｐゴシック" w:cs="ＭＳ Ｐ明朝"/>
          <w:kern w:val="0"/>
          <w:szCs w:val="21"/>
        </w:rPr>
        <w:t>（</w:t>
      </w:r>
      <w:r w:rsidRPr="006B40DA">
        <w:rPr>
          <w:rFonts w:ascii="ＭＳ Ｐゴシック" w:eastAsia="ＭＳ Ｐゴシック" w:hAnsi="ＭＳ Ｐゴシック" w:cs="ＭＳ Ｐ明朝"/>
          <w:kern w:val="0"/>
          <w:szCs w:val="21"/>
        </w:rPr>
        <w:t xml:space="preserve">1000 </w:t>
      </w:r>
      <w:proofErr w:type="spellStart"/>
      <w:r w:rsidRPr="006B40DA">
        <w:rPr>
          <w:rFonts w:ascii="ＭＳ Ｐゴシック" w:eastAsia="ＭＳ Ｐゴシック" w:hAnsi="ＭＳ Ｐゴシック" w:cs="ＭＳ Ｐ明朝"/>
          <w:kern w:val="0"/>
          <w:szCs w:val="21"/>
        </w:rPr>
        <w:t>pg</w:t>
      </w:r>
      <w:proofErr w:type="spellEnd"/>
      <w:r w:rsidRPr="006B40DA">
        <w:rPr>
          <w:rFonts w:ascii="ＭＳ Ｐゴシック" w:eastAsia="ＭＳ Ｐゴシック" w:hAnsi="ＭＳ Ｐゴシック" w:cs="ＭＳ Ｐ明朝"/>
          <w:kern w:val="0"/>
          <w:szCs w:val="21"/>
        </w:rPr>
        <w:t>/m</w:t>
      </w:r>
      <w:r w:rsidR="00A46B80">
        <w:rPr>
          <w:rFonts w:ascii="ＭＳ Ｐゴシック" w:eastAsia="ＭＳ Ｐゴシック" w:hAnsi="ＭＳ Ｐゴシック" w:cs="ＭＳ Ｐ明朝" w:hint="eastAsia"/>
          <w:kern w:val="0"/>
          <w:szCs w:val="21"/>
        </w:rPr>
        <w:t>L</w:t>
      </w:r>
      <w:r w:rsidRPr="006B40DA">
        <w:rPr>
          <w:rFonts w:ascii="ＭＳ Ｐゴシック" w:eastAsia="ＭＳ Ｐゴシック" w:hAnsi="ＭＳ Ｐゴシック" w:cs="ＭＳ Ｐ明朝" w:hint="eastAsia"/>
          <w:kern w:val="0"/>
          <w:szCs w:val="21"/>
        </w:rPr>
        <w:t>以上）</w:t>
      </w:r>
    </w:p>
    <w:p w:rsidR="00C47215" w:rsidRPr="006B40DA" w:rsidRDefault="00C47215" w:rsidP="00CA59C6">
      <w:pPr>
        <w:autoSpaceDE w:val="0"/>
        <w:autoSpaceDN w:val="0"/>
        <w:adjustRightInd w:val="0"/>
        <w:ind w:right="-74" w:firstLineChars="400" w:firstLine="840"/>
        <w:jc w:val="left"/>
        <w:rPr>
          <w:rFonts w:ascii="ＭＳ Ｐゴシック" w:eastAsia="ＭＳ Ｐゴシック" w:hAnsi="ＭＳ Ｐゴシック"/>
          <w:kern w:val="0"/>
          <w:szCs w:val="21"/>
        </w:rPr>
      </w:pPr>
      <w:r w:rsidRPr="006B40DA">
        <w:rPr>
          <w:rFonts w:ascii="ＭＳ Ｐゴシック" w:eastAsia="ＭＳ Ｐゴシック" w:hAnsi="ＭＳ Ｐゴシック" w:cs="ＭＳ Ｐ明朝"/>
          <w:kern w:val="0"/>
          <w:szCs w:val="21"/>
        </w:rPr>
        <w:t>M蛋白</w:t>
      </w:r>
      <w:r w:rsidR="00025030">
        <w:rPr>
          <w:rFonts w:ascii="ＭＳ Ｐゴシック" w:eastAsia="ＭＳ Ｐゴシック" w:hAnsi="ＭＳ Ｐゴシック" w:cs="ＭＳ Ｐ明朝"/>
          <w:kern w:val="0"/>
          <w:szCs w:val="21"/>
        </w:rPr>
        <w:t>（</w:t>
      </w:r>
      <w:r w:rsidRPr="006B40DA">
        <w:rPr>
          <w:rFonts w:ascii="ＭＳ Ｐゴシック" w:eastAsia="ＭＳ Ｐゴシック" w:hAnsi="ＭＳ Ｐゴシック" w:cs="ＭＳ Ｐ明朝" w:hint="eastAsia"/>
          <w:kern w:val="0"/>
          <w:szCs w:val="21"/>
        </w:rPr>
        <w:t>血清</w:t>
      </w:r>
      <w:r w:rsidR="006817D4">
        <w:rPr>
          <w:rFonts w:ascii="ＭＳ Ｐゴシック" w:eastAsia="ＭＳ Ｐゴシック" w:hAnsi="ＭＳ Ｐゴシック" w:cs="ＭＳ Ｐ明朝" w:hint="eastAsia"/>
          <w:kern w:val="0"/>
          <w:szCs w:val="21"/>
        </w:rPr>
        <w:t>又</w:t>
      </w:r>
      <w:r w:rsidRPr="006B40DA">
        <w:rPr>
          <w:rFonts w:ascii="ＭＳ Ｐゴシック" w:eastAsia="ＭＳ Ｐゴシック" w:hAnsi="ＭＳ Ｐゴシック" w:cs="ＭＳ Ｐ明朝" w:hint="eastAsia"/>
          <w:kern w:val="0"/>
          <w:szCs w:val="21"/>
        </w:rPr>
        <w:t>は尿中</w:t>
      </w:r>
      <w:r w:rsidRPr="006B40DA">
        <w:rPr>
          <w:rFonts w:ascii="ＭＳ Ｐゴシック" w:eastAsia="ＭＳ Ｐゴシック" w:hAnsi="ＭＳ Ｐゴシック" w:cs="ＭＳ Ｐ明朝"/>
          <w:kern w:val="0"/>
          <w:szCs w:val="21"/>
        </w:rPr>
        <w:t>M蛋白陽性 [免疫固定法により確認]</w:t>
      </w:r>
      <w:r w:rsidR="00025030">
        <w:rPr>
          <w:rFonts w:ascii="ＭＳ Ｐゴシック" w:eastAsia="ＭＳ Ｐゴシック" w:hAnsi="ＭＳ Ｐゴシック" w:cs="ＭＳ Ｐ明朝"/>
          <w:kern w:val="0"/>
          <w:szCs w:val="21"/>
        </w:rPr>
        <w:t xml:space="preserve"> </w:t>
      </w:r>
      <w:r w:rsidRPr="006B40DA">
        <w:rPr>
          <w:rFonts w:ascii="ＭＳ Ｐゴシック" w:eastAsia="ＭＳ Ｐゴシック" w:hAnsi="ＭＳ Ｐゴシック" w:cs="ＭＳ Ｐ明朝" w:hint="eastAsia"/>
          <w:kern w:val="0"/>
          <w:szCs w:val="21"/>
        </w:rPr>
        <w:t>）</w:t>
      </w:r>
    </w:p>
    <w:p w:rsidR="00C47215" w:rsidRPr="006B40DA" w:rsidRDefault="00C47215" w:rsidP="00C47215">
      <w:pPr>
        <w:autoSpaceDE w:val="0"/>
        <w:autoSpaceDN w:val="0"/>
        <w:adjustRightInd w:val="0"/>
        <w:ind w:left="88" w:right="-71" w:hanging="36"/>
        <w:jc w:val="left"/>
        <w:rPr>
          <w:rFonts w:ascii="ＭＳ Ｐゴシック" w:eastAsia="ＭＳ Ｐゴシック" w:hAnsi="ＭＳ Ｐゴシック"/>
          <w:kern w:val="0"/>
          <w:szCs w:val="21"/>
        </w:rPr>
      </w:pPr>
    </w:p>
    <w:p w:rsidR="00C47215" w:rsidRPr="006B40DA" w:rsidRDefault="00C47215" w:rsidP="00C47215">
      <w:pPr>
        <w:autoSpaceDE w:val="0"/>
        <w:autoSpaceDN w:val="0"/>
        <w:adjustRightInd w:val="0"/>
        <w:ind w:left="88" w:right="-71" w:hanging="36"/>
        <w:jc w:val="left"/>
        <w:rPr>
          <w:rFonts w:ascii="ＭＳ Ｐゴシック" w:eastAsia="ＭＳ Ｐゴシック" w:hAnsi="ＭＳ Ｐゴシック"/>
          <w:kern w:val="0"/>
          <w:szCs w:val="21"/>
        </w:rPr>
      </w:pPr>
    </w:p>
    <w:p w:rsidR="00C47215" w:rsidRPr="006B40DA" w:rsidRDefault="00C47215" w:rsidP="00CA59C6">
      <w:pPr>
        <w:autoSpaceDE w:val="0"/>
        <w:autoSpaceDN w:val="0"/>
        <w:adjustRightInd w:val="0"/>
        <w:ind w:left="735" w:right="-74" w:hangingChars="350" w:hanging="735"/>
        <w:jc w:val="left"/>
        <w:rPr>
          <w:rFonts w:ascii="ＭＳ Ｐゴシック" w:eastAsia="ＭＳ Ｐゴシック" w:hAnsi="ＭＳ Ｐゴシック"/>
          <w:kern w:val="0"/>
          <w:szCs w:val="21"/>
        </w:rPr>
      </w:pPr>
      <w:r w:rsidRPr="006B40DA">
        <w:rPr>
          <w:rFonts w:ascii="ＭＳ Ｐゴシック" w:eastAsia="ＭＳ Ｐゴシック" w:hAnsi="ＭＳ Ｐゴシック" w:cs="ＭＳ Ｐ明朝" w:hint="eastAsia"/>
          <w:kern w:val="0"/>
          <w:szCs w:val="21"/>
        </w:rPr>
        <w:t>小基準：骨</w:t>
      </w:r>
      <w:r w:rsidRPr="00D77434">
        <w:rPr>
          <w:rFonts w:ascii="ＭＳ Ｐゴシック" w:eastAsia="ＭＳ Ｐゴシック" w:hAnsi="ＭＳ Ｐゴシック" w:cs="ＭＳ Ｐ明朝" w:hint="eastAsia"/>
          <w:kern w:val="0"/>
          <w:szCs w:val="21"/>
        </w:rPr>
        <w:t>硬化性病変、キャッスルマン病、臓器腫大、浮腫、胸水、腹水、心嚢水、内分泌異常（副腎、甲状腺、下垂体、性腺、副甲状腺、膵臓機能）、皮膚異常（色素沈着、剛毛、血管腫、チアノーゼ、爪床蒼白）、</w:t>
      </w:r>
      <w:r w:rsidRPr="006B40DA">
        <w:rPr>
          <w:rFonts w:ascii="ＭＳ Ｐゴシック" w:eastAsia="ＭＳ Ｐゴシック" w:hAnsi="ＭＳ Ｐゴシック" w:cs="ＭＳ Ｐ明朝" w:hint="eastAsia"/>
          <w:kern w:val="0"/>
          <w:szCs w:val="21"/>
        </w:rPr>
        <w:t>乳頭浮腫、血小板増多</w:t>
      </w:r>
    </w:p>
    <w:p w:rsidR="00C47215" w:rsidRPr="006B40DA" w:rsidRDefault="00C47215" w:rsidP="00C47215">
      <w:pPr>
        <w:autoSpaceDE w:val="0"/>
        <w:autoSpaceDN w:val="0"/>
        <w:adjustRightInd w:val="0"/>
        <w:ind w:left="115" w:right="-71" w:firstLine="772"/>
        <w:jc w:val="left"/>
        <w:rPr>
          <w:rFonts w:ascii="ＭＳ Ｐゴシック" w:eastAsia="ＭＳ Ｐゴシック" w:hAnsi="ＭＳ Ｐゴシック"/>
          <w:kern w:val="0"/>
          <w:szCs w:val="21"/>
        </w:rPr>
      </w:pPr>
      <w:r w:rsidRPr="006B40DA">
        <w:rPr>
          <w:rFonts w:ascii="ＭＳ Ｐゴシック" w:eastAsia="ＭＳ Ｐゴシック" w:hAnsi="ＭＳ Ｐゴシック" w:cs="ＭＳ Ｐ明朝" w:hint="eastAsia"/>
          <w:kern w:val="0"/>
          <w:szCs w:val="21"/>
        </w:rPr>
        <w:t>※ただし、甲状腺機能異常、膵臓機能異常については有病率が高いため</w:t>
      </w:r>
    </w:p>
    <w:p w:rsidR="00C47215" w:rsidRPr="006B40DA" w:rsidRDefault="00C47215" w:rsidP="00C47215">
      <w:pPr>
        <w:autoSpaceDE w:val="0"/>
        <w:autoSpaceDN w:val="0"/>
        <w:adjustRightInd w:val="0"/>
        <w:ind w:left="85" w:right="-71" w:firstLine="992"/>
        <w:jc w:val="left"/>
        <w:rPr>
          <w:rFonts w:ascii="ＭＳ Ｐゴシック" w:eastAsia="ＭＳ Ｐゴシック" w:hAnsi="ＭＳ Ｐゴシック"/>
          <w:kern w:val="0"/>
          <w:szCs w:val="21"/>
        </w:rPr>
      </w:pPr>
      <w:r w:rsidRPr="006B40DA">
        <w:rPr>
          <w:rFonts w:ascii="ＭＳ Ｐゴシック" w:eastAsia="ＭＳ Ｐゴシック" w:hAnsi="ＭＳ Ｐゴシック" w:cs="ＭＳ Ｐ明朝" w:hint="eastAsia"/>
          <w:kern w:val="0"/>
          <w:szCs w:val="21"/>
        </w:rPr>
        <w:t>単独の異常では小基準の</w:t>
      </w:r>
      <w:r w:rsidR="006E78CC">
        <w:rPr>
          <w:rFonts w:ascii="ＭＳ Ｐゴシック" w:eastAsia="ＭＳ Ｐゴシック" w:hAnsi="ＭＳ Ｐゴシック" w:cs="ＭＳ Ｐ明朝" w:hint="eastAsia"/>
          <w:kern w:val="0"/>
          <w:szCs w:val="21"/>
        </w:rPr>
        <w:t>１</w:t>
      </w:r>
      <w:r w:rsidRPr="006B40DA">
        <w:rPr>
          <w:rFonts w:ascii="ＭＳ Ｐゴシック" w:eastAsia="ＭＳ Ｐゴシック" w:hAnsi="ＭＳ Ｐゴシック" w:cs="ＭＳ Ｐ明朝" w:hint="eastAsia"/>
          <w:kern w:val="0"/>
          <w:szCs w:val="21"/>
        </w:rPr>
        <w:t>項目として採用しない。</w:t>
      </w:r>
    </w:p>
    <w:p w:rsidR="00C47215" w:rsidRPr="006B40DA" w:rsidRDefault="00C47215" w:rsidP="00C47215">
      <w:pPr>
        <w:jc w:val="left"/>
        <w:rPr>
          <w:rFonts w:ascii="ＭＳ Ｐゴシック" w:eastAsia="ＭＳ Ｐゴシック" w:hAnsi="ＭＳ Ｐゴシック"/>
          <w:szCs w:val="21"/>
        </w:rPr>
      </w:pPr>
    </w:p>
    <w:p w:rsidR="00A149EE" w:rsidRPr="006B40DA" w:rsidRDefault="00A149EE">
      <w:pPr>
        <w:widowControl/>
        <w:jc w:val="left"/>
        <w:rPr>
          <w:rFonts w:ascii="ＭＳ Ｐゴシック" w:eastAsia="ＭＳ Ｐゴシック" w:hAnsi="ＭＳ Ｐゴシック"/>
          <w:szCs w:val="21"/>
        </w:rPr>
      </w:pPr>
      <w:r w:rsidRPr="006B40DA">
        <w:rPr>
          <w:rFonts w:ascii="ＭＳ Ｐゴシック" w:eastAsia="ＭＳ Ｐゴシック" w:hAnsi="ＭＳ Ｐゴシック"/>
          <w:szCs w:val="21"/>
        </w:rPr>
        <w:br w:type="page"/>
      </w:r>
    </w:p>
    <w:p w:rsidR="002E68FC" w:rsidRPr="006B40DA" w:rsidRDefault="00A149EE" w:rsidP="00A149EE">
      <w:pPr>
        <w:jc w:val="left"/>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lastRenderedPageBreak/>
        <w:t>＜重症度分類＞</w:t>
      </w:r>
    </w:p>
    <w:p w:rsidR="00A22AE2" w:rsidRPr="004825C1" w:rsidRDefault="00A22AE2" w:rsidP="00A22AE2">
      <w:pPr>
        <w:widowControl/>
        <w:jc w:val="left"/>
        <w:rPr>
          <w:rFonts w:ascii="ＭＳ Ｐゴシック" w:eastAsia="ＭＳ Ｐゴシック" w:hAnsi="ＭＳ Ｐゴシック"/>
          <w:szCs w:val="21"/>
        </w:rPr>
      </w:pPr>
      <w:r w:rsidRPr="006B40DA">
        <w:rPr>
          <w:rFonts w:ascii="ＭＳ Ｐゴシック" w:eastAsia="ＭＳ Ｐゴシック" w:hAnsi="ＭＳ Ｐゴシック" w:hint="eastAsia"/>
          <w:szCs w:val="21"/>
        </w:rPr>
        <w:t>機能的評価：</w:t>
      </w:r>
      <w:proofErr w:type="spellStart"/>
      <w:r w:rsidR="00D12AE7">
        <w:rPr>
          <w:rFonts w:ascii="ＭＳ Ｐゴシック" w:eastAsia="ＭＳ Ｐゴシック" w:hAnsi="ＭＳ Ｐゴシック" w:hint="eastAsia"/>
          <w:szCs w:val="21"/>
        </w:rPr>
        <w:t>Barthel</w:t>
      </w:r>
      <w:proofErr w:type="spellEnd"/>
      <w:r w:rsidR="00D12AE7">
        <w:rPr>
          <w:rFonts w:ascii="ＭＳ Ｐゴシック" w:eastAsia="ＭＳ Ｐゴシック" w:hAnsi="ＭＳ Ｐゴシック" w:hint="eastAsia"/>
          <w:szCs w:val="21"/>
        </w:rPr>
        <w:t xml:space="preserve"> Index</w:t>
      </w:r>
    </w:p>
    <w:p w:rsidR="008E0328" w:rsidRPr="006B40DA" w:rsidRDefault="008E0328" w:rsidP="00A22AE2">
      <w:pPr>
        <w:widowControl/>
        <w:jc w:val="left"/>
        <w:rPr>
          <w:rFonts w:ascii="ＭＳ Ｐゴシック" w:eastAsia="ＭＳ Ｐゴシック" w:hAnsi="ＭＳ Ｐゴシック"/>
          <w:szCs w:val="21"/>
        </w:rPr>
      </w:pPr>
      <w:r w:rsidRPr="004825C1">
        <w:rPr>
          <w:rFonts w:ascii="ＭＳ Ｐゴシック" w:eastAsia="ＭＳ Ｐゴシック" w:hAnsi="ＭＳ Ｐゴシック"/>
          <w:szCs w:val="21"/>
        </w:rPr>
        <w:t>85点以下を対象とする。</w:t>
      </w:r>
    </w:p>
    <w:tbl>
      <w:tblPr>
        <w:tblW w:w="9361" w:type="dxa"/>
        <w:tblInd w:w="94" w:type="dxa"/>
        <w:tblCellMar>
          <w:left w:w="99" w:type="dxa"/>
          <w:right w:w="99" w:type="dxa"/>
        </w:tblCellMar>
        <w:tblLook w:val="04A0" w:firstRow="1" w:lastRow="0" w:firstColumn="1" w:lastColumn="0" w:noHBand="0" w:noVBand="1"/>
      </w:tblPr>
      <w:tblGrid>
        <w:gridCol w:w="408"/>
        <w:gridCol w:w="932"/>
        <w:gridCol w:w="7312"/>
        <w:gridCol w:w="709"/>
      </w:tblGrid>
      <w:tr w:rsidR="00A22AE2" w:rsidRPr="004825C1">
        <w:trPr>
          <w:trHeight w:val="270"/>
        </w:trPr>
        <w:tc>
          <w:tcPr>
            <w:tcW w:w="1340"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tcPr>
          <w:p w:rsidR="00A22AE2" w:rsidRPr="006B40DA" w:rsidRDefault="00A22AE2" w:rsidP="007A4F6A">
            <w:pPr>
              <w:widowControl/>
              <w:jc w:val="center"/>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 xml:space="preserve">　</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A22AE2" w:rsidRPr="006B40DA" w:rsidRDefault="00A22AE2" w:rsidP="007A4F6A">
            <w:pPr>
              <w:widowControl/>
              <w:jc w:val="center"/>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tcPr>
          <w:p w:rsidR="00A22AE2" w:rsidRPr="006B40DA" w:rsidRDefault="00A22AE2" w:rsidP="007A4F6A">
            <w:pPr>
              <w:widowControl/>
              <w:jc w:val="center"/>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点数</w:t>
            </w:r>
          </w:p>
        </w:tc>
      </w:tr>
      <w:tr w:rsidR="00B70E5A" w:rsidRPr="004825C1" w:rsidTr="00B70E5A">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食事</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kern w:val="0"/>
                <w:szCs w:val="21"/>
              </w:rPr>
              <w:t>10</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部分介助（</w:t>
            </w:r>
            <w:r w:rsidR="006817D4">
              <w:rPr>
                <w:rFonts w:ascii="ＭＳ Ｐゴシック" w:eastAsia="ＭＳ Ｐゴシック" w:hAnsi="ＭＳ Ｐゴシック" w:cs="ＭＳ Ｐゴシック" w:hint="eastAsia"/>
                <w:kern w:val="0"/>
                <w:szCs w:val="21"/>
              </w:rPr>
              <w:t>例</w:t>
            </w:r>
            <w:r w:rsidRPr="006B40DA">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全介助</w:t>
            </w:r>
            <w:r w:rsidRPr="006B40DA">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B70E5A" w:rsidRPr="004825C1" w:rsidTr="00B70E5A">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車椅子からベッドへの移動</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自立、ブレーキ、フットレストの操作も含む（</w:t>
            </w:r>
            <w:r w:rsidRPr="00B27972">
              <w:rPr>
                <w:rFonts w:ascii="ＭＳ Ｐゴシック" w:eastAsia="ＭＳ Ｐゴシック" w:hAnsi="ＭＳ Ｐゴシック" w:cs="ＭＳ Ｐゴシック" w:hint="eastAsia"/>
                <w:kern w:val="0"/>
                <w:szCs w:val="21"/>
              </w:rPr>
              <w:t>歩</w:t>
            </w:r>
            <w:r w:rsidRPr="006B40DA">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軽度の部分介助</w:t>
            </w:r>
            <w:r w:rsidR="006817D4">
              <w:rPr>
                <w:rFonts w:ascii="ＭＳ Ｐゴシック" w:eastAsia="ＭＳ Ｐゴシック" w:hAnsi="ＭＳ Ｐゴシック" w:cs="ＭＳ Ｐゴシック" w:hint="eastAsia"/>
                <w:kern w:val="0"/>
                <w:szCs w:val="21"/>
              </w:rPr>
              <w:t>又</w:t>
            </w:r>
            <w:r w:rsidRPr="006B40DA">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座ることは可能であるがほぼ全介助</w:t>
            </w:r>
            <w:r w:rsidRPr="006B40DA">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全介助</w:t>
            </w:r>
            <w:r w:rsidR="006817D4">
              <w:rPr>
                <w:rFonts w:ascii="ＭＳ Ｐゴシック" w:eastAsia="ＭＳ Ｐゴシック" w:hAnsi="ＭＳ Ｐゴシック" w:cs="ＭＳ Ｐゴシック" w:hint="eastAsia"/>
                <w:kern w:val="0"/>
                <w:szCs w:val="21"/>
              </w:rPr>
              <w:t>又</w:t>
            </w:r>
            <w:r w:rsidRPr="006B40DA">
              <w:rPr>
                <w:rFonts w:ascii="ＭＳ Ｐゴシック" w:eastAsia="ＭＳ Ｐゴシック" w:hAnsi="ＭＳ Ｐゴシック" w:cs="ＭＳ Ｐゴシック" w:hint="eastAsia"/>
                <w:kern w:val="0"/>
                <w:szCs w:val="21"/>
              </w:rPr>
              <w:t>は不可能</w:t>
            </w:r>
            <w:r w:rsidRPr="006B40DA">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B70E5A" w:rsidRPr="004825C1" w:rsidTr="00B70E5A">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整容</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自立（洗面、整髪、歯磨き、ひげ剃り</w:t>
            </w:r>
            <w:r w:rsidR="00D84829">
              <w:rPr>
                <w:rFonts w:ascii="ＭＳ Ｐゴシック" w:eastAsia="ＭＳ Ｐゴシック" w:hAnsi="ＭＳ Ｐゴシック" w:cs="ＭＳ Ｐゴシック" w:hint="eastAsia"/>
                <w:kern w:val="0"/>
                <w:szCs w:val="21"/>
              </w:rPr>
              <w:t>）</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6817D4">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部分介助</w:t>
            </w:r>
            <w:r w:rsidR="006817D4">
              <w:rPr>
                <w:rFonts w:ascii="ＭＳ Ｐゴシック" w:eastAsia="ＭＳ Ｐゴシック" w:hAnsi="ＭＳ Ｐゴシック" w:cs="ＭＳ Ｐゴシック" w:hint="eastAsia"/>
                <w:kern w:val="0"/>
                <w:szCs w:val="21"/>
              </w:rPr>
              <w:t>又</w:t>
            </w:r>
            <w:r w:rsidRPr="006B40DA">
              <w:rPr>
                <w:rFonts w:ascii="ＭＳ Ｐゴシック" w:eastAsia="ＭＳ Ｐゴシック" w:hAnsi="ＭＳ Ｐゴシック" w:cs="ＭＳ Ｐゴシック" w:hint="eastAsia"/>
                <w:kern w:val="0"/>
                <w:szCs w:val="21"/>
              </w:rPr>
              <w:t>は不可能</w:t>
            </w:r>
            <w:r w:rsidRPr="006B40DA">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B70E5A" w:rsidRPr="004825C1" w:rsidTr="00B70E5A">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トイレ動作</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自立（衣服の操作、後始末を含む</w:t>
            </w:r>
            <w:r>
              <w:rPr>
                <w:rFonts w:ascii="ＭＳ Ｐゴシック" w:eastAsia="ＭＳ Ｐゴシック" w:hAnsi="ＭＳ Ｐゴシック" w:cs="ＭＳ Ｐゴシック" w:hint="eastAsia"/>
                <w:kern w:val="0"/>
                <w:szCs w:val="21"/>
              </w:rPr>
              <w:t>、</w:t>
            </w:r>
            <w:r w:rsidRPr="006B40DA">
              <w:rPr>
                <w:rFonts w:ascii="ＭＳ Ｐゴシック" w:eastAsia="ＭＳ Ｐゴシック" w:hAnsi="ＭＳ Ｐゴシック" w:cs="ＭＳ Ｐゴシック" w:hint="eastAsia"/>
                <w:kern w:val="0"/>
                <w:szCs w:val="21"/>
              </w:rPr>
              <w:t>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部分介助、体を支える、衣服、後始末に介助を要する</w:t>
            </w:r>
            <w:r w:rsidRPr="006B40DA">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全介助</w:t>
            </w:r>
            <w:r w:rsidR="006817D4">
              <w:rPr>
                <w:rFonts w:ascii="ＭＳ Ｐゴシック" w:eastAsia="ＭＳ Ｐゴシック" w:hAnsi="ＭＳ Ｐゴシック" w:cs="ＭＳ Ｐゴシック" w:hint="eastAsia"/>
                <w:kern w:val="0"/>
                <w:szCs w:val="21"/>
              </w:rPr>
              <w:t>又</w:t>
            </w:r>
            <w:r w:rsidRPr="006B40DA">
              <w:rPr>
                <w:rFonts w:ascii="ＭＳ Ｐゴシック" w:eastAsia="ＭＳ Ｐゴシック" w:hAnsi="ＭＳ Ｐゴシック" w:cs="ＭＳ Ｐゴシック" w:hint="eastAsia"/>
                <w:kern w:val="0"/>
                <w:szCs w:val="21"/>
              </w:rPr>
              <w:t>は不可能</w:t>
            </w:r>
            <w:r w:rsidRPr="006B40DA">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B70E5A" w:rsidRPr="004825C1" w:rsidTr="00B70E5A">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入浴</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自立</w:t>
            </w:r>
            <w:r w:rsidRPr="006B40DA">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6817D4">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部分介助</w:t>
            </w:r>
            <w:r w:rsidR="006817D4">
              <w:rPr>
                <w:rFonts w:ascii="ＭＳ Ｐゴシック" w:eastAsia="ＭＳ Ｐゴシック" w:hAnsi="ＭＳ Ｐゴシック" w:cs="ＭＳ Ｐゴシック" w:hint="eastAsia"/>
                <w:kern w:val="0"/>
                <w:szCs w:val="21"/>
              </w:rPr>
              <w:t>又</w:t>
            </w:r>
            <w:r w:rsidRPr="006B40DA">
              <w:rPr>
                <w:rFonts w:ascii="ＭＳ Ｐゴシック" w:eastAsia="ＭＳ Ｐゴシック" w:hAnsi="ＭＳ Ｐゴシック" w:cs="ＭＳ Ｐゴシック" w:hint="eastAsia"/>
                <w:kern w:val="0"/>
                <w:szCs w:val="21"/>
              </w:rPr>
              <w:t>は不可能</w:t>
            </w:r>
            <w:r w:rsidRPr="006B40DA">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B70E5A" w:rsidRPr="004825C1" w:rsidTr="00B70E5A">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歩行</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6B40DA">
              <w:rPr>
                <w:rFonts w:ascii="ＭＳ Ｐゴシック" w:eastAsia="ＭＳ Ｐゴシック" w:hAnsi="ＭＳ Ｐゴシック" w:cs="ＭＳ Ｐゴシック"/>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6B40DA">
              <w:rPr>
                <w:rFonts w:ascii="ＭＳ Ｐゴシック" w:eastAsia="ＭＳ Ｐゴシック" w:hAnsi="ＭＳ Ｐゴシック" w:cs="ＭＳ Ｐゴシック"/>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歩行不能の場合、車椅子にて</w:t>
            </w:r>
            <w:r w:rsidRPr="006B40DA">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6B40DA">
              <w:rPr>
                <w:rFonts w:ascii="ＭＳ Ｐゴシック" w:eastAsia="ＭＳ Ｐゴシック" w:hAnsi="ＭＳ Ｐゴシック" w:cs="ＭＳ Ｐゴシック"/>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上記以外</w:t>
            </w:r>
            <w:r w:rsidRPr="006B40DA">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B70E5A" w:rsidRPr="004825C1" w:rsidTr="00B70E5A">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階段昇降</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自立、手すりなどの使用の有無は問わない</w:t>
            </w:r>
            <w:r w:rsidRPr="006B40DA">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介助</w:t>
            </w:r>
            <w:r w:rsidR="006817D4">
              <w:rPr>
                <w:rFonts w:ascii="ＭＳ Ｐゴシック" w:eastAsia="ＭＳ Ｐゴシック" w:hAnsi="ＭＳ Ｐゴシック" w:cs="ＭＳ Ｐゴシック" w:hint="eastAsia"/>
                <w:kern w:val="0"/>
                <w:szCs w:val="21"/>
              </w:rPr>
              <w:t>又</w:t>
            </w:r>
            <w:r w:rsidRPr="006B40DA">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不能</w:t>
            </w:r>
            <w:r w:rsidRPr="006B40DA">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B70E5A" w:rsidRPr="004825C1" w:rsidTr="00B70E5A">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着替え</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自立、靴、ファスナー、装具の着脱を含む</w:t>
            </w:r>
            <w:r w:rsidRPr="006B40DA">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部分介助、標準的な時間内、半分以上は自分で行える</w:t>
            </w:r>
            <w:r w:rsidRPr="006B40DA">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上記以外</w:t>
            </w:r>
            <w:r w:rsidRPr="006B40DA">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B70E5A" w:rsidRPr="004825C1" w:rsidTr="00B70E5A">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排便コントロール</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上記以外</w:t>
            </w:r>
            <w:r w:rsidRPr="006B40DA">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B70E5A" w:rsidRPr="004825C1" w:rsidTr="00B70E5A">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kern w:val="0"/>
                <w:szCs w:val="21"/>
              </w:rPr>
              <w:t>10</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排尿コントロール</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失禁なし、収尿器の取扱いも可能</w:t>
            </w:r>
            <w:r w:rsidRPr="006B40DA">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70E5A" w:rsidRPr="004825C1" w:rsidTr="00B70E5A">
        <w:trPr>
          <w:trHeight w:val="270"/>
        </w:trPr>
        <w:tc>
          <w:tcPr>
            <w:tcW w:w="408" w:type="dxa"/>
            <w:vMerge/>
            <w:tcBorders>
              <w:top w:val="nil"/>
              <w:left w:val="single" w:sz="4" w:space="0" w:color="auto"/>
              <w:bottom w:val="single" w:sz="4" w:space="0" w:color="000000"/>
              <w:right w:val="nil"/>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left"/>
              <w:rPr>
                <w:rFonts w:ascii="ＭＳ Ｐゴシック" w:eastAsia="ＭＳ Ｐゴシック" w:hAnsi="ＭＳ Ｐゴシック" w:cs="ＭＳ Ｐゴシック"/>
                <w:kern w:val="0"/>
                <w:szCs w:val="21"/>
              </w:rPr>
            </w:pPr>
            <w:r w:rsidRPr="006B40DA">
              <w:rPr>
                <w:rFonts w:ascii="ＭＳ Ｐゴシック" w:eastAsia="ＭＳ Ｐゴシック" w:hAnsi="ＭＳ Ｐゴシック" w:cs="ＭＳ Ｐゴシック" w:hint="eastAsia"/>
                <w:kern w:val="0"/>
                <w:szCs w:val="21"/>
              </w:rPr>
              <w:t>上記以外</w:t>
            </w:r>
            <w:r w:rsidRPr="006B40DA">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B70E5A" w:rsidRPr="006B40DA" w:rsidRDefault="00B70E5A" w:rsidP="00B70E5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rsidR="00A22AE2" w:rsidRPr="006B40DA" w:rsidRDefault="00A22AE2" w:rsidP="00A22AE2">
      <w:pPr>
        <w:widowControl/>
        <w:jc w:val="left"/>
        <w:rPr>
          <w:rFonts w:ascii="ＭＳ Ｐゴシック" w:eastAsia="ＭＳ Ｐゴシック" w:hAnsi="ＭＳ Ｐゴシック"/>
          <w:szCs w:val="21"/>
        </w:rPr>
      </w:pPr>
    </w:p>
    <w:p w:rsidR="00A7217E" w:rsidRDefault="00A7217E" w:rsidP="006B40DA">
      <w:pPr>
        <w:ind w:left="200" w:hangingChars="100" w:hanging="200"/>
        <w:rPr>
          <w:rFonts w:ascii="ＭＳ Ｐゴシック" w:eastAsia="ＭＳ Ｐゴシック" w:hAnsi="ＭＳ Ｐゴシック"/>
          <w:kern w:val="0"/>
          <w:sz w:val="20"/>
        </w:rPr>
      </w:pPr>
    </w:p>
    <w:p w:rsidR="00A7217E" w:rsidRDefault="00A7217E" w:rsidP="006B40DA">
      <w:pPr>
        <w:ind w:left="200" w:hangingChars="100" w:hanging="200"/>
        <w:rPr>
          <w:rFonts w:ascii="ＭＳ Ｐゴシック" w:eastAsia="ＭＳ Ｐゴシック" w:hAnsi="ＭＳ Ｐゴシック"/>
          <w:kern w:val="0"/>
          <w:sz w:val="20"/>
        </w:rPr>
      </w:pPr>
    </w:p>
    <w:p w:rsidR="00A7217E" w:rsidRDefault="00A7217E" w:rsidP="00A7217E">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A7217E" w:rsidRDefault="00A7217E" w:rsidP="00A7217E">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3D5BDE">
        <w:rPr>
          <w:rFonts w:asciiTheme="minorEastAsia" w:hAnsiTheme="minorEastAsia" w:hint="eastAsia"/>
          <w:szCs w:val="21"/>
        </w:rPr>
        <w:t>。</w:t>
      </w:r>
      <w:r>
        <w:rPr>
          <w:rFonts w:asciiTheme="minorEastAsia" w:hAnsiTheme="minorEastAsia" w:hint="eastAsia"/>
          <w:szCs w:val="21"/>
        </w:rPr>
        <w:t>）。</w:t>
      </w:r>
    </w:p>
    <w:p w:rsidR="00A7217E" w:rsidRDefault="00A7217E" w:rsidP="00A7217E">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3D5BDE">
        <w:rPr>
          <w:rFonts w:asciiTheme="minorEastAsia" w:hAnsiTheme="minorEastAsia" w:hint="eastAsia"/>
          <w:szCs w:val="21"/>
        </w:rPr>
        <w:t>あって</w:t>
      </w:r>
      <w:r>
        <w:rPr>
          <w:rFonts w:asciiTheme="minorEastAsia" w:hAnsiTheme="minorEastAsia" w:hint="eastAsia"/>
          <w:szCs w:val="21"/>
        </w:rPr>
        <w:t>、直近６</w:t>
      </w:r>
      <w:r w:rsidR="002A33DE">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A7217E" w:rsidRDefault="00A7217E" w:rsidP="00A7217E">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3D5BDE">
        <w:rPr>
          <w:rFonts w:hint="eastAsia"/>
          <w:kern w:val="0"/>
          <w:szCs w:val="21"/>
        </w:rPr>
        <w:t>もの</w:t>
      </w:r>
      <w:r>
        <w:rPr>
          <w:rFonts w:hint="eastAsia"/>
          <w:kern w:val="0"/>
          <w:szCs w:val="21"/>
        </w:rPr>
        <w:t>については、医療費助成の対象とする。</w:t>
      </w:r>
    </w:p>
    <w:p w:rsidR="003755BD" w:rsidRPr="006B40DA" w:rsidRDefault="003755BD" w:rsidP="001E773F">
      <w:pPr>
        <w:ind w:left="210" w:hangingChars="100" w:hanging="210"/>
        <w:rPr>
          <w:rFonts w:ascii="ＭＳ Ｐゴシック" w:eastAsia="ＭＳ Ｐゴシック" w:hAnsi="ＭＳ Ｐゴシック"/>
        </w:rPr>
      </w:pPr>
    </w:p>
    <w:sectPr w:rsidR="003755BD" w:rsidRPr="006B40DA" w:rsidSect="00FF127A">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DEA" w:rsidRDefault="00A44DEA" w:rsidP="00A149EE">
      <w:r>
        <w:separator/>
      </w:r>
    </w:p>
  </w:endnote>
  <w:endnote w:type="continuationSeparator" w:id="0">
    <w:p w:rsidR="00A44DEA" w:rsidRDefault="00A44DEA" w:rsidP="00A1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DEA" w:rsidRDefault="00A44DEA" w:rsidP="00A149EE">
      <w:r>
        <w:separator/>
      </w:r>
    </w:p>
  </w:footnote>
  <w:footnote w:type="continuationSeparator" w:id="0">
    <w:p w:rsidR="00A44DEA" w:rsidRDefault="00A44DEA" w:rsidP="00A149EE">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131078" w:nlCheck="1" w:checkStyle="1"/>
  <w:activeWritingStyle w:appName="MSWord" w:lang="en-US" w:vendorID="64" w:dllVersion="131078" w:nlCheck="1" w:checkStyle="0"/>
  <w:proofState w:spelling="clean"/>
  <w:trackRevisions/>
  <w:doNotTrackMove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68FC"/>
    <w:rsid w:val="00013D63"/>
    <w:rsid w:val="00025030"/>
    <w:rsid w:val="0005617C"/>
    <w:rsid w:val="0007092E"/>
    <w:rsid w:val="000B63E5"/>
    <w:rsid w:val="000B7137"/>
    <w:rsid w:val="000F2EEE"/>
    <w:rsid w:val="001B4669"/>
    <w:rsid w:val="001E773F"/>
    <w:rsid w:val="001F3B9B"/>
    <w:rsid w:val="002040C7"/>
    <w:rsid w:val="00242A2A"/>
    <w:rsid w:val="00244A01"/>
    <w:rsid w:val="002A33DE"/>
    <w:rsid w:val="002C34C0"/>
    <w:rsid w:val="002E68FC"/>
    <w:rsid w:val="003055F3"/>
    <w:rsid w:val="00370833"/>
    <w:rsid w:val="003755BD"/>
    <w:rsid w:val="00380555"/>
    <w:rsid w:val="003D5BDE"/>
    <w:rsid w:val="003D6FA7"/>
    <w:rsid w:val="00417035"/>
    <w:rsid w:val="00481CDF"/>
    <w:rsid w:val="004825C1"/>
    <w:rsid w:val="004B0A7A"/>
    <w:rsid w:val="004B318F"/>
    <w:rsid w:val="004D6AAF"/>
    <w:rsid w:val="004F3392"/>
    <w:rsid w:val="005170E4"/>
    <w:rsid w:val="005470E7"/>
    <w:rsid w:val="00563CD8"/>
    <w:rsid w:val="00583A17"/>
    <w:rsid w:val="005E0B6F"/>
    <w:rsid w:val="00607CE4"/>
    <w:rsid w:val="006817D4"/>
    <w:rsid w:val="006A3E66"/>
    <w:rsid w:val="006B40DA"/>
    <w:rsid w:val="006E78CC"/>
    <w:rsid w:val="007101B1"/>
    <w:rsid w:val="0071518F"/>
    <w:rsid w:val="0078289D"/>
    <w:rsid w:val="007B3A2F"/>
    <w:rsid w:val="007C3EE8"/>
    <w:rsid w:val="00814ED2"/>
    <w:rsid w:val="00846842"/>
    <w:rsid w:val="00850873"/>
    <w:rsid w:val="008B333C"/>
    <w:rsid w:val="008B60C3"/>
    <w:rsid w:val="008E0328"/>
    <w:rsid w:val="00913F32"/>
    <w:rsid w:val="00944449"/>
    <w:rsid w:val="00962FB5"/>
    <w:rsid w:val="009B48CB"/>
    <w:rsid w:val="009C188D"/>
    <w:rsid w:val="00A149EE"/>
    <w:rsid w:val="00A22AE2"/>
    <w:rsid w:val="00A44DEA"/>
    <w:rsid w:val="00A46B80"/>
    <w:rsid w:val="00A5543A"/>
    <w:rsid w:val="00A659CA"/>
    <w:rsid w:val="00A7217E"/>
    <w:rsid w:val="00AF1F4D"/>
    <w:rsid w:val="00B27972"/>
    <w:rsid w:val="00B3002F"/>
    <w:rsid w:val="00B70E5A"/>
    <w:rsid w:val="00B71081"/>
    <w:rsid w:val="00B71BA0"/>
    <w:rsid w:val="00B87F66"/>
    <w:rsid w:val="00BB0A0C"/>
    <w:rsid w:val="00BF0F08"/>
    <w:rsid w:val="00C47215"/>
    <w:rsid w:val="00C60947"/>
    <w:rsid w:val="00C737CF"/>
    <w:rsid w:val="00C85BF0"/>
    <w:rsid w:val="00CA59C6"/>
    <w:rsid w:val="00CF7EEC"/>
    <w:rsid w:val="00D05452"/>
    <w:rsid w:val="00D12AE7"/>
    <w:rsid w:val="00D51945"/>
    <w:rsid w:val="00D76972"/>
    <w:rsid w:val="00D77434"/>
    <w:rsid w:val="00D77D98"/>
    <w:rsid w:val="00D84829"/>
    <w:rsid w:val="00DD5D14"/>
    <w:rsid w:val="00DE201D"/>
    <w:rsid w:val="00E21BBC"/>
    <w:rsid w:val="00F32707"/>
    <w:rsid w:val="00F94802"/>
    <w:rsid w:val="00FF127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B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9EE"/>
    <w:pPr>
      <w:tabs>
        <w:tab w:val="center" w:pos="4252"/>
        <w:tab w:val="right" w:pos="8504"/>
      </w:tabs>
      <w:snapToGrid w:val="0"/>
    </w:pPr>
  </w:style>
  <w:style w:type="character" w:customStyle="1" w:styleId="a4">
    <w:name w:val="ヘッダー (文字)"/>
    <w:basedOn w:val="a0"/>
    <w:link w:val="a3"/>
    <w:uiPriority w:val="99"/>
    <w:rsid w:val="00A149EE"/>
  </w:style>
  <w:style w:type="paragraph" w:styleId="a5">
    <w:name w:val="footer"/>
    <w:basedOn w:val="a"/>
    <w:link w:val="a6"/>
    <w:uiPriority w:val="99"/>
    <w:unhideWhenUsed/>
    <w:rsid w:val="00A149EE"/>
    <w:pPr>
      <w:tabs>
        <w:tab w:val="center" w:pos="4252"/>
        <w:tab w:val="right" w:pos="8504"/>
      </w:tabs>
      <w:snapToGrid w:val="0"/>
    </w:pPr>
  </w:style>
  <w:style w:type="character" w:customStyle="1" w:styleId="a6">
    <w:name w:val="フッター (文字)"/>
    <w:basedOn w:val="a0"/>
    <w:link w:val="a5"/>
    <w:uiPriority w:val="99"/>
    <w:rsid w:val="00A149EE"/>
  </w:style>
  <w:style w:type="paragraph" w:styleId="a7">
    <w:name w:val="Balloon Text"/>
    <w:basedOn w:val="a"/>
    <w:link w:val="a8"/>
    <w:uiPriority w:val="99"/>
    <w:semiHidden/>
    <w:unhideWhenUsed/>
    <w:rsid w:val="007101B1"/>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7101B1"/>
    <w:rPr>
      <w:rFonts w:asciiTheme="majorHAnsi" w:eastAsiaTheme="majorEastAsia" w:hAnsiTheme="majorHAnsi" w:cstheme="majorBidi"/>
      <w:sz w:val="18"/>
      <w:szCs w:val="18"/>
    </w:rPr>
  </w:style>
  <w:style w:type="paragraph" w:styleId="a9">
    <w:name w:val="Revision"/>
    <w:hidden/>
    <w:uiPriority w:val="99"/>
    <w:semiHidden/>
    <w:rsid w:val="00CA59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662150">
      <w:bodyDiv w:val="1"/>
      <w:marLeft w:val="0"/>
      <w:marRight w:val="0"/>
      <w:marTop w:val="0"/>
      <w:marBottom w:val="0"/>
      <w:divBdr>
        <w:top w:val="none" w:sz="0" w:space="0" w:color="auto"/>
        <w:left w:val="none" w:sz="0" w:space="0" w:color="auto"/>
        <w:bottom w:val="none" w:sz="0" w:space="0" w:color="auto"/>
        <w:right w:val="none" w:sz="0" w:space="0" w:color="auto"/>
      </w:divBdr>
    </w:div>
    <w:div w:id="114277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227A0-A9F6-4961-A7B5-FDAC35372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600</Words>
  <Characters>3425</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12</cp:revision>
  <cp:lastPrinted>2015-04-23T07:19:00Z</cp:lastPrinted>
  <dcterms:created xsi:type="dcterms:W3CDTF">2016-11-25T06:33:00Z</dcterms:created>
  <dcterms:modified xsi:type="dcterms:W3CDTF">2017-03-21T05:17:00Z</dcterms:modified>
</cp:coreProperties>
</file>