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806" w:rsidRPr="00104D7B" w:rsidRDefault="002C299A" w:rsidP="00B9580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69</w:t>
      </w:r>
      <w:r w:rsidR="003B6B78" w:rsidRPr="00104D7B">
        <w:rPr>
          <w:rFonts w:ascii="ＭＳ Ｐゴシック" w:eastAsia="ＭＳ Ｐゴシック" w:hAnsi="ＭＳ Ｐゴシック" w:hint="eastAsia"/>
          <w:sz w:val="28"/>
        </w:rPr>
        <w:t xml:space="preserve">　</w:t>
      </w:r>
      <w:r w:rsidR="00B95806" w:rsidRPr="00104D7B">
        <w:rPr>
          <w:rFonts w:ascii="ＭＳ Ｐゴシック" w:eastAsia="ＭＳ Ｐゴシック" w:hAnsi="ＭＳ Ｐゴシック" w:hint="eastAsia"/>
          <w:sz w:val="28"/>
        </w:rPr>
        <w:t>後縦</w:t>
      </w:r>
      <w:r w:rsidR="008E5055">
        <w:rPr>
          <w:rFonts w:ascii="ＭＳ Ｐゴシック" w:eastAsia="ＭＳ Ｐゴシック" w:hAnsi="ＭＳ Ｐゴシック" w:hint="eastAsia"/>
          <w:sz w:val="28"/>
        </w:rPr>
        <w:t>靱帯</w:t>
      </w:r>
      <w:r w:rsidR="00B95806" w:rsidRPr="00104D7B">
        <w:rPr>
          <w:rFonts w:ascii="ＭＳ Ｐゴシック" w:eastAsia="ＭＳ Ｐゴシック" w:hAnsi="ＭＳ Ｐゴシック" w:hint="eastAsia"/>
          <w:sz w:val="28"/>
        </w:rPr>
        <w:t>骨化症</w:t>
      </w:r>
    </w:p>
    <w:p w:rsidR="00B95806" w:rsidRPr="0021758F" w:rsidRDefault="00B95806" w:rsidP="00B95806">
      <w:pPr>
        <w:rPr>
          <w:rFonts w:ascii="ＭＳ Ｐゴシック" w:eastAsia="ＭＳ Ｐゴシック" w:hAnsi="ＭＳ Ｐゴシック"/>
          <w:szCs w:val="21"/>
          <w:bdr w:val="single" w:sz="4" w:space="0" w:color="auto"/>
        </w:rPr>
      </w:pPr>
      <w:r w:rsidRPr="0021758F">
        <w:rPr>
          <w:rFonts w:ascii="ＭＳ Ｐゴシック" w:eastAsia="ＭＳ Ｐゴシック" w:hAnsi="ＭＳ Ｐゴシック" w:hint="eastAsia"/>
          <w:szCs w:val="21"/>
          <w:bdr w:val="single" w:sz="4" w:space="0" w:color="auto"/>
        </w:rPr>
        <w:t>○　概要</w:t>
      </w:r>
    </w:p>
    <w:p w:rsidR="00B95806" w:rsidRPr="0021758F" w:rsidRDefault="00B95806" w:rsidP="00B95806">
      <w:pPr>
        <w:ind w:leftChars="100" w:left="210"/>
        <w:rPr>
          <w:rFonts w:ascii="ＭＳ Ｐゴシック" w:eastAsia="ＭＳ Ｐゴシック" w:hAnsi="ＭＳ Ｐゴシック"/>
          <w:szCs w:val="21"/>
        </w:rPr>
      </w:pPr>
    </w:p>
    <w:p w:rsidR="00B95806" w:rsidRPr="0021758F" w:rsidRDefault="00B95806" w:rsidP="00B95806">
      <w:pPr>
        <w:ind w:leftChars="100" w:left="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１．</w:t>
      </w:r>
      <w:r w:rsidRPr="0021758F">
        <w:rPr>
          <w:rFonts w:ascii="ＭＳ Ｐゴシック" w:eastAsia="ＭＳ Ｐゴシック" w:hAnsi="ＭＳ Ｐゴシック"/>
          <w:szCs w:val="21"/>
        </w:rPr>
        <w:t xml:space="preserve">概要 </w:t>
      </w:r>
    </w:p>
    <w:p w:rsidR="00B95806" w:rsidRPr="0021758F" w:rsidRDefault="00B95806" w:rsidP="00CB1B55">
      <w:pPr>
        <w:ind w:leftChars="200" w:left="420"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後縦靱帯骨化症は、脊椎椎体の後縁を連結し、脊柱のほぼ全長を縦走する後縦靱帯が骨化することにより、脊椎管狭窄を</w:t>
      </w:r>
      <w:r w:rsidR="003F5020">
        <w:rPr>
          <w:rFonts w:ascii="ＭＳ Ｐゴシック" w:eastAsia="ＭＳ Ｐゴシック" w:hAnsi="ＭＳ Ｐゴシック" w:hint="eastAsia"/>
          <w:szCs w:val="21"/>
        </w:rPr>
        <w:t>来</w:t>
      </w:r>
      <w:r w:rsidRPr="0021758F">
        <w:rPr>
          <w:rFonts w:ascii="ＭＳ Ｐゴシック" w:eastAsia="ＭＳ Ｐゴシック" w:hAnsi="ＭＳ Ｐゴシック" w:hint="eastAsia"/>
          <w:szCs w:val="21"/>
        </w:rPr>
        <w:t>し、脊髄</w:t>
      </w:r>
      <w:r w:rsidR="003F5020">
        <w:rPr>
          <w:rFonts w:ascii="ＭＳ Ｐゴシック" w:eastAsia="ＭＳ Ｐゴシック" w:hAnsi="ＭＳ Ｐゴシック" w:hint="eastAsia"/>
          <w:szCs w:val="21"/>
        </w:rPr>
        <w:t>又</w:t>
      </w:r>
      <w:r w:rsidRPr="0021758F">
        <w:rPr>
          <w:rFonts w:ascii="ＭＳ Ｐゴシック" w:eastAsia="ＭＳ Ｐゴシック" w:hAnsi="ＭＳ Ｐゴシック" w:hint="eastAsia"/>
          <w:szCs w:val="21"/>
        </w:rPr>
        <w:t>は神経根の圧迫障害を来す疾患である。頸椎に最も多いが、胸椎や腰椎にも生じる。</w:t>
      </w:r>
    </w:p>
    <w:p w:rsidR="00D400BF" w:rsidRDefault="00B95806" w:rsidP="00CB1B55">
      <w:pPr>
        <w:ind w:leftChars="200" w:left="420"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後縦靱帯骨化症患者では、前縦靱帯骨化を中心として、広汎に脊柱</w:t>
      </w:r>
      <w:r w:rsidR="008E5055">
        <w:rPr>
          <w:rFonts w:ascii="ＭＳ Ｐゴシック" w:eastAsia="ＭＳ Ｐゴシック" w:hAnsi="ＭＳ Ｐゴシック" w:hint="eastAsia"/>
          <w:szCs w:val="21"/>
        </w:rPr>
        <w:t>靱帯</w:t>
      </w:r>
      <w:r w:rsidRPr="0021758F">
        <w:rPr>
          <w:rFonts w:ascii="ＭＳ Ｐゴシック" w:eastAsia="ＭＳ Ｐゴシック" w:hAnsi="ＭＳ Ｐゴシック" w:hint="eastAsia"/>
          <w:szCs w:val="21"/>
        </w:rPr>
        <w:t>骨化を</w:t>
      </w:r>
      <w:r w:rsidR="003F5020">
        <w:rPr>
          <w:rFonts w:ascii="ＭＳ Ｐゴシック" w:eastAsia="ＭＳ Ｐゴシック" w:hAnsi="ＭＳ Ｐゴシック" w:hint="eastAsia"/>
          <w:szCs w:val="21"/>
        </w:rPr>
        <w:t>来</w:t>
      </w:r>
      <w:r w:rsidRPr="0021758F">
        <w:rPr>
          <w:rFonts w:ascii="ＭＳ Ｐゴシック" w:eastAsia="ＭＳ Ｐゴシック" w:hAnsi="ＭＳ Ｐゴシック" w:hint="eastAsia"/>
          <w:szCs w:val="21"/>
        </w:rPr>
        <w:t>す強直性脊椎骨増殖症を約</w:t>
      </w:r>
      <w:r w:rsidRPr="0021758F">
        <w:rPr>
          <w:rFonts w:ascii="ＭＳ Ｐゴシック" w:eastAsia="ＭＳ Ｐゴシック" w:hAnsi="ＭＳ Ｐゴシック"/>
          <w:szCs w:val="21"/>
        </w:rPr>
        <w:t>40％に合併し、また黄色</w:t>
      </w:r>
      <w:r w:rsidR="008E5055">
        <w:rPr>
          <w:rFonts w:ascii="ＭＳ Ｐゴシック" w:eastAsia="ＭＳ Ｐゴシック" w:hAnsi="ＭＳ Ｐゴシック"/>
          <w:szCs w:val="21"/>
        </w:rPr>
        <w:t>靱帯</w:t>
      </w:r>
      <w:r w:rsidRPr="0021758F">
        <w:rPr>
          <w:rFonts w:ascii="ＭＳ Ｐゴシック" w:eastAsia="ＭＳ Ｐゴシック" w:hAnsi="ＭＳ Ｐゴシック"/>
          <w:szCs w:val="21"/>
        </w:rPr>
        <w:t>骨化や棘上</w:t>
      </w:r>
      <w:r w:rsidR="008E5055">
        <w:rPr>
          <w:rFonts w:ascii="ＭＳ Ｐゴシック" w:eastAsia="ＭＳ Ｐゴシック" w:hAnsi="ＭＳ Ｐゴシック"/>
          <w:szCs w:val="21"/>
        </w:rPr>
        <w:t>靱帯</w:t>
      </w:r>
      <w:r w:rsidRPr="0021758F">
        <w:rPr>
          <w:rFonts w:ascii="ＭＳ Ｐゴシック" w:eastAsia="ＭＳ Ｐゴシック" w:hAnsi="ＭＳ Ｐゴシック"/>
          <w:szCs w:val="21"/>
        </w:rPr>
        <w:t>骨化の合併も多く、脊椎</w:t>
      </w:r>
      <w:r w:rsidR="008E5055">
        <w:rPr>
          <w:rFonts w:ascii="ＭＳ Ｐゴシック" w:eastAsia="ＭＳ Ｐゴシック" w:hAnsi="ＭＳ Ｐゴシック"/>
          <w:szCs w:val="21"/>
        </w:rPr>
        <w:t>靱帯</w:t>
      </w:r>
      <w:r w:rsidRPr="0021758F">
        <w:rPr>
          <w:rFonts w:ascii="ＭＳ Ｐゴシック" w:eastAsia="ＭＳ Ｐゴシック" w:hAnsi="ＭＳ Ｐゴシック"/>
          <w:szCs w:val="21"/>
        </w:rPr>
        <w:t>骨化の一部分症とし</w:t>
      </w:r>
    </w:p>
    <w:p w:rsidR="00B95806" w:rsidRPr="0021758F" w:rsidRDefault="00B95806" w:rsidP="007C5515">
      <w:pPr>
        <w:ind w:firstLineChars="200" w:firstLine="420"/>
        <w:rPr>
          <w:rFonts w:ascii="ＭＳ Ｐゴシック" w:eastAsia="ＭＳ Ｐゴシック" w:hAnsi="ＭＳ Ｐゴシック"/>
          <w:szCs w:val="21"/>
        </w:rPr>
      </w:pPr>
      <w:r w:rsidRPr="0021758F">
        <w:rPr>
          <w:rFonts w:ascii="ＭＳ Ｐゴシック" w:eastAsia="ＭＳ Ｐゴシック" w:hAnsi="ＭＳ Ｐゴシック"/>
          <w:szCs w:val="21"/>
        </w:rPr>
        <w:t>て捉える考えもある。</w:t>
      </w:r>
    </w:p>
    <w:p w:rsidR="00B95806" w:rsidRPr="0021758F" w:rsidRDefault="00B95806" w:rsidP="00B95806">
      <w:pPr>
        <w:ind w:leftChars="200" w:left="420"/>
        <w:rPr>
          <w:rFonts w:ascii="ＭＳ Ｐゴシック" w:eastAsia="ＭＳ Ｐゴシック" w:hAnsi="ＭＳ Ｐゴシック"/>
          <w:szCs w:val="21"/>
        </w:rPr>
      </w:pPr>
    </w:p>
    <w:p w:rsidR="00B95806" w:rsidRPr="0021758F" w:rsidRDefault="00B95806" w:rsidP="00B95806">
      <w:pPr>
        <w:ind w:leftChars="100" w:left="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２．原因</w:t>
      </w:r>
      <w:r w:rsidRPr="0021758F">
        <w:rPr>
          <w:rFonts w:ascii="ＭＳ Ｐゴシック" w:eastAsia="ＭＳ Ｐゴシック" w:hAnsi="ＭＳ Ｐゴシック"/>
          <w:szCs w:val="21"/>
        </w:rPr>
        <w:t xml:space="preserve"> </w:t>
      </w:r>
    </w:p>
    <w:p w:rsidR="00B95806" w:rsidRPr="0021758F" w:rsidRDefault="00B95806" w:rsidP="00CB1B55">
      <w:pPr>
        <w:ind w:leftChars="200" w:left="420"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多くの説があるが、現在のところ不明である。全身的骨化素因、局所の力学的要因、炎症、ホルモン異常、カルシウム代謝異常、糖尿病、遺伝、慢性外傷、椎間板脱出、全身的退行変性などが</w:t>
      </w:r>
      <w:r w:rsidR="003F5020">
        <w:rPr>
          <w:rFonts w:ascii="ＭＳ Ｐゴシック" w:eastAsia="ＭＳ Ｐゴシック" w:hAnsi="ＭＳ Ｐゴシック" w:hint="eastAsia"/>
          <w:szCs w:val="21"/>
        </w:rPr>
        <w:t>挙</w:t>
      </w:r>
      <w:r w:rsidRPr="0021758F">
        <w:rPr>
          <w:rFonts w:ascii="ＭＳ Ｐゴシック" w:eastAsia="ＭＳ Ｐゴシック" w:hAnsi="ＭＳ Ｐゴシック" w:hint="eastAsia"/>
          <w:szCs w:val="21"/>
        </w:rPr>
        <w:t>げられている。</w:t>
      </w:r>
    </w:p>
    <w:p w:rsidR="00B95806" w:rsidRPr="0021758F" w:rsidRDefault="00B95806" w:rsidP="00CB1B55">
      <w:pPr>
        <w:ind w:leftChars="200" w:left="420"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後縦靱帯骨化症患者の家系調査により、高率な多発家系の存在することが明白となり、本症の成因に遺伝的背景が大きな役割をなしていること</w:t>
      </w:r>
      <w:r w:rsidR="006F2ED5" w:rsidRPr="0021758F">
        <w:rPr>
          <w:rFonts w:ascii="ＭＳ Ｐゴシック" w:eastAsia="ＭＳ Ｐゴシック" w:hAnsi="ＭＳ Ｐゴシック" w:hint="eastAsia"/>
          <w:szCs w:val="21"/>
        </w:rPr>
        <w:t>が示唆され</w:t>
      </w:r>
      <w:r w:rsidRPr="0021758F">
        <w:rPr>
          <w:rFonts w:ascii="ＭＳ Ｐゴシック" w:eastAsia="ＭＳ Ｐゴシック" w:hAnsi="ＭＳ Ｐゴシック" w:hint="eastAsia"/>
          <w:szCs w:val="21"/>
        </w:rPr>
        <w:t>ている。兄弟発生例での遺伝子解析などの研究が進行中であり、今後本症の疾患感受性遺伝子の特定が期待される。</w:t>
      </w:r>
    </w:p>
    <w:p w:rsidR="00B95806" w:rsidRPr="0021758F" w:rsidRDefault="00B95806" w:rsidP="00B95806">
      <w:pPr>
        <w:ind w:leftChars="200" w:left="420"/>
        <w:rPr>
          <w:rFonts w:ascii="ＭＳ Ｐゴシック" w:eastAsia="ＭＳ Ｐゴシック" w:hAnsi="ＭＳ Ｐゴシック"/>
          <w:szCs w:val="21"/>
        </w:rPr>
      </w:pPr>
    </w:p>
    <w:p w:rsidR="00B95806" w:rsidRPr="0021758F" w:rsidRDefault="00B95806" w:rsidP="00B95806">
      <w:pPr>
        <w:ind w:leftChars="100" w:left="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３．症状</w:t>
      </w:r>
      <w:r w:rsidRPr="0021758F">
        <w:rPr>
          <w:rFonts w:ascii="ＭＳ Ｐゴシック" w:eastAsia="ＭＳ Ｐゴシック" w:hAnsi="ＭＳ Ｐゴシック"/>
          <w:szCs w:val="21"/>
        </w:rPr>
        <w:t xml:space="preserve"> </w:t>
      </w:r>
    </w:p>
    <w:p w:rsidR="00B95806" w:rsidRPr="0021758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初発症状は頸部痛、上肢のしびれ、痛みで始まることが多い。進行すると下肢のしびれ、痛み、知覚鈍麻、筋力低下、上・下肢の腱反射異常、病的反射などが出現し、痙性麻痺を呈する。麻痺が高度になれば横断性脊髄麻痺となり、膀胱直腸障害も出現する。転倒などの軽微な外傷で、急に麻痺の発生や憎悪を</w:t>
      </w:r>
      <w:r w:rsidR="003F5020">
        <w:rPr>
          <w:rFonts w:ascii="ＭＳ Ｐゴシック" w:eastAsia="ＭＳ Ｐゴシック" w:hAnsi="ＭＳ Ｐゴシック" w:hint="eastAsia"/>
          <w:szCs w:val="21"/>
        </w:rPr>
        <w:t>来</w:t>
      </w:r>
      <w:r w:rsidRPr="0021758F">
        <w:rPr>
          <w:rFonts w:ascii="ＭＳ Ｐゴシック" w:eastAsia="ＭＳ Ｐゴシック" w:hAnsi="ＭＳ Ｐゴシック" w:hint="eastAsia"/>
          <w:szCs w:val="21"/>
        </w:rPr>
        <w:t>すことがあり、非骨傷性頚髄損傷例の</w:t>
      </w:r>
      <w:r w:rsidRPr="0021758F">
        <w:rPr>
          <w:rFonts w:ascii="ＭＳ Ｐゴシック" w:eastAsia="ＭＳ Ｐゴシック" w:hAnsi="ＭＳ Ｐゴシック"/>
          <w:szCs w:val="21"/>
        </w:rPr>
        <w:t>30％以上を占めるとする調査結果もある。</w:t>
      </w:r>
    </w:p>
    <w:p w:rsidR="00B95806" w:rsidRPr="0021758F" w:rsidRDefault="00B95806" w:rsidP="00B95806">
      <w:pPr>
        <w:ind w:leftChars="200" w:left="420"/>
        <w:rPr>
          <w:rFonts w:ascii="ＭＳ Ｐゴシック" w:eastAsia="ＭＳ Ｐゴシック" w:hAnsi="ＭＳ Ｐゴシック"/>
          <w:szCs w:val="21"/>
        </w:rPr>
      </w:pPr>
    </w:p>
    <w:p w:rsidR="00B95806" w:rsidRPr="0021758F" w:rsidRDefault="00B95806" w:rsidP="00B95806">
      <w:pPr>
        <w:ind w:leftChars="100" w:left="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４．治療法</w:t>
      </w:r>
    </w:p>
    <w:p w:rsidR="00B95806" w:rsidRPr="0021758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保存的治療として、局所の安静保持を</w:t>
      </w:r>
      <w:r w:rsidR="003F5020">
        <w:rPr>
          <w:rFonts w:ascii="ＭＳ Ｐゴシック" w:eastAsia="ＭＳ Ｐゴシック" w:hAnsi="ＭＳ Ｐゴシック" w:hint="eastAsia"/>
          <w:szCs w:val="21"/>
        </w:rPr>
        <w:t>図</w:t>
      </w:r>
      <w:r w:rsidRPr="0021758F">
        <w:rPr>
          <w:rFonts w:ascii="ＭＳ Ｐゴシック" w:eastAsia="ＭＳ Ｐゴシック" w:hAnsi="ＭＳ Ｐゴシック" w:hint="eastAsia"/>
          <w:szCs w:val="21"/>
        </w:rPr>
        <w:t>るために、頸椎装具の装着や薬物療法が行われる。保存的治療で効果が得られない場合や、脊髄症状が明らかな症例には手術療法が行われる。頸椎後縦靱帯骨化症では、後方からの椎弓形成術が選択されることが多いが、骨化が大きく椎弓形成術による脊髄後方シフトでは脊髄の圧迫が解除されない症例や</w:t>
      </w:r>
      <w:r w:rsidR="003F5020">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脊椎のアライメントが不良な症例では</w:t>
      </w:r>
      <w:r w:rsidR="003F5020">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前方除圧固定が選択される。胸椎後縦靱帯骨化症の外科的治療では高位や骨化の形態（嘴状</w:t>
      </w:r>
      <w:r w:rsidR="003F5020">
        <w:rPr>
          <w:rFonts w:ascii="ＭＳ Ｐゴシック" w:eastAsia="ＭＳ Ｐゴシック" w:hAnsi="ＭＳ Ｐゴシック" w:hint="eastAsia"/>
          <w:szCs w:val="21"/>
        </w:rPr>
        <w:t>又</w:t>
      </w:r>
      <w:r w:rsidRPr="0021758F">
        <w:rPr>
          <w:rFonts w:ascii="ＭＳ Ｐゴシック" w:eastAsia="ＭＳ Ｐゴシック" w:hAnsi="ＭＳ Ｐゴシック" w:hint="eastAsia"/>
          <w:szCs w:val="21"/>
        </w:rPr>
        <w:t>は台形）に応じて、後方、前方</w:t>
      </w:r>
      <w:r w:rsidR="003F5020">
        <w:rPr>
          <w:rFonts w:ascii="ＭＳ Ｐゴシック" w:eastAsia="ＭＳ Ｐゴシック" w:hAnsi="ＭＳ Ｐゴシック" w:hint="eastAsia"/>
          <w:szCs w:val="21"/>
        </w:rPr>
        <w:t>又</w:t>
      </w:r>
      <w:r w:rsidRPr="0021758F">
        <w:rPr>
          <w:rFonts w:ascii="ＭＳ Ｐゴシック" w:eastAsia="ＭＳ Ｐゴシック" w:hAnsi="ＭＳ Ｐゴシック" w:hint="eastAsia"/>
          <w:szCs w:val="21"/>
        </w:rPr>
        <w:t>は前方＋後方などを選択し、固定の併用を要する症例も多い。特に後弯部の嘴状の症例は脊髄麻痺のリスクが高く、脊髄モニタリングや術中エコーの併用も考慮すべきである。</w:t>
      </w:r>
    </w:p>
    <w:p w:rsidR="00B95806" w:rsidRPr="0021758F" w:rsidRDefault="00B95806" w:rsidP="00B95806">
      <w:pPr>
        <w:ind w:leftChars="200" w:left="420"/>
        <w:rPr>
          <w:rFonts w:ascii="ＭＳ Ｐゴシック" w:eastAsia="ＭＳ Ｐゴシック" w:hAnsi="ＭＳ Ｐゴシック"/>
          <w:szCs w:val="21"/>
        </w:rPr>
      </w:pPr>
    </w:p>
    <w:p w:rsidR="00B95806" w:rsidRPr="0021758F" w:rsidRDefault="00B95806" w:rsidP="00B95806">
      <w:pPr>
        <w:ind w:leftChars="100" w:left="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５．予後</w:t>
      </w:r>
    </w:p>
    <w:p w:rsidR="00D400B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w:t>
      </w:r>
      <w:r w:rsidRPr="0021758F">
        <w:rPr>
          <w:rFonts w:ascii="ＭＳ Ｐゴシック" w:eastAsia="ＭＳ Ｐゴシック" w:hAnsi="ＭＳ Ｐゴシック"/>
          <w:szCs w:val="21"/>
        </w:rPr>
        <w:t> </w:t>
      </w:r>
      <w:r w:rsidRPr="0021758F">
        <w:rPr>
          <w:rFonts w:ascii="ＭＳ Ｐゴシック" w:eastAsia="ＭＳ Ｐゴシック" w:hAnsi="ＭＳ Ｐゴシック" w:hint="eastAsia"/>
          <w:szCs w:val="21"/>
        </w:rPr>
        <w:t>骨化が脊柱管前後</w:t>
      </w:r>
      <w:r w:rsidR="00F97DC2" w:rsidRPr="0021758F">
        <w:rPr>
          <w:rFonts w:ascii="ＭＳ Ｐゴシック" w:eastAsia="ＭＳ Ｐゴシック" w:hAnsi="ＭＳ Ｐゴシック" w:hint="eastAsia"/>
          <w:szCs w:val="21"/>
        </w:rPr>
        <w:t>径</w:t>
      </w:r>
      <w:r w:rsidR="00EB4728" w:rsidRPr="0021758F">
        <w:rPr>
          <w:rFonts w:ascii="ＭＳ Ｐゴシック" w:eastAsia="ＭＳ Ｐゴシック" w:hAnsi="ＭＳ Ｐゴシック" w:hint="eastAsia"/>
          <w:szCs w:val="21"/>
        </w:rPr>
        <w:t>の</w:t>
      </w:r>
      <w:r w:rsidRPr="0021758F">
        <w:rPr>
          <w:rFonts w:ascii="ＭＳ Ｐゴシック" w:eastAsia="ＭＳ Ｐゴシック" w:hAnsi="ＭＳ Ｐゴシック"/>
          <w:szCs w:val="21"/>
        </w:rPr>
        <w:t>60</w:t>
      </w:r>
      <w:r w:rsidR="005C0C87">
        <w:rPr>
          <w:rFonts w:ascii="ＭＳ Ｐゴシック" w:eastAsia="ＭＳ Ｐゴシック" w:hAnsi="ＭＳ Ｐゴシック" w:hint="eastAsia"/>
          <w:szCs w:val="21"/>
        </w:rPr>
        <w:t>％</w:t>
      </w:r>
      <w:r w:rsidRPr="0021758F">
        <w:rPr>
          <w:rFonts w:ascii="ＭＳ Ｐゴシック" w:eastAsia="ＭＳ Ｐゴシック" w:hAnsi="ＭＳ Ｐゴシック"/>
          <w:szCs w:val="21"/>
        </w:rPr>
        <w:t>を超えると、ほぼ全例で脊髄障害が出現するが、</w:t>
      </w:r>
      <w:r w:rsidR="00EB4728" w:rsidRPr="0021758F">
        <w:rPr>
          <w:rFonts w:ascii="ＭＳ Ｐゴシック" w:eastAsia="ＭＳ Ｐゴシック" w:hAnsi="ＭＳ Ｐゴシック" w:hint="eastAsia"/>
          <w:szCs w:val="21"/>
        </w:rPr>
        <w:t>静</w:t>
      </w:r>
      <w:r w:rsidR="00EB4728" w:rsidRPr="0021758F">
        <w:rPr>
          <w:rFonts w:ascii="ＭＳ Ｐゴシック" w:eastAsia="ＭＳ Ｐゴシック" w:hAnsi="ＭＳ Ｐゴシック"/>
          <w:szCs w:val="21"/>
        </w:rPr>
        <w:t>的</w:t>
      </w:r>
      <w:r w:rsidRPr="0021758F">
        <w:rPr>
          <w:rFonts w:ascii="ＭＳ Ｐゴシック" w:eastAsia="ＭＳ Ｐゴシック" w:hAnsi="ＭＳ Ｐゴシック"/>
          <w:szCs w:val="21"/>
        </w:rPr>
        <w:t>な圧迫よりも動的な</w:t>
      </w:r>
    </w:p>
    <w:p w:rsidR="00B95806" w:rsidRPr="0021758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szCs w:val="21"/>
        </w:rPr>
        <w:t>圧迫要因の方が脊髄症発症に関与している事が多い。軽症の脊髄症の場合、神経症状は不変の場合が</w:t>
      </w:r>
      <w:r w:rsidRPr="0021758F">
        <w:rPr>
          <w:rFonts w:ascii="ＭＳ Ｐゴシック" w:eastAsia="ＭＳ Ｐゴシック" w:hAnsi="ＭＳ Ｐゴシック"/>
          <w:szCs w:val="21"/>
        </w:rPr>
        <w:lastRenderedPageBreak/>
        <w:t>多く、</w:t>
      </w:r>
      <w:r w:rsidRPr="0021758F">
        <w:rPr>
          <w:rFonts w:ascii="ＭＳ Ｐゴシック" w:eastAsia="ＭＳ Ｐゴシック" w:hAnsi="ＭＳ Ｐゴシック" w:hint="eastAsia"/>
          <w:szCs w:val="21"/>
        </w:rPr>
        <w:t>必ずしも進行性とはいえない。一方で進行性の脊髄症の場合、自然軽快は困難であるため、時期を逸せず手術を選択することが重要である。</w:t>
      </w:r>
    </w:p>
    <w:p w:rsidR="00B95806" w:rsidRPr="0021758F" w:rsidRDefault="00B95806" w:rsidP="00CB1B55">
      <w:pPr>
        <w:ind w:leftChars="200" w:left="420"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術後長期予後は術後</w:t>
      </w:r>
      <w:r w:rsidR="006B2275">
        <w:rPr>
          <w:rFonts w:ascii="ＭＳ Ｐゴシック" w:eastAsia="ＭＳ Ｐゴシック" w:hAnsi="ＭＳ Ｐゴシック" w:hint="eastAsia"/>
          <w:szCs w:val="21"/>
        </w:rPr>
        <w:t>５</w:t>
      </w:r>
      <w:r w:rsidRPr="0021758F">
        <w:rPr>
          <w:rFonts w:ascii="ＭＳ Ｐゴシック" w:eastAsia="ＭＳ Ｐゴシック" w:hAnsi="ＭＳ Ｐゴシック"/>
          <w:szCs w:val="21"/>
        </w:rPr>
        <w:t>年を境に、徐々に神経症状が再悪化する傾向が見られる。</w:t>
      </w:r>
    </w:p>
    <w:p w:rsidR="00D400B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頸椎の改善率は</w:t>
      </w:r>
      <w:r w:rsidRPr="0021758F">
        <w:rPr>
          <w:rFonts w:ascii="ＭＳ Ｐゴシック" w:eastAsia="ＭＳ Ｐゴシック" w:hAnsi="ＭＳ Ｐゴシック"/>
          <w:szCs w:val="21"/>
        </w:rPr>
        <w:t>50％程度とするものが多く、脊髄麻痺の悪化は約</w:t>
      </w:r>
      <w:r w:rsidR="006B2275">
        <w:rPr>
          <w:rFonts w:ascii="ＭＳ Ｐゴシック" w:eastAsia="ＭＳ Ｐゴシック" w:hAnsi="ＭＳ Ｐゴシック" w:hint="eastAsia"/>
          <w:szCs w:val="21"/>
        </w:rPr>
        <w:t>４</w:t>
      </w:r>
      <w:r w:rsidRPr="0021758F">
        <w:rPr>
          <w:rFonts w:ascii="ＭＳ Ｐゴシック" w:eastAsia="ＭＳ Ｐゴシック" w:hAnsi="ＭＳ Ｐゴシック"/>
          <w:szCs w:val="21"/>
        </w:rPr>
        <w:t>％、髄節性運動麻痺は</w:t>
      </w:r>
      <w:r w:rsidR="006B2275">
        <w:rPr>
          <w:rFonts w:ascii="ＭＳ Ｐゴシック" w:eastAsia="ＭＳ Ｐゴシック" w:hAnsi="ＭＳ Ｐゴシック" w:hint="eastAsia"/>
          <w:szCs w:val="21"/>
        </w:rPr>
        <w:t>５</w:t>
      </w:r>
      <w:r w:rsidRPr="0021758F">
        <w:rPr>
          <w:rFonts w:ascii="ＭＳ Ｐゴシック" w:eastAsia="ＭＳ Ｐゴシック" w:hAnsi="ＭＳ Ｐゴシック"/>
          <w:szCs w:val="21"/>
        </w:rPr>
        <w:t>～10％程度</w:t>
      </w:r>
    </w:p>
    <w:p w:rsidR="00B95806" w:rsidRPr="0021758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szCs w:val="21"/>
        </w:rPr>
        <w:t>と報告されている。一方胸椎の改善率は頸椎と比較して術後成績が不良であり、改善率は約40％、脊髄麻痺の悪化も10％程度と報告されている。</w:t>
      </w:r>
    </w:p>
    <w:p w:rsidR="00B95806" w:rsidRPr="0021758F" w:rsidRDefault="00B95806" w:rsidP="00B95806">
      <w:pPr>
        <w:ind w:leftChars="200" w:left="420"/>
        <w:rPr>
          <w:rFonts w:ascii="ＭＳ Ｐゴシック" w:eastAsia="ＭＳ Ｐゴシック" w:hAnsi="ＭＳ Ｐゴシック"/>
          <w:szCs w:val="21"/>
        </w:rPr>
      </w:pPr>
      <w:r w:rsidRPr="0021758F">
        <w:rPr>
          <w:rFonts w:ascii="ＭＳ Ｐゴシック" w:eastAsia="ＭＳ Ｐゴシック" w:hAnsi="ＭＳ Ｐゴシック"/>
          <w:szCs w:val="21"/>
        </w:rPr>
        <w:t xml:space="preserve"> </w:t>
      </w:r>
    </w:p>
    <w:p w:rsidR="00B95806" w:rsidRPr="0021758F" w:rsidRDefault="00B95806" w:rsidP="00B95806">
      <w:pPr>
        <w:rPr>
          <w:rFonts w:ascii="ＭＳ Ｐゴシック" w:eastAsia="ＭＳ Ｐゴシック" w:hAnsi="ＭＳ Ｐゴシック"/>
          <w:szCs w:val="21"/>
          <w:bdr w:val="single" w:sz="4" w:space="0" w:color="auto"/>
        </w:rPr>
      </w:pPr>
      <w:r w:rsidRPr="0021758F">
        <w:rPr>
          <w:rFonts w:ascii="ＭＳ Ｐゴシック" w:eastAsia="ＭＳ Ｐゴシック" w:hAnsi="ＭＳ Ｐゴシック" w:hint="eastAsia"/>
          <w:szCs w:val="21"/>
          <w:bdr w:val="single" w:sz="4" w:space="0" w:color="auto"/>
        </w:rPr>
        <w:t>○　要件の判定に必要な事項</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１．患者数（平成</w:t>
      </w:r>
      <w:r w:rsidRPr="0021758F">
        <w:rPr>
          <w:rFonts w:ascii="ＭＳ Ｐゴシック" w:eastAsia="ＭＳ Ｐゴシック" w:hAnsi="ＭＳ Ｐゴシック"/>
          <w:szCs w:val="21"/>
        </w:rPr>
        <w:t>24年度医療受給者証保持者数）</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w:t>
      </w:r>
      <w:r w:rsidRPr="0021758F">
        <w:rPr>
          <w:rFonts w:ascii="ＭＳ Ｐゴシック" w:eastAsia="ＭＳ Ｐゴシック" w:hAnsi="ＭＳ Ｐゴシック"/>
          <w:szCs w:val="21"/>
        </w:rPr>
        <w:t>33</w:t>
      </w:r>
      <w:r w:rsidR="00AE3162" w:rsidRPr="0021758F">
        <w:rPr>
          <w:rFonts w:ascii="ＭＳ Ｐゴシック" w:eastAsia="ＭＳ Ｐゴシック" w:hAnsi="ＭＳ Ｐゴシック"/>
          <w:szCs w:val="21"/>
        </w:rPr>
        <w:t>,</w:t>
      </w:r>
      <w:r w:rsidRPr="0021758F">
        <w:rPr>
          <w:rFonts w:ascii="ＭＳ Ｐゴシック" w:eastAsia="ＭＳ Ｐゴシック" w:hAnsi="ＭＳ Ｐゴシック"/>
          <w:szCs w:val="21"/>
        </w:rPr>
        <w:t>346</w:t>
      </w:r>
      <w:r w:rsidRPr="0021758F">
        <w:rPr>
          <w:rFonts w:ascii="ＭＳ Ｐゴシック" w:eastAsia="ＭＳ Ｐゴシック" w:hAnsi="ＭＳ Ｐゴシック" w:hint="eastAsia"/>
          <w:szCs w:val="21"/>
        </w:rPr>
        <w:t>人</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２．発病の機構</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不明</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３．効果的な治療方法</w:t>
      </w:r>
    </w:p>
    <w:p w:rsidR="00B95806" w:rsidRPr="0021758F" w:rsidRDefault="00BE1D1A" w:rsidP="00CB1B55">
      <w:pPr>
        <w:ind w:firstLineChars="250" w:firstLine="525"/>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未確立（</w:t>
      </w:r>
      <w:r w:rsidR="00B95806" w:rsidRPr="0021758F">
        <w:rPr>
          <w:rFonts w:ascii="ＭＳ Ｐゴシック" w:eastAsia="ＭＳ Ｐゴシック" w:hAnsi="ＭＳ Ｐゴシック" w:hint="eastAsia"/>
          <w:szCs w:val="21"/>
        </w:rPr>
        <w:t>根治療法なし</w:t>
      </w:r>
      <w:r w:rsidR="003F5020">
        <w:rPr>
          <w:rFonts w:ascii="ＭＳ Ｐゴシック" w:eastAsia="ＭＳ Ｐゴシック" w:hAnsi="ＭＳ Ｐゴシック" w:hint="eastAsia"/>
          <w:szCs w:val="21"/>
        </w:rPr>
        <w:t>。</w:t>
      </w:r>
      <w:r w:rsidRPr="0021758F">
        <w:rPr>
          <w:rFonts w:ascii="ＭＳ Ｐゴシック" w:eastAsia="ＭＳ Ｐゴシック" w:hAnsi="ＭＳ Ｐゴシック"/>
          <w:szCs w:val="21"/>
        </w:rPr>
        <w:t>）</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４．長期の療養</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必要（自然軽快は困難）</w:t>
      </w:r>
    </w:p>
    <w:p w:rsidR="00B95806" w:rsidRPr="0021758F" w:rsidRDefault="00B95806" w:rsidP="00B95806">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５．診断基準</w:t>
      </w:r>
    </w:p>
    <w:p w:rsidR="00B95806" w:rsidRPr="0021758F" w:rsidRDefault="00B95806" w:rsidP="00CB1B55">
      <w:pPr>
        <w:ind w:firstLineChars="250" w:firstLine="525"/>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あり</w:t>
      </w:r>
    </w:p>
    <w:p w:rsidR="00B95806" w:rsidRPr="0021758F" w:rsidRDefault="00B95806" w:rsidP="007C5515">
      <w:pPr>
        <w:ind w:firstLineChars="33" w:firstLine="69"/>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６．重症度分類</w:t>
      </w:r>
    </w:p>
    <w:p w:rsidR="00B95806" w:rsidRPr="0021758F" w:rsidRDefault="00AB7EC8" w:rsidP="00CB1B55">
      <w:pPr>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　　　　</w:t>
      </w:r>
      <w:r w:rsidR="00AE3162" w:rsidRPr="0021758F">
        <w:rPr>
          <w:rFonts w:ascii="ＭＳ Ｐゴシック" w:eastAsia="ＭＳ Ｐゴシック" w:hAnsi="ＭＳ Ｐゴシック" w:hint="eastAsia"/>
          <w:szCs w:val="21"/>
        </w:rPr>
        <w:t>現行の特定疾患治療研究事業の重症度分類を用いる。</w:t>
      </w:r>
    </w:p>
    <w:p w:rsidR="00B95806" w:rsidRPr="0021758F" w:rsidRDefault="00B95806" w:rsidP="00B95806">
      <w:pPr>
        <w:rPr>
          <w:rFonts w:ascii="ＭＳ Ｐゴシック" w:eastAsia="ＭＳ Ｐゴシック" w:hAnsi="ＭＳ Ｐゴシック"/>
          <w:szCs w:val="21"/>
        </w:rPr>
      </w:pPr>
    </w:p>
    <w:p w:rsidR="00B95806" w:rsidRPr="0021758F" w:rsidRDefault="00B95806" w:rsidP="00B95806">
      <w:pPr>
        <w:rPr>
          <w:rFonts w:ascii="ＭＳ Ｐゴシック" w:eastAsia="ＭＳ Ｐゴシック" w:hAnsi="ＭＳ Ｐゴシック"/>
          <w:szCs w:val="21"/>
        </w:rPr>
      </w:pPr>
      <w:r w:rsidRPr="0021758F">
        <w:rPr>
          <w:rFonts w:ascii="ＭＳ Ｐゴシック" w:eastAsia="ＭＳ Ｐゴシック" w:hAnsi="ＭＳ Ｐゴシック" w:hint="eastAsia"/>
          <w:szCs w:val="21"/>
          <w:bdr w:val="single" w:sz="4" w:space="0" w:color="auto"/>
        </w:rPr>
        <w:t>○　情報提供元</w:t>
      </w:r>
    </w:p>
    <w:p w:rsidR="00B95806" w:rsidRPr="0021758F" w:rsidRDefault="00B95806" w:rsidP="00CE4073">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「脊柱</w:t>
      </w:r>
      <w:r w:rsidR="008E5055">
        <w:rPr>
          <w:rFonts w:ascii="ＭＳ Ｐゴシック" w:eastAsia="ＭＳ Ｐゴシック" w:hAnsi="ＭＳ Ｐゴシック" w:hint="eastAsia"/>
          <w:szCs w:val="21"/>
        </w:rPr>
        <w:t>靱帯</w:t>
      </w:r>
      <w:r w:rsidRPr="0021758F">
        <w:rPr>
          <w:rFonts w:ascii="ＭＳ Ｐゴシック" w:eastAsia="ＭＳ Ｐゴシック" w:hAnsi="ＭＳ Ｐゴシック" w:hint="eastAsia"/>
          <w:szCs w:val="21"/>
        </w:rPr>
        <w:t>骨化症に関する調査研究班」</w:t>
      </w:r>
    </w:p>
    <w:p w:rsidR="00B95806" w:rsidRPr="0021758F" w:rsidRDefault="00B95806" w:rsidP="00CE4073">
      <w:pPr>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 xml:space="preserve">研究代表者　</w:t>
      </w:r>
      <w:r w:rsidR="00CF61F0" w:rsidRPr="00CF5467">
        <w:rPr>
          <w:rFonts w:ascii="ＭＳ Ｐゴシック" w:eastAsia="ＭＳ Ｐゴシック" w:hAnsi="ＭＳ Ｐゴシック" w:hint="eastAsia"/>
          <w:szCs w:val="21"/>
        </w:rPr>
        <w:t xml:space="preserve">東京医科歯科大学　</w:t>
      </w:r>
      <w:r w:rsidR="00CF61F0">
        <w:rPr>
          <w:rFonts w:ascii="ＭＳ Ｐゴシック" w:eastAsia="ＭＳ Ｐゴシック" w:hAnsi="ＭＳ Ｐゴシック" w:hint="eastAsia"/>
          <w:szCs w:val="21"/>
        </w:rPr>
        <w:t xml:space="preserve">整形外科学　</w:t>
      </w:r>
      <w:r w:rsidR="00CF61F0" w:rsidRPr="00CF5467">
        <w:rPr>
          <w:rFonts w:ascii="ＭＳ Ｐゴシック" w:eastAsia="ＭＳ Ｐゴシック" w:hAnsi="ＭＳ Ｐゴシック" w:hint="eastAsia"/>
          <w:szCs w:val="21"/>
        </w:rPr>
        <w:t>教授　大川淳</w:t>
      </w:r>
    </w:p>
    <w:p w:rsidR="00B95806" w:rsidRPr="0021758F" w:rsidRDefault="00B95806" w:rsidP="00B95806">
      <w:pPr>
        <w:rPr>
          <w:rFonts w:ascii="ＭＳ Ｐゴシック" w:eastAsia="ＭＳ Ｐゴシック" w:hAnsi="ＭＳ Ｐゴシック"/>
          <w:szCs w:val="21"/>
        </w:rPr>
      </w:pPr>
    </w:p>
    <w:p w:rsidR="00B95806" w:rsidRPr="0021758F" w:rsidRDefault="00B95806" w:rsidP="00B95806">
      <w:pPr>
        <w:widowControl/>
        <w:jc w:val="left"/>
        <w:rPr>
          <w:rFonts w:ascii="ＭＳ Ｐゴシック" w:eastAsia="ＭＳ Ｐゴシック" w:hAnsi="ＭＳ Ｐゴシック"/>
          <w:szCs w:val="21"/>
        </w:rPr>
      </w:pPr>
      <w:r w:rsidRPr="0021758F">
        <w:rPr>
          <w:rFonts w:ascii="ＭＳ Ｐゴシック" w:eastAsia="ＭＳ Ｐゴシック" w:hAnsi="ＭＳ Ｐゴシック"/>
          <w:szCs w:val="21"/>
        </w:rPr>
        <w:br w:type="page"/>
      </w:r>
    </w:p>
    <w:p w:rsidR="00B95806" w:rsidRPr="0021758F" w:rsidRDefault="00B95806">
      <w:pPr>
        <w:jc w:val="left"/>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lastRenderedPageBreak/>
        <w:t>＜診断基準＞</w:t>
      </w:r>
    </w:p>
    <w:p w:rsidR="00B95806" w:rsidRPr="0021758F" w:rsidRDefault="00B95806" w:rsidP="007C5515">
      <w:pPr>
        <w:pStyle w:val="a3"/>
        <w:ind w:left="4" w:right="-71" w:hanging="9"/>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１．主要項目</w:t>
      </w:r>
    </w:p>
    <w:p w:rsidR="00B95806" w:rsidRPr="0021758F" w:rsidRDefault="00B95806" w:rsidP="007C5515">
      <w:pPr>
        <w:pStyle w:val="a3"/>
        <w:ind w:left="-10" w:right="-71" w:firstLine="277"/>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（１）自覚症状</w:t>
      </w:r>
      <w:r w:rsidR="003F5020">
        <w:rPr>
          <w:rFonts w:ascii="ＭＳ Ｐゴシック" w:eastAsia="ＭＳ Ｐゴシック" w:hAnsi="ＭＳ Ｐゴシック" w:hint="eastAsia"/>
          <w:color w:val="000000"/>
          <w:sz w:val="21"/>
          <w:szCs w:val="21"/>
        </w:rPr>
        <w:t>及</w:t>
      </w:r>
      <w:r w:rsidRPr="0021758F">
        <w:rPr>
          <w:rFonts w:ascii="ＭＳ Ｐゴシック" w:eastAsia="ＭＳ Ｐゴシック" w:hAnsi="ＭＳ Ｐゴシック" w:hint="eastAsia"/>
          <w:color w:val="000000"/>
          <w:sz w:val="21"/>
          <w:szCs w:val="21"/>
        </w:rPr>
        <w:t>び身体所見</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①四肢・躯幹のしびれ</w:t>
      </w:r>
      <w:r w:rsidR="00372AC7">
        <w:rPr>
          <w:rFonts w:ascii="ＭＳ Ｐゴシック" w:eastAsia="ＭＳ Ｐゴシック" w:hAnsi="ＭＳ Ｐゴシック" w:hint="eastAsia"/>
          <w:color w:val="000000"/>
          <w:sz w:val="21"/>
          <w:szCs w:val="21"/>
        </w:rPr>
        <w:t>、</w:t>
      </w:r>
      <w:r w:rsidRPr="0021758F">
        <w:rPr>
          <w:rFonts w:ascii="ＭＳ Ｐゴシック" w:eastAsia="ＭＳ Ｐゴシック" w:hAnsi="ＭＳ Ｐゴシック" w:hint="eastAsia"/>
          <w:color w:val="000000"/>
          <w:sz w:val="21"/>
          <w:szCs w:val="21"/>
        </w:rPr>
        <w:t>痛み</w:t>
      </w:r>
      <w:r w:rsidR="00372AC7">
        <w:rPr>
          <w:rFonts w:ascii="ＭＳ Ｐゴシック" w:eastAsia="ＭＳ Ｐゴシック" w:hAnsi="ＭＳ Ｐゴシック" w:hint="eastAsia"/>
          <w:color w:val="000000"/>
          <w:sz w:val="21"/>
          <w:szCs w:val="21"/>
        </w:rPr>
        <w:t>、</w:t>
      </w:r>
      <w:r w:rsidRPr="0021758F">
        <w:rPr>
          <w:rFonts w:ascii="ＭＳ Ｐゴシック" w:eastAsia="ＭＳ Ｐゴシック" w:hAnsi="ＭＳ Ｐゴシック" w:hint="eastAsia"/>
          <w:color w:val="000000"/>
          <w:sz w:val="21"/>
          <w:szCs w:val="21"/>
        </w:rPr>
        <w:t>感覚障害</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②四肢・躯幹の運動障害</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③膀胱直腸障害</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④脊柱の可動域制限</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⑤四肢の腱反射異常</w:t>
      </w:r>
    </w:p>
    <w:p w:rsidR="00B95806" w:rsidRPr="0021758F" w:rsidRDefault="00B95806" w:rsidP="007C5515">
      <w:pPr>
        <w:pStyle w:val="a3"/>
        <w:ind w:right="-71" w:firstLineChars="350" w:firstLine="73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⑥四肢の病的反射</w:t>
      </w:r>
    </w:p>
    <w:p w:rsidR="00B95806" w:rsidRPr="0021758F" w:rsidRDefault="00B95806">
      <w:pPr>
        <w:pStyle w:val="a3"/>
        <w:ind w:left="301" w:right="-71" w:hanging="29"/>
        <w:rPr>
          <w:rFonts w:ascii="ＭＳ Ｐゴシック" w:eastAsia="ＭＳ Ｐゴシック" w:hAnsi="ＭＳ Ｐゴシック" w:cstheme="minorBidi"/>
          <w:sz w:val="21"/>
          <w:szCs w:val="21"/>
        </w:rPr>
      </w:pPr>
    </w:p>
    <w:p w:rsidR="00B95806" w:rsidRPr="0021758F" w:rsidRDefault="00B95806" w:rsidP="007C5515">
      <w:pPr>
        <w:pStyle w:val="a3"/>
        <w:ind w:left="301" w:right="-71" w:hanging="29"/>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（２）血液・生化学検査所見</w:t>
      </w:r>
    </w:p>
    <w:p w:rsidR="00B95806" w:rsidRPr="0021758F" w:rsidRDefault="00B95806" w:rsidP="007C5515">
      <w:pPr>
        <w:pStyle w:val="a3"/>
        <w:ind w:left="316" w:right="-71" w:firstLine="273"/>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一般に異常を認めない。</w:t>
      </w:r>
    </w:p>
    <w:p w:rsidR="00B95806" w:rsidRPr="0021758F" w:rsidRDefault="00B95806">
      <w:pPr>
        <w:pStyle w:val="a3"/>
        <w:ind w:left="301" w:right="-71" w:hanging="29"/>
        <w:rPr>
          <w:rFonts w:ascii="ＭＳ Ｐゴシック" w:eastAsia="ＭＳ Ｐゴシック" w:hAnsi="ＭＳ Ｐゴシック" w:cstheme="minorBidi"/>
          <w:sz w:val="21"/>
          <w:szCs w:val="21"/>
        </w:rPr>
      </w:pPr>
    </w:p>
    <w:p w:rsidR="0056188F" w:rsidRPr="0021758F" w:rsidRDefault="00B95806" w:rsidP="007C5515">
      <w:pPr>
        <w:pStyle w:val="a3"/>
        <w:ind w:left="301" w:right="-71" w:hanging="29"/>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（３）画像所見</w:t>
      </w:r>
    </w:p>
    <w:p w:rsidR="00B95806" w:rsidRPr="0021758F" w:rsidRDefault="00B95806" w:rsidP="007C5515">
      <w:pPr>
        <w:pStyle w:val="a3"/>
        <w:ind w:left="301" w:right="-71" w:firstLineChars="200" w:firstLine="420"/>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①単純</w:t>
      </w:r>
      <w:r w:rsidR="00B42D98">
        <w:rPr>
          <w:rFonts w:ascii="ＭＳ Ｐゴシック" w:eastAsia="ＭＳ Ｐゴシック" w:hAnsi="ＭＳ Ｐゴシック" w:hint="eastAsia"/>
          <w:color w:val="000000"/>
          <w:sz w:val="21"/>
          <w:szCs w:val="21"/>
        </w:rPr>
        <w:t>X</w:t>
      </w:r>
      <w:r w:rsidRPr="0021758F">
        <w:rPr>
          <w:rFonts w:ascii="ＭＳ Ｐゴシック" w:eastAsia="ＭＳ Ｐゴシック" w:hAnsi="ＭＳ Ｐゴシック" w:hint="eastAsia"/>
          <w:color w:val="000000"/>
          <w:sz w:val="21"/>
          <w:szCs w:val="21"/>
        </w:rPr>
        <w:t>線</w:t>
      </w:r>
    </w:p>
    <w:p w:rsidR="0056188F" w:rsidRPr="0021758F" w:rsidRDefault="00B95806" w:rsidP="007C5515">
      <w:pPr>
        <w:pStyle w:val="a3"/>
        <w:ind w:leftChars="500" w:left="1050" w:right="-71"/>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側面像で、椎体後縁に接する後縦靱帯の骨化像</w:t>
      </w:r>
      <w:r w:rsidR="003F5020">
        <w:rPr>
          <w:rFonts w:ascii="ＭＳ Ｐゴシック" w:eastAsia="ＭＳ Ｐゴシック" w:hAnsi="ＭＳ Ｐゴシック" w:hint="eastAsia"/>
          <w:color w:val="000000"/>
          <w:sz w:val="21"/>
          <w:szCs w:val="21"/>
        </w:rPr>
        <w:t>又</w:t>
      </w:r>
      <w:r w:rsidRPr="0021758F">
        <w:rPr>
          <w:rFonts w:ascii="ＭＳ Ｐゴシック" w:eastAsia="ＭＳ Ｐゴシック" w:hAnsi="ＭＳ Ｐゴシック" w:hint="eastAsia"/>
          <w:color w:val="000000"/>
          <w:sz w:val="21"/>
          <w:szCs w:val="21"/>
        </w:rPr>
        <w:t>は椎間孔後縁に嘴状・塊状に突出する黄色靱帯の骨化像がみられる。</w:t>
      </w:r>
    </w:p>
    <w:p w:rsidR="00B95806" w:rsidRPr="0021758F" w:rsidRDefault="00B95806" w:rsidP="007C5515">
      <w:pPr>
        <w:pStyle w:val="a3"/>
        <w:ind w:left="851" w:right="-71" w:hanging="142"/>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②</w:t>
      </w:r>
      <w:r w:rsidRPr="0021758F">
        <w:rPr>
          <w:rFonts w:ascii="ＭＳ Ｐゴシック" w:eastAsia="ＭＳ Ｐゴシック" w:hAnsi="ＭＳ Ｐゴシック"/>
          <w:color w:val="000000"/>
          <w:sz w:val="21"/>
          <w:szCs w:val="21"/>
        </w:rPr>
        <w:t>CT</w:t>
      </w:r>
    </w:p>
    <w:p w:rsidR="00B95806" w:rsidRPr="0021758F" w:rsidRDefault="00B95806" w:rsidP="007C5515">
      <w:pPr>
        <w:pStyle w:val="a3"/>
        <w:ind w:left="316" w:right="-71" w:firstLine="700"/>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脊柱管内に後縦靱帯</w:t>
      </w:r>
      <w:r w:rsidR="003F5020">
        <w:rPr>
          <w:rFonts w:ascii="ＭＳ Ｐゴシック" w:eastAsia="ＭＳ Ｐゴシック" w:hAnsi="ＭＳ Ｐゴシック" w:hint="eastAsia"/>
          <w:color w:val="000000"/>
          <w:sz w:val="21"/>
          <w:szCs w:val="21"/>
        </w:rPr>
        <w:t>又</w:t>
      </w:r>
      <w:r w:rsidRPr="0021758F">
        <w:rPr>
          <w:rFonts w:ascii="ＭＳ Ｐゴシック" w:eastAsia="ＭＳ Ｐゴシック" w:hAnsi="ＭＳ Ｐゴシック" w:hint="eastAsia"/>
          <w:color w:val="000000"/>
          <w:sz w:val="21"/>
          <w:szCs w:val="21"/>
        </w:rPr>
        <w:t>は黄色</w:t>
      </w:r>
      <w:r w:rsidR="008E5055">
        <w:rPr>
          <w:rFonts w:ascii="ＭＳ Ｐゴシック" w:eastAsia="ＭＳ Ｐゴシック" w:hAnsi="ＭＳ Ｐゴシック" w:hint="eastAsia"/>
          <w:color w:val="000000"/>
          <w:sz w:val="21"/>
          <w:szCs w:val="21"/>
        </w:rPr>
        <w:t>靱帯</w:t>
      </w:r>
      <w:r w:rsidRPr="0021758F">
        <w:rPr>
          <w:rFonts w:ascii="ＭＳ Ｐゴシック" w:eastAsia="ＭＳ Ｐゴシック" w:hAnsi="ＭＳ Ｐゴシック" w:hint="eastAsia"/>
          <w:color w:val="000000"/>
          <w:sz w:val="21"/>
          <w:szCs w:val="21"/>
        </w:rPr>
        <w:t>の骨化がみられる。</w:t>
      </w:r>
    </w:p>
    <w:p w:rsidR="00B95806" w:rsidRPr="0021758F" w:rsidRDefault="00B95806" w:rsidP="007C5515">
      <w:pPr>
        <w:pStyle w:val="a3"/>
        <w:ind w:left="292" w:right="-71" w:firstLine="417"/>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③</w:t>
      </w:r>
      <w:r w:rsidRPr="0021758F">
        <w:rPr>
          <w:rFonts w:ascii="ＭＳ Ｐゴシック" w:eastAsia="ＭＳ Ｐゴシック" w:hAnsi="ＭＳ Ｐゴシック"/>
          <w:color w:val="000000"/>
          <w:sz w:val="21"/>
          <w:szCs w:val="21"/>
        </w:rPr>
        <w:t>MRI</w:t>
      </w:r>
    </w:p>
    <w:p w:rsidR="00B95806" w:rsidRPr="0021758F" w:rsidRDefault="00B95806" w:rsidP="007C5515">
      <w:pPr>
        <w:pStyle w:val="a3"/>
        <w:ind w:left="316" w:right="-71" w:firstLine="700"/>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靱帯骨化巣による脊髄圧迫がみられる。</w:t>
      </w:r>
    </w:p>
    <w:p w:rsidR="00B95806" w:rsidRPr="0021758F" w:rsidRDefault="00B95806">
      <w:pPr>
        <w:pStyle w:val="a3"/>
        <w:ind w:left="-10" w:right="-71" w:hanging="15"/>
        <w:rPr>
          <w:rFonts w:ascii="ＭＳ Ｐゴシック" w:eastAsia="ＭＳ Ｐゴシック" w:hAnsi="ＭＳ Ｐゴシック" w:cstheme="minorBidi"/>
          <w:sz w:val="21"/>
          <w:szCs w:val="21"/>
        </w:rPr>
      </w:pPr>
    </w:p>
    <w:p w:rsidR="00B95806" w:rsidRPr="0021758F" w:rsidRDefault="00B95806" w:rsidP="007C5515">
      <w:pPr>
        <w:pStyle w:val="a3"/>
        <w:ind w:left="-10" w:right="-71" w:hanging="1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２．鑑別診断</w:t>
      </w:r>
    </w:p>
    <w:p w:rsidR="00B95806" w:rsidRPr="0021758F" w:rsidRDefault="00B95806" w:rsidP="007C5515">
      <w:pPr>
        <w:pStyle w:val="a3"/>
        <w:ind w:leftChars="98" w:left="206" w:rightChars="-34" w:right="-71" w:firstLineChars="100" w:firstLine="210"/>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強直性脊椎炎、変形性脊椎症、強直性脊椎骨増殖症、脊柱管狭窄症、椎間板ヘルニア、脊柱奇形、脊椎・脊髄腫瘍、運動ニューロン疾患、痙性脊髄麻痺（家族性痙性対麻痺）、多発ニューロパチー、脊髄炎、末梢神経障害、筋疾患、脊髄小脳変性症、脳血管障害、その他。</w:t>
      </w:r>
    </w:p>
    <w:p w:rsidR="00B95806" w:rsidRPr="0021758F" w:rsidRDefault="00B95806">
      <w:pPr>
        <w:pStyle w:val="a3"/>
        <w:ind w:left="-10" w:right="-71" w:hanging="15"/>
        <w:rPr>
          <w:rFonts w:ascii="ＭＳ Ｐゴシック" w:eastAsia="ＭＳ Ｐゴシック" w:hAnsi="ＭＳ Ｐゴシック" w:cstheme="minorBidi"/>
          <w:sz w:val="21"/>
          <w:szCs w:val="21"/>
        </w:rPr>
      </w:pPr>
    </w:p>
    <w:p w:rsidR="00B95806" w:rsidRPr="0021758F" w:rsidRDefault="00B95806" w:rsidP="007C5515">
      <w:pPr>
        <w:pStyle w:val="a3"/>
        <w:ind w:left="-10" w:right="-71" w:hanging="15"/>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３．診断</w:t>
      </w:r>
      <w:r w:rsidR="001C13BC">
        <w:rPr>
          <w:rFonts w:ascii="ＭＳ Ｐゴシック" w:eastAsia="ＭＳ Ｐゴシック" w:hAnsi="ＭＳ Ｐゴシック" w:hint="eastAsia"/>
          <w:color w:val="000000"/>
          <w:sz w:val="21"/>
          <w:szCs w:val="21"/>
        </w:rPr>
        <w:t>のカテゴリー</w:t>
      </w:r>
    </w:p>
    <w:p w:rsidR="00B95806" w:rsidRPr="0021758F" w:rsidRDefault="00B95806" w:rsidP="007C5515">
      <w:pPr>
        <w:pStyle w:val="a3"/>
        <w:ind w:leftChars="98" w:left="206" w:rightChars="-34" w:right="-71" w:firstLineChars="100" w:firstLine="210"/>
        <w:rPr>
          <w:rFonts w:ascii="ＭＳ Ｐゴシック" w:eastAsia="ＭＳ Ｐゴシック" w:hAnsi="ＭＳ Ｐゴシック" w:cstheme="minorBidi"/>
          <w:sz w:val="21"/>
          <w:szCs w:val="21"/>
        </w:rPr>
      </w:pPr>
      <w:r w:rsidRPr="0021758F">
        <w:rPr>
          <w:rFonts w:ascii="ＭＳ Ｐゴシック" w:eastAsia="ＭＳ Ｐゴシック" w:hAnsi="ＭＳ Ｐゴシック" w:hint="eastAsia"/>
          <w:color w:val="000000"/>
          <w:sz w:val="21"/>
          <w:szCs w:val="21"/>
        </w:rPr>
        <w:t>画像所見に加え、１に示した自覚症状</w:t>
      </w:r>
      <w:r w:rsidR="003F5020">
        <w:rPr>
          <w:rFonts w:ascii="ＭＳ Ｐゴシック" w:eastAsia="ＭＳ Ｐゴシック" w:hAnsi="ＭＳ Ｐゴシック" w:hint="eastAsia"/>
          <w:color w:val="000000"/>
          <w:sz w:val="21"/>
          <w:szCs w:val="21"/>
        </w:rPr>
        <w:t>及</w:t>
      </w:r>
      <w:r w:rsidRPr="0021758F">
        <w:rPr>
          <w:rFonts w:ascii="ＭＳ Ｐゴシック" w:eastAsia="ＭＳ Ｐゴシック" w:hAnsi="ＭＳ Ｐゴシック" w:hint="eastAsia"/>
          <w:color w:val="000000"/>
          <w:sz w:val="21"/>
          <w:szCs w:val="21"/>
        </w:rPr>
        <w:t>び身体所見が認められ</w:t>
      </w:r>
      <w:r w:rsidR="00372AC7">
        <w:rPr>
          <w:rFonts w:ascii="ＭＳ Ｐゴシック" w:eastAsia="ＭＳ Ｐゴシック" w:hAnsi="ＭＳ Ｐゴシック" w:hint="eastAsia"/>
          <w:color w:val="000000"/>
          <w:sz w:val="21"/>
          <w:szCs w:val="21"/>
        </w:rPr>
        <w:t>、</w:t>
      </w:r>
      <w:r w:rsidRPr="0021758F">
        <w:rPr>
          <w:rFonts w:ascii="ＭＳ Ｐゴシック" w:eastAsia="ＭＳ Ｐゴシック" w:hAnsi="ＭＳ Ｐゴシック" w:hint="eastAsia"/>
          <w:color w:val="000000"/>
          <w:sz w:val="21"/>
          <w:szCs w:val="21"/>
        </w:rPr>
        <w:t>それが靱帯骨化と因果関係があるとされる場合、本症と診断する。</w:t>
      </w:r>
    </w:p>
    <w:p w:rsidR="00B95806" w:rsidRPr="0021758F" w:rsidRDefault="00B95806">
      <w:pPr>
        <w:pStyle w:val="a3"/>
        <w:ind w:left="-23" w:right="-71" w:hanging="18"/>
        <w:rPr>
          <w:rFonts w:ascii="ＭＳ Ｐゴシック" w:eastAsia="ＭＳ Ｐゴシック" w:hAnsi="ＭＳ Ｐゴシック" w:cstheme="minorBidi"/>
          <w:sz w:val="21"/>
          <w:szCs w:val="21"/>
        </w:rPr>
      </w:pPr>
    </w:p>
    <w:p w:rsidR="00B95806" w:rsidRPr="0021758F" w:rsidRDefault="00B95806">
      <w:pPr>
        <w:widowControl/>
        <w:jc w:val="left"/>
        <w:rPr>
          <w:rFonts w:ascii="ＭＳ Ｐゴシック" w:eastAsia="ＭＳ Ｐゴシック" w:hAnsi="ＭＳ Ｐゴシック"/>
          <w:szCs w:val="21"/>
        </w:rPr>
      </w:pPr>
      <w:r w:rsidRPr="0021758F">
        <w:rPr>
          <w:rFonts w:ascii="ＭＳ Ｐゴシック" w:eastAsia="ＭＳ Ｐゴシック" w:hAnsi="ＭＳ Ｐゴシック"/>
          <w:szCs w:val="21"/>
        </w:rPr>
        <w:br w:type="page"/>
      </w:r>
    </w:p>
    <w:p w:rsidR="00B95806" w:rsidRPr="0021758F" w:rsidRDefault="00B95806" w:rsidP="00B95806">
      <w:pPr>
        <w:jc w:val="left"/>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lastRenderedPageBreak/>
        <w:t>＜重症度分類＞</w:t>
      </w:r>
    </w:p>
    <w:p w:rsidR="00B95806" w:rsidRPr="0021758F" w:rsidRDefault="00B95806" w:rsidP="00DA0698">
      <w:pPr>
        <w:autoSpaceDE w:val="0"/>
        <w:autoSpaceDN w:val="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下記の</w:t>
      </w:r>
      <w:r w:rsidRPr="0021758F">
        <w:rPr>
          <w:rFonts w:ascii="ＭＳ Ｐゴシック" w:eastAsia="ＭＳ Ｐゴシック" w:hAnsi="ＭＳ Ｐゴシック"/>
          <w:szCs w:val="21"/>
        </w:rPr>
        <w:t>(</w:t>
      </w:r>
      <w:r w:rsidR="006B2275">
        <w:rPr>
          <w:rFonts w:ascii="ＭＳ Ｐゴシック" w:eastAsia="ＭＳ Ｐゴシック" w:hAnsi="ＭＳ Ｐゴシック" w:hint="eastAsia"/>
          <w:szCs w:val="21"/>
        </w:rPr>
        <w:t>１</w:t>
      </w:r>
      <w:r w:rsidRPr="0021758F">
        <w:rPr>
          <w:rFonts w:ascii="ＭＳ Ｐゴシック" w:eastAsia="ＭＳ Ｐゴシック" w:hAnsi="ＭＳ Ｐゴシック"/>
          <w:szCs w:val="21"/>
        </w:rPr>
        <w:t>)</w:t>
      </w:r>
      <w:r w:rsidR="00093192">
        <w:rPr>
          <w:rFonts w:ascii="ＭＳ Ｐゴシック" w:eastAsia="ＭＳ Ｐゴシック" w:hAnsi="ＭＳ Ｐゴシック" w:hint="eastAsia"/>
          <w:szCs w:val="21"/>
        </w:rPr>
        <w:t>、</w:t>
      </w:r>
      <w:r w:rsidRPr="0021758F">
        <w:rPr>
          <w:rFonts w:ascii="ＭＳ Ｐゴシック" w:eastAsia="ＭＳ Ｐゴシック" w:hAnsi="ＭＳ Ｐゴシック"/>
          <w:szCs w:val="21"/>
        </w:rPr>
        <w:t>(</w:t>
      </w:r>
      <w:r w:rsidR="006B2275">
        <w:rPr>
          <w:rFonts w:ascii="ＭＳ Ｐゴシック" w:eastAsia="ＭＳ Ｐゴシック" w:hAnsi="ＭＳ Ｐゴシック" w:hint="eastAsia"/>
          <w:szCs w:val="21"/>
        </w:rPr>
        <w:t>２</w:t>
      </w:r>
      <w:r w:rsidRPr="0021758F">
        <w:rPr>
          <w:rFonts w:ascii="ＭＳ Ｐゴシック" w:eastAsia="ＭＳ Ｐゴシック" w:hAnsi="ＭＳ Ｐゴシック"/>
          <w:szCs w:val="21"/>
        </w:rPr>
        <w:t>)の項目を満たすものを認定対象とする。</w:t>
      </w:r>
    </w:p>
    <w:p w:rsidR="00B95806" w:rsidRPr="0021758F" w:rsidRDefault="00B95806" w:rsidP="00DA0698">
      <w:pPr>
        <w:autoSpaceDE w:val="0"/>
        <w:autoSpaceDN w:val="0"/>
        <w:ind w:left="210" w:hangingChars="100" w:hanging="210"/>
        <w:rPr>
          <w:rFonts w:ascii="ＭＳ Ｐゴシック" w:eastAsia="ＭＳ Ｐゴシック" w:hAnsi="ＭＳ Ｐゴシック"/>
          <w:szCs w:val="21"/>
        </w:rPr>
      </w:pPr>
      <w:r w:rsidRPr="0021758F">
        <w:rPr>
          <w:rFonts w:ascii="ＭＳ Ｐゴシック" w:eastAsia="ＭＳ Ｐゴシック" w:hAnsi="ＭＳ Ｐゴシック"/>
          <w:szCs w:val="21"/>
        </w:rPr>
        <w:t>(</w:t>
      </w:r>
      <w:r w:rsidR="006B2275">
        <w:rPr>
          <w:rFonts w:ascii="ＭＳ Ｐゴシック" w:eastAsia="ＭＳ Ｐゴシック" w:hAnsi="ＭＳ Ｐゴシック" w:hint="eastAsia"/>
          <w:szCs w:val="21"/>
        </w:rPr>
        <w:t>１</w:t>
      </w:r>
      <w:r w:rsidRPr="0021758F">
        <w:rPr>
          <w:rFonts w:ascii="ＭＳ Ｐゴシック" w:eastAsia="ＭＳ Ｐゴシック" w:hAnsi="ＭＳ Ｐゴシック"/>
          <w:szCs w:val="21"/>
        </w:rPr>
        <w:t xml:space="preserve">) </w:t>
      </w:r>
      <w:r w:rsidRPr="0021758F">
        <w:rPr>
          <w:rFonts w:ascii="ＭＳ Ｐゴシック" w:eastAsia="ＭＳ Ｐゴシック" w:hAnsi="ＭＳ Ｐゴシック" w:hint="eastAsia"/>
          <w:szCs w:val="21"/>
        </w:rPr>
        <w:t>画像所見で後縦靱帯骨化</w:t>
      </w:r>
      <w:r w:rsidR="003F5020">
        <w:rPr>
          <w:rFonts w:ascii="ＭＳ Ｐゴシック" w:eastAsia="ＭＳ Ｐゴシック" w:hAnsi="ＭＳ Ｐゴシック" w:hint="eastAsia"/>
          <w:szCs w:val="21"/>
        </w:rPr>
        <w:t>又</w:t>
      </w:r>
      <w:r w:rsidRPr="0021758F">
        <w:rPr>
          <w:rFonts w:ascii="ＭＳ Ｐゴシック" w:eastAsia="ＭＳ Ｐゴシック" w:hAnsi="ＭＳ Ｐゴシック" w:hint="eastAsia"/>
          <w:szCs w:val="21"/>
        </w:rPr>
        <w:t>は黄色靱帯骨化が証明され、しかもそれが神経障害の原因となって、日常生活上支障となる著しい運動機能障害を伴うもの。</w:t>
      </w:r>
    </w:p>
    <w:p w:rsidR="00B95806" w:rsidRPr="0021758F" w:rsidRDefault="00B95806" w:rsidP="00DA0698">
      <w:pPr>
        <w:autoSpaceDE w:val="0"/>
        <w:autoSpaceDN w:val="0"/>
        <w:ind w:left="210" w:hangingChars="100" w:hanging="210"/>
        <w:rPr>
          <w:rFonts w:ascii="ＭＳ Ｐゴシック" w:eastAsia="ＭＳ Ｐゴシック" w:hAnsi="ＭＳ Ｐゴシック"/>
          <w:szCs w:val="21"/>
        </w:rPr>
      </w:pPr>
      <w:r w:rsidRPr="0021758F">
        <w:rPr>
          <w:rFonts w:ascii="ＭＳ Ｐゴシック" w:eastAsia="ＭＳ Ｐゴシック" w:hAnsi="ＭＳ Ｐゴシック"/>
          <w:szCs w:val="21"/>
        </w:rPr>
        <w:t>(</w:t>
      </w:r>
      <w:r w:rsidR="006B2275">
        <w:rPr>
          <w:rFonts w:ascii="ＭＳ Ｐゴシック" w:eastAsia="ＭＳ Ｐゴシック" w:hAnsi="ＭＳ Ｐゴシック" w:hint="eastAsia"/>
          <w:szCs w:val="21"/>
        </w:rPr>
        <w:t>２</w:t>
      </w:r>
      <w:r w:rsidRPr="0021758F">
        <w:rPr>
          <w:rFonts w:ascii="ＭＳ Ｐゴシック" w:eastAsia="ＭＳ Ｐゴシック" w:hAnsi="ＭＳ Ｐゴシック"/>
          <w:szCs w:val="21"/>
        </w:rPr>
        <w:t xml:space="preserve">) </w:t>
      </w:r>
      <w:r w:rsidRPr="0021758F">
        <w:rPr>
          <w:rFonts w:ascii="ＭＳ Ｐゴシック" w:eastAsia="ＭＳ Ｐゴシック" w:hAnsi="ＭＳ Ｐゴシック" w:hint="eastAsia"/>
          <w:szCs w:val="21"/>
        </w:rPr>
        <w:t>運動機能障害は、日本整形外科学会頸部脊椎症性脊髄症治療成績判定基準（表）の上肢運動機能</w:t>
      </w:r>
      <w:r w:rsidR="00AD13E4">
        <w:rPr>
          <w:rFonts w:ascii="ＭＳ Ｐゴシック" w:eastAsia="ＭＳ Ｐゴシック" w:hAnsi="ＭＳ Ｐゴシック" w:hint="eastAsia"/>
          <w:szCs w:val="21"/>
        </w:rPr>
        <w:t>I</w:t>
      </w:r>
      <w:r w:rsidRPr="0021758F">
        <w:rPr>
          <w:rFonts w:ascii="ＭＳ Ｐゴシック" w:eastAsia="ＭＳ Ｐゴシック" w:hAnsi="ＭＳ Ｐゴシック" w:hint="eastAsia"/>
          <w:szCs w:val="21"/>
        </w:rPr>
        <w:t>と下肢運動機能</w:t>
      </w:r>
      <w:r w:rsidR="005C0C87">
        <w:rPr>
          <w:rFonts w:ascii="ＭＳ Ｐゴシック" w:eastAsia="ＭＳ Ｐゴシック" w:hAnsi="ＭＳ Ｐゴシック" w:hint="eastAsia"/>
          <w:szCs w:val="21"/>
        </w:rPr>
        <w:t>II</w:t>
      </w:r>
      <w:r w:rsidRPr="0021758F">
        <w:rPr>
          <w:rFonts w:ascii="ＭＳ Ｐゴシック" w:eastAsia="ＭＳ Ｐゴシック" w:hAnsi="ＭＳ Ｐゴシック" w:hint="eastAsia"/>
          <w:szCs w:val="21"/>
        </w:rPr>
        <w:t>で評価・認定する。</w:t>
      </w:r>
    </w:p>
    <w:p w:rsidR="00B95806" w:rsidRPr="0021758F" w:rsidRDefault="00B95806" w:rsidP="00DA0698">
      <w:pPr>
        <w:autoSpaceDE w:val="0"/>
        <w:autoSpaceDN w:val="0"/>
        <w:ind w:firstLineChars="200" w:firstLine="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頸髄症：</w:t>
      </w:r>
      <w:r w:rsidR="00AD13E4">
        <w:rPr>
          <w:rFonts w:ascii="ＭＳ Ｐゴシック" w:eastAsia="ＭＳ Ｐゴシック" w:hAnsi="ＭＳ Ｐゴシック" w:hint="eastAsia"/>
          <w:szCs w:val="21"/>
        </w:rPr>
        <w:t>I</w:t>
      </w:r>
      <w:r w:rsidR="007A42C7">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上肢運動機能、</w:t>
      </w:r>
      <w:r w:rsidR="005C0C87">
        <w:rPr>
          <w:rFonts w:ascii="ＭＳ Ｐゴシック" w:eastAsia="ＭＳ Ｐゴシック" w:hAnsi="ＭＳ Ｐゴシック" w:hint="eastAsia"/>
          <w:szCs w:val="21"/>
        </w:rPr>
        <w:t>II</w:t>
      </w:r>
      <w:r w:rsidR="007A42C7">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下肢運動機能のいずれかが２点以下</w:t>
      </w:r>
    </w:p>
    <w:p w:rsidR="00B95806" w:rsidRPr="0021758F" w:rsidRDefault="00B95806" w:rsidP="00DA0698">
      <w:pPr>
        <w:autoSpaceDE w:val="0"/>
        <w:autoSpaceDN w:val="0"/>
        <w:ind w:firstLineChars="200" w:firstLine="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（ただし、</w:t>
      </w:r>
      <w:r w:rsidR="00AD13E4">
        <w:rPr>
          <w:rFonts w:ascii="ＭＳ Ｐゴシック" w:eastAsia="ＭＳ Ｐゴシック" w:hAnsi="ＭＳ Ｐゴシック" w:hint="eastAsia"/>
          <w:szCs w:val="21"/>
        </w:rPr>
        <w:t>I</w:t>
      </w:r>
      <w:r w:rsidRPr="0021758F">
        <w:rPr>
          <w:rFonts w:ascii="ＭＳ Ｐゴシック" w:eastAsia="ＭＳ Ｐゴシック" w:hAnsi="ＭＳ Ｐゴシック" w:hint="eastAsia"/>
          <w:szCs w:val="21"/>
        </w:rPr>
        <w:t>、</w:t>
      </w:r>
      <w:r w:rsidR="005C0C87">
        <w:rPr>
          <w:rFonts w:ascii="ＭＳ Ｐゴシック" w:eastAsia="ＭＳ Ｐゴシック" w:hAnsi="ＭＳ Ｐゴシック" w:hint="eastAsia"/>
          <w:szCs w:val="21"/>
        </w:rPr>
        <w:t>II</w:t>
      </w:r>
      <w:r w:rsidRPr="0021758F">
        <w:rPr>
          <w:rFonts w:ascii="ＭＳ Ｐゴシック" w:eastAsia="ＭＳ Ｐゴシック" w:hAnsi="ＭＳ Ｐゴシック" w:hint="eastAsia"/>
          <w:szCs w:val="21"/>
        </w:rPr>
        <w:t>の合計点が</w:t>
      </w:r>
      <w:r w:rsidR="00B42D98">
        <w:rPr>
          <w:rFonts w:ascii="ＭＳ Ｐゴシック" w:eastAsia="ＭＳ Ｐゴシック" w:hAnsi="ＭＳ Ｐゴシック" w:hint="eastAsia"/>
          <w:szCs w:val="21"/>
        </w:rPr>
        <w:t>６</w:t>
      </w:r>
      <w:r w:rsidR="00E24F78" w:rsidRPr="0073409E">
        <w:rPr>
          <w:rFonts w:ascii="ＭＳ Ｐゴシック" w:eastAsia="ＭＳ Ｐゴシック" w:hAnsi="ＭＳ Ｐゴシック"/>
          <w:szCs w:val="21"/>
        </w:rPr>
        <w:t>点</w:t>
      </w:r>
      <w:r w:rsidR="003F5020">
        <w:rPr>
          <w:rFonts w:ascii="ＭＳ Ｐゴシック" w:eastAsia="ＭＳ Ｐゴシック" w:hAnsi="ＭＳ Ｐゴシック" w:hint="eastAsia"/>
          <w:szCs w:val="21"/>
        </w:rPr>
        <w:t>又</w:t>
      </w:r>
      <w:r w:rsidR="00E24F78" w:rsidRPr="0073409E">
        <w:rPr>
          <w:rFonts w:ascii="ＭＳ Ｐゴシック" w:eastAsia="ＭＳ Ｐゴシック" w:hAnsi="ＭＳ Ｐゴシック"/>
          <w:szCs w:val="21"/>
        </w:rPr>
        <w:t>は</w:t>
      </w:r>
      <w:r w:rsidR="00B42D98">
        <w:rPr>
          <w:rFonts w:ascii="ＭＳ Ｐゴシック" w:eastAsia="ＭＳ Ｐゴシック" w:hAnsi="ＭＳ Ｐゴシック" w:hint="eastAsia"/>
          <w:szCs w:val="21"/>
        </w:rPr>
        <w:t>７</w:t>
      </w:r>
      <w:r w:rsidRPr="0021758F">
        <w:rPr>
          <w:rFonts w:ascii="ＭＳ Ｐゴシック" w:eastAsia="ＭＳ Ｐゴシック" w:hAnsi="ＭＳ Ｐゴシック" w:hint="eastAsia"/>
          <w:szCs w:val="21"/>
        </w:rPr>
        <w:t>点</w:t>
      </w:r>
      <w:r w:rsidR="00E24F78" w:rsidRPr="0073409E">
        <w:rPr>
          <w:rFonts w:ascii="ＭＳ Ｐゴシック" w:eastAsia="ＭＳ Ｐゴシック" w:hAnsi="ＭＳ Ｐゴシック" w:hint="eastAsia"/>
          <w:szCs w:val="21"/>
        </w:rPr>
        <w:t>であっても</w:t>
      </w:r>
      <w:r w:rsidRPr="0021758F">
        <w:rPr>
          <w:rFonts w:ascii="ＭＳ Ｐゴシック" w:eastAsia="ＭＳ Ｐゴシック" w:hAnsi="ＭＳ Ｐゴシック" w:hint="eastAsia"/>
          <w:szCs w:val="21"/>
        </w:rPr>
        <w:t>手術治療を行う場合は認める</w:t>
      </w:r>
      <w:r w:rsidR="00C070F5">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w:t>
      </w:r>
    </w:p>
    <w:p w:rsidR="00B95806" w:rsidRPr="0021758F" w:rsidRDefault="00B95806" w:rsidP="00DA0698">
      <w:pPr>
        <w:autoSpaceDE w:val="0"/>
        <w:autoSpaceDN w:val="0"/>
        <w:ind w:firstLineChars="200" w:firstLine="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胸髄症あるいは腰髄症：</w:t>
      </w:r>
      <w:r w:rsidR="005C0C87">
        <w:rPr>
          <w:rFonts w:ascii="ＭＳ Ｐゴシック" w:eastAsia="ＭＳ Ｐゴシック" w:hAnsi="ＭＳ Ｐゴシック" w:hint="eastAsia"/>
          <w:szCs w:val="21"/>
        </w:rPr>
        <w:t>II</w:t>
      </w:r>
      <w:r w:rsidR="007A42C7">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下肢運動の評価項目が２点以下</w:t>
      </w:r>
    </w:p>
    <w:p w:rsidR="00B95806" w:rsidRPr="0021758F" w:rsidRDefault="00B95806" w:rsidP="00DA0698">
      <w:pPr>
        <w:autoSpaceDE w:val="0"/>
        <w:autoSpaceDN w:val="0"/>
        <w:ind w:firstLineChars="200" w:firstLine="42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（ただし、３点でも手術治療を行う場合は認める</w:t>
      </w:r>
      <w:r w:rsidR="00C070F5">
        <w:rPr>
          <w:rFonts w:ascii="ＭＳ Ｐゴシック" w:eastAsia="ＭＳ Ｐゴシック" w:hAnsi="ＭＳ Ｐゴシック" w:hint="eastAsia"/>
          <w:szCs w:val="21"/>
        </w:rPr>
        <w:t>。</w:t>
      </w:r>
      <w:r w:rsidRPr="0021758F">
        <w:rPr>
          <w:rFonts w:ascii="ＭＳ Ｐゴシック" w:eastAsia="ＭＳ Ｐゴシック" w:hAnsi="ＭＳ Ｐゴシック" w:hint="eastAsia"/>
          <w:szCs w:val="21"/>
        </w:rPr>
        <w:t>）</w:t>
      </w:r>
    </w:p>
    <w:p w:rsidR="00B95806" w:rsidRPr="0021758F" w:rsidRDefault="00B95806" w:rsidP="00B95806">
      <w:pPr>
        <w:autoSpaceDE w:val="0"/>
        <w:autoSpaceDN w:val="0"/>
        <w:spacing w:line="20" w:lineRule="atLeast"/>
        <w:rPr>
          <w:rFonts w:ascii="ＭＳ Ｐゴシック" w:eastAsia="ＭＳ Ｐゴシック" w:hAnsi="ＭＳ Ｐゴシック"/>
          <w:szCs w:val="21"/>
        </w:rPr>
      </w:pPr>
    </w:p>
    <w:p w:rsidR="00B95806" w:rsidRPr="0021758F" w:rsidRDefault="00B95806" w:rsidP="00B95806">
      <w:pPr>
        <w:autoSpaceDE w:val="0"/>
        <w:autoSpaceDN w:val="0"/>
        <w:spacing w:line="20" w:lineRule="atLeast"/>
        <w:rPr>
          <w:rFonts w:ascii="ＭＳ Ｐゴシック" w:eastAsia="ＭＳ Ｐゴシック" w:hAnsi="ＭＳ Ｐゴシック"/>
          <w:b/>
          <w:szCs w:val="21"/>
        </w:rPr>
      </w:pPr>
      <w:r w:rsidRPr="0021758F">
        <w:rPr>
          <w:rFonts w:ascii="ＭＳ Ｐゴシック" w:eastAsia="ＭＳ Ｐゴシック" w:hAnsi="ＭＳ Ｐゴシック" w:hint="eastAsia"/>
          <w:b/>
          <w:szCs w:val="21"/>
        </w:rPr>
        <w:t>日本整形外科学会頸部脊椎症性脊椎症治療成績判定基準（抜粋）</w:t>
      </w:r>
    </w:p>
    <w:tbl>
      <w:tblPr>
        <w:tblW w:w="8220" w:type="dxa"/>
        <w:tblCellMar>
          <w:left w:w="99" w:type="dxa"/>
          <w:right w:w="99" w:type="dxa"/>
        </w:tblCellMar>
        <w:tblLook w:val="0000" w:firstRow="0" w:lastRow="0" w:firstColumn="0" w:lastColumn="0" w:noHBand="0" w:noVBand="0"/>
      </w:tblPr>
      <w:tblGrid>
        <w:gridCol w:w="8220"/>
      </w:tblGrid>
      <w:tr w:rsidR="00B95806" w:rsidRPr="0021758F" w:rsidTr="00820875">
        <w:trPr>
          <w:cantSplit/>
          <w:trHeight w:val="1954"/>
        </w:trPr>
        <w:tc>
          <w:tcPr>
            <w:tcW w:w="8220" w:type="dxa"/>
            <w:tcBorders>
              <w:top w:val="single" w:sz="4" w:space="0" w:color="auto"/>
              <w:bottom w:val="single" w:sz="4" w:space="0" w:color="auto"/>
            </w:tcBorders>
          </w:tcPr>
          <w:p w:rsidR="00B95806" w:rsidRPr="0021758F" w:rsidRDefault="00AD13E4" w:rsidP="00820875">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上肢運動機能</w:t>
            </w:r>
          </w:p>
          <w:p w:rsidR="00B95806" w:rsidRPr="0021758F" w:rsidRDefault="00B42D98" w:rsidP="009D68D0">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箸又はスプーンのいずれを用いても自力では食事をすることができない。</w:t>
            </w:r>
          </w:p>
          <w:p w:rsidR="00B95806" w:rsidRPr="0021758F" w:rsidRDefault="00B42D98" w:rsidP="009D68D0">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スプーンを用いて自力で食事ができるが、箸ではできない。</w:t>
            </w:r>
          </w:p>
          <w:p w:rsidR="00B95806" w:rsidRPr="0021758F" w:rsidRDefault="009D68D0"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noProof/>
              </w:rPr>
              <mc:AlternateContent>
                <mc:Choice Requires="wps">
                  <w:drawing>
                    <wp:anchor distT="0" distB="0" distL="114300" distR="114300" simplePos="0" relativeHeight="251659264" behindDoc="0" locked="0" layoutInCell="1" allowOverlap="1" wp14:anchorId="0F02A519" wp14:editId="73846E6B">
                      <wp:simplePos x="0" y="0"/>
                      <wp:positionH relativeFrom="column">
                        <wp:posOffset>-104775</wp:posOffset>
                      </wp:positionH>
                      <wp:positionV relativeFrom="paragraph">
                        <wp:posOffset>193675</wp:posOffset>
                      </wp:positionV>
                      <wp:extent cx="5267325" cy="0"/>
                      <wp:effectExtent l="0" t="0" r="9525" b="19050"/>
                      <wp:wrapNone/>
                      <wp:docPr id="1" name="直線コネクタ 1"/>
                      <wp:cNvGraphicFramePr/>
                      <a:graphic xmlns:a="http://schemas.openxmlformats.org/drawingml/2006/main">
                        <a:graphicData uri="http://schemas.microsoft.com/office/word/2010/wordprocessingShape">
                          <wps:wsp>
                            <wps:cNvCnPr/>
                            <wps:spPr>
                              <a:xfrm>
                                <a:off x="0" y="0"/>
                                <a:ext cx="5267325" cy="0"/>
                              </a:xfrm>
                              <a:prstGeom prst="line">
                                <a:avLst/>
                              </a:prstGeom>
                              <a:ln>
                                <a:solidFill>
                                  <a:srgbClr val="FF0000"/>
                                </a:solidFill>
                                <a:prstDash val="dash"/>
                              </a:ln>
                              <a:effectLst/>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4D74A3B" id="直線コネクタ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15.25pt" to="406.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qJ+AEAACoEAAAOAAAAZHJzL2Uyb0RvYy54bWysU0uO1DAQ3SNxB8t7OumgGVDU6VlMq9kg&#10;aPE5gNspdyz5J9v0Z9usuQAcggVILOcwvZhrUHYymYEZaSREFo4/9V7Ve2XPLvZakS34IK1p6HRS&#10;UgKG21aaTUM/flg+e0lJiMy0TFkDDT1AoBfzp09mO1dDZTurWvAESUyod66hXYyuLorAO9AsTKwD&#10;g4fCes0iLv2maD3bIbtWRVWW58XO+tZ5yyEE3F30h3Se+YUAHt8KESAS1VCsLebR53GdxmI+Y/XG&#10;M9dJPpTB/qEKzaTBpCPVgkVGPnl5j0pL7m2wIk641YUVQnLIGlDNtPxLzfuOOcha0JzgRpvC/6Pl&#10;b7YrT2SLvaPEMI0tuv728/rX19Pxx+nzl9Px++l4RabJp50LNYZfmpUfVsGtfBK9F16nP8oh++zt&#10;YfQW9pFw3Dyrzl88r84o4TdnxS3Q+RBfgdUkTRqqpEmyWc22r0PEZBh6E5K2lUljsEq2S6lUXvjN&#10;+lJ5smXY6OWyxC/VjMA/whLLgoWuj2txNkT1lJBvzJAz6e0V5lk8KOiTvwOBjqGmKheZ7yqMyRnn&#10;YGI18mJ0ggksdASWjwOH+ATtqxrB08fBIyJntiaOYC2N9Q8RxH1uMhom+ng0747uNF3b9pB7nw/w&#10;QmZ/h8eTbvzddYbfPvH5bwAAAP//AwBQSwMEFAAGAAgAAAAhAFOotA7eAAAACQEAAA8AAABkcnMv&#10;ZG93bnJldi54bWxMj0FPwzAMhe9I/IfISNy2tFQbVWk6ARIMjhQY4pY1pq1onCrJ1vLvMeIAJ8t+&#10;T8/fKzezHcQRfegdKUiXCQikxpmeWgUvz3eLHESImoweHKGCLwywqU5PSl0YN9ETHuvYCg6hUGgF&#10;XYxjIWVoOrQ6LN2IxNqH81ZHXn0rjdcTh9tBXiTJWlrdE3/o9Ii3HTaf9cEq8PVr7rbT+/DwdrnT&#10;u8dVdj/ebJU6P5uvr0BEnOOfGX7wGR0qZtq7A5kgBgWLdL1iq4Is4cmGPM243P73IKtS/m9QfQMA&#10;AP//AwBQSwECLQAUAAYACAAAACEAtoM4kv4AAADhAQAAEwAAAAAAAAAAAAAAAAAAAAAAW0NvbnRl&#10;bnRfVHlwZXNdLnhtbFBLAQItABQABgAIAAAAIQA4/SH/1gAAAJQBAAALAAAAAAAAAAAAAAAAAC8B&#10;AABfcmVscy8ucmVsc1BLAQItABQABgAIAAAAIQBJd2qJ+AEAACoEAAAOAAAAAAAAAAAAAAAAAC4C&#10;AABkcnMvZTJvRG9jLnhtbFBLAQItABQABgAIAAAAIQBTqLQO3gAAAAkBAAAPAAAAAAAAAAAAAAAA&#10;AFIEAABkcnMvZG93bnJldi54bWxQSwUGAAAAAAQABADzAAAAXQUAAAAA&#10;" strokecolor="red" strokeweight="2pt">
                      <v:stroke dashstyle="dash"/>
                    </v:line>
                  </w:pict>
                </mc:Fallback>
              </mc:AlternateContent>
            </w:r>
            <w:r w:rsidR="00B42D98">
              <w:rPr>
                <w:rFonts w:ascii="ＭＳ Ｐゴシック" w:eastAsia="ＭＳ Ｐゴシック" w:hAnsi="ＭＳ Ｐゴシック" w:hint="eastAsia"/>
                <w:szCs w:val="21"/>
              </w:rPr>
              <w:t>２</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不自由ではあるが、箸を用いて食事ができる。</w:t>
            </w:r>
          </w:p>
          <w:p w:rsidR="00B95806" w:rsidRPr="0021758F" w:rsidRDefault="00B42D98" w:rsidP="00820875">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箸を用いて日常食事をしているが、ぎこちない。</w:t>
            </w:r>
          </w:p>
          <w:p w:rsidR="00B95806" w:rsidRPr="0021758F" w:rsidRDefault="00B42D98" w:rsidP="00820875">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正常</w:t>
            </w:r>
          </w:p>
          <w:p w:rsidR="00B95806" w:rsidRPr="0021758F" w:rsidRDefault="00B95806"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B42D98">
              <w:rPr>
                <w:rFonts w:ascii="ＭＳ Ｐゴシック" w:eastAsia="ＭＳ Ｐゴシック" w:hAnsi="ＭＳ Ｐゴシック" w:hint="eastAsia"/>
                <w:szCs w:val="21"/>
              </w:rPr>
              <w:t>１</w:t>
            </w:r>
            <w:r w:rsidRPr="0021758F">
              <w:rPr>
                <w:rFonts w:ascii="ＭＳ Ｐゴシック" w:eastAsia="ＭＳ Ｐゴシック" w:hAnsi="ＭＳ Ｐゴシック" w:hint="eastAsia"/>
                <w:szCs w:val="21"/>
              </w:rPr>
              <w:t xml:space="preserve">　きき手でない側については、ひもむすび、ボタンかけなどを参考とする。</w:t>
            </w:r>
          </w:p>
          <w:p w:rsidR="00B95806" w:rsidRPr="0021758F" w:rsidRDefault="00B95806"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B42D98">
              <w:rPr>
                <w:rFonts w:ascii="ＭＳ Ｐゴシック" w:eastAsia="ＭＳ Ｐゴシック" w:hAnsi="ＭＳ Ｐゴシック" w:hint="eastAsia"/>
                <w:szCs w:val="21"/>
              </w:rPr>
              <w:t>２</w:t>
            </w:r>
            <w:r w:rsidRPr="0021758F">
              <w:rPr>
                <w:rFonts w:ascii="ＭＳ Ｐゴシック" w:eastAsia="ＭＳ Ｐゴシック" w:hAnsi="ＭＳ Ｐゴシック" w:hint="eastAsia"/>
                <w:szCs w:val="21"/>
              </w:rPr>
              <w:t xml:space="preserve">　スプーンは市販品を指し、固定用バンド、特殊なグリップなどを使用しない</w:t>
            </w:r>
          </w:p>
          <w:p w:rsidR="00B95806" w:rsidRPr="0021758F" w:rsidRDefault="00B95806" w:rsidP="00820875">
            <w:pPr>
              <w:spacing w:line="20" w:lineRule="atLeast"/>
              <w:ind w:firstLineChars="400" w:firstLine="84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場合をいう。</w:t>
            </w:r>
          </w:p>
        </w:tc>
      </w:tr>
      <w:tr w:rsidR="00B95806" w:rsidRPr="0021758F" w:rsidTr="00820875">
        <w:trPr>
          <w:cantSplit/>
          <w:trHeight w:val="1954"/>
        </w:trPr>
        <w:tc>
          <w:tcPr>
            <w:tcW w:w="8220" w:type="dxa"/>
            <w:tcBorders>
              <w:top w:val="single" w:sz="4" w:space="0" w:color="auto"/>
              <w:bottom w:val="single" w:sz="4" w:space="0" w:color="auto"/>
            </w:tcBorders>
          </w:tcPr>
          <w:p w:rsidR="00B95806" w:rsidRPr="0021758F" w:rsidRDefault="005C0C87" w:rsidP="00820875">
            <w:pPr>
              <w:spacing w:line="20" w:lineRule="atLeast"/>
              <w:rPr>
                <w:rFonts w:ascii="ＭＳ Ｐゴシック" w:eastAsia="ＭＳ Ｐゴシック" w:hAnsi="ＭＳ Ｐゴシック"/>
                <w:szCs w:val="21"/>
              </w:rPr>
            </w:pPr>
            <w:r>
              <w:rPr>
                <w:rFonts w:ascii="ＭＳ Ｐゴシック" w:eastAsia="ＭＳ Ｐゴシック" w:hAnsi="ＭＳ Ｐゴシック" w:hint="eastAsia"/>
                <w:szCs w:val="21"/>
              </w:rPr>
              <w:t>II</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下肢運動機能</w:t>
            </w:r>
          </w:p>
          <w:p w:rsidR="00B95806" w:rsidRPr="0021758F" w:rsidRDefault="00B42D98" w:rsidP="009D68D0">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０</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歩行できない。</w:t>
            </w:r>
          </w:p>
          <w:p w:rsidR="00B95806" w:rsidRPr="0021758F" w:rsidRDefault="00B42D98" w:rsidP="009D68D0">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平地でも杖又は支持を必要とする。</w:t>
            </w:r>
          </w:p>
          <w:p w:rsidR="00B95806" w:rsidRPr="0021758F" w:rsidRDefault="00B42D98" w:rsidP="00820875">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平地では杖又は支持を必要としないが、階段ではこれらを要する。</w:t>
            </w:r>
          </w:p>
          <w:p w:rsidR="00B95806" w:rsidRPr="0021758F" w:rsidRDefault="009D68D0"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noProof/>
              </w:rPr>
              <mc:AlternateContent>
                <mc:Choice Requires="wps">
                  <w:drawing>
                    <wp:anchor distT="0" distB="0" distL="114300" distR="114300" simplePos="0" relativeHeight="251661312" behindDoc="0" locked="0" layoutInCell="1" allowOverlap="1" wp14:anchorId="578442C6" wp14:editId="08027E20">
                      <wp:simplePos x="0" y="0"/>
                      <wp:positionH relativeFrom="column">
                        <wp:posOffset>-104775</wp:posOffset>
                      </wp:positionH>
                      <wp:positionV relativeFrom="paragraph">
                        <wp:posOffset>-3175</wp:posOffset>
                      </wp:positionV>
                      <wp:extent cx="5267325" cy="0"/>
                      <wp:effectExtent l="0" t="0" r="9525" b="19050"/>
                      <wp:wrapNone/>
                      <wp:docPr id="2" name="直線コネクタ 2"/>
                      <wp:cNvGraphicFramePr/>
                      <a:graphic xmlns:a="http://schemas.openxmlformats.org/drawingml/2006/main">
                        <a:graphicData uri="http://schemas.microsoft.com/office/word/2010/wordprocessingShape">
                          <wps:wsp>
                            <wps:cNvCnPr/>
                            <wps:spPr>
                              <a:xfrm>
                                <a:off x="0" y="0"/>
                                <a:ext cx="5267325" cy="0"/>
                              </a:xfrm>
                              <a:prstGeom prst="line">
                                <a:avLst/>
                              </a:prstGeom>
                              <a:noFill/>
                              <a:ln w="25400" cap="flat" cmpd="sng" algn="ctr">
                                <a:solidFill>
                                  <a:srgbClr val="FF0000"/>
                                </a:solidFill>
                                <a:prstDash val="dash"/>
                              </a:ln>
                              <a:effectLst/>
                            </wps:spPr>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line w14:anchorId="6BC70756" id="直線コネクタ 2"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5pt,-.25pt" to="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8RL0gEAAF0DAAAOAAAAZHJzL2Uyb0RvYy54bWysU82O0zAQviPxDpbvNNlAFxQ13cNW5YKg&#10;EvAAU8dJLPlPHtO013LmBeAhOIDEcR+mh30Nxm637C43RA7OjD3+Zr5vxrOrrdFsIwMqZxt+MSk5&#10;k1a4Vtm+4R8/LJ+94gwj2Ba0s7LhO4n8av70yWz0tazc4HQrAyMQi/XoGz7E6OuiQDFIAzhxXlo6&#10;7FwwEMkNfdEGGAnd6KIqy8tidKH1wQmJSLuL4yGfZ/yukyK+6zqUkemGU20xryGv67QW8xnUfQA/&#10;KHEqA/6hCgPKUtIz1AIisE9B/QVllAgOXRcnwpnCdZ0SMnMgNhflIzbvB/AycyFx0J9lwv8HK95u&#10;VoGptuEVZxYMtej228/bX18P+x+Hz18O+++H/Q2rkk6jx5rCr+0qnDz0q5BIb7tg0p/osG3WdnfW&#10;Vm4jE7Q5rS5fPq+mnIm7s+LPRR8wvpbOsGQ0XCubaEMNmzcYKRmF3oWkbeuWSuvcOm3ZSLVPX5TU&#10;XQE0QZ2GSKbxxAltzxnonkZTxJAh0WnVpusJCEO/vtaBbYDGY7ks6UtMKd2DsJR7ATgc41qyTlHa&#10;JhSZ5+xUaVLpqEuy1q7dZbmK5FEPM/hp3tKQ3PfJvv8q5r8BAAD//wMAUEsDBBQABgAIAAAAIQBE&#10;6M253AAAAAcBAAAPAAAAZHJzL2Rvd25yZXYueG1sTI9BT8MwDIXvSPyHyEjctrRMG1VpOgESDI4U&#10;tolb1pi2onGqJFvLv8dwgZP99J6ePxfryfbihD50jhSk8wQEUu1MR42Ct9eHWQYiRE1G945QwRcG&#10;WJfnZ4XOjRvpBU9VbASXUMi1gjbGIZcy1C1aHeZuQGLvw3mrI0vfSOP1yOW2l1dJspJWd8QXWj3g&#10;fYv1Z3W0Cny1zdxmfO+f9tc7vXteLh6Hu41SlxfT7Q2IiFP8C8MPPqNDyUwHdyQTRK9glq6WHOWF&#10;B/tZuuDfDr9aloX8z19+AwAA//8DAFBLAQItABQABgAIAAAAIQC2gziS/gAAAOEBAAATAAAAAAAA&#10;AAAAAAAAAAAAAABbQ29udGVudF9UeXBlc10ueG1sUEsBAi0AFAAGAAgAAAAhADj9If/WAAAAlAEA&#10;AAsAAAAAAAAAAAAAAAAALwEAAF9yZWxzLy5yZWxzUEsBAi0AFAAGAAgAAAAhAIvbxEvSAQAAXQMA&#10;AA4AAAAAAAAAAAAAAAAALgIAAGRycy9lMm9Eb2MueG1sUEsBAi0AFAAGAAgAAAAhAETozbncAAAA&#10;BwEAAA8AAAAAAAAAAAAAAAAALAQAAGRycy9kb3ducmV2LnhtbFBLBQYAAAAABAAEAPMAAAA1BQAA&#10;AAA=&#10;" strokecolor="red" strokeweight="2pt">
                      <v:stroke dashstyle="dash"/>
                    </v:line>
                  </w:pict>
                </mc:Fallback>
              </mc:AlternateContent>
            </w:r>
            <w:r w:rsidR="00B42D98">
              <w:rPr>
                <w:rFonts w:ascii="ＭＳ Ｐゴシック" w:eastAsia="ＭＳ Ｐゴシック" w:hAnsi="ＭＳ Ｐゴシック" w:hint="eastAsia"/>
                <w:szCs w:val="21"/>
              </w:rPr>
              <w:t>３</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平地・階段ともに杖又は支持を必要としないが、ぎこちない。</w:t>
            </w:r>
          </w:p>
          <w:p w:rsidR="00B95806" w:rsidRPr="0021758F" w:rsidRDefault="00B42D98" w:rsidP="00820875">
            <w:pPr>
              <w:spacing w:line="20" w:lineRule="atLeast"/>
              <w:ind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４</w:t>
            </w:r>
            <w:r w:rsidR="007A42C7">
              <w:rPr>
                <w:rFonts w:ascii="ＭＳ Ｐゴシック" w:eastAsia="ＭＳ Ｐゴシック" w:hAnsi="ＭＳ Ｐゴシック" w:hint="eastAsia"/>
                <w:szCs w:val="21"/>
              </w:rPr>
              <w:t>．</w:t>
            </w:r>
            <w:r w:rsidR="00B95806" w:rsidRPr="0021758F">
              <w:rPr>
                <w:rFonts w:ascii="ＭＳ Ｐゴシック" w:eastAsia="ＭＳ Ｐゴシック" w:hAnsi="ＭＳ Ｐゴシック" w:hint="eastAsia"/>
                <w:szCs w:val="21"/>
              </w:rPr>
              <w:t>正常</w:t>
            </w:r>
          </w:p>
          <w:p w:rsidR="00B95806" w:rsidRPr="0021758F" w:rsidRDefault="00B95806"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B42D98">
              <w:rPr>
                <w:rFonts w:ascii="ＭＳ Ｐゴシック" w:eastAsia="ＭＳ Ｐゴシック" w:hAnsi="ＭＳ Ｐゴシック" w:hint="eastAsia"/>
                <w:szCs w:val="21"/>
              </w:rPr>
              <w:t>１</w:t>
            </w:r>
            <w:r w:rsidRPr="0021758F">
              <w:rPr>
                <w:rFonts w:ascii="ＭＳ Ｐゴシック" w:eastAsia="ＭＳ Ｐゴシック" w:hAnsi="ＭＳ Ｐゴシック" w:hint="eastAsia"/>
                <w:szCs w:val="21"/>
              </w:rPr>
              <w:t xml:space="preserve">　平地とは、室内又はよく舗装された平坦な道路を指す。</w:t>
            </w:r>
          </w:p>
          <w:p w:rsidR="00B95806" w:rsidRPr="0021758F" w:rsidRDefault="00B95806" w:rsidP="00820875">
            <w:pPr>
              <w:spacing w:line="20" w:lineRule="atLeast"/>
              <w:ind w:firstLineChars="100" w:firstLine="210"/>
              <w:rPr>
                <w:rFonts w:ascii="ＭＳ Ｐゴシック" w:eastAsia="ＭＳ Ｐゴシック" w:hAnsi="ＭＳ Ｐゴシック"/>
                <w:szCs w:val="21"/>
              </w:rPr>
            </w:pPr>
            <w:r w:rsidRPr="0021758F">
              <w:rPr>
                <w:rFonts w:ascii="ＭＳ Ｐゴシック" w:eastAsia="ＭＳ Ｐゴシック" w:hAnsi="ＭＳ Ｐゴシック" w:hint="eastAsia"/>
                <w:szCs w:val="21"/>
              </w:rPr>
              <w:t>注</w:t>
            </w:r>
            <w:r w:rsidR="00B42D98">
              <w:rPr>
                <w:rFonts w:ascii="ＭＳ Ｐゴシック" w:eastAsia="ＭＳ Ｐゴシック" w:hAnsi="ＭＳ Ｐゴシック" w:hint="eastAsia"/>
                <w:szCs w:val="21"/>
              </w:rPr>
              <w:t>２</w:t>
            </w:r>
            <w:r w:rsidRPr="0021758F">
              <w:rPr>
                <w:rFonts w:ascii="ＭＳ Ｐゴシック" w:eastAsia="ＭＳ Ｐゴシック" w:hAnsi="ＭＳ Ｐゴシック" w:hint="eastAsia"/>
                <w:szCs w:val="21"/>
              </w:rPr>
              <w:t xml:space="preserve">　支持とは、人による介助、手すり、つかまり歩行の支えなどをいう。</w:t>
            </w:r>
          </w:p>
        </w:tc>
      </w:tr>
    </w:tbl>
    <w:p w:rsidR="00B95806" w:rsidRPr="0021758F" w:rsidRDefault="00B95806" w:rsidP="00B95806">
      <w:pPr>
        <w:widowControl/>
        <w:jc w:val="left"/>
        <w:rPr>
          <w:rFonts w:ascii="ＭＳ Ｐゴシック" w:eastAsia="ＭＳ Ｐゴシック" w:hAnsi="ＭＳ Ｐゴシック"/>
          <w:szCs w:val="21"/>
        </w:rPr>
      </w:pPr>
    </w:p>
    <w:p w:rsidR="00C84306" w:rsidRDefault="00C84306" w:rsidP="00C8430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C84306" w:rsidRDefault="00C84306" w:rsidP="00C8430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3F5020">
        <w:rPr>
          <w:rFonts w:asciiTheme="minorEastAsia" w:hAnsiTheme="minorEastAsia" w:hint="eastAsia"/>
          <w:szCs w:val="21"/>
        </w:rPr>
        <w:t>。</w:t>
      </w:r>
      <w:r>
        <w:rPr>
          <w:rFonts w:asciiTheme="minorEastAsia" w:hAnsiTheme="minorEastAsia" w:hint="eastAsia"/>
          <w:szCs w:val="21"/>
        </w:rPr>
        <w:t>）。</w:t>
      </w:r>
    </w:p>
    <w:p w:rsidR="00C84306" w:rsidRDefault="00C84306" w:rsidP="00C8430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3F5020">
        <w:rPr>
          <w:rFonts w:asciiTheme="minorEastAsia" w:hAnsiTheme="minorEastAsia" w:hint="eastAsia"/>
          <w:szCs w:val="21"/>
        </w:rPr>
        <w:t>あって</w:t>
      </w:r>
      <w:r>
        <w:rPr>
          <w:rFonts w:asciiTheme="minorEastAsia" w:hAnsiTheme="minorEastAsia" w:hint="eastAsia"/>
          <w:szCs w:val="21"/>
        </w:rPr>
        <w:t>、直近６</w:t>
      </w:r>
      <w:r w:rsidR="005C0C87">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755BD" w:rsidRPr="005C28BA" w:rsidRDefault="00C84306" w:rsidP="00CE4073">
      <w:pPr>
        <w:ind w:left="420" w:hangingChars="200" w:hanging="420"/>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3F5020">
        <w:rPr>
          <w:rFonts w:hint="eastAsia"/>
          <w:kern w:val="0"/>
          <w:szCs w:val="21"/>
        </w:rPr>
        <w:t>もの</w:t>
      </w:r>
      <w:r>
        <w:rPr>
          <w:rFonts w:hint="eastAsia"/>
          <w:kern w:val="0"/>
          <w:szCs w:val="21"/>
        </w:rPr>
        <w:t>については、医療費助成の対象とする。</w:t>
      </w:r>
    </w:p>
    <w:sectPr w:rsidR="003755BD" w:rsidRPr="005C28BA" w:rsidSect="00CB1B55">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CB7" w:rsidRDefault="00A44CB7" w:rsidP="001B624D">
      <w:r>
        <w:separator/>
      </w:r>
    </w:p>
  </w:endnote>
  <w:endnote w:type="continuationSeparator" w:id="0">
    <w:p w:rsidR="00A44CB7" w:rsidRDefault="00A44CB7" w:rsidP="001B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CB7" w:rsidRDefault="00A44CB7" w:rsidP="001B624D">
      <w:r>
        <w:separator/>
      </w:r>
    </w:p>
  </w:footnote>
  <w:footnote w:type="continuationSeparator" w:id="0">
    <w:p w:rsidR="00A44CB7" w:rsidRDefault="00A44CB7" w:rsidP="001B624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yuki otsubo">
    <w15:presenceInfo w15:providerId="None" w15:userId="miyuki otsubo"/>
  </w15:person>
  <w15:person w15:author="乾和歌子">
    <w15:presenceInfo w15:providerId="Windows Live" w15:userId="8c5602c70c899522"/>
  </w15:person>
  <w15:person w15:author="akifumi">
    <w15:presenceInfo w15:providerId="None" w15:userId="akifumi"/>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06"/>
    <w:rsid w:val="00093192"/>
    <w:rsid w:val="000B0220"/>
    <w:rsid w:val="00104D7B"/>
    <w:rsid w:val="00123267"/>
    <w:rsid w:val="00154DE9"/>
    <w:rsid w:val="001B624D"/>
    <w:rsid w:val="001C13BC"/>
    <w:rsid w:val="001C6506"/>
    <w:rsid w:val="00207279"/>
    <w:rsid w:val="0021758F"/>
    <w:rsid w:val="002C299A"/>
    <w:rsid w:val="00362FC2"/>
    <w:rsid w:val="0036506B"/>
    <w:rsid w:val="00372AC7"/>
    <w:rsid w:val="003755BD"/>
    <w:rsid w:val="003B6B78"/>
    <w:rsid w:val="003C7800"/>
    <w:rsid w:val="003F5020"/>
    <w:rsid w:val="00497586"/>
    <w:rsid w:val="00534D0B"/>
    <w:rsid w:val="0056188F"/>
    <w:rsid w:val="00573326"/>
    <w:rsid w:val="005C0C87"/>
    <w:rsid w:val="005C28BA"/>
    <w:rsid w:val="0067018B"/>
    <w:rsid w:val="006B2275"/>
    <w:rsid w:val="006F2ED5"/>
    <w:rsid w:val="0073409E"/>
    <w:rsid w:val="007A42C7"/>
    <w:rsid w:val="007C5515"/>
    <w:rsid w:val="008E5055"/>
    <w:rsid w:val="009D68D0"/>
    <w:rsid w:val="00A23693"/>
    <w:rsid w:val="00A44CB7"/>
    <w:rsid w:val="00A52444"/>
    <w:rsid w:val="00A92D73"/>
    <w:rsid w:val="00AB7EC8"/>
    <w:rsid w:val="00AD13E4"/>
    <w:rsid w:val="00AE3162"/>
    <w:rsid w:val="00AF1F4D"/>
    <w:rsid w:val="00B42D98"/>
    <w:rsid w:val="00B95806"/>
    <w:rsid w:val="00BA511B"/>
    <w:rsid w:val="00BE1D1A"/>
    <w:rsid w:val="00C070F5"/>
    <w:rsid w:val="00C84306"/>
    <w:rsid w:val="00CB1B55"/>
    <w:rsid w:val="00CE4073"/>
    <w:rsid w:val="00CF61F0"/>
    <w:rsid w:val="00D400BF"/>
    <w:rsid w:val="00DA0698"/>
    <w:rsid w:val="00DF319A"/>
    <w:rsid w:val="00E24F78"/>
    <w:rsid w:val="00E51B2E"/>
    <w:rsid w:val="00E7765E"/>
    <w:rsid w:val="00EB4728"/>
    <w:rsid w:val="00EB5FAF"/>
    <w:rsid w:val="00F97DC2"/>
    <w:rsid w:val="00FE4D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8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9580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1B624D"/>
    <w:pPr>
      <w:tabs>
        <w:tab w:val="center" w:pos="4252"/>
        <w:tab w:val="right" w:pos="8504"/>
      </w:tabs>
      <w:snapToGrid w:val="0"/>
    </w:pPr>
  </w:style>
  <w:style w:type="character" w:customStyle="1" w:styleId="a5">
    <w:name w:val="ヘッダー (文字)"/>
    <w:basedOn w:val="a0"/>
    <w:link w:val="a4"/>
    <w:uiPriority w:val="99"/>
    <w:rsid w:val="001B624D"/>
  </w:style>
  <w:style w:type="paragraph" w:styleId="a6">
    <w:name w:val="footer"/>
    <w:basedOn w:val="a"/>
    <w:link w:val="a7"/>
    <w:uiPriority w:val="99"/>
    <w:unhideWhenUsed/>
    <w:rsid w:val="001B624D"/>
    <w:pPr>
      <w:tabs>
        <w:tab w:val="center" w:pos="4252"/>
        <w:tab w:val="right" w:pos="8504"/>
      </w:tabs>
      <w:snapToGrid w:val="0"/>
    </w:pPr>
  </w:style>
  <w:style w:type="character" w:customStyle="1" w:styleId="a7">
    <w:name w:val="フッター (文字)"/>
    <w:basedOn w:val="a0"/>
    <w:link w:val="a6"/>
    <w:uiPriority w:val="99"/>
    <w:rsid w:val="001B624D"/>
  </w:style>
  <w:style w:type="character" w:styleId="a8">
    <w:name w:val="annotation reference"/>
    <w:basedOn w:val="a0"/>
    <w:uiPriority w:val="99"/>
    <w:semiHidden/>
    <w:unhideWhenUsed/>
    <w:rsid w:val="00F97DC2"/>
    <w:rPr>
      <w:sz w:val="18"/>
      <w:szCs w:val="18"/>
    </w:rPr>
  </w:style>
  <w:style w:type="paragraph" w:styleId="a9">
    <w:name w:val="annotation text"/>
    <w:basedOn w:val="a"/>
    <w:link w:val="aa"/>
    <w:uiPriority w:val="99"/>
    <w:semiHidden/>
    <w:unhideWhenUsed/>
    <w:rsid w:val="00F97DC2"/>
    <w:pPr>
      <w:jc w:val="left"/>
    </w:pPr>
  </w:style>
  <w:style w:type="character" w:customStyle="1" w:styleId="aa">
    <w:name w:val="コメント文字列 (文字)"/>
    <w:basedOn w:val="a0"/>
    <w:link w:val="a9"/>
    <w:uiPriority w:val="99"/>
    <w:semiHidden/>
    <w:rsid w:val="00F97DC2"/>
  </w:style>
  <w:style w:type="paragraph" w:styleId="ab">
    <w:name w:val="annotation subject"/>
    <w:basedOn w:val="a9"/>
    <w:next w:val="a9"/>
    <w:link w:val="ac"/>
    <w:uiPriority w:val="99"/>
    <w:semiHidden/>
    <w:unhideWhenUsed/>
    <w:rsid w:val="00F97DC2"/>
    <w:rPr>
      <w:b/>
      <w:bCs/>
    </w:rPr>
  </w:style>
  <w:style w:type="character" w:customStyle="1" w:styleId="ac">
    <w:name w:val="コメント内容 (文字)"/>
    <w:basedOn w:val="aa"/>
    <w:link w:val="ab"/>
    <w:uiPriority w:val="99"/>
    <w:semiHidden/>
    <w:rsid w:val="00F97DC2"/>
    <w:rPr>
      <w:b/>
      <w:bCs/>
    </w:rPr>
  </w:style>
  <w:style w:type="paragraph" w:styleId="ad">
    <w:name w:val="Balloon Text"/>
    <w:basedOn w:val="a"/>
    <w:link w:val="ae"/>
    <w:uiPriority w:val="99"/>
    <w:semiHidden/>
    <w:unhideWhenUsed/>
    <w:rsid w:val="00F97DC2"/>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F97DC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8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B95806"/>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1B624D"/>
    <w:pPr>
      <w:tabs>
        <w:tab w:val="center" w:pos="4252"/>
        <w:tab w:val="right" w:pos="8504"/>
      </w:tabs>
      <w:snapToGrid w:val="0"/>
    </w:pPr>
  </w:style>
  <w:style w:type="character" w:customStyle="1" w:styleId="a5">
    <w:name w:val="ヘッダー (文字)"/>
    <w:basedOn w:val="a0"/>
    <w:link w:val="a4"/>
    <w:uiPriority w:val="99"/>
    <w:rsid w:val="001B624D"/>
  </w:style>
  <w:style w:type="paragraph" w:styleId="a6">
    <w:name w:val="footer"/>
    <w:basedOn w:val="a"/>
    <w:link w:val="a7"/>
    <w:uiPriority w:val="99"/>
    <w:unhideWhenUsed/>
    <w:rsid w:val="001B624D"/>
    <w:pPr>
      <w:tabs>
        <w:tab w:val="center" w:pos="4252"/>
        <w:tab w:val="right" w:pos="8504"/>
      </w:tabs>
      <w:snapToGrid w:val="0"/>
    </w:pPr>
  </w:style>
  <w:style w:type="character" w:customStyle="1" w:styleId="a7">
    <w:name w:val="フッター (文字)"/>
    <w:basedOn w:val="a0"/>
    <w:link w:val="a6"/>
    <w:uiPriority w:val="99"/>
    <w:rsid w:val="001B624D"/>
  </w:style>
  <w:style w:type="character" w:styleId="a8">
    <w:name w:val="annotation reference"/>
    <w:basedOn w:val="a0"/>
    <w:uiPriority w:val="99"/>
    <w:semiHidden/>
    <w:unhideWhenUsed/>
    <w:rsid w:val="00F97DC2"/>
    <w:rPr>
      <w:sz w:val="18"/>
      <w:szCs w:val="18"/>
    </w:rPr>
  </w:style>
  <w:style w:type="paragraph" w:styleId="a9">
    <w:name w:val="annotation text"/>
    <w:basedOn w:val="a"/>
    <w:link w:val="aa"/>
    <w:uiPriority w:val="99"/>
    <w:semiHidden/>
    <w:unhideWhenUsed/>
    <w:rsid w:val="00F97DC2"/>
    <w:pPr>
      <w:jc w:val="left"/>
    </w:pPr>
  </w:style>
  <w:style w:type="character" w:customStyle="1" w:styleId="aa">
    <w:name w:val="コメント文字列 (文字)"/>
    <w:basedOn w:val="a0"/>
    <w:link w:val="a9"/>
    <w:uiPriority w:val="99"/>
    <w:semiHidden/>
    <w:rsid w:val="00F97DC2"/>
  </w:style>
  <w:style w:type="paragraph" w:styleId="ab">
    <w:name w:val="annotation subject"/>
    <w:basedOn w:val="a9"/>
    <w:next w:val="a9"/>
    <w:link w:val="ac"/>
    <w:uiPriority w:val="99"/>
    <w:semiHidden/>
    <w:unhideWhenUsed/>
    <w:rsid w:val="00F97DC2"/>
    <w:rPr>
      <w:b/>
      <w:bCs/>
    </w:rPr>
  </w:style>
  <w:style w:type="character" w:customStyle="1" w:styleId="ac">
    <w:name w:val="コメント内容 (文字)"/>
    <w:basedOn w:val="aa"/>
    <w:link w:val="ab"/>
    <w:uiPriority w:val="99"/>
    <w:semiHidden/>
    <w:rsid w:val="00F97DC2"/>
    <w:rPr>
      <w:b/>
      <w:bCs/>
    </w:rPr>
  </w:style>
  <w:style w:type="paragraph" w:styleId="ad">
    <w:name w:val="Balloon Text"/>
    <w:basedOn w:val="a"/>
    <w:link w:val="ae"/>
    <w:uiPriority w:val="99"/>
    <w:semiHidden/>
    <w:unhideWhenUsed/>
    <w:rsid w:val="00F97DC2"/>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F97D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7837">
      <w:bodyDiv w:val="1"/>
      <w:marLeft w:val="0"/>
      <w:marRight w:val="0"/>
      <w:marTop w:val="0"/>
      <w:marBottom w:val="0"/>
      <w:divBdr>
        <w:top w:val="none" w:sz="0" w:space="0" w:color="auto"/>
        <w:left w:val="none" w:sz="0" w:space="0" w:color="auto"/>
        <w:bottom w:val="none" w:sz="0" w:space="0" w:color="auto"/>
        <w:right w:val="none" w:sz="0" w:space="0" w:color="auto"/>
      </w:divBdr>
    </w:div>
    <w:div w:id="119230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439</Words>
  <Characters>2505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4</cp:revision>
  <cp:lastPrinted>2014-06-05T06:26:00Z</cp:lastPrinted>
  <dcterms:created xsi:type="dcterms:W3CDTF">2017-03-03T07:02:00Z</dcterms:created>
  <dcterms:modified xsi:type="dcterms:W3CDTF">2017-03-21T05:34:00Z</dcterms:modified>
</cp:coreProperties>
</file>