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47A" w:rsidRPr="00C03120" w:rsidRDefault="00267DF2" w:rsidP="0061047A">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６</w:t>
      </w:r>
      <w:r w:rsidR="0061047A" w:rsidRPr="00C03120">
        <w:rPr>
          <w:rFonts w:ascii="ＭＳ Ｐゴシック" w:eastAsia="ＭＳ Ｐゴシック" w:hAnsi="ＭＳ Ｐゴシック" w:hint="eastAsia"/>
          <w:sz w:val="28"/>
        </w:rPr>
        <w:t xml:space="preserve">　</w:t>
      </w:r>
      <w:r w:rsidR="00632C5F" w:rsidRPr="00C03120">
        <w:rPr>
          <w:rFonts w:ascii="ＭＳ Ｐゴシック" w:eastAsia="ＭＳ Ｐゴシック" w:hAnsi="ＭＳ Ｐゴシック" w:hint="eastAsia"/>
          <w:sz w:val="28"/>
        </w:rPr>
        <w:t>パーキンソン病</w:t>
      </w:r>
    </w:p>
    <w:p w:rsidR="0061047A" w:rsidRPr="00AF4AA5" w:rsidRDefault="0061047A" w:rsidP="0061047A">
      <w:pPr>
        <w:rPr>
          <w:rFonts w:ascii="ＭＳ Ｐゴシック" w:eastAsia="ＭＳ Ｐゴシック" w:hAnsi="ＭＳ Ｐゴシック"/>
          <w:szCs w:val="21"/>
          <w:bdr w:val="single" w:sz="4" w:space="0" w:color="auto"/>
        </w:rPr>
      </w:pPr>
      <w:r w:rsidRPr="00AF4AA5">
        <w:rPr>
          <w:rFonts w:ascii="ＭＳ Ｐゴシック" w:eastAsia="ＭＳ Ｐゴシック" w:hAnsi="ＭＳ Ｐゴシック" w:hint="eastAsia"/>
          <w:szCs w:val="21"/>
          <w:bdr w:val="single" w:sz="4" w:space="0" w:color="auto"/>
        </w:rPr>
        <w:t>○　概要</w:t>
      </w:r>
    </w:p>
    <w:p w:rsidR="003B2B07" w:rsidRPr="009A3456" w:rsidRDefault="003B2B07" w:rsidP="00592AAA">
      <w:pPr>
        <w:ind w:leftChars="100" w:left="210"/>
        <w:rPr>
          <w:rFonts w:ascii="ＭＳ Ｐゴシック" w:eastAsia="ＭＳ Ｐゴシック" w:hAnsi="ＭＳ Ｐゴシック"/>
          <w:szCs w:val="21"/>
        </w:rPr>
      </w:pPr>
    </w:p>
    <w:p w:rsidR="00592AAA" w:rsidRDefault="0061047A" w:rsidP="00592AAA">
      <w:pPr>
        <w:ind w:leftChars="100" w:left="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１．</w:t>
      </w:r>
      <w:r w:rsidRPr="00AF4AA5">
        <w:rPr>
          <w:rFonts w:ascii="ＭＳ Ｐゴシック" w:eastAsia="ＭＳ Ｐゴシック" w:hAnsi="ＭＳ Ｐゴシック"/>
          <w:szCs w:val="21"/>
        </w:rPr>
        <w:t xml:space="preserve">概要 </w:t>
      </w:r>
    </w:p>
    <w:p w:rsidR="0061047A" w:rsidRPr="00AF4AA5" w:rsidRDefault="00416D58" w:rsidP="00592AAA">
      <w:pPr>
        <w:ind w:leftChars="150" w:left="315"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パーキンソン病は、</w:t>
      </w:r>
      <w:r w:rsidR="007C2E47" w:rsidRPr="00AF4AA5">
        <w:rPr>
          <w:rFonts w:ascii="ＭＳ Ｐゴシック" w:eastAsia="ＭＳ Ｐゴシック" w:hAnsi="ＭＳ Ｐゴシック" w:hint="eastAsia"/>
          <w:szCs w:val="21"/>
        </w:rPr>
        <w:t>黒質のドパミン神経細胞の変性を主体とする進行性変成疾患である。４大症状として</w:t>
      </w:r>
      <w:r w:rsidR="007C2E47" w:rsidRPr="00AF4AA5">
        <w:rPr>
          <w:rFonts w:ascii="ＭＳ Ｐゴシック" w:eastAsia="ＭＳ Ｐゴシック" w:hAnsi="ＭＳ Ｐゴシック"/>
          <w:szCs w:val="21"/>
        </w:rPr>
        <w:t>(</w:t>
      </w:r>
      <w:r w:rsidR="00592AAA">
        <w:rPr>
          <w:rFonts w:ascii="ＭＳ Ｐゴシック" w:eastAsia="ＭＳ Ｐゴシック" w:hAnsi="ＭＳ Ｐゴシック" w:hint="eastAsia"/>
          <w:szCs w:val="21"/>
        </w:rPr>
        <w:t>１</w:t>
      </w:r>
      <w:r w:rsidR="007C2E47" w:rsidRPr="00AF4AA5">
        <w:rPr>
          <w:rFonts w:ascii="ＭＳ Ｐゴシック" w:eastAsia="ＭＳ Ｐゴシック" w:hAnsi="ＭＳ Ｐゴシック"/>
          <w:szCs w:val="21"/>
        </w:rPr>
        <w:t>)安静時振戦、(</w:t>
      </w:r>
      <w:r w:rsidR="00592AAA">
        <w:rPr>
          <w:rFonts w:ascii="ＭＳ Ｐゴシック" w:eastAsia="ＭＳ Ｐゴシック" w:hAnsi="ＭＳ Ｐゴシック" w:hint="eastAsia"/>
          <w:szCs w:val="21"/>
        </w:rPr>
        <w:t>２</w:t>
      </w:r>
      <w:r w:rsidR="007C2E47" w:rsidRPr="00AF4AA5">
        <w:rPr>
          <w:rFonts w:ascii="ＭＳ Ｐゴシック" w:eastAsia="ＭＳ Ｐゴシック" w:hAnsi="ＭＳ Ｐゴシック"/>
          <w:szCs w:val="21"/>
        </w:rPr>
        <w:t>)筋強剛（筋固縮）、(</w:t>
      </w:r>
      <w:r w:rsidR="00592AAA">
        <w:rPr>
          <w:rFonts w:ascii="ＭＳ Ｐゴシック" w:eastAsia="ＭＳ Ｐゴシック" w:hAnsi="ＭＳ Ｐゴシック" w:hint="eastAsia"/>
          <w:szCs w:val="21"/>
        </w:rPr>
        <w:t>３</w:t>
      </w:r>
      <w:r w:rsidR="007C2E47" w:rsidRPr="00AF4AA5">
        <w:rPr>
          <w:rFonts w:ascii="ＭＳ Ｐゴシック" w:eastAsia="ＭＳ Ｐゴシック" w:hAnsi="ＭＳ Ｐゴシック"/>
          <w:szCs w:val="21"/>
        </w:rPr>
        <w:t>)無動・寡動、(</w:t>
      </w:r>
      <w:r w:rsidR="00592AAA">
        <w:rPr>
          <w:rFonts w:ascii="ＭＳ Ｐゴシック" w:eastAsia="ＭＳ Ｐゴシック" w:hAnsi="ＭＳ Ｐゴシック" w:hint="eastAsia"/>
          <w:szCs w:val="21"/>
        </w:rPr>
        <w:t>４</w:t>
      </w:r>
      <w:r w:rsidR="007C2E47" w:rsidRPr="00AF4AA5">
        <w:rPr>
          <w:rFonts w:ascii="ＭＳ Ｐゴシック" w:eastAsia="ＭＳ Ｐゴシック" w:hAnsi="ＭＳ Ｐゴシック"/>
          <w:szCs w:val="21"/>
        </w:rPr>
        <w:t>)姿勢反射障害を特徴とする。このほか(</w:t>
      </w:r>
      <w:r w:rsidR="00592AAA">
        <w:rPr>
          <w:rFonts w:ascii="ＭＳ Ｐゴシック" w:eastAsia="ＭＳ Ｐゴシック" w:hAnsi="ＭＳ Ｐゴシック" w:hint="eastAsia"/>
          <w:szCs w:val="21"/>
        </w:rPr>
        <w:t>５</w:t>
      </w:r>
      <w:r w:rsidR="007C2E47" w:rsidRPr="00AF4AA5">
        <w:rPr>
          <w:rFonts w:ascii="ＭＳ Ｐゴシック" w:eastAsia="ＭＳ Ｐゴシック" w:hAnsi="ＭＳ Ｐゴシック"/>
          <w:szCs w:val="21"/>
        </w:rPr>
        <w:t>)同時に</w:t>
      </w:r>
      <w:r w:rsidR="0072657C">
        <w:rPr>
          <w:rFonts w:ascii="ＭＳ Ｐゴシック" w:eastAsia="ＭＳ Ｐゴシック" w:hAnsi="ＭＳ Ｐゴシック" w:hint="eastAsia"/>
          <w:szCs w:val="21"/>
        </w:rPr>
        <w:t>２</w:t>
      </w:r>
      <w:r w:rsidR="007C2E47" w:rsidRPr="00AF4AA5">
        <w:rPr>
          <w:rFonts w:ascii="ＭＳ Ｐゴシック" w:eastAsia="ＭＳ Ｐゴシック" w:hAnsi="ＭＳ Ｐゴシック"/>
          <w:szCs w:val="21"/>
        </w:rPr>
        <w:t>つの動作をする能力の低下、(</w:t>
      </w:r>
      <w:r w:rsidR="00592AAA">
        <w:rPr>
          <w:rFonts w:ascii="ＭＳ Ｐゴシック" w:eastAsia="ＭＳ Ｐゴシック" w:hAnsi="ＭＳ Ｐゴシック" w:hint="eastAsia"/>
          <w:szCs w:val="21"/>
        </w:rPr>
        <w:t>６</w:t>
      </w:r>
      <w:r w:rsidR="007C2E47" w:rsidRPr="00AF4AA5">
        <w:rPr>
          <w:rFonts w:ascii="ＭＳ Ｐゴシック" w:eastAsia="ＭＳ Ｐゴシック" w:hAnsi="ＭＳ Ｐゴシック"/>
          <w:szCs w:val="21"/>
        </w:rPr>
        <w:t>)自由にリズムを作る能力の低下を加えると、ほとんどの運動症状を説明することができる。近年では運動症状のみならず、精神症状などの非運動症状も注目されている。発症年齢は50～65歳に多いが、高齢になるほど発病率が増加する。40歳以下で発症するものは若年性パーキンソン病と呼ばれる。この中には遺伝子異常が明らかにされた症例も含まれる。</w:t>
      </w:r>
    </w:p>
    <w:p w:rsidR="007C2E47" w:rsidRPr="00AF4AA5" w:rsidRDefault="007C2E47" w:rsidP="007C2E47">
      <w:pPr>
        <w:ind w:leftChars="200" w:left="420"/>
        <w:rPr>
          <w:rFonts w:ascii="ＭＳ Ｐゴシック" w:eastAsia="ＭＳ Ｐゴシック" w:hAnsi="ＭＳ Ｐゴシック"/>
          <w:szCs w:val="21"/>
        </w:rPr>
      </w:pPr>
    </w:p>
    <w:p w:rsidR="00592AAA" w:rsidRPr="00AF4AA5" w:rsidRDefault="0061047A" w:rsidP="0061047A">
      <w:pPr>
        <w:ind w:leftChars="100" w:left="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２．原因</w:t>
      </w:r>
      <w:r w:rsidRPr="00AF4AA5">
        <w:rPr>
          <w:rFonts w:ascii="ＭＳ Ｐゴシック" w:eastAsia="ＭＳ Ｐゴシック" w:hAnsi="ＭＳ Ｐゴシック"/>
          <w:szCs w:val="21"/>
        </w:rPr>
        <w:t xml:space="preserve"> </w:t>
      </w:r>
    </w:p>
    <w:p w:rsidR="007C2E47" w:rsidRPr="00AF4AA5" w:rsidRDefault="007C2E47" w:rsidP="001F7637">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現段階では不明である</w:t>
      </w:r>
      <w:r w:rsidR="00D3653F" w:rsidRPr="00AF4AA5">
        <w:rPr>
          <w:rFonts w:ascii="ＭＳ Ｐゴシック" w:eastAsia="ＭＳ Ｐゴシック" w:hAnsi="ＭＳ Ｐゴシック" w:hint="eastAsia"/>
          <w:szCs w:val="21"/>
        </w:rPr>
        <w:t>が、</w:t>
      </w:r>
      <w:r w:rsidRPr="00AF4AA5">
        <w:rPr>
          <w:rFonts w:ascii="ＭＳ Ｐゴシック" w:eastAsia="ＭＳ Ｐゴシック" w:hAnsi="ＭＳ Ｐゴシック" w:hint="eastAsia"/>
          <w:szCs w:val="21"/>
        </w:rPr>
        <w:t>いくつかの仮説が提唱されている。また、家族性パーキンソニズムの原因となる遺伝子異常が関与することや、環境因子が影響することも明らかとなっている。</w:t>
      </w:r>
    </w:p>
    <w:p w:rsidR="0061047A" w:rsidRPr="00592AAA" w:rsidRDefault="0061047A" w:rsidP="0061047A">
      <w:pPr>
        <w:ind w:leftChars="200" w:left="420"/>
        <w:rPr>
          <w:rFonts w:ascii="ＭＳ Ｐゴシック" w:eastAsia="ＭＳ Ｐゴシック" w:hAnsi="ＭＳ Ｐゴシック"/>
          <w:szCs w:val="21"/>
        </w:rPr>
      </w:pPr>
    </w:p>
    <w:p w:rsidR="00592AAA" w:rsidRPr="00AF4AA5" w:rsidRDefault="0061047A" w:rsidP="0061047A">
      <w:pPr>
        <w:ind w:leftChars="100" w:left="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３．症状</w:t>
      </w:r>
      <w:r w:rsidRPr="00AF4AA5">
        <w:rPr>
          <w:rFonts w:ascii="ＭＳ Ｐゴシック" w:eastAsia="ＭＳ Ｐゴシック" w:hAnsi="ＭＳ Ｐゴシック"/>
          <w:szCs w:val="21"/>
        </w:rPr>
        <w:t xml:space="preserve"> </w:t>
      </w:r>
    </w:p>
    <w:p w:rsidR="00592AAA" w:rsidRDefault="007C2E47" w:rsidP="00703E5D">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運動症状</w:t>
      </w:r>
      <w:r w:rsidR="00D76141" w:rsidRPr="00AF4AA5">
        <w:rPr>
          <w:rFonts w:ascii="ＭＳ Ｐゴシック" w:eastAsia="ＭＳ Ｐゴシック" w:hAnsi="ＭＳ Ｐゴシック" w:hint="eastAsia"/>
          <w:szCs w:val="21"/>
        </w:rPr>
        <w:t>として、</w:t>
      </w:r>
      <w:r w:rsidRPr="00AF4AA5">
        <w:rPr>
          <w:rFonts w:ascii="ＭＳ Ｐゴシック" w:eastAsia="ＭＳ Ｐゴシック" w:hAnsi="ＭＳ Ｐゴシック" w:hint="eastAsia"/>
          <w:szCs w:val="21"/>
        </w:rPr>
        <w:t>初発症状は振戦が最も多く、次に動作の拙劣さが続く。中には痛みで発症する症例もあり、五十肩だと思って治療していたが良くならず、そのうち振戦が出現して診断がつくことも</w:t>
      </w:r>
      <w:r w:rsidR="0072657C">
        <w:rPr>
          <w:rFonts w:ascii="ＭＳ Ｐゴシック" w:eastAsia="ＭＳ Ｐゴシック" w:hAnsi="ＭＳ Ｐゴシック" w:hint="eastAsia"/>
          <w:szCs w:val="21"/>
        </w:rPr>
        <w:t>まれ</w:t>
      </w:r>
      <w:r w:rsidRPr="00AF4AA5">
        <w:rPr>
          <w:rFonts w:ascii="ＭＳ Ｐゴシック" w:eastAsia="ＭＳ Ｐゴシック" w:hAnsi="ＭＳ Ｐゴシック" w:hint="eastAsia"/>
          <w:szCs w:val="21"/>
        </w:rPr>
        <w:t>でない。しかし</w:t>
      </w:r>
      <w:r w:rsidR="00D3653F" w:rsidRPr="00AF4AA5">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姿勢反射障害やすくみ足で発症することはない。</w:t>
      </w:r>
      <w:r w:rsidR="00C83549" w:rsidRPr="00AF4AA5">
        <w:rPr>
          <w:rFonts w:ascii="ＭＳ Ｐゴシック" w:eastAsia="ＭＳ Ｐゴシック" w:hAnsi="ＭＳ Ｐゴシック" w:hint="eastAsia"/>
          <w:szCs w:val="21"/>
        </w:rPr>
        <w:t>症状の左右差があることが多い。</w:t>
      </w:r>
    </w:p>
    <w:p w:rsidR="00592AAA" w:rsidRDefault="007C2E47" w:rsidP="00703E5D">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動作は全般的に遅く拙劣となるが、椅子からの起立時やベッド上での体位変換時に目立つことが多い。表情は変化に乏しく（仮面様顔貌）、言葉は単調で低くなり、なにげない自然な動作が減少する。歩行は前傾前屈姿勢で、前後にも横方向にも歩幅が狭く、歩行速度は遅くなる。進行例では、歩行時に足が地面に張り付いて離れなくなり、いわゆるすくみ足が見られる。方向転換するときや狭い場所を通過するときに障害が目立つ。</w:t>
      </w:r>
      <w:r w:rsidRPr="00AF4AA5">
        <w:rPr>
          <w:rFonts w:ascii="ＭＳ Ｐゴシック" w:eastAsia="ＭＳ Ｐゴシック" w:hAnsi="ＭＳ Ｐゴシック"/>
          <w:szCs w:val="21"/>
        </w:rPr>
        <w:t xml:space="preserve"> </w:t>
      </w:r>
    </w:p>
    <w:p w:rsidR="0061047A" w:rsidRPr="00AF4AA5" w:rsidRDefault="007C2E47" w:rsidP="00703E5D">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パーキンソン病では上記の運動症状に加えて、</w:t>
      </w:r>
      <w:r w:rsidR="00C83549" w:rsidRPr="00AF4AA5">
        <w:rPr>
          <w:rFonts w:ascii="ＭＳ Ｐゴシック" w:eastAsia="ＭＳ Ｐゴシック" w:hAnsi="ＭＳ Ｐゴシック" w:hint="eastAsia"/>
          <w:szCs w:val="21"/>
        </w:rPr>
        <w:t>意欲の低下、認知機能障害、幻視、幻覚、妄想などの</w:t>
      </w:r>
      <w:r w:rsidRPr="00AF4AA5">
        <w:rPr>
          <w:rFonts w:ascii="ＭＳ Ｐゴシック" w:eastAsia="ＭＳ Ｐゴシック" w:hAnsi="ＭＳ Ｐゴシック" w:hint="eastAsia"/>
          <w:szCs w:val="21"/>
        </w:rPr>
        <w:t>多彩な非運動症状が認められる。</w:t>
      </w:r>
      <w:r w:rsidRPr="00AF4AA5">
        <w:rPr>
          <w:rFonts w:ascii="ＭＳ Ｐゴシック" w:eastAsia="ＭＳ Ｐゴシック" w:hAnsi="ＭＳ Ｐゴシック"/>
          <w:szCs w:val="21"/>
        </w:rPr>
        <w:t xml:space="preserve"> </w:t>
      </w:r>
      <w:r w:rsidRPr="00AF4AA5">
        <w:rPr>
          <w:rFonts w:ascii="ＭＳ Ｐゴシック" w:eastAsia="ＭＳ Ｐゴシック" w:hAnsi="ＭＳ Ｐゴシック" w:hint="eastAsia"/>
          <w:szCs w:val="21"/>
        </w:rPr>
        <w:t>このほか睡眠障害（昼間の過眠、</w:t>
      </w:r>
      <w:r w:rsidRPr="00AF4AA5">
        <w:rPr>
          <w:rFonts w:ascii="ＭＳ Ｐゴシック" w:eastAsia="ＭＳ Ｐゴシック" w:hAnsi="ＭＳ Ｐゴシック"/>
          <w:szCs w:val="21"/>
        </w:rPr>
        <w:t>REM睡眠行動異常など）、自律神経障害（便秘、頻尿、発汗異常、起立性低血圧）、</w:t>
      </w:r>
      <w:r w:rsidR="00985ECF" w:rsidRPr="00AF4AA5">
        <w:rPr>
          <w:rFonts w:ascii="ＭＳ Ｐゴシック" w:eastAsia="ＭＳ Ｐゴシック" w:hAnsi="ＭＳ Ｐゴシック" w:hint="eastAsia"/>
          <w:szCs w:val="21"/>
        </w:rPr>
        <w:t>嗅覚</w:t>
      </w:r>
      <w:r w:rsidRPr="00AF4AA5">
        <w:rPr>
          <w:rFonts w:ascii="ＭＳ Ｐゴシック" w:eastAsia="ＭＳ Ｐゴシック" w:hAnsi="ＭＳ Ｐゴシック" w:hint="eastAsia"/>
          <w:szCs w:val="21"/>
        </w:rPr>
        <w:t>の低下、痛みやしびれ、浮腫など様々な症状を伴うことが知られるようになり、パーキンソン病は単に錐体外路疾患ではなく、パーキンソン複合病態として認識すべきとの考え</w:t>
      </w:r>
      <w:r w:rsidR="00985ECF" w:rsidRPr="00AF4AA5">
        <w:rPr>
          <w:rFonts w:ascii="ＭＳ Ｐゴシック" w:eastAsia="ＭＳ Ｐゴシック" w:hAnsi="ＭＳ Ｐゴシック" w:hint="eastAsia"/>
          <w:szCs w:val="21"/>
        </w:rPr>
        <w:t>が</w:t>
      </w:r>
      <w:r w:rsidRPr="00AF4AA5">
        <w:rPr>
          <w:rFonts w:ascii="ＭＳ Ｐゴシック" w:eastAsia="ＭＳ Ｐゴシック" w:hAnsi="ＭＳ Ｐゴシック" w:hint="eastAsia"/>
          <w:szCs w:val="21"/>
        </w:rPr>
        <w:t>提唱されている。</w:t>
      </w:r>
    </w:p>
    <w:p w:rsidR="0061047A" w:rsidRPr="00AF4AA5" w:rsidRDefault="0061047A" w:rsidP="0061047A">
      <w:pPr>
        <w:ind w:leftChars="200" w:left="420"/>
        <w:rPr>
          <w:rFonts w:ascii="ＭＳ Ｐゴシック" w:eastAsia="ＭＳ Ｐゴシック" w:hAnsi="ＭＳ Ｐゴシック"/>
          <w:szCs w:val="21"/>
        </w:rPr>
      </w:pPr>
    </w:p>
    <w:p w:rsidR="00592AAA" w:rsidRPr="00AF4AA5" w:rsidRDefault="0061047A" w:rsidP="0061047A">
      <w:pPr>
        <w:ind w:leftChars="100" w:left="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４．治療法</w:t>
      </w:r>
      <w:r w:rsidRPr="00AF4AA5">
        <w:rPr>
          <w:rFonts w:ascii="ＭＳ Ｐゴシック" w:eastAsia="ＭＳ Ｐゴシック" w:hAnsi="ＭＳ Ｐゴシック"/>
          <w:szCs w:val="21"/>
        </w:rPr>
        <w:t xml:space="preserve"> </w:t>
      </w:r>
    </w:p>
    <w:p w:rsidR="0061047A" w:rsidRPr="00AF4AA5" w:rsidRDefault="007C2E47" w:rsidP="00703E5D">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病勢の進行そのものを止める治療法は現在までのところ開発されていない。全ての治療は対症療法であるので、症状の程度によって適切な薬物療法や手術療法を選択する。</w:t>
      </w:r>
    </w:p>
    <w:p w:rsidR="007C2E47" w:rsidRPr="00AF4AA5" w:rsidRDefault="007D5CDC" w:rsidP="007D5CDC">
      <w:pPr>
        <w:ind w:firstLineChars="200" w:firstLine="42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（１）</w:t>
      </w:r>
      <w:r w:rsidR="007C2E47" w:rsidRPr="00AF4AA5">
        <w:rPr>
          <w:rFonts w:ascii="ＭＳ Ｐゴシック" w:eastAsia="ＭＳ Ｐゴシック" w:hAnsi="ＭＳ Ｐゴシック" w:hint="eastAsia"/>
          <w:szCs w:val="21"/>
        </w:rPr>
        <w:t>薬物療法</w:t>
      </w:r>
    </w:p>
    <w:p w:rsidR="007C2E47" w:rsidRPr="00AF4AA5" w:rsidRDefault="007C2E47" w:rsidP="007D5CDC">
      <w:pPr>
        <w:ind w:leftChars="400" w:left="840"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現在大きく分けて</w:t>
      </w:r>
      <w:r w:rsidR="00D3653F" w:rsidRPr="00AF4AA5">
        <w:rPr>
          <w:rFonts w:ascii="ＭＳ Ｐゴシック" w:eastAsia="ＭＳ Ｐゴシック" w:hAnsi="ＭＳ Ｐゴシック" w:hint="eastAsia"/>
          <w:szCs w:val="21"/>
        </w:rPr>
        <w:t>８</w:t>
      </w:r>
      <w:r w:rsidRPr="00AF4AA5">
        <w:rPr>
          <w:rFonts w:ascii="ＭＳ Ｐゴシック" w:eastAsia="ＭＳ Ｐゴシック" w:hAnsi="ＭＳ Ｐゴシック" w:hint="eastAsia"/>
          <w:szCs w:val="21"/>
        </w:rPr>
        <w:t>グループの治療薬が使われている。それぞれに特徴があり、必要に応じて組み合わせて服薬する。パーキンソン病治療の基本薬は</w:t>
      </w:r>
      <w:r w:rsidRPr="00AF4AA5">
        <w:rPr>
          <w:rFonts w:ascii="ＭＳ Ｐゴシック" w:eastAsia="ＭＳ Ｐゴシック" w:hAnsi="ＭＳ Ｐゴシック"/>
          <w:szCs w:val="21"/>
        </w:rPr>
        <w:t>L-dopaとドパミンアゴニストである。早期にはどちらも有効であるが、L-dopaによる運動合併症が起こりやすい若年者は、ドパミンアゴニストで治療開始すべきである。一方</w:t>
      </w:r>
      <w:r w:rsidR="00416D58">
        <w:rPr>
          <w:rFonts w:ascii="ＭＳ Ｐゴシック" w:eastAsia="ＭＳ Ｐゴシック" w:hAnsi="ＭＳ Ｐゴシック" w:hint="eastAsia"/>
          <w:szCs w:val="21"/>
        </w:rPr>
        <w:t>、</w:t>
      </w:r>
      <w:r w:rsidRPr="00AF4AA5">
        <w:rPr>
          <w:rFonts w:ascii="ＭＳ Ｐゴシック" w:eastAsia="ＭＳ Ｐゴシック" w:hAnsi="ＭＳ Ｐゴシック"/>
          <w:szCs w:val="21"/>
        </w:rPr>
        <w:t>高齢者（一つの目安として70～75歳以上）</w:t>
      </w:r>
      <w:r w:rsidR="00416D58">
        <w:rPr>
          <w:rFonts w:ascii="ＭＳ Ｐゴシック" w:eastAsia="ＭＳ Ｐゴシック" w:hAnsi="ＭＳ Ｐゴシック" w:hint="eastAsia"/>
          <w:szCs w:val="21"/>
        </w:rPr>
        <w:t>及</w:t>
      </w:r>
      <w:r w:rsidRPr="00AF4AA5">
        <w:rPr>
          <w:rFonts w:ascii="ＭＳ Ｐゴシック" w:eastAsia="ＭＳ Ｐゴシック" w:hAnsi="ＭＳ Ｐゴシック"/>
          <w:szCs w:val="21"/>
        </w:rPr>
        <w:t>び認知症を合併している患者は、</w:t>
      </w:r>
      <w:r w:rsidRPr="00AF4AA5">
        <w:rPr>
          <w:rFonts w:ascii="ＭＳ Ｐゴシック" w:eastAsia="ＭＳ Ｐゴシック" w:hAnsi="ＭＳ Ｐゴシック"/>
          <w:szCs w:val="21"/>
        </w:rPr>
        <w:lastRenderedPageBreak/>
        <w:t>ドパミンアゴニストによって幻覚・妄想が誘発されやすく、</w:t>
      </w:r>
      <w:r w:rsidRPr="00AF4AA5">
        <w:rPr>
          <w:rFonts w:ascii="ＭＳ Ｐゴシック" w:eastAsia="ＭＳ Ｐゴシック" w:hAnsi="ＭＳ Ｐゴシック" w:hint="eastAsia"/>
          <w:szCs w:val="21"/>
        </w:rPr>
        <w:t>運動合併症の発現は若年者ほど多くないので</w:t>
      </w:r>
      <w:r w:rsidRPr="00AF4AA5">
        <w:rPr>
          <w:rFonts w:ascii="ＭＳ Ｐゴシック" w:eastAsia="ＭＳ Ｐゴシック" w:hAnsi="ＭＳ Ｐゴシック"/>
          <w:szCs w:val="21"/>
        </w:rPr>
        <w:t>L-dopaで治療開始して良い。</w:t>
      </w:r>
      <w:r w:rsidR="00C83549" w:rsidRPr="00AF4AA5">
        <w:rPr>
          <w:rFonts w:ascii="ＭＳ Ｐゴシック" w:eastAsia="ＭＳ Ｐゴシック" w:hAnsi="ＭＳ Ｐゴシック" w:hint="eastAsia"/>
          <w:szCs w:val="21"/>
        </w:rPr>
        <w:t>症状の出現の程度、治療効果、副作用などに応じて薬剤の選択を考慮する。</w:t>
      </w:r>
    </w:p>
    <w:p w:rsidR="007C2E47" w:rsidRPr="00AF4AA5" w:rsidRDefault="007D5CDC" w:rsidP="007D5CDC">
      <w:pPr>
        <w:ind w:firstLineChars="200" w:firstLine="42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（２）</w:t>
      </w:r>
      <w:r w:rsidR="007C2E47" w:rsidRPr="00AF4AA5">
        <w:rPr>
          <w:rFonts w:ascii="ＭＳ Ｐゴシック" w:eastAsia="ＭＳ Ｐゴシック" w:hAnsi="ＭＳ Ｐゴシック" w:hint="eastAsia"/>
          <w:szCs w:val="21"/>
        </w:rPr>
        <w:t>手術療法</w:t>
      </w:r>
    </w:p>
    <w:p w:rsidR="0061047A" w:rsidRPr="00AF4AA5" w:rsidRDefault="007C2E47" w:rsidP="007D5CDC">
      <w:pPr>
        <w:ind w:leftChars="400" w:left="840"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手術は定位脳手術によって行われる。定位脳手術とは頭蓋骨に固定したフレームと、脳深部の目評点の位置関係を三次元化して、外から見ることのできない脳深部の</w:t>
      </w:r>
      <w:r w:rsidR="00985ECF" w:rsidRPr="00AF4AA5">
        <w:rPr>
          <w:rFonts w:ascii="ＭＳ Ｐゴシック" w:eastAsia="ＭＳ Ｐゴシック" w:hAnsi="ＭＳ Ｐゴシック" w:hint="eastAsia"/>
          <w:szCs w:val="21"/>
        </w:rPr>
        <w:t>目標</w:t>
      </w:r>
      <w:r w:rsidRPr="00AF4AA5">
        <w:rPr>
          <w:rFonts w:ascii="ＭＳ Ｐゴシック" w:eastAsia="ＭＳ Ｐゴシック" w:hAnsi="ＭＳ Ｐゴシック" w:hint="eastAsia"/>
          <w:szCs w:val="21"/>
        </w:rPr>
        <w:t>点に正確に到達する技術である。手術療法も症状を緩和する対症療法であって、病勢の進行そのものを止める治療法ではないが、服薬とは異なり持続的に治療効果を発現させることができる。</w:t>
      </w:r>
    </w:p>
    <w:p w:rsidR="007C2E47" w:rsidRPr="00AF4AA5" w:rsidRDefault="007C2E47" w:rsidP="007C2E47">
      <w:pPr>
        <w:ind w:leftChars="200" w:left="420"/>
        <w:rPr>
          <w:rFonts w:ascii="ＭＳ Ｐゴシック" w:eastAsia="ＭＳ Ｐゴシック" w:hAnsi="ＭＳ Ｐゴシック"/>
          <w:szCs w:val="21"/>
        </w:rPr>
      </w:pPr>
    </w:p>
    <w:p w:rsidR="0061047A" w:rsidRPr="00AF4AA5" w:rsidRDefault="0061047A" w:rsidP="0061047A">
      <w:pPr>
        <w:ind w:leftChars="100" w:left="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５．予後</w:t>
      </w:r>
    </w:p>
    <w:p w:rsidR="0061047A" w:rsidRPr="00AF4AA5" w:rsidRDefault="007C2E47" w:rsidP="00703E5D">
      <w:pPr>
        <w:ind w:leftChars="150" w:left="315"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パーキンソン病自体は進行性の疾患である。患者によって進行の速さはそれぞれであるが、一般的に振戦が主症状だと進行は遅く、動作緩慢が主症状だと進行が速い。適切な治療を行えば、通常発症後</w:t>
      </w:r>
      <w:r w:rsidRPr="00AF4AA5">
        <w:rPr>
          <w:rFonts w:ascii="ＭＳ Ｐゴシック" w:eastAsia="ＭＳ Ｐゴシック" w:hAnsi="ＭＳ Ｐゴシック"/>
          <w:szCs w:val="21"/>
        </w:rPr>
        <w:t>10年程度は普通の生活が可能である。それ以後は個人差があり、介助が必要になることもある。しかし</w:t>
      </w:r>
      <w:r w:rsidR="00416D58">
        <w:rPr>
          <w:rFonts w:ascii="ＭＳ Ｐゴシック" w:eastAsia="ＭＳ Ｐゴシック" w:hAnsi="ＭＳ Ｐゴシック" w:hint="eastAsia"/>
          <w:szCs w:val="21"/>
        </w:rPr>
        <w:t>、</w:t>
      </w:r>
      <w:r w:rsidRPr="00AF4AA5">
        <w:rPr>
          <w:rFonts w:ascii="ＭＳ Ｐゴシック" w:eastAsia="ＭＳ Ｐゴシック" w:hAnsi="ＭＳ Ｐゴシック"/>
          <w:szCs w:val="21"/>
        </w:rPr>
        <w:t>生命予後は決して悪くなく、平均余命は一般より</w:t>
      </w:r>
      <w:r w:rsidR="00267DF2">
        <w:rPr>
          <w:rFonts w:ascii="ＭＳ Ｐゴシック" w:eastAsia="ＭＳ Ｐゴシック" w:hAnsi="ＭＳ Ｐゴシック" w:hint="eastAsia"/>
          <w:szCs w:val="21"/>
        </w:rPr>
        <w:t>２</w:t>
      </w:r>
      <w:r w:rsidRPr="00AF4AA5">
        <w:rPr>
          <w:rFonts w:ascii="ＭＳ Ｐゴシック" w:eastAsia="ＭＳ Ｐゴシック" w:hAnsi="ＭＳ Ｐゴシック"/>
          <w:szCs w:val="21"/>
        </w:rPr>
        <w:t>～</w:t>
      </w:r>
      <w:r w:rsidR="00267DF2">
        <w:rPr>
          <w:rFonts w:ascii="ＭＳ Ｐゴシック" w:eastAsia="ＭＳ Ｐゴシック" w:hAnsi="ＭＳ Ｐゴシック" w:hint="eastAsia"/>
          <w:szCs w:val="21"/>
        </w:rPr>
        <w:t>３</w:t>
      </w:r>
      <w:r w:rsidRPr="00AF4AA5">
        <w:rPr>
          <w:rFonts w:ascii="ＭＳ Ｐゴシック" w:eastAsia="ＭＳ Ｐゴシック" w:hAnsi="ＭＳ Ｐゴシック"/>
          <w:szCs w:val="21"/>
        </w:rPr>
        <w:t>年短いだけである。高齢者では、脱水、栄養障害、悪性症候群に陥りやすいので注意する。生命予後は臥床生活となってからの合併症に左右され、誤嚥性肺炎などの感染症が直接死因になることが多い。</w:t>
      </w:r>
    </w:p>
    <w:p w:rsidR="0061047A" w:rsidRPr="00AF4AA5" w:rsidRDefault="0061047A" w:rsidP="0061047A">
      <w:pPr>
        <w:ind w:leftChars="200" w:left="420"/>
        <w:rPr>
          <w:rFonts w:ascii="ＭＳ Ｐゴシック" w:eastAsia="ＭＳ Ｐゴシック" w:hAnsi="ＭＳ Ｐゴシック"/>
          <w:szCs w:val="21"/>
        </w:rPr>
      </w:pPr>
      <w:r w:rsidRPr="00AF4AA5">
        <w:rPr>
          <w:rFonts w:ascii="ＭＳ Ｐゴシック" w:eastAsia="ＭＳ Ｐゴシック" w:hAnsi="ＭＳ Ｐゴシック"/>
          <w:szCs w:val="21"/>
        </w:rPr>
        <w:t xml:space="preserve"> </w:t>
      </w:r>
    </w:p>
    <w:p w:rsidR="007C2E47" w:rsidRPr="00AF4AA5" w:rsidRDefault="007C2E47" w:rsidP="007C2E47">
      <w:pPr>
        <w:rPr>
          <w:rFonts w:ascii="ＭＳ Ｐゴシック" w:eastAsia="ＭＳ Ｐゴシック" w:hAnsi="ＭＳ Ｐゴシック"/>
          <w:szCs w:val="21"/>
          <w:bdr w:val="single" w:sz="4" w:space="0" w:color="auto"/>
        </w:rPr>
      </w:pPr>
      <w:r w:rsidRPr="00AF4AA5">
        <w:rPr>
          <w:rFonts w:ascii="ＭＳ Ｐゴシック" w:eastAsia="ＭＳ Ｐゴシック" w:hAnsi="ＭＳ Ｐゴシック" w:hint="eastAsia"/>
          <w:szCs w:val="21"/>
          <w:bdr w:val="single" w:sz="4" w:space="0" w:color="auto"/>
        </w:rPr>
        <w:t>○　要件の判定に必要な事項</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１．患者数（</w:t>
      </w:r>
      <w:r w:rsidR="007D5CDC" w:rsidRPr="00AF4AA5">
        <w:rPr>
          <w:rFonts w:ascii="ＭＳ Ｐゴシック" w:eastAsia="ＭＳ Ｐゴシック" w:hAnsi="ＭＳ Ｐゴシック" w:hint="eastAsia"/>
          <w:szCs w:val="21"/>
        </w:rPr>
        <w:t>平成</w:t>
      </w:r>
      <w:r w:rsidR="007D5CDC" w:rsidRPr="00AF4AA5">
        <w:rPr>
          <w:rFonts w:ascii="ＭＳ Ｐゴシック" w:eastAsia="ＭＳ Ｐゴシック" w:hAnsi="ＭＳ Ｐゴシック"/>
          <w:szCs w:val="21"/>
        </w:rPr>
        <w:t>24年度医療受給者証保持者数から推計</w:t>
      </w:r>
      <w:r w:rsidRPr="00AF4AA5">
        <w:rPr>
          <w:rFonts w:ascii="ＭＳ Ｐゴシック" w:eastAsia="ＭＳ Ｐゴシック" w:hAnsi="ＭＳ Ｐゴシック" w:hint="eastAsia"/>
          <w:szCs w:val="21"/>
        </w:rPr>
        <w:t>）</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 xml:space="preserve">　　</w:t>
      </w:r>
      <w:r w:rsidR="001C1C17" w:rsidRPr="00AF4AA5">
        <w:rPr>
          <w:rFonts w:ascii="ＭＳ Ｐゴシック" w:eastAsia="ＭＳ Ｐゴシック" w:hAnsi="ＭＳ Ｐゴシック"/>
          <w:szCs w:val="21"/>
        </w:rPr>
        <w:t xml:space="preserve"> </w:t>
      </w:r>
      <w:r w:rsidR="009A7062">
        <w:rPr>
          <w:rFonts w:ascii="ＭＳ Ｐゴシック" w:eastAsia="ＭＳ Ｐゴシック" w:hAnsi="ＭＳ Ｐゴシック" w:hint="eastAsia"/>
          <w:szCs w:val="21"/>
        </w:rPr>
        <w:t>約</w:t>
      </w:r>
      <w:r w:rsidR="009A7062">
        <w:rPr>
          <w:rFonts w:ascii="ＭＳ Ｐゴシック" w:eastAsia="ＭＳ Ｐゴシック" w:hAnsi="ＭＳ Ｐゴシック"/>
          <w:szCs w:val="21"/>
        </w:rPr>
        <w:t>108,8</w:t>
      </w:r>
      <w:r w:rsidR="00FC610D">
        <w:rPr>
          <w:rFonts w:ascii="ＭＳ Ｐゴシック" w:eastAsia="ＭＳ Ｐゴシック" w:hAnsi="ＭＳ Ｐゴシック" w:hint="eastAsia"/>
          <w:szCs w:val="21"/>
        </w:rPr>
        <w:t>00</w:t>
      </w:r>
      <w:r w:rsidRPr="00AF4AA5">
        <w:rPr>
          <w:rFonts w:ascii="ＭＳ Ｐゴシック" w:eastAsia="ＭＳ Ｐゴシック" w:hAnsi="ＭＳ Ｐゴシック" w:hint="eastAsia"/>
          <w:szCs w:val="21"/>
        </w:rPr>
        <w:t>人</w:t>
      </w:r>
      <w:r w:rsidR="00690AC7">
        <w:rPr>
          <w:rFonts w:ascii="ＭＳ Ｐゴシック" w:eastAsia="ＭＳ Ｐゴシック" w:hAnsi="ＭＳ Ｐゴシック" w:hint="eastAsia"/>
          <w:szCs w:val="21"/>
        </w:rPr>
        <w:t>（パーキンソン病関連疾患から推計）</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２．発病の機構</w:t>
      </w:r>
    </w:p>
    <w:p w:rsidR="007C2E47" w:rsidRPr="00AF4AA5" w:rsidRDefault="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 xml:space="preserve">　</w:t>
      </w:r>
      <w:r w:rsidR="001C1C17" w:rsidRPr="00AF4AA5">
        <w:rPr>
          <w:rFonts w:ascii="ＭＳ Ｐゴシック" w:eastAsia="ＭＳ Ｐゴシック" w:hAnsi="ＭＳ Ｐゴシック"/>
          <w:szCs w:val="21"/>
        </w:rPr>
        <w:t xml:space="preserve">  </w:t>
      </w:r>
      <w:r w:rsidRPr="00AF4AA5">
        <w:rPr>
          <w:rFonts w:ascii="ＭＳ Ｐゴシック" w:eastAsia="ＭＳ Ｐゴシック" w:hAnsi="ＭＳ Ｐゴシック" w:hint="eastAsia"/>
          <w:szCs w:val="21"/>
        </w:rPr>
        <w:t>不明</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３．効果的な治療方法</w:t>
      </w:r>
    </w:p>
    <w:p w:rsidR="007C2E47" w:rsidRPr="00AF4AA5" w:rsidRDefault="007C2E47" w:rsidP="00D17468">
      <w:pPr>
        <w:ind w:firstLineChars="250" w:firstLine="525"/>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未確立</w:t>
      </w:r>
      <w:r w:rsidRPr="00CB4490">
        <w:rPr>
          <w:rFonts w:ascii="ＭＳ Ｐゴシック" w:eastAsia="ＭＳ Ｐゴシック" w:hAnsi="ＭＳ Ｐゴシック" w:hint="eastAsia"/>
          <w:szCs w:val="21"/>
        </w:rPr>
        <w:t>（根治的治療なし</w:t>
      </w:r>
      <w:r w:rsidR="00537AD4">
        <w:rPr>
          <w:rFonts w:ascii="ＭＳ Ｐゴシック" w:eastAsia="ＭＳ Ｐゴシック" w:hAnsi="ＭＳ Ｐゴシック" w:hint="eastAsia"/>
          <w:szCs w:val="21"/>
        </w:rPr>
        <w:t>。</w:t>
      </w:r>
      <w:r w:rsidRPr="00CB4490">
        <w:rPr>
          <w:rFonts w:ascii="ＭＳ Ｐゴシック" w:eastAsia="ＭＳ Ｐゴシック" w:hAnsi="ＭＳ Ｐゴシック" w:hint="eastAsia"/>
          <w:szCs w:val="21"/>
        </w:rPr>
        <w:t>）</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４．長期の療養</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 xml:space="preserve">　　必要（進行性</w:t>
      </w:r>
      <w:r w:rsidR="007D5CDC" w:rsidRPr="00AF4AA5">
        <w:rPr>
          <w:rFonts w:ascii="ＭＳ Ｐゴシック" w:eastAsia="ＭＳ Ｐゴシック" w:hAnsi="ＭＳ Ｐゴシック" w:hint="eastAsia"/>
          <w:szCs w:val="21"/>
        </w:rPr>
        <w:t>に増悪する</w:t>
      </w:r>
      <w:r w:rsidR="00416D58">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w:t>
      </w:r>
    </w:p>
    <w:p w:rsidR="007C2E47" w:rsidRPr="00AF4AA5" w:rsidRDefault="007C2E47" w:rsidP="007C2E47">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５．診断基準</w:t>
      </w:r>
    </w:p>
    <w:p w:rsidR="007C2E47" w:rsidRPr="00AF4AA5" w:rsidRDefault="007D5CDC" w:rsidP="00D17468">
      <w:pPr>
        <w:ind w:firstLineChars="250" w:firstLine="525"/>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あり（現行の特定疾患治療研究事業の診断基準を研究班にて改訂）</w:t>
      </w:r>
    </w:p>
    <w:p w:rsidR="007C2E47" w:rsidRPr="00AF4AA5" w:rsidRDefault="007C2E47" w:rsidP="00C03120">
      <w:pPr>
        <w:ind w:firstLineChars="100" w:firstLine="21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６．重症度分類</w:t>
      </w:r>
    </w:p>
    <w:p w:rsidR="007C2E47" w:rsidRPr="00AF4AA5" w:rsidRDefault="007C2E47" w:rsidP="007C2E47">
      <w:pPr>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 xml:space="preserve">　　　</w:t>
      </w:r>
      <w:r w:rsidR="001C1C17" w:rsidRPr="00AF4AA5">
        <w:rPr>
          <w:rFonts w:ascii="ＭＳ Ｐゴシック" w:eastAsia="ＭＳ Ｐゴシック" w:hAnsi="ＭＳ Ｐゴシック"/>
          <w:szCs w:val="21"/>
        </w:rPr>
        <w:t xml:space="preserve"> </w:t>
      </w:r>
      <w:proofErr w:type="spellStart"/>
      <w:r w:rsidR="009F4628">
        <w:rPr>
          <w:rFonts w:ascii="ＭＳ Ｐゴシック" w:eastAsia="ＭＳ Ｐゴシック" w:hAnsi="ＭＳ Ｐゴシック"/>
          <w:szCs w:val="21"/>
        </w:rPr>
        <w:t>Hoehn-Yahr</w:t>
      </w:r>
      <w:proofErr w:type="spellEnd"/>
      <w:r w:rsidR="00D76141" w:rsidRPr="00AF4AA5">
        <w:rPr>
          <w:rFonts w:ascii="ＭＳ Ｐゴシック" w:eastAsia="ＭＳ Ｐゴシック" w:hAnsi="ＭＳ Ｐゴシック"/>
          <w:szCs w:val="21"/>
        </w:rPr>
        <w:t>重症度</w:t>
      </w:r>
      <w:r w:rsidR="005664A6">
        <w:rPr>
          <w:rFonts w:ascii="ＭＳ Ｐゴシック" w:eastAsia="ＭＳ Ｐゴシック" w:hAnsi="ＭＳ Ｐゴシック" w:hint="eastAsia"/>
          <w:szCs w:val="21"/>
        </w:rPr>
        <w:t>分類</w:t>
      </w:r>
      <w:r w:rsidR="00267DF2">
        <w:rPr>
          <w:rFonts w:ascii="ＭＳ Ｐゴシック" w:eastAsia="ＭＳ Ｐゴシック" w:hAnsi="ＭＳ Ｐゴシック" w:hint="eastAsia"/>
          <w:szCs w:val="21"/>
        </w:rPr>
        <w:t>３</w:t>
      </w:r>
      <w:r w:rsidR="003F085C">
        <w:rPr>
          <w:rFonts w:ascii="ＭＳ Ｐゴシック" w:eastAsia="ＭＳ Ｐゴシック" w:hAnsi="ＭＳ Ｐゴシック"/>
          <w:szCs w:val="21"/>
        </w:rPr>
        <w:t>度以上</w:t>
      </w:r>
      <w:r w:rsidR="003F085C">
        <w:rPr>
          <w:rFonts w:ascii="ＭＳ Ｐゴシック" w:eastAsia="ＭＳ Ｐゴシック" w:hAnsi="ＭＳ Ｐゴシック" w:hint="eastAsia"/>
          <w:szCs w:val="21"/>
        </w:rPr>
        <w:t>かつ</w:t>
      </w:r>
      <w:r w:rsidR="00D76141" w:rsidRPr="00AF4AA5">
        <w:rPr>
          <w:rFonts w:ascii="ＭＳ Ｐゴシック" w:eastAsia="ＭＳ Ｐゴシック" w:hAnsi="ＭＳ Ｐゴシック"/>
          <w:szCs w:val="21"/>
        </w:rPr>
        <w:t>生活機能障害度</w:t>
      </w:r>
      <w:r w:rsidR="00267DF2">
        <w:rPr>
          <w:rFonts w:ascii="ＭＳ Ｐゴシック" w:eastAsia="ＭＳ Ｐゴシック" w:hAnsi="ＭＳ Ｐゴシック" w:hint="eastAsia"/>
          <w:szCs w:val="21"/>
        </w:rPr>
        <w:t>２</w:t>
      </w:r>
      <w:r w:rsidR="00D76141" w:rsidRPr="00AF4AA5">
        <w:rPr>
          <w:rFonts w:ascii="ＭＳ Ｐゴシック" w:eastAsia="ＭＳ Ｐゴシック" w:hAnsi="ＭＳ Ｐゴシック"/>
          <w:szCs w:val="21"/>
        </w:rPr>
        <w:t>度以上</w:t>
      </w:r>
      <w:r w:rsidR="00C03120">
        <w:rPr>
          <w:rFonts w:ascii="ＭＳ Ｐゴシック" w:eastAsia="ＭＳ Ｐゴシック" w:hAnsi="ＭＳ Ｐゴシック" w:hint="eastAsia"/>
          <w:szCs w:val="21"/>
        </w:rPr>
        <w:t>を</w:t>
      </w:r>
      <w:r w:rsidRPr="00AF4AA5">
        <w:rPr>
          <w:rFonts w:ascii="ＭＳ Ｐゴシック" w:eastAsia="ＭＳ Ｐゴシック" w:hAnsi="ＭＳ Ｐゴシック" w:hint="eastAsia"/>
          <w:szCs w:val="21"/>
        </w:rPr>
        <w:t>対象と</w:t>
      </w:r>
      <w:r w:rsidR="00AF4AA5">
        <w:rPr>
          <w:rFonts w:ascii="ＭＳ Ｐゴシック" w:eastAsia="ＭＳ Ｐゴシック" w:hAnsi="ＭＳ Ｐゴシック" w:hint="eastAsia"/>
          <w:szCs w:val="21"/>
        </w:rPr>
        <w:t>す</w:t>
      </w:r>
      <w:r w:rsidR="00BD7483" w:rsidRPr="00AF4AA5">
        <w:rPr>
          <w:rFonts w:ascii="ＭＳ Ｐゴシック" w:eastAsia="ＭＳ Ｐゴシック" w:hAnsi="ＭＳ Ｐゴシック" w:hint="eastAsia"/>
          <w:szCs w:val="21"/>
        </w:rPr>
        <w:t>る</w:t>
      </w:r>
    </w:p>
    <w:p w:rsidR="007C2E47" w:rsidRPr="00AF4AA5" w:rsidRDefault="007C2E47" w:rsidP="007C2E47">
      <w:pPr>
        <w:rPr>
          <w:rFonts w:ascii="ＭＳ Ｐゴシック" w:eastAsia="ＭＳ Ｐゴシック" w:hAnsi="ＭＳ Ｐゴシック"/>
          <w:szCs w:val="21"/>
        </w:rPr>
      </w:pPr>
    </w:p>
    <w:p w:rsidR="007C2E47" w:rsidRPr="00AF4AA5" w:rsidRDefault="007C2E47" w:rsidP="007C2E47">
      <w:pPr>
        <w:rPr>
          <w:rFonts w:ascii="ＭＳ Ｐゴシック" w:eastAsia="ＭＳ Ｐゴシック" w:hAnsi="ＭＳ Ｐゴシック"/>
          <w:szCs w:val="21"/>
        </w:rPr>
      </w:pPr>
      <w:r w:rsidRPr="00AF4AA5">
        <w:rPr>
          <w:rFonts w:ascii="ＭＳ Ｐゴシック" w:eastAsia="ＭＳ Ｐゴシック" w:hAnsi="ＭＳ Ｐゴシック" w:hint="eastAsia"/>
          <w:szCs w:val="21"/>
          <w:bdr w:val="single" w:sz="4" w:space="0" w:color="auto"/>
        </w:rPr>
        <w:t>○　情報提供元</w:t>
      </w:r>
    </w:p>
    <w:p w:rsidR="007D5CDC" w:rsidRPr="00AF4AA5" w:rsidRDefault="001C1C17" w:rsidP="00D17468">
      <w:pPr>
        <w:pStyle w:val="aa"/>
        <w:ind w:leftChars="100" w:left="210"/>
        <w:rPr>
          <w:rFonts w:ascii="ＭＳ Ｐゴシック" w:eastAsia="ＭＳ Ｐゴシック" w:hAnsi="ＭＳ Ｐゴシック"/>
        </w:rPr>
      </w:pPr>
      <w:r w:rsidRPr="00AF4AA5">
        <w:rPr>
          <w:rFonts w:ascii="ＭＳ Ｐゴシック" w:eastAsia="ＭＳ Ｐゴシック" w:hAnsi="ＭＳ Ｐゴシック" w:cstheme="minorBidi" w:hint="eastAsia"/>
          <w:sz w:val="21"/>
        </w:rPr>
        <w:t>｢</w:t>
      </w:r>
      <w:r w:rsidR="002D2B7C" w:rsidRPr="00AF4AA5">
        <w:rPr>
          <w:rFonts w:ascii="ＭＳ Ｐゴシック" w:eastAsia="ＭＳ Ｐゴシック" w:hAnsi="ＭＳ Ｐゴシック" w:cstheme="minorBidi" w:hint="eastAsia"/>
          <w:sz w:val="21"/>
        </w:rPr>
        <w:t>神経変性疾患領域における基盤的調査研究</w:t>
      </w:r>
      <w:r w:rsidR="00710979">
        <w:rPr>
          <w:rFonts w:ascii="ＭＳ Ｐゴシック" w:eastAsia="ＭＳ Ｐゴシック" w:hAnsi="ＭＳ Ｐゴシック" w:cstheme="minorBidi" w:hint="eastAsia"/>
          <w:sz w:val="21"/>
        </w:rPr>
        <w:t>班｣</w:t>
      </w:r>
    </w:p>
    <w:p w:rsidR="00D21A79" w:rsidRPr="00AF4AA5" w:rsidRDefault="002D2B7C" w:rsidP="00D17468">
      <w:pPr>
        <w:pStyle w:val="aa"/>
        <w:ind w:leftChars="100" w:left="210"/>
        <w:rPr>
          <w:rFonts w:ascii="ＭＳ Ｐゴシック" w:eastAsia="ＭＳ Ｐゴシック" w:hAnsi="ＭＳ Ｐゴシック"/>
        </w:rPr>
      </w:pPr>
      <w:r w:rsidRPr="00AF4AA5">
        <w:rPr>
          <w:rFonts w:ascii="ＭＳ Ｐゴシック" w:eastAsia="ＭＳ Ｐゴシック" w:hAnsi="ＭＳ Ｐゴシック" w:hint="eastAsia"/>
        </w:rPr>
        <w:t xml:space="preserve">研究代表者　</w:t>
      </w:r>
      <w:r w:rsidR="00420FA9" w:rsidRPr="00420FA9">
        <w:rPr>
          <w:rFonts w:ascii="ＭＳ Ｐゴシック" w:eastAsia="ＭＳ Ｐゴシック" w:hAnsi="ＭＳ Ｐゴシック" w:hint="eastAsia"/>
        </w:rPr>
        <w:t>国立病院機構松江医療センター　院長</w:t>
      </w:r>
      <w:r w:rsidRPr="00AF4AA5">
        <w:rPr>
          <w:rFonts w:ascii="ＭＳ Ｐゴシック" w:eastAsia="ＭＳ Ｐゴシック" w:hAnsi="ＭＳ Ｐゴシック" w:hint="eastAsia"/>
        </w:rPr>
        <w:t xml:space="preserve">　中島健二</w:t>
      </w:r>
    </w:p>
    <w:p w:rsidR="007C2E47" w:rsidRPr="00AF4AA5" w:rsidRDefault="007C2E47" w:rsidP="007C2E47">
      <w:pPr>
        <w:rPr>
          <w:rFonts w:ascii="ＭＳ Ｐゴシック" w:eastAsia="ＭＳ Ｐゴシック" w:hAnsi="ＭＳ Ｐゴシック"/>
          <w:szCs w:val="21"/>
        </w:rPr>
      </w:pPr>
    </w:p>
    <w:p w:rsidR="00AB334D" w:rsidRDefault="00AB334D">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61047A" w:rsidRPr="00AF4AA5" w:rsidRDefault="00E521B5" w:rsidP="0061047A">
      <w:pPr>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lastRenderedPageBreak/>
        <w:t>＜診断基準＞</w:t>
      </w:r>
    </w:p>
    <w:p w:rsidR="00C03120" w:rsidRPr="00C03120" w:rsidRDefault="00C03120" w:rsidP="007C2E47">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以下の診断基準を</w:t>
      </w:r>
      <w:r w:rsidR="003F59E3">
        <w:rPr>
          <w:rFonts w:ascii="ＭＳ Ｐゴシック" w:eastAsia="ＭＳ Ｐゴシック" w:hAnsi="ＭＳ Ｐゴシック" w:hint="eastAsia"/>
          <w:szCs w:val="21"/>
        </w:rPr>
        <w:t>満たす</w:t>
      </w:r>
      <w:r>
        <w:rPr>
          <w:rFonts w:ascii="ＭＳ Ｐゴシック" w:eastAsia="ＭＳ Ｐゴシック" w:hAnsi="ＭＳ Ｐゴシック" w:hint="eastAsia"/>
          <w:szCs w:val="21"/>
        </w:rPr>
        <w:t>ものを対象とする。</w:t>
      </w:r>
      <w:r w:rsidR="006F76C7">
        <w:rPr>
          <w:rFonts w:ascii="ＭＳ Ｐゴシック" w:eastAsia="ＭＳ Ｐゴシック" w:hAnsi="ＭＳ Ｐゴシック" w:hint="eastAsia"/>
          <w:szCs w:val="21"/>
        </w:rPr>
        <w:t>（</w:t>
      </w:r>
      <w:r w:rsidR="00A24376">
        <w:rPr>
          <w:rFonts w:ascii="ＭＳ Ｐゴシック" w:eastAsia="ＭＳ Ｐゴシック" w:hAnsi="ＭＳ Ｐゴシック" w:hint="eastAsia"/>
          <w:szCs w:val="21"/>
        </w:rPr>
        <w:t>P</w:t>
      </w:r>
      <w:r w:rsidR="00A24376">
        <w:rPr>
          <w:rFonts w:ascii="ＭＳ Ｐゴシック" w:eastAsia="ＭＳ Ｐゴシック" w:hAnsi="ＭＳ Ｐゴシック"/>
          <w:szCs w:val="21"/>
        </w:rPr>
        <w:t>robable</w:t>
      </w:r>
      <w:r w:rsidR="006F76C7">
        <w:rPr>
          <w:rFonts w:ascii="ＭＳ Ｐゴシック" w:eastAsia="ＭＳ Ｐゴシック" w:hAnsi="ＭＳ Ｐゴシック" w:hint="eastAsia"/>
          <w:szCs w:val="21"/>
        </w:rPr>
        <w:t>は対象としない</w:t>
      </w:r>
      <w:r w:rsidR="00FE6030">
        <w:rPr>
          <w:rFonts w:ascii="ＭＳ Ｐゴシック" w:eastAsia="ＭＳ Ｐゴシック" w:hAnsi="ＭＳ Ｐゴシック" w:hint="eastAsia"/>
          <w:szCs w:val="21"/>
        </w:rPr>
        <w:t>。）</w:t>
      </w:r>
    </w:p>
    <w:p w:rsidR="007C2E47" w:rsidRPr="00AF4AA5" w:rsidRDefault="00DF209D">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03513">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szCs w:val="21"/>
        </w:rPr>
        <w:t>パーキンソニズムがある。</w:t>
      </w:r>
      <w:r w:rsidR="00E521B5" w:rsidRPr="00703E5D">
        <w:rPr>
          <w:rFonts w:ascii="ＭＳ Ｐゴシック" w:eastAsia="ＭＳ Ｐゴシック" w:hAnsi="ＭＳ Ｐゴシック"/>
          <w:szCs w:val="21"/>
          <w:vertAlign w:val="superscript"/>
        </w:rPr>
        <w:t>※</w:t>
      </w:r>
      <w:r w:rsidR="00267DF2" w:rsidRPr="00703E5D">
        <w:rPr>
          <w:rFonts w:ascii="ＭＳ Ｐゴシック" w:eastAsia="ＭＳ Ｐゴシック" w:hAnsi="ＭＳ Ｐゴシック" w:hint="eastAsia"/>
          <w:szCs w:val="21"/>
          <w:vertAlign w:val="superscript"/>
        </w:rPr>
        <w:t>１</w:t>
      </w:r>
    </w:p>
    <w:p w:rsidR="007C2E47" w:rsidRPr="00AF4AA5" w:rsidRDefault="00DF209D" w:rsidP="00D762E2">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03513">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hint="eastAsia"/>
          <w:szCs w:val="21"/>
        </w:rPr>
        <w:t>脳</w:t>
      </w:r>
      <w:r w:rsidR="00E521B5" w:rsidRPr="00AF4AA5">
        <w:rPr>
          <w:rFonts w:ascii="ＭＳ Ｐゴシック" w:eastAsia="ＭＳ Ｐゴシック" w:hAnsi="ＭＳ Ｐゴシック"/>
          <w:szCs w:val="21"/>
        </w:rPr>
        <w:t>CT</w:t>
      </w:r>
      <w:r w:rsidR="002D09AE">
        <w:rPr>
          <w:rFonts w:ascii="ＭＳ Ｐゴシック" w:eastAsia="ＭＳ Ｐゴシック" w:hAnsi="ＭＳ Ｐゴシック" w:hint="eastAsia"/>
          <w:szCs w:val="21"/>
        </w:rPr>
        <w:t>又</w:t>
      </w:r>
      <w:r w:rsidR="00E521B5" w:rsidRPr="00AF4AA5">
        <w:rPr>
          <w:rFonts w:ascii="ＭＳ Ｐゴシック" w:eastAsia="ＭＳ Ｐゴシック" w:hAnsi="ＭＳ Ｐゴシック"/>
          <w:szCs w:val="21"/>
        </w:rPr>
        <w:t>はMRI</w:t>
      </w:r>
      <w:r w:rsidR="00E521B5" w:rsidRPr="00AF4AA5">
        <w:rPr>
          <w:rFonts w:ascii="ＭＳ Ｐゴシック" w:eastAsia="ＭＳ Ｐゴシック" w:hAnsi="ＭＳ Ｐゴシック" w:hint="eastAsia"/>
          <w:szCs w:val="21"/>
        </w:rPr>
        <w:t>に特異的異常がない。</w:t>
      </w:r>
      <w:r w:rsidR="00E521B5" w:rsidRPr="00703E5D">
        <w:rPr>
          <w:rFonts w:ascii="ＭＳ Ｐゴシック" w:eastAsia="ＭＳ Ｐゴシック" w:hAnsi="ＭＳ Ｐゴシック" w:hint="eastAsia"/>
          <w:szCs w:val="21"/>
          <w:vertAlign w:val="superscript"/>
        </w:rPr>
        <w:t>※</w:t>
      </w:r>
      <w:r w:rsidR="00267DF2" w:rsidRPr="00703E5D">
        <w:rPr>
          <w:rFonts w:ascii="ＭＳ Ｐゴシック" w:eastAsia="ＭＳ Ｐゴシック" w:hAnsi="ＭＳ Ｐゴシック" w:hint="eastAsia"/>
          <w:szCs w:val="21"/>
          <w:vertAlign w:val="superscript"/>
        </w:rPr>
        <w:t>２</w:t>
      </w:r>
    </w:p>
    <w:p w:rsidR="007C2E47" w:rsidRPr="00AF4AA5" w:rsidRDefault="00DF209D" w:rsidP="00D762E2">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03513">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hint="eastAsia"/>
          <w:szCs w:val="21"/>
        </w:rPr>
        <w:t>パーキンソニズムを起こす薬物・毒物への曝露がない。</w:t>
      </w:r>
    </w:p>
    <w:p w:rsidR="007D5CDC" w:rsidRPr="00AF4AA5" w:rsidRDefault="00DF209D" w:rsidP="00D762E2">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403513">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hint="eastAsia"/>
          <w:szCs w:val="21"/>
        </w:rPr>
        <w:t>抗パーキンソン病薬にてパーキンソニズムに改善がみられる。</w:t>
      </w:r>
      <w:r w:rsidR="00E521B5" w:rsidRPr="00703E5D">
        <w:rPr>
          <w:rFonts w:ascii="ＭＳ Ｐゴシック" w:eastAsia="ＭＳ Ｐゴシック" w:hAnsi="ＭＳ Ｐゴシック" w:hint="eastAsia"/>
          <w:szCs w:val="21"/>
          <w:vertAlign w:val="superscript"/>
        </w:rPr>
        <w:t>※</w:t>
      </w:r>
      <w:r w:rsidR="00267DF2" w:rsidRPr="00703E5D">
        <w:rPr>
          <w:rFonts w:ascii="ＭＳ Ｐゴシック" w:eastAsia="ＭＳ Ｐゴシック" w:hAnsi="ＭＳ Ｐゴシック" w:hint="eastAsia"/>
          <w:szCs w:val="21"/>
          <w:vertAlign w:val="superscript"/>
        </w:rPr>
        <w:t>３</w:t>
      </w:r>
    </w:p>
    <w:p w:rsidR="00C03120" w:rsidRDefault="00E521B5">
      <w:pPr>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以上４項目を満たした場合</w:t>
      </w:r>
      <w:r w:rsidR="00C07C32">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パーキンソン病と診断する</w:t>
      </w:r>
      <w:r w:rsidR="00A24376">
        <w:rPr>
          <w:rFonts w:ascii="ＭＳ Ｐゴシック" w:eastAsia="ＭＳ Ｐゴシック" w:hAnsi="ＭＳ Ｐゴシック" w:hint="eastAsia"/>
          <w:szCs w:val="21"/>
        </w:rPr>
        <w:t>（Definite）</w:t>
      </w:r>
      <w:r w:rsidRPr="00AF4AA5">
        <w:rPr>
          <w:rFonts w:ascii="ＭＳ Ｐゴシック" w:eastAsia="ＭＳ Ｐゴシック" w:hAnsi="ＭＳ Ｐゴシック" w:hint="eastAsia"/>
          <w:szCs w:val="21"/>
        </w:rPr>
        <w:t>。</w:t>
      </w:r>
    </w:p>
    <w:p w:rsidR="00C03120" w:rsidRDefault="00C03120">
      <w:pPr>
        <w:jc w:val="left"/>
        <w:rPr>
          <w:rFonts w:ascii="ＭＳ Ｐゴシック" w:eastAsia="ＭＳ Ｐゴシック" w:hAnsi="ＭＳ Ｐゴシック"/>
          <w:szCs w:val="21"/>
        </w:rPr>
      </w:pPr>
    </w:p>
    <w:p w:rsidR="007C2E47" w:rsidRPr="00AF4AA5" w:rsidRDefault="00C0312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なお、</w:t>
      </w:r>
      <w:r w:rsidR="00DF209D">
        <w:rPr>
          <w:rFonts w:ascii="ＭＳ Ｐゴシック" w:eastAsia="ＭＳ Ｐゴシック" w:hAnsi="ＭＳ Ｐゴシック" w:hint="eastAsia"/>
          <w:szCs w:val="21"/>
        </w:rPr>
        <w:t>１</w:t>
      </w:r>
      <w:r w:rsidR="00267DF2">
        <w:rPr>
          <w:rFonts w:ascii="ＭＳ Ｐゴシック" w:eastAsia="ＭＳ Ｐゴシック" w:hAnsi="ＭＳ Ｐゴシック" w:hint="eastAsia"/>
          <w:szCs w:val="21"/>
        </w:rPr>
        <w:t>、</w:t>
      </w:r>
      <w:r w:rsidR="00DF209D">
        <w:rPr>
          <w:rFonts w:ascii="ＭＳ Ｐゴシック" w:eastAsia="ＭＳ Ｐゴシック" w:hAnsi="ＭＳ Ｐゴシック" w:hint="eastAsia"/>
          <w:szCs w:val="21"/>
        </w:rPr>
        <w:t>２</w:t>
      </w:r>
      <w:r w:rsidR="00267DF2">
        <w:rPr>
          <w:rFonts w:ascii="ＭＳ Ｐゴシック" w:eastAsia="ＭＳ Ｐゴシック" w:hAnsi="ＭＳ Ｐゴシック" w:hint="eastAsia"/>
          <w:szCs w:val="21"/>
        </w:rPr>
        <w:t>、</w:t>
      </w:r>
      <w:r w:rsidR="00DF209D">
        <w:rPr>
          <w:rFonts w:ascii="ＭＳ Ｐゴシック" w:eastAsia="ＭＳ Ｐゴシック" w:hAnsi="ＭＳ Ｐゴシック" w:hint="eastAsia"/>
          <w:szCs w:val="21"/>
        </w:rPr>
        <w:t>３</w:t>
      </w:r>
      <w:r w:rsidR="00E521B5" w:rsidRPr="00AF4AA5">
        <w:rPr>
          <w:rFonts w:ascii="ＭＳ Ｐゴシック" w:eastAsia="ＭＳ Ｐゴシック" w:hAnsi="ＭＳ Ｐゴシック" w:hint="eastAsia"/>
          <w:szCs w:val="21"/>
        </w:rPr>
        <w:t>は満たすが</w:t>
      </w:r>
      <w:r w:rsidR="00C07C32">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hint="eastAsia"/>
          <w:szCs w:val="21"/>
        </w:rPr>
        <w:t>薬物反応を未検討の症例は</w:t>
      </w:r>
      <w:r w:rsidR="00DF209D">
        <w:rPr>
          <w:rFonts w:ascii="ＭＳ Ｐゴシック" w:eastAsia="ＭＳ Ｐゴシック" w:hAnsi="ＭＳ Ｐゴシック" w:hint="eastAsia"/>
          <w:szCs w:val="21"/>
        </w:rPr>
        <w:t>、</w:t>
      </w:r>
      <w:r w:rsidR="00E521B5" w:rsidRPr="00AF4AA5">
        <w:rPr>
          <w:rFonts w:ascii="ＭＳ Ｐゴシック" w:eastAsia="ＭＳ Ｐゴシック" w:hAnsi="ＭＳ Ｐゴシック" w:hint="eastAsia"/>
          <w:szCs w:val="21"/>
        </w:rPr>
        <w:t>パーキンソン病疑い症例</w:t>
      </w:r>
      <w:r w:rsidR="00A24376">
        <w:rPr>
          <w:rFonts w:ascii="ＭＳ Ｐゴシック" w:eastAsia="ＭＳ Ｐゴシック" w:hAnsi="ＭＳ Ｐゴシック" w:hint="eastAsia"/>
          <w:szCs w:val="21"/>
        </w:rPr>
        <w:t>（Probable）</w:t>
      </w:r>
      <w:r w:rsidR="00E521B5" w:rsidRPr="00AF4AA5">
        <w:rPr>
          <w:rFonts w:ascii="ＭＳ Ｐゴシック" w:eastAsia="ＭＳ Ｐゴシック" w:hAnsi="ＭＳ Ｐゴシック" w:hint="eastAsia"/>
          <w:szCs w:val="21"/>
        </w:rPr>
        <w:t>とする。</w:t>
      </w:r>
    </w:p>
    <w:p w:rsidR="007D5CDC" w:rsidRPr="00DF209D" w:rsidRDefault="007D5CDC" w:rsidP="007C2E47">
      <w:pPr>
        <w:jc w:val="left"/>
        <w:rPr>
          <w:rFonts w:ascii="ＭＳ Ｐゴシック" w:eastAsia="ＭＳ Ｐゴシック" w:hAnsi="ＭＳ Ｐゴシック"/>
          <w:szCs w:val="21"/>
        </w:rPr>
      </w:pPr>
    </w:p>
    <w:p w:rsidR="007C2E47" w:rsidRPr="00AF4AA5" w:rsidRDefault="00E521B5" w:rsidP="007C2E47">
      <w:pPr>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w:t>
      </w:r>
      <w:r w:rsidR="00DF209D">
        <w:rPr>
          <w:rFonts w:ascii="ＭＳ Ｐゴシック" w:eastAsia="ＭＳ Ｐゴシック" w:hAnsi="ＭＳ Ｐゴシック" w:hint="eastAsia"/>
          <w:szCs w:val="21"/>
        </w:rPr>
        <w:t>１</w:t>
      </w:r>
      <w:r w:rsidR="0040351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パーキンソニズムの定義は</w:t>
      </w:r>
      <w:r w:rsidR="00DF209D">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次のいずれかに該当する場合とする。</w:t>
      </w:r>
    </w:p>
    <w:p w:rsidR="007C2E47" w:rsidRPr="00AF4AA5" w:rsidRDefault="00E521B5" w:rsidP="00D17468">
      <w:pPr>
        <w:ind w:leftChars="100" w:left="210" w:firstLineChars="33" w:firstLine="69"/>
        <w:jc w:val="left"/>
        <w:rPr>
          <w:rFonts w:ascii="ＭＳ Ｐゴシック" w:eastAsia="ＭＳ Ｐゴシック" w:hAnsi="ＭＳ Ｐゴシック"/>
          <w:szCs w:val="21"/>
        </w:rPr>
      </w:pPr>
      <w:r w:rsidRPr="00AF4AA5">
        <w:rPr>
          <w:rFonts w:ascii="ＭＳ Ｐゴシック" w:eastAsia="ＭＳ Ｐゴシック" w:hAnsi="ＭＳ Ｐゴシック"/>
          <w:szCs w:val="21"/>
        </w:rPr>
        <w:t>(</w:t>
      </w:r>
      <w:r w:rsidR="00DF209D">
        <w:rPr>
          <w:rFonts w:ascii="ＭＳ Ｐゴシック" w:eastAsia="ＭＳ Ｐゴシック" w:hAnsi="ＭＳ Ｐゴシック" w:hint="eastAsia"/>
          <w:szCs w:val="21"/>
        </w:rPr>
        <w:t>１</w:t>
      </w:r>
      <w:r w:rsidRPr="00AF4AA5">
        <w:rPr>
          <w:rFonts w:ascii="ＭＳ Ｐゴシック" w:eastAsia="ＭＳ Ｐゴシック" w:hAnsi="ＭＳ Ｐゴシック"/>
          <w:szCs w:val="21"/>
        </w:rPr>
        <w:t>)</w:t>
      </w:r>
      <w:r w:rsidRPr="00AF4AA5">
        <w:rPr>
          <w:rFonts w:ascii="ＭＳ Ｐゴシック" w:eastAsia="ＭＳ Ｐゴシック" w:hAnsi="ＭＳ Ｐゴシック" w:hint="eastAsia"/>
          <w:szCs w:val="21"/>
        </w:rPr>
        <w:t>典型的な左右差のある安静時振戦（</w:t>
      </w:r>
      <w:r w:rsidR="00DF209D">
        <w:rPr>
          <w:rFonts w:ascii="ＭＳ Ｐゴシック" w:eastAsia="ＭＳ Ｐゴシック" w:hAnsi="ＭＳ Ｐゴシック" w:hint="eastAsia"/>
          <w:szCs w:val="21"/>
        </w:rPr>
        <w:t>４</w:t>
      </w:r>
      <w:r w:rsidR="007D5CDC" w:rsidRPr="00AF4AA5">
        <w:rPr>
          <w:rFonts w:ascii="ＭＳ Ｐゴシック" w:eastAsia="ＭＳ Ｐゴシック" w:hAnsi="ＭＳ Ｐゴシック" w:cs="ＭＳ 明朝" w:hint="eastAsia"/>
          <w:szCs w:val="21"/>
        </w:rPr>
        <w:t>～</w:t>
      </w:r>
      <w:r w:rsidR="00DF209D">
        <w:rPr>
          <w:rFonts w:ascii="ＭＳ Ｐゴシック" w:eastAsia="ＭＳ Ｐゴシック" w:hAnsi="ＭＳ Ｐゴシック" w:hint="eastAsia"/>
          <w:szCs w:val="21"/>
        </w:rPr>
        <w:t>６</w:t>
      </w:r>
      <w:r w:rsidRPr="00AF4AA5">
        <w:rPr>
          <w:rFonts w:ascii="ＭＳ Ｐゴシック" w:eastAsia="ＭＳ Ｐゴシック" w:hAnsi="ＭＳ Ｐゴシック"/>
          <w:szCs w:val="21"/>
        </w:rPr>
        <w:t>Hz</w:t>
      </w:r>
      <w:r w:rsidRPr="00AF4AA5">
        <w:rPr>
          <w:rFonts w:ascii="ＭＳ Ｐゴシック" w:eastAsia="ＭＳ Ｐゴシック" w:hAnsi="ＭＳ Ｐゴシック" w:hint="eastAsia"/>
          <w:szCs w:val="21"/>
        </w:rPr>
        <w:t>）がある。</w:t>
      </w:r>
    </w:p>
    <w:p w:rsidR="007C2E47" w:rsidRPr="00AF4AA5" w:rsidRDefault="00E521B5" w:rsidP="00D17468">
      <w:pPr>
        <w:ind w:leftChars="100" w:left="210" w:firstLineChars="33" w:firstLine="69"/>
        <w:jc w:val="left"/>
        <w:rPr>
          <w:rFonts w:ascii="ＭＳ Ｐゴシック" w:eastAsia="ＭＳ Ｐゴシック" w:hAnsi="ＭＳ Ｐゴシック"/>
          <w:szCs w:val="21"/>
        </w:rPr>
      </w:pPr>
      <w:r w:rsidRPr="00AF4AA5">
        <w:rPr>
          <w:rFonts w:ascii="ＭＳ Ｐゴシック" w:eastAsia="ＭＳ Ｐゴシック" w:hAnsi="ＭＳ Ｐゴシック"/>
          <w:szCs w:val="21"/>
        </w:rPr>
        <w:t>(</w:t>
      </w:r>
      <w:r w:rsidR="00DF209D">
        <w:rPr>
          <w:rFonts w:ascii="ＭＳ Ｐゴシック" w:eastAsia="ＭＳ Ｐゴシック" w:hAnsi="ＭＳ Ｐゴシック" w:hint="eastAsia"/>
          <w:szCs w:val="21"/>
        </w:rPr>
        <w:t>２</w:t>
      </w:r>
      <w:r w:rsidRPr="00AF4AA5">
        <w:rPr>
          <w:rFonts w:ascii="ＭＳ Ｐゴシック" w:eastAsia="ＭＳ Ｐゴシック" w:hAnsi="ＭＳ Ｐゴシック"/>
          <w:szCs w:val="21"/>
        </w:rPr>
        <w:t>)</w:t>
      </w:r>
      <w:r w:rsidRPr="00AF4AA5">
        <w:rPr>
          <w:rFonts w:ascii="ＭＳ Ｐゴシック" w:eastAsia="ＭＳ Ｐゴシック" w:hAnsi="ＭＳ Ｐゴシック" w:hint="eastAsia"/>
          <w:szCs w:val="21"/>
        </w:rPr>
        <w:t>歯車様</w:t>
      </w:r>
      <w:r w:rsidR="0045331F" w:rsidRPr="00052BB6">
        <w:rPr>
          <w:rFonts w:ascii="ＭＳ Ｐゴシック" w:eastAsia="ＭＳ Ｐゴシック" w:hAnsi="ＭＳ Ｐゴシック" w:hint="eastAsia"/>
          <w:szCs w:val="21"/>
        </w:rPr>
        <w:t>強剛</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動作緩慢</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姿勢反射障害のうち２つ以上が存在する。</w:t>
      </w:r>
    </w:p>
    <w:p w:rsidR="00D21A79" w:rsidRPr="00AF4AA5" w:rsidRDefault="00E521B5" w:rsidP="00D17468">
      <w:pPr>
        <w:ind w:left="315" w:hangingChars="150" w:hanging="315"/>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w:t>
      </w:r>
      <w:r w:rsidR="00DF209D">
        <w:rPr>
          <w:rFonts w:ascii="ＭＳ Ｐゴシック" w:eastAsia="ＭＳ Ｐゴシック" w:hAnsi="ＭＳ Ｐゴシック" w:hint="eastAsia"/>
          <w:szCs w:val="21"/>
        </w:rPr>
        <w:t>２</w:t>
      </w:r>
      <w:r w:rsidR="0040351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脳</w:t>
      </w:r>
      <w:r w:rsidRPr="00AF4AA5">
        <w:rPr>
          <w:rFonts w:ascii="ＭＳ Ｐゴシック" w:eastAsia="ＭＳ Ｐゴシック" w:hAnsi="ＭＳ Ｐゴシック"/>
          <w:szCs w:val="21"/>
        </w:rPr>
        <w:t>CT</w:t>
      </w:r>
      <w:r w:rsidR="002D09AE">
        <w:rPr>
          <w:rFonts w:ascii="ＭＳ Ｐゴシック" w:eastAsia="ＭＳ Ｐゴシック" w:hAnsi="ＭＳ Ｐゴシック" w:hint="eastAsia"/>
          <w:szCs w:val="21"/>
        </w:rPr>
        <w:t>又</w:t>
      </w:r>
      <w:r w:rsidR="009A0B2B">
        <w:rPr>
          <w:rFonts w:ascii="ＭＳ Ｐゴシック" w:eastAsia="ＭＳ Ｐゴシック" w:hAnsi="ＭＳ Ｐゴシック" w:hint="eastAsia"/>
          <w:szCs w:val="21"/>
        </w:rPr>
        <w:t>は</w:t>
      </w:r>
      <w:r w:rsidRPr="00AF4AA5">
        <w:rPr>
          <w:rFonts w:ascii="ＭＳ Ｐゴシック" w:eastAsia="ＭＳ Ｐゴシック" w:hAnsi="ＭＳ Ｐゴシック"/>
          <w:szCs w:val="21"/>
        </w:rPr>
        <w:t>MRI</w:t>
      </w:r>
      <w:r w:rsidRPr="00AF4AA5">
        <w:rPr>
          <w:rFonts w:ascii="ＭＳ Ｐゴシック" w:eastAsia="ＭＳ Ｐゴシック" w:hAnsi="ＭＳ Ｐゴシック" w:hint="eastAsia"/>
          <w:szCs w:val="21"/>
        </w:rPr>
        <w:t>における特異的異常とは</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多発脳梗塞</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被殻萎縮</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脳幹萎縮</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著明な脳室拡大</w:t>
      </w:r>
      <w:r w:rsidR="008E3F4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著明な大脳萎縮など他の原因によるパーキンソニズムであることを明らかに示す所見の存在をいう。</w:t>
      </w:r>
    </w:p>
    <w:p w:rsidR="00D21A79" w:rsidRPr="00AF4AA5" w:rsidRDefault="00E521B5" w:rsidP="00D17468">
      <w:pPr>
        <w:ind w:left="315" w:hangingChars="150" w:hanging="315"/>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w:t>
      </w:r>
      <w:r w:rsidR="00DF209D">
        <w:rPr>
          <w:rFonts w:ascii="ＭＳ Ｐゴシック" w:eastAsia="ＭＳ Ｐゴシック" w:hAnsi="ＭＳ Ｐゴシック" w:hint="eastAsia"/>
          <w:szCs w:val="21"/>
        </w:rPr>
        <w:t>３</w:t>
      </w:r>
      <w:r w:rsidR="00403513">
        <w:rPr>
          <w:rFonts w:ascii="ＭＳ Ｐゴシック" w:eastAsia="ＭＳ Ｐゴシック" w:hAnsi="ＭＳ Ｐゴシック" w:hint="eastAsia"/>
          <w:szCs w:val="21"/>
        </w:rPr>
        <w:t>．</w:t>
      </w:r>
      <w:r w:rsidRPr="00AF4AA5">
        <w:rPr>
          <w:rFonts w:ascii="ＭＳ Ｐゴシック" w:eastAsia="ＭＳ Ｐゴシック" w:hAnsi="ＭＳ Ｐゴシック" w:hint="eastAsia"/>
          <w:szCs w:val="21"/>
        </w:rPr>
        <w:t>薬物に対する反応はできるだけドパミン受容体刺激薬</w:t>
      </w:r>
      <w:r w:rsidR="009A0B2B">
        <w:rPr>
          <w:rFonts w:ascii="ＭＳ Ｐゴシック" w:eastAsia="ＭＳ Ｐゴシック" w:hAnsi="ＭＳ Ｐゴシック" w:hint="eastAsia"/>
          <w:szCs w:val="21"/>
        </w:rPr>
        <w:t>または</w:t>
      </w:r>
      <w:r w:rsidR="00710979">
        <w:rPr>
          <w:rFonts w:ascii="ＭＳ Ｐゴシック" w:eastAsia="ＭＳ Ｐゴシック" w:hAnsi="ＭＳ Ｐゴシック"/>
          <w:szCs w:val="21"/>
        </w:rPr>
        <w:t>L-</w:t>
      </w:r>
      <w:r w:rsidR="00710979">
        <w:rPr>
          <w:rFonts w:ascii="ＭＳ Ｐゴシック" w:eastAsia="ＭＳ Ｐゴシック" w:hAnsi="ＭＳ Ｐゴシック" w:hint="eastAsia"/>
          <w:szCs w:val="21"/>
        </w:rPr>
        <w:t>dopa</w:t>
      </w:r>
      <w:r w:rsidRPr="00AF4AA5">
        <w:rPr>
          <w:rFonts w:ascii="ＭＳ Ｐゴシック" w:eastAsia="ＭＳ Ｐゴシック" w:hAnsi="ＭＳ Ｐゴシック"/>
          <w:szCs w:val="21"/>
        </w:rPr>
        <w:t xml:space="preserve"> </w:t>
      </w:r>
      <w:r w:rsidRPr="00AF4AA5">
        <w:rPr>
          <w:rFonts w:ascii="ＭＳ Ｐゴシック" w:eastAsia="ＭＳ Ｐゴシック" w:hAnsi="ＭＳ Ｐゴシック" w:hint="eastAsia"/>
          <w:szCs w:val="21"/>
        </w:rPr>
        <w:t>製剤により判定することが望ましい。</w:t>
      </w:r>
    </w:p>
    <w:p w:rsidR="0061047A" w:rsidRPr="00AF4AA5" w:rsidRDefault="0061047A" w:rsidP="0061047A">
      <w:pPr>
        <w:widowControl/>
        <w:jc w:val="left"/>
        <w:rPr>
          <w:rFonts w:ascii="ＭＳ Ｐゴシック" w:eastAsia="ＭＳ Ｐゴシック" w:hAnsi="ＭＳ Ｐゴシック"/>
          <w:szCs w:val="21"/>
        </w:rPr>
      </w:pPr>
      <w:r w:rsidRPr="00AF4AA5">
        <w:rPr>
          <w:rFonts w:ascii="ＭＳ Ｐゴシック" w:eastAsia="ＭＳ Ｐゴシック" w:hAnsi="ＭＳ Ｐゴシック"/>
          <w:szCs w:val="21"/>
        </w:rPr>
        <w:br w:type="page"/>
      </w:r>
    </w:p>
    <w:p w:rsidR="0061047A" w:rsidRPr="00AF4AA5" w:rsidRDefault="00E521B5" w:rsidP="0061047A">
      <w:pPr>
        <w:jc w:val="left"/>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lastRenderedPageBreak/>
        <w:t>＜重症度分類＞</w:t>
      </w:r>
    </w:p>
    <w:p w:rsidR="008C712D" w:rsidRDefault="008C712D" w:rsidP="007C2E47">
      <w:pPr>
        <w:autoSpaceDE w:val="0"/>
        <w:autoSpaceDN w:val="0"/>
        <w:adjustRightInd w:val="0"/>
        <w:jc w:val="left"/>
        <w:rPr>
          <w:rFonts w:ascii="ＭＳ Ｐゴシック" w:eastAsia="ＭＳ Ｐゴシック" w:hAnsi="ＭＳ Ｐゴシック"/>
          <w:noProof/>
          <w:szCs w:val="21"/>
        </w:rPr>
      </w:pPr>
    </w:p>
    <w:p w:rsidR="00AF4AA5" w:rsidRDefault="009F4628" w:rsidP="007C2E47">
      <w:pPr>
        <w:autoSpaceDE w:val="0"/>
        <w:autoSpaceDN w:val="0"/>
        <w:adjustRightInd w:val="0"/>
        <w:jc w:val="left"/>
        <w:rPr>
          <w:rFonts w:ascii="ＭＳ Ｐゴシック" w:eastAsia="ＭＳ Ｐゴシック" w:hAnsi="ＭＳ Ｐゴシック"/>
          <w:noProof/>
          <w:szCs w:val="21"/>
        </w:rPr>
      </w:pPr>
      <w:proofErr w:type="spellStart"/>
      <w:r>
        <w:rPr>
          <w:rFonts w:ascii="ＭＳ Ｐゴシック" w:eastAsia="ＭＳ Ｐゴシック" w:hAnsi="ＭＳ Ｐゴシック"/>
          <w:szCs w:val="21"/>
        </w:rPr>
        <w:t>Hoehn-Yahr</w:t>
      </w:r>
      <w:proofErr w:type="spellEnd"/>
      <w:r w:rsidR="00AF4AA5" w:rsidRPr="006744D8">
        <w:rPr>
          <w:rFonts w:ascii="ＭＳ Ｐゴシック" w:eastAsia="ＭＳ Ｐゴシック" w:hAnsi="ＭＳ Ｐゴシック"/>
          <w:szCs w:val="21"/>
        </w:rPr>
        <w:t>重症度</w:t>
      </w:r>
      <w:r w:rsidR="005664A6">
        <w:rPr>
          <w:rFonts w:ascii="ＭＳ Ｐゴシック" w:eastAsia="ＭＳ Ｐゴシック" w:hAnsi="ＭＳ Ｐゴシック" w:hint="eastAsia"/>
          <w:szCs w:val="21"/>
        </w:rPr>
        <w:t>分類</w:t>
      </w:r>
      <w:r w:rsidR="00267DF2">
        <w:rPr>
          <w:rFonts w:ascii="ＭＳ Ｐゴシック" w:eastAsia="ＭＳ Ｐゴシック" w:hAnsi="ＭＳ Ｐゴシック" w:hint="eastAsia"/>
          <w:szCs w:val="21"/>
        </w:rPr>
        <w:t>３</w:t>
      </w:r>
      <w:r w:rsidR="003F085C">
        <w:rPr>
          <w:rFonts w:ascii="ＭＳ Ｐゴシック" w:eastAsia="ＭＳ Ｐゴシック" w:hAnsi="ＭＳ Ｐゴシック"/>
          <w:szCs w:val="21"/>
        </w:rPr>
        <w:t>度以上</w:t>
      </w:r>
      <w:r w:rsidR="003F085C">
        <w:rPr>
          <w:rFonts w:ascii="ＭＳ Ｐゴシック" w:eastAsia="ＭＳ Ｐゴシック" w:hAnsi="ＭＳ Ｐゴシック" w:hint="eastAsia"/>
          <w:szCs w:val="21"/>
        </w:rPr>
        <w:t>かつ</w:t>
      </w:r>
      <w:r w:rsidR="00AF4AA5" w:rsidRPr="006744D8">
        <w:rPr>
          <w:rFonts w:ascii="ＭＳ Ｐゴシック" w:eastAsia="ＭＳ Ｐゴシック" w:hAnsi="ＭＳ Ｐゴシック"/>
          <w:szCs w:val="21"/>
        </w:rPr>
        <w:t>生活機能障害度</w:t>
      </w:r>
      <w:r w:rsidR="00267DF2">
        <w:rPr>
          <w:rFonts w:ascii="ＭＳ Ｐゴシック" w:eastAsia="ＭＳ Ｐゴシック" w:hAnsi="ＭＳ Ｐゴシック" w:hint="eastAsia"/>
          <w:szCs w:val="21"/>
        </w:rPr>
        <w:t>２</w:t>
      </w:r>
      <w:r w:rsidR="00AF4AA5" w:rsidRPr="006744D8">
        <w:rPr>
          <w:rFonts w:ascii="ＭＳ Ｐゴシック" w:eastAsia="ＭＳ Ｐゴシック" w:hAnsi="ＭＳ Ｐゴシック"/>
          <w:szCs w:val="21"/>
        </w:rPr>
        <w:t>度以上</w:t>
      </w:r>
      <w:r w:rsidR="00C03120">
        <w:rPr>
          <w:rFonts w:ascii="ＭＳ Ｐゴシック" w:eastAsia="ＭＳ Ｐゴシック" w:hAnsi="ＭＳ Ｐゴシック" w:hint="eastAsia"/>
          <w:szCs w:val="21"/>
        </w:rPr>
        <w:t>を</w:t>
      </w:r>
      <w:r w:rsidR="00AF4AA5" w:rsidRPr="006744D8">
        <w:rPr>
          <w:rFonts w:ascii="ＭＳ Ｐゴシック" w:eastAsia="ＭＳ Ｐゴシック" w:hAnsi="ＭＳ Ｐゴシック" w:hint="eastAsia"/>
          <w:szCs w:val="21"/>
        </w:rPr>
        <w:t>対象と</w:t>
      </w:r>
      <w:r w:rsidR="00AF4AA5">
        <w:rPr>
          <w:rFonts w:ascii="ＭＳ Ｐゴシック" w:eastAsia="ＭＳ Ｐゴシック" w:hAnsi="ＭＳ Ｐゴシック" w:hint="eastAsia"/>
          <w:szCs w:val="21"/>
        </w:rPr>
        <w:t>す</w:t>
      </w:r>
      <w:r w:rsidR="00AF4AA5" w:rsidRPr="006744D8">
        <w:rPr>
          <w:rFonts w:ascii="ＭＳ Ｐゴシック" w:eastAsia="ＭＳ Ｐゴシック" w:hAnsi="ＭＳ Ｐゴシック" w:hint="eastAsia"/>
          <w:szCs w:val="21"/>
        </w:rPr>
        <w:t>る</w:t>
      </w:r>
      <w:r w:rsidR="00886268">
        <w:rPr>
          <w:rFonts w:ascii="ＭＳ Ｐゴシック" w:eastAsia="ＭＳ Ｐゴシック" w:hAnsi="ＭＳ Ｐゴシック" w:hint="eastAsia"/>
          <w:szCs w:val="21"/>
        </w:rPr>
        <w:t>。</w:t>
      </w:r>
    </w:p>
    <w:p w:rsidR="00AF4AA5" w:rsidRPr="00AF4AA5" w:rsidRDefault="00AF4AA5" w:rsidP="007C2E47">
      <w:pPr>
        <w:autoSpaceDE w:val="0"/>
        <w:autoSpaceDN w:val="0"/>
        <w:adjustRightInd w:val="0"/>
        <w:jc w:val="left"/>
        <w:rPr>
          <w:rFonts w:ascii="ＭＳ Ｐゴシック" w:eastAsia="ＭＳ Ｐゴシック" w:hAnsi="ＭＳ Ｐゴシック"/>
          <w:noProof/>
          <w:szCs w:val="21"/>
        </w:rPr>
      </w:pPr>
    </w:p>
    <w:p w:rsidR="007C2E47" w:rsidRPr="00AF4AA5" w:rsidRDefault="009F4628" w:rsidP="007C2E47">
      <w:pPr>
        <w:autoSpaceDE w:val="0"/>
        <w:autoSpaceDN w:val="0"/>
        <w:adjustRightInd w:val="0"/>
        <w:jc w:val="left"/>
        <w:rPr>
          <w:rFonts w:ascii="ＭＳ Ｐゴシック" w:eastAsia="ＭＳ Ｐゴシック" w:hAnsi="ＭＳ Ｐゴシック"/>
          <w:noProof/>
          <w:szCs w:val="21"/>
        </w:rPr>
      </w:pPr>
      <w:proofErr w:type="spellStart"/>
      <w:r>
        <w:rPr>
          <w:rFonts w:ascii="ＭＳ Ｐゴシック" w:eastAsia="ＭＳ Ｐゴシック" w:hAnsi="ＭＳ Ｐゴシック"/>
          <w:szCs w:val="21"/>
        </w:rPr>
        <w:t>Hoehn-Yahr</w:t>
      </w:r>
      <w:proofErr w:type="spellEnd"/>
      <w:r w:rsidR="00E521B5" w:rsidRPr="00AF4AA5">
        <w:rPr>
          <w:rFonts w:ascii="ＭＳ Ｐゴシック" w:eastAsia="ＭＳ Ｐゴシック" w:hAnsi="ＭＳ Ｐゴシック"/>
          <w:szCs w:val="21"/>
        </w:rPr>
        <w:t>重症度</w:t>
      </w:r>
      <w:r w:rsidR="005664A6">
        <w:rPr>
          <w:rFonts w:ascii="ＭＳ Ｐゴシック" w:eastAsia="ＭＳ Ｐゴシック" w:hAnsi="ＭＳ Ｐゴシック" w:hint="eastAsia"/>
          <w:szCs w:val="21"/>
        </w:rPr>
        <w:t>分類</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tblGrid>
      <w:tr w:rsidR="007C2E47" w:rsidRPr="00AF4AA5" w:rsidTr="00C03120">
        <w:tc>
          <w:tcPr>
            <w:tcW w:w="8220" w:type="dxa"/>
          </w:tcPr>
          <w:p w:rsidR="007C2E47" w:rsidRPr="00AF4AA5" w:rsidRDefault="009A3456" w:rsidP="002D51EF">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０</w:t>
            </w:r>
            <w:r w:rsidR="007C2E47" w:rsidRPr="00AF4AA5">
              <w:rPr>
                <w:rFonts w:ascii="ＭＳ Ｐゴシック" w:eastAsia="ＭＳ Ｐゴシック" w:hAnsi="ＭＳ Ｐゴシック" w:hint="eastAsia"/>
                <w:szCs w:val="21"/>
              </w:rPr>
              <w:t>度　　パーキンソニズムなし</w:t>
            </w:r>
          </w:p>
          <w:p w:rsidR="007C2E47" w:rsidRPr="00AF4AA5" w:rsidRDefault="009A3456" w:rsidP="002D51EF">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１</w:t>
            </w:r>
            <w:r w:rsidR="007C2E47" w:rsidRPr="00AF4AA5">
              <w:rPr>
                <w:rFonts w:ascii="ＭＳ Ｐゴシック" w:eastAsia="ＭＳ Ｐゴシック" w:hAnsi="ＭＳ Ｐゴシック" w:hint="eastAsia"/>
                <w:szCs w:val="21"/>
              </w:rPr>
              <w:t>度　　一側性パーキンソニズム</w:t>
            </w:r>
          </w:p>
          <w:p w:rsidR="007C2E47" w:rsidRPr="00AF4AA5" w:rsidRDefault="00800360" w:rsidP="002D51EF">
            <w:pPr>
              <w:autoSpaceDE w:val="0"/>
              <w:autoSpaceDN w:val="0"/>
              <w:adjustRightInd w:val="0"/>
              <w:ind w:firstLineChars="100" w:firstLine="210"/>
              <w:rPr>
                <w:rFonts w:ascii="ＭＳ Ｐゴシック" w:eastAsia="ＭＳ Ｐゴシック" w:hAnsi="ＭＳ Ｐゴシック"/>
                <w:szCs w:val="21"/>
              </w:rPr>
            </w:pPr>
            <w:r w:rsidRPr="00C03120">
              <w:rPr>
                <w:rFonts w:ascii="ＭＳ Ｐゴシック" w:eastAsia="ＭＳ Ｐゴシック" w:hAnsi="ＭＳ Ｐゴシック"/>
                <w:noProof/>
                <w:szCs w:val="21"/>
              </w:rPr>
              <mc:AlternateContent>
                <mc:Choice Requires="wps">
                  <w:drawing>
                    <wp:anchor distT="4294967295" distB="4294967295" distL="114300" distR="114300" simplePos="0" relativeHeight="251659264" behindDoc="0" locked="0" layoutInCell="1" allowOverlap="1" wp14:anchorId="412A4330" wp14:editId="0D605C83">
                      <wp:simplePos x="0" y="0"/>
                      <wp:positionH relativeFrom="column">
                        <wp:posOffset>-85090</wp:posOffset>
                      </wp:positionH>
                      <wp:positionV relativeFrom="paragraph">
                        <wp:posOffset>212724</wp:posOffset>
                      </wp:positionV>
                      <wp:extent cx="5238115" cy="0"/>
                      <wp:effectExtent l="0" t="19050" r="635" b="1905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115" cy="0"/>
                              </a:xfrm>
                              <a:prstGeom prst="straightConnector1">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852840" id="_x0000_t32" coordsize="21600,21600" o:spt="32" o:oned="t" path="m,l21600,21600e" filled="f">
                      <v:path arrowok="t" fillok="f" o:connecttype="none"/>
                      <o:lock v:ext="edit" shapetype="t"/>
                    </v:shapetype>
                    <v:shape id="AutoShape 13" o:spid="_x0000_s1026" type="#_x0000_t32" style="position:absolute;left:0;text-align:left;margin-left:-6.7pt;margin-top:16.75pt;width:412.45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" strokecolor="red" strokeweight="2.25pt">
                      <v:stroke dashstyle="dash"/>
                    </v:shape>
                  </w:pict>
                </mc:Fallback>
              </mc:AlternateContent>
            </w:r>
            <w:r w:rsidR="009A3456">
              <w:rPr>
                <w:rFonts w:ascii="ＭＳ Ｐゴシック" w:eastAsia="ＭＳ Ｐゴシック" w:hAnsi="ＭＳ Ｐゴシック"/>
                <w:szCs w:val="21"/>
              </w:rPr>
              <w:t>２</w:t>
            </w:r>
            <w:r w:rsidR="007C2E47" w:rsidRPr="00AF4AA5">
              <w:rPr>
                <w:rFonts w:ascii="ＭＳ Ｐゴシック" w:eastAsia="ＭＳ Ｐゴシック" w:hAnsi="ＭＳ Ｐゴシック" w:hint="eastAsia"/>
                <w:szCs w:val="21"/>
              </w:rPr>
              <w:t>度　　両側性パーキンソニズム</w:t>
            </w:r>
          </w:p>
          <w:p w:rsidR="007C2E47" w:rsidRPr="00AF4AA5" w:rsidRDefault="009A3456" w:rsidP="002D51EF">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３</w:t>
            </w:r>
            <w:r w:rsidR="007C2E47" w:rsidRPr="00AF4AA5">
              <w:rPr>
                <w:rFonts w:ascii="ＭＳ Ｐゴシック" w:eastAsia="ＭＳ Ｐゴシック" w:hAnsi="ＭＳ Ｐゴシック" w:hint="eastAsia"/>
                <w:szCs w:val="21"/>
              </w:rPr>
              <w:t>度　　軽～中等度パーキンソニズム。姿勢反射障害あり。日常生活に介助不要</w:t>
            </w:r>
          </w:p>
          <w:p w:rsidR="007C2E47" w:rsidRPr="00AF4AA5" w:rsidRDefault="009A3456" w:rsidP="002D51EF">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４</w:t>
            </w:r>
            <w:r w:rsidR="007C2E47" w:rsidRPr="00AF4AA5">
              <w:rPr>
                <w:rFonts w:ascii="ＭＳ Ｐゴシック" w:eastAsia="ＭＳ Ｐゴシック" w:hAnsi="ＭＳ Ｐゴシック" w:hint="eastAsia"/>
                <w:szCs w:val="21"/>
              </w:rPr>
              <w:t>度　　高度障害を示すが、歩行は介助なしにどうにか可能</w:t>
            </w:r>
          </w:p>
          <w:p w:rsidR="007C2E47" w:rsidRPr="00AF4AA5" w:rsidRDefault="009A3456" w:rsidP="002D09AE">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C2E47" w:rsidRPr="00AF4AA5">
              <w:rPr>
                <w:rFonts w:ascii="ＭＳ Ｐゴシック" w:eastAsia="ＭＳ Ｐゴシック" w:hAnsi="ＭＳ Ｐゴシック" w:hint="eastAsia"/>
                <w:szCs w:val="21"/>
              </w:rPr>
              <w:t>度　　介助なしにはベッド</w:t>
            </w:r>
            <w:r w:rsidR="002D09AE">
              <w:rPr>
                <w:rFonts w:ascii="ＭＳ Ｐゴシック" w:eastAsia="ＭＳ Ｐゴシック" w:hAnsi="ＭＳ Ｐゴシック" w:hint="eastAsia"/>
                <w:szCs w:val="21"/>
              </w:rPr>
              <w:t>又</w:t>
            </w:r>
            <w:r w:rsidR="0017279D">
              <w:rPr>
                <w:rFonts w:ascii="ＭＳ Ｐゴシック" w:eastAsia="ＭＳ Ｐゴシック" w:hAnsi="ＭＳ Ｐゴシック" w:hint="eastAsia"/>
                <w:szCs w:val="21"/>
              </w:rPr>
              <w:t>は</w:t>
            </w:r>
            <w:r w:rsidR="007C2E47" w:rsidRPr="00AF4AA5">
              <w:rPr>
                <w:rFonts w:ascii="ＭＳ Ｐゴシック" w:eastAsia="ＭＳ Ｐゴシック" w:hAnsi="ＭＳ Ｐゴシック" w:hint="eastAsia"/>
                <w:szCs w:val="21"/>
              </w:rPr>
              <w:t>車椅子生活</w:t>
            </w:r>
          </w:p>
        </w:tc>
      </w:tr>
    </w:tbl>
    <w:p w:rsidR="007C2E47" w:rsidRPr="00AF4AA5" w:rsidRDefault="007C2E47" w:rsidP="007C2E47">
      <w:pPr>
        <w:autoSpaceDE w:val="0"/>
        <w:autoSpaceDN w:val="0"/>
        <w:adjustRightInd w:val="0"/>
        <w:rPr>
          <w:rFonts w:ascii="ＭＳ Ｐゴシック" w:eastAsia="ＭＳ Ｐゴシック" w:hAnsi="ＭＳ Ｐゴシック"/>
          <w:szCs w:val="21"/>
        </w:rPr>
      </w:pPr>
    </w:p>
    <w:p w:rsidR="007C2E47" w:rsidRPr="00AF4AA5" w:rsidRDefault="00E521B5" w:rsidP="007C2E47">
      <w:pPr>
        <w:autoSpaceDE w:val="0"/>
        <w:autoSpaceDN w:val="0"/>
        <w:adjustRightInd w:val="0"/>
        <w:rPr>
          <w:rFonts w:ascii="ＭＳ Ｐゴシック" w:eastAsia="ＭＳ Ｐゴシック" w:hAnsi="ＭＳ Ｐゴシック"/>
          <w:szCs w:val="21"/>
        </w:rPr>
      </w:pPr>
      <w:r w:rsidRPr="00AF4AA5">
        <w:rPr>
          <w:rFonts w:ascii="ＭＳ Ｐゴシック" w:eastAsia="ＭＳ Ｐゴシック" w:hAnsi="ＭＳ Ｐゴシック" w:hint="eastAsia"/>
          <w:szCs w:val="21"/>
        </w:rPr>
        <w:t>生活機能障害度</w:t>
      </w:r>
    </w:p>
    <w:tbl>
      <w:tblPr>
        <w:tblStyle w:val="a7"/>
        <w:tblW w:w="0" w:type="auto"/>
        <w:tblLook w:val="04A0" w:firstRow="1" w:lastRow="0" w:firstColumn="1" w:lastColumn="0" w:noHBand="0" w:noVBand="1"/>
      </w:tblPr>
      <w:tblGrid>
        <w:gridCol w:w="8220"/>
      </w:tblGrid>
      <w:tr w:rsidR="007C2E47" w:rsidRPr="00AF4AA5" w:rsidTr="002D51EF">
        <w:tc>
          <w:tcPr>
            <w:tcW w:w="8220" w:type="dxa"/>
            <w:tcBorders>
              <w:top w:val="single" w:sz="4" w:space="0" w:color="auto"/>
              <w:left w:val="nil"/>
              <w:bottom w:val="single" w:sz="4" w:space="0" w:color="auto"/>
              <w:right w:val="nil"/>
            </w:tcBorders>
          </w:tcPr>
          <w:p w:rsidR="007C2E47" w:rsidRPr="00AF4AA5" w:rsidRDefault="009A3456" w:rsidP="002D51EF">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１</w:t>
            </w:r>
            <w:r w:rsidR="007C2E47" w:rsidRPr="00AF4AA5">
              <w:rPr>
                <w:rFonts w:ascii="ＭＳ Ｐゴシック" w:eastAsia="ＭＳ Ｐゴシック" w:hAnsi="ＭＳ Ｐゴシック" w:hint="eastAsia"/>
                <w:szCs w:val="21"/>
              </w:rPr>
              <w:t>度　　日常生活、通院にほとんど介助を要しない</w:t>
            </w:r>
            <w:r w:rsidR="00416D58">
              <w:rPr>
                <w:rFonts w:ascii="ＭＳ Ｐゴシック" w:eastAsia="ＭＳ Ｐゴシック" w:hAnsi="ＭＳ Ｐゴシック" w:hint="eastAsia"/>
                <w:szCs w:val="21"/>
              </w:rPr>
              <w:t>。</w:t>
            </w:r>
          </w:p>
          <w:p w:rsidR="007C2E47" w:rsidRPr="00AF4AA5" w:rsidRDefault="00800360" w:rsidP="002D51EF">
            <w:pPr>
              <w:autoSpaceDE w:val="0"/>
              <w:autoSpaceDN w:val="0"/>
              <w:adjustRightInd w:val="0"/>
              <w:ind w:firstLineChars="100" w:firstLine="210"/>
              <w:rPr>
                <w:rFonts w:ascii="ＭＳ Ｐゴシック" w:eastAsia="ＭＳ Ｐゴシック" w:hAnsi="ＭＳ Ｐゴシック"/>
                <w:szCs w:val="21"/>
              </w:rPr>
            </w:pPr>
            <w:r w:rsidRPr="00C03120">
              <w:rPr>
                <w:rFonts w:ascii="ＭＳ Ｐゴシック" w:eastAsia="ＭＳ Ｐゴシック" w:hAnsi="ＭＳ Ｐゴシック"/>
                <w:noProof/>
                <w:szCs w:val="21"/>
              </w:rPr>
              <mc:AlternateContent>
                <mc:Choice Requires="wps">
                  <w:drawing>
                    <wp:anchor distT="4294967295" distB="4294967295" distL="114300" distR="114300" simplePos="0" relativeHeight="251660288" behindDoc="0" locked="0" layoutInCell="1" allowOverlap="1" wp14:anchorId="64B8F8BC" wp14:editId="272B397D">
                      <wp:simplePos x="0" y="0"/>
                      <wp:positionH relativeFrom="column">
                        <wp:posOffset>-84455</wp:posOffset>
                      </wp:positionH>
                      <wp:positionV relativeFrom="paragraph">
                        <wp:posOffset>-9526</wp:posOffset>
                      </wp:positionV>
                      <wp:extent cx="5238115" cy="0"/>
                      <wp:effectExtent l="0" t="19050" r="635" b="1905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115" cy="0"/>
                              </a:xfrm>
                              <a:prstGeom prst="straightConnector1">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4B17A2" id="AutoShape 13" o:spid="_x0000_s1026" type="#_x0000_t32" style="position:absolute;left:0;text-align:left;margin-left:-6.65pt;margin-top:-.75pt;width:412.45pt;height:0;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" strokecolor="red" strokeweight="2.25pt">
                      <v:stroke dashstyle="dash"/>
                    </v:shape>
                  </w:pict>
                </mc:Fallback>
              </mc:AlternateContent>
            </w:r>
            <w:r w:rsidR="009A3456">
              <w:rPr>
                <w:rFonts w:ascii="ＭＳ Ｐゴシック" w:eastAsia="ＭＳ Ｐゴシック" w:hAnsi="ＭＳ Ｐゴシック"/>
                <w:szCs w:val="21"/>
              </w:rPr>
              <w:t>２</w:t>
            </w:r>
            <w:r w:rsidR="007C2E47" w:rsidRPr="00AF4AA5">
              <w:rPr>
                <w:rFonts w:ascii="ＭＳ Ｐゴシック" w:eastAsia="ＭＳ Ｐゴシック" w:hAnsi="ＭＳ Ｐゴシック" w:hint="eastAsia"/>
                <w:szCs w:val="21"/>
              </w:rPr>
              <w:t>度　　日常生活、通院に部分的介助を要する</w:t>
            </w:r>
            <w:r w:rsidR="00416D58">
              <w:rPr>
                <w:rFonts w:ascii="ＭＳ Ｐゴシック" w:eastAsia="ＭＳ Ｐゴシック" w:hAnsi="ＭＳ Ｐゴシック" w:hint="eastAsia"/>
                <w:szCs w:val="21"/>
              </w:rPr>
              <w:t>。</w:t>
            </w:r>
          </w:p>
          <w:p w:rsidR="007C2E47" w:rsidRPr="00AF4AA5" w:rsidRDefault="009A3456">
            <w:pPr>
              <w:autoSpaceDE w:val="0"/>
              <w:autoSpaceDN w:val="0"/>
              <w:adjustRightInd w:val="0"/>
              <w:ind w:firstLineChars="100" w:firstLine="210"/>
              <w:rPr>
                <w:rFonts w:ascii="ＭＳ Ｐゴシック" w:eastAsia="ＭＳ Ｐゴシック" w:hAnsi="ＭＳ Ｐゴシック"/>
                <w:szCs w:val="21"/>
              </w:rPr>
            </w:pPr>
            <w:r>
              <w:rPr>
                <w:rFonts w:ascii="ＭＳ Ｐゴシック" w:eastAsia="ＭＳ Ｐゴシック" w:hAnsi="ＭＳ Ｐゴシック"/>
                <w:szCs w:val="21"/>
              </w:rPr>
              <w:t>３</w:t>
            </w:r>
            <w:r w:rsidR="007C2E47" w:rsidRPr="00AF4AA5">
              <w:rPr>
                <w:rFonts w:ascii="ＭＳ Ｐゴシック" w:eastAsia="ＭＳ Ｐゴシック" w:hAnsi="ＭＳ Ｐゴシック" w:hint="eastAsia"/>
                <w:szCs w:val="21"/>
              </w:rPr>
              <w:t>度　　日常生活に全面的介助を要し、独立では歩行起立不能</w:t>
            </w:r>
            <w:r w:rsidR="00416D58">
              <w:rPr>
                <w:rFonts w:ascii="ＭＳ Ｐゴシック" w:eastAsia="ＭＳ Ｐゴシック" w:hAnsi="ＭＳ Ｐゴシック" w:hint="eastAsia"/>
                <w:szCs w:val="21"/>
              </w:rPr>
              <w:t>。</w:t>
            </w:r>
          </w:p>
        </w:tc>
      </w:tr>
    </w:tbl>
    <w:p w:rsidR="00FC610D" w:rsidRDefault="00FC610D" w:rsidP="00FC610D">
      <w:pPr>
        <w:ind w:left="200" w:hangingChars="100" w:hanging="200"/>
        <w:rPr>
          <w:rFonts w:ascii="ＭＳ Ｐゴシック" w:eastAsia="ＭＳ Ｐゴシック" w:hAnsi="ＭＳ Ｐゴシック"/>
          <w:kern w:val="0"/>
          <w:sz w:val="20"/>
        </w:rPr>
      </w:pPr>
    </w:p>
    <w:p w:rsidR="00632EC8" w:rsidRPr="00416D58" w:rsidRDefault="00632EC8" w:rsidP="007C2E47">
      <w:pPr>
        <w:widowControl/>
        <w:jc w:val="left"/>
        <w:rPr>
          <w:rFonts w:ascii="ＭＳ Ｐゴシック" w:eastAsia="ＭＳ Ｐゴシック" w:hAnsi="ＭＳ Ｐゴシック"/>
          <w:kern w:val="0"/>
          <w:sz w:val="20"/>
        </w:rPr>
      </w:pPr>
    </w:p>
    <w:p w:rsidR="00632EC8" w:rsidRDefault="00632EC8" w:rsidP="007C2E47">
      <w:pPr>
        <w:widowControl/>
        <w:jc w:val="left"/>
        <w:rPr>
          <w:rFonts w:ascii="ＭＳ Ｐゴシック" w:eastAsia="ＭＳ Ｐゴシック" w:hAnsi="ＭＳ Ｐゴシック"/>
          <w:kern w:val="0"/>
          <w:sz w:val="20"/>
        </w:rPr>
      </w:pPr>
    </w:p>
    <w:p w:rsidR="00632EC8" w:rsidRDefault="00632EC8" w:rsidP="00632EC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32EC8" w:rsidRDefault="00632EC8" w:rsidP="00632EC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16D58">
        <w:rPr>
          <w:rFonts w:asciiTheme="minorEastAsia" w:hAnsiTheme="minorEastAsia" w:hint="eastAsia"/>
          <w:szCs w:val="21"/>
        </w:rPr>
        <w:t>。</w:t>
      </w:r>
      <w:r>
        <w:rPr>
          <w:rFonts w:asciiTheme="minorEastAsia" w:hAnsiTheme="minorEastAsia" w:hint="eastAsia"/>
          <w:szCs w:val="21"/>
        </w:rPr>
        <w:t>）。</w:t>
      </w:r>
    </w:p>
    <w:p w:rsidR="00632EC8" w:rsidRDefault="00632EC8" w:rsidP="00632EC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16D58">
        <w:rPr>
          <w:rFonts w:asciiTheme="minorEastAsia" w:hAnsiTheme="minorEastAsia" w:hint="eastAsia"/>
          <w:szCs w:val="21"/>
        </w:rPr>
        <w:t>あって</w:t>
      </w:r>
      <w:r>
        <w:rPr>
          <w:rFonts w:asciiTheme="minorEastAsia" w:hAnsiTheme="minorEastAsia" w:hint="eastAsia"/>
          <w:szCs w:val="21"/>
        </w:rPr>
        <w:t>、直近６</w:t>
      </w:r>
      <w:r w:rsidR="00267DF2">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632EC8" w:rsidRDefault="00632EC8" w:rsidP="00632EC8">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16D58">
        <w:rPr>
          <w:rFonts w:hint="eastAsia"/>
          <w:kern w:val="0"/>
          <w:szCs w:val="21"/>
        </w:rPr>
        <w:t>もの</w:t>
      </w:r>
      <w:r>
        <w:rPr>
          <w:rFonts w:hint="eastAsia"/>
          <w:kern w:val="0"/>
          <w:szCs w:val="21"/>
        </w:rPr>
        <w:t>については、医療費助成の対象とする。</w:t>
      </w:r>
    </w:p>
    <w:p w:rsidR="003755BD" w:rsidRDefault="003755BD" w:rsidP="007C2E47">
      <w:pPr>
        <w:widowControl/>
        <w:jc w:val="left"/>
        <w:rPr>
          <w:rFonts w:ascii="ＭＳ Ｐゴシック" w:eastAsia="ＭＳ Ｐゴシック" w:hAnsi="ＭＳ Ｐゴシック"/>
          <w:szCs w:val="21"/>
        </w:rPr>
      </w:pPr>
    </w:p>
    <w:p w:rsidR="00293770" w:rsidRPr="00293770" w:rsidRDefault="00293770" w:rsidP="007C2E47">
      <w:pPr>
        <w:widowControl/>
        <w:jc w:val="left"/>
        <w:rPr>
          <w:rFonts w:ascii="ＭＳ Ｐゴシック" w:eastAsia="ＭＳ Ｐゴシック" w:hAnsi="ＭＳ Ｐゴシック"/>
          <w:szCs w:val="21"/>
        </w:rPr>
      </w:pPr>
    </w:p>
    <w:sectPr w:rsidR="00293770" w:rsidRPr="00293770" w:rsidSect="00A3445C">
      <w:pgSz w:w="11906" w:h="16838"/>
      <w:pgMar w:top="1103"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9F0" w:rsidRDefault="008C19F0" w:rsidP="0032702B">
      <w:r>
        <w:separator/>
      </w:r>
    </w:p>
  </w:endnote>
  <w:endnote w:type="continuationSeparator" w:id="0">
    <w:p w:rsidR="008C19F0" w:rsidRDefault="008C19F0" w:rsidP="0032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9F0" w:rsidRDefault="008C19F0" w:rsidP="0032702B">
      <w:r>
        <w:separator/>
      </w:r>
    </w:p>
  </w:footnote>
  <w:footnote w:type="continuationSeparator" w:id="0">
    <w:p w:rsidR="008C19F0" w:rsidRDefault="008C19F0" w:rsidP="0032702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7A"/>
    <w:rsid w:val="0001688F"/>
    <w:rsid w:val="00052BB6"/>
    <w:rsid w:val="000B2106"/>
    <w:rsid w:val="0013779A"/>
    <w:rsid w:val="00153809"/>
    <w:rsid w:val="0017279D"/>
    <w:rsid w:val="00174CE8"/>
    <w:rsid w:val="001A4A5B"/>
    <w:rsid w:val="001B7DBB"/>
    <w:rsid w:val="001C1C17"/>
    <w:rsid w:val="001F7637"/>
    <w:rsid w:val="00202FA5"/>
    <w:rsid w:val="002343BD"/>
    <w:rsid w:val="00267DF2"/>
    <w:rsid w:val="00293770"/>
    <w:rsid w:val="002964EA"/>
    <w:rsid w:val="002D09AE"/>
    <w:rsid w:val="002D2B7C"/>
    <w:rsid w:val="0032702B"/>
    <w:rsid w:val="003755BD"/>
    <w:rsid w:val="00375E00"/>
    <w:rsid w:val="0038683B"/>
    <w:rsid w:val="00393A95"/>
    <w:rsid w:val="003B2B07"/>
    <w:rsid w:val="003F085C"/>
    <w:rsid w:val="003F59E3"/>
    <w:rsid w:val="00403513"/>
    <w:rsid w:val="00416D58"/>
    <w:rsid w:val="00420FA9"/>
    <w:rsid w:val="0045331F"/>
    <w:rsid w:val="004F1236"/>
    <w:rsid w:val="00537AD4"/>
    <w:rsid w:val="005664A6"/>
    <w:rsid w:val="005727B5"/>
    <w:rsid w:val="00592AAA"/>
    <w:rsid w:val="005B1CCE"/>
    <w:rsid w:val="005D31C2"/>
    <w:rsid w:val="0061047A"/>
    <w:rsid w:val="00632C5F"/>
    <w:rsid w:val="00632EC8"/>
    <w:rsid w:val="00690AC7"/>
    <w:rsid w:val="00694906"/>
    <w:rsid w:val="006F2F5D"/>
    <w:rsid w:val="006F76C7"/>
    <w:rsid w:val="00703E5D"/>
    <w:rsid w:val="00704253"/>
    <w:rsid w:val="00710979"/>
    <w:rsid w:val="007110BC"/>
    <w:rsid w:val="0072657C"/>
    <w:rsid w:val="00766548"/>
    <w:rsid w:val="007C2E47"/>
    <w:rsid w:val="007D5CDC"/>
    <w:rsid w:val="00800360"/>
    <w:rsid w:val="00854BE4"/>
    <w:rsid w:val="008713DB"/>
    <w:rsid w:val="008816E3"/>
    <w:rsid w:val="00882A03"/>
    <w:rsid w:val="00886268"/>
    <w:rsid w:val="008C19F0"/>
    <w:rsid w:val="008C5F1B"/>
    <w:rsid w:val="008C712D"/>
    <w:rsid w:val="008E3F43"/>
    <w:rsid w:val="009772C1"/>
    <w:rsid w:val="00985ECF"/>
    <w:rsid w:val="009A0B2B"/>
    <w:rsid w:val="009A3456"/>
    <w:rsid w:val="009A7062"/>
    <w:rsid w:val="009A7891"/>
    <w:rsid w:val="009F4628"/>
    <w:rsid w:val="00A12AC2"/>
    <w:rsid w:val="00A24376"/>
    <w:rsid w:val="00A3445C"/>
    <w:rsid w:val="00A46CFD"/>
    <w:rsid w:val="00AB334D"/>
    <w:rsid w:val="00AC05A7"/>
    <w:rsid w:val="00AF1F4D"/>
    <w:rsid w:val="00AF4AA5"/>
    <w:rsid w:val="00B532B2"/>
    <w:rsid w:val="00B84639"/>
    <w:rsid w:val="00B940D7"/>
    <w:rsid w:val="00BB4508"/>
    <w:rsid w:val="00BB5170"/>
    <w:rsid w:val="00BC246C"/>
    <w:rsid w:val="00BD7483"/>
    <w:rsid w:val="00C03120"/>
    <w:rsid w:val="00C05302"/>
    <w:rsid w:val="00C07C32"/>
    <w:rsid w:val="00C83549"/>
    <w:rsid w:val="00CB4490"/>
    <w:rsid w:val="00CC2850"/>
    <w:rsid w:val="00CD3544"/>
    <w:rsid w:val="00D17468"/>
    <w:rsid w:val="00D21A79"/>
    <w:rsid w:val="00D3653F"/>
    <w:rsid w:val="00D76141"/>
    <w:rsid w:val="00D762E2"/>
    <w:rsid w:val="00DE4B9E"/>
    <w:rsid w:val="00DF209D"/>
    <w:rsid w:val="00E521B5"/>
    <w:rsid w:val="00E57FE4"/>
    <w:rsid w:val="00EA15EA"/>
    <w:rsid w:val="00EE2EEA"/>
    <w:rsid w:val="00FC610D"/>
    <w:rsid w:val="00FD5B06"/>
    <w:rsid w:val="00FE6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table" w:styleId="a7">
    <w:name w:val="Table Grid"/>
    <w:basedOn w:val="a1"/>
    <w:uiPriority w:val="59"/>
    <w:rsid w:val="007C2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EA15E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A15EA"/>
    <w:rPr>
      <w:rFonts w:asciiTheme="majorHAnsi" w:eastAsiaTheme="majorEastAsia" w:hAnsiTheme="majorHAnsi" w:cstheme="majorBidi"/>
      <w:sz w:val="18"/>
      <w:szCs w:val="18"/>
    </w:rPr>
  </w:style>
  <w:style w:type="paragraph" w:styleId="aa">
    <w:name w:val="Plain Text"/>
    <w:basedOn w:val="a"/>
    <w:link w:val="ab"/>
    <w:uiPriority w:val="99"/>
    <w:unhideWhenUsed/>
    <w:rsid w:val="002D2B7C"/>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2D2B7C"/>
    <w:rPr>
      <w:rFonts w:ascii="ＭＳ ゴシック" w:eastAsia="ＭＳ ゴシック" w:hAnsi="Courier New" w:cs="Courier New"/>
      <w:sz w:val="20"/>
      <w:szCs w:val="21"/>
    </w:rPr>
  </w:style>
  <w:style w:type="paragraph" w:styleId="ac">
    <w:name w:val="Revision"/>
    <w:hidden/>
    <w:uiPriority w:val="99"/>
    <w:semiHidden/>
    <w:rsid w:val="00703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table" w:styleId="a7">
    <w:name w:val="Table Grid"/>
    <w:basedOn w:val="a1"/>
    <w:uiPriority w:val="59"/>
    <w:rsid w:val="007C2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EA15E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A15EA"/>
    <w:rPr>
      <w:rFonts w:asciiTheme="majorHAnsi" w:eastAsiaTheme="majorEastAsia" w:hAnsiTheme="majorHAnsi" w:cstheme="majorBidi"/>
      <w:sz w:val="18"/>
      <w:szCs w:val="18"/>
    </w:rPr>
  </w:style>
  <w:style w:type="paragraph" w:styleId="aa">
    <w:name w:val="Plain Text"/>
    <w:basedOn w:val="a"/>
    <w:link w:val="ab"/>
    <w:uiPriority w:val="99"/>
    <w:unhideWhenUsed/>
    <w:rsid w:val="002D2B7C"/>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2D2B7C"/>
    <w:rPr>
      <w:rFonts w:ascii="ＭＳ ゴシック" w:eastAsia="ＭＳ ゴシック" w:hAnsi="Courier New" w:cs="Courier New"/>
      <w:sz w:val="20"/>
      <w:szCs w:val="21"/>
    </w:rPr>
  </w:style>
  <w:style w:type="paragraph" w:styleId="ac">
    <w:name w:val="Revision"/>
    <w:hidden/>
    <w:uiPriority w:val="99"/>
    <w:semiHidden/>
    <w:rsid w:val="0070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21352">
      <w:bodyDiv w:val="1"/>
      <w:marLeft w:val="0"/>
      <w:marRight w:val="0"/>
      <w:marTop w:val="0"/>
      <w:marBottom w:val="0"/>
      <w:divBdr>
        <w:top w:val="none" w:sz="0" w:space="0" w:color="auto"/>
        <w:left w:val="none" w:sz="0" w:space="0" w:color="auto"/>
        <w:bottom w:val="none" w:sz="0" w:space="0" w:color="auto"/>
        <w:right w:val="none" w:sz="0" w:space="0" w:color="auto"/>
      </w:divBdr>
    </w:div>
    <w:div w:id="1543976762">
      <w:bodyDiv w:val="1"/>
      <w:marLeft w:val="0"/>
      <w:marRight w:val="0"/>
      <w:marTop w:val="0"/>
      <w:marBottom w:val="0"/>
      <w:divBdr>
        <w:top w:val="none" w:sz="0" w:space="0" w:color="auto"/>
        <w:left w:val="none" w:sz="0" w:space="0" w:color="auto"/>
        <w:bottom w:val="none" w:sz="0" w:space="0" w:color="auto"/>
        <w:right w:val="none" w:sz="0" w:space="0" w:color="auto"/>
      </w:divBdr>
    </w:div>
    <w:div w:id="1625385911">
      <w:bodyDiv w:val="1"/>
      <w:marLeft w:val="0"/>
      <w:marRight w:val="0"/>
      <w:marTop w:val="0"/>
      <w:marBottom w:val="0"/>
      <w:divBdr>
        <w:top w:val="none" w:sz="0" w:space="0" w:color="auto"/>
        <w:left w:val="none" w:sz="0" w:space="0" w:color="auto"/>
        <w:bottom w:val="none" w:sz="0" w:space="0" w:color="auto"/>
        <w:right w:val="none" w:sz="0" w:space="0" w:color="auto"/>
      </w:divBdr>
    </w:div>
    <w:div w:id="16333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463</Words>
  <Characters>2645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2015-04-20T11:04:00Z</cp:lastPrinted>
  <dcterms:created xsi:type="dcterms:W3CDTF">2016-11-25T00:37:00Z</dcterms:created>
  <dcterms:modified xsi:type="dcterms:W3CDTF">2017-03-21T05:14:00Z</dcterms:modified>
</cp:coreProperties>
</file>