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3642C" w14:textId="70D99824" w:rsidR="00675780" w:rsidRPr="00CC64BB" w:rsidRDefault="005F51DF" w:rsidP="006C6D96">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299</w:t>
      </w:r>
      <w:r w:rsidR="006C6D96">
        <w:rPr>
          <w:rFonts w:ascii="ＭＳ Ｐゴシック" w:eastAsia="ＭＳ Ｐゴシック" w:hAnsi="ＭＳ Ｐゴシック" w:hint="eastAsia"/>
          <w:sz w:val="28"/>
        </w:rPr>
        <w:t xml:space="preserve">　</w:t>
      </w:r>
      <w:r w:rsidR="00675780">
        <w:rPr>
          <w:rFonts w:ascii="ＭＳ Ｐゴシック" w:eastAsia="ＭＳ Ｐゴシック" w:hAnsi="ＭＳ Ｐゴシック" w:hint="eastAsia"/>
          <w:sz w:val="28"/>
        </w:rPr>
        <w:t>嚢胞</w:t>
      </w:r>
      <w:r w:rsidR="007E3326">
        <w:rPr>
          <w:rFonts w:ascii="ＭＳ Ｐゴシック" w:eastAsia="ＭＳ Ｐゴシック" w:hAnsi="ＭＳ Ｐゴシック" w:hint="eastAsia"/>
          <w:sz w:val="28"/>
        </w:rPr>
        <w:t>性</w:t>
      </w:r>
      <w:r w:rsidR="00675780" w:rsidRPr="00C04F4F">
        <w:rPr>
          <w:rFonts w:ascii="ＭＳ Ｐゴシック" w:eastAsia="ＭＳ Ｐゴシック" w:hAnsi="ＭＳ Ｐゴシック" w:hint="eastAsia"/>
          <w:sz w:val="28"/>
        </w:rPr>
        <w:t>線維症</w:t>
      </w:r>
    </w:p>
    <w:p w14:paraId="39C6A8AD" w14:textId="77777777" w:rsidR="00675780" w:rsidRPr="00CC64BB" w:rsidRDefault="00675780"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541D3A3" w14:textId="77777777" w:rsidR="00675780" w:rsidRPr="00CC64BB" w:rsidRDefault="00675780" w:rsidP="0090680C">
      <w:pPr>
        <w:ind w:leftChars="100" w:left="210"/>
        <w:rPr>
          <w:rFonts w:ascii="ＭＳ Ｐゴシック" w:eastAsia="ＭＳ Ｐゴシック" w:hAnsi="ＭＳ Ｐゴシック"/>
        </w:rPr>
      </w:pPr>
    </w:p>
    <w:p w14:paraId="1960BF14" w14:textId="537EAFEC" w:rsidR="00675780" w:rsidRPr="00CC64BB" w:rsidRDefault="00675780" w:rsidP="009068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１．概要</w:t>
      </w:r>
      <w:r w:rsidRPr="00CC64BB">
        <w:rPr>
          <w:rFonts w:ascii="ＭＳ Ｐゴシック" w:eastAsia="ＭＳ Ｐゴシック" w:hAnsi="ＭＳ Ｐゴシック"/>
        </w:rPr>
        <w:t xml:space="preserve"> </w:t>
      </w:r>
    </w:p>
    <w:p w14:paraId="56C268E6" w14:textId="4B3612AB" w:rsidR="00BA5523" w:rsidRDefault="00675780" w:rsidP="0090680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C04F4F">
        <w:rPr>
          <w:rFonts w:ascii="ＭＳ Ｐゴシック" w:eastAsia="ＭＳ Ｐゴシック" w:hAnsi="ＭＳ Ｐゴシック" w:hint="eastAsia"/>
        </w:rPr>
        <w:t>嚢胞</w:t>
      </w:r>
      <w:r w:rsidR="007E3326">
        <w:rPr>
          <w:rFonts w:ascii="ＭＳ Ｐゴシック" w:eastAsia="ＭＳ Ｐゴシック" w:hAnsi="ＭＳ Ｐゴシック" w:hint="eastAsia"/>
        </w:rPr>
        <w:t>性</w:t>
      </w:r>
      <w:r w:rsidRPr="00C04F4F">
        <w:rPr>
          <w:rFonts w:ascii="ＭＳ Ｐゴシック" w:eastAsia="ＭＳ Ｐゴシック" w:hAnsi="ＭＳ Ｐゴシック" w:hint="eastAsia"/>
        </w:rPr>
        <w:t>線維症（</w:t>
      </w:r>
      <w:r w:rsidR="007E3326">
        <w:rPr>
          <w:rFonts w:ascii="ＭＳ Ｐゴシック" w:eastAsia="ＭＳ Ｐゴシック" w:hAnsi="ＭＳ Ｐゴシック" w:hint="eastAsia"/>
        </w:rPr>
        <w:t>膵囊胞線維症</w:t>
      </w:r>
      <w:r w:rsidRPr="00C04F4F">
        <w:rPr>
          <w:rFonts w:ascii="ＭＳ Ｐゴシック" w:eastAsia="ＭＳ Ｐゴシック" w:hAnsi="ＭＳ Ｐゴシック"/>
        </w:rPr>
        <w:t>cystic fibrosis</w:t>
      </w:r>
      <w:r w:rsidRPr="00C04F4F">
        <w:rPr>
          <w:rFonts w:ascii="ＭＳ Ｐゴシック" w:eastAsia="ＭＳ Ｐゴシック" w:hAnsi="ＭＳ Ｐゴシック" w:hint="eastAsia"/>
        </w:rPr>
        <w:t>：</w:t>
      </w:r>
      <w:r w:rsidRPr="00C04F4F">
        <w:rPr>
          <w:rFonts w:ascii="ＭＳ Ｐゴシック" w:eastAsia="ＭＳ Ｐゴシック" w:hAnsi="ＭＳ Ｐゴシック"/>
        </w:rPr>
        <w:t>CF</w:t>
      </w:r>
      <w:r w:rsidRPr="00C04F4F">
        <w:rPr>
          <w:rFonts w:ascii="ＭＳ Ｐゴシック" w:eastAsia="ＭＳ Ｐゴシック" w:hAnsi="ＭＳ Ｐゴシック" w:hint="eastAsia"/>
        </w:rPr>
        <w:t>、システィック・ファイブローシス）は、</w:t>
      </w:r>
      <w:r w:rsidRPr="00C04F4F">
        <w:rPr>
          <w:rFonts w:ascii="ＭＳ Ｐゴシック" w:eastAsia="ＭＳ Ｐゴシック" w:hAnsi="ＭＳ Ｐゴシック"/>
        </w:rPr>
        <w:t>cystic fibrosis transmembrane conductance regulator</w:t>
      </w:r>
      <w:r w:rsidRPr="00C04F4F">
        <w:rPr>
          <w:rFonts w:ascii="ＭＳ Ｐゴシック" w:eastAsia="ＭＳ Ｐゴシック" w:hAnsi="ＭＳ Ｐゴシック" w:hint="eastAsia"/>
        </w:rPr>
        <w:t>（</w:t>
      </w:r>
      <w:r w:rsidRPr="00C04F4F">
        <w:rPr>
          <w:rFonts w:ascii="ＭＳ Ｐゴシック" w:eastAsia="ＭＳ Ｐゴシック" w:hAnsi="ＭＳ Ｐゴシック"/>
        </w:rPr>
        <w:t>CFTR</w:t>
      </w:r>
      <w:r>
        <w:rPr>
          <w:rFonts w:ascii="ＭＳ Ｐゴシック" w:eastAsia="ＭＳ Ｐゴシック" w:hAnsi="ＭＳ Ｐゴシック" w:hint="eastAsia"/>
        </w:rPr>
        <w:t>）を原因分子とする全身性の</w:t>
      </w:r>
      <w:r w:rsidRPr="00C04F4F">
        <w:rPr>
          <w:rFonts w:ascii="ＭＳ Ｐゴシック" w:eastAsia="ＭＳ Ｐゴシック" w:hAnsi="ＭＳ Ｐゴシック" w:hint="eastAsia"/>
        </w:rPr>
        <w:t>疾患である。気道内液、腸管内液、膵液など全身の分泌液／粘液が著しく粘稠となり、管腔が閉塞し感染</w:t>
      </w:r>
      <w:r>
        <w:rPr>
          <w:rFonts w:ascii="ＭＳ Ｐゴシック" w:eastAsia="ＭＳ Ｐゴシック" w:hAnsi="ＭＳ Ｐゴシック" w:hint="eastAsia"/>
        </w:rPr>
        <w:t>し易くなる。典型的な症例では、胎便性イレウスを起こし、膵臓が萎縮</w:t>
      </w:r>
      <w:r w:rsidRPr="00C04F4F">
        <w:rPr>
          <w:rFonts w:ascii="ＭＳ Ｐゴシック" w:eastAsia="ＭＳ Ｐゴシック" w:hAnsi="ＭＳ Ｐゴシック" w:hint="eastAsia"/>
        </w:rPr>
        <w:t>して膵外分泌不全による消化吸収不良を来たし、呼吸器感染を繰り返して呼吸不全となる。汗中の</w:t>
      </w:r>
      <w:r>
        <w:rPr>
          <w:rFonts w:ascii="ＭＳ Ｐゴシック" w:eastAsia="ＭＳ Ｐゴシック" w:hAnsi="ＭＳ Ｐゴシック" w:hint="eastAsia"/>
        </w:rPr>
        <w:t>塩化物イオン濃度の高値は</w:t>
      </w:r>
      <w:r w:rsidRPr="00C04F4F">
        <w:rPr>
          <w:rFonts w:ascii="ＭＳ Ｐゴシック" w:eastAsia="ＭＳ Ｐゴシック" w:hAnsi="ＭＳ Ｐゴシック" w:hint="eastAsia"/>
        </w:rPr>
        <w:t>特徴的な所見であり、診断に用いられる。</w:t>
      </w:r>
    </w:p>
    <w:p w14:paraId="1EAC726C" w14:textId="77777777" w:rsidR="00675780" w:rsidRPr="00CC64BB" w:rsidRDefault="00675780" w:rsidP="0090680C">
      <w:pPr>
        <w:ind w:leftChars="200" w:left="420"/>
        <w:rPr>
          <w:rFonts w:ascii="ＭＳ Ｐゴシック" w:eastAsia="ＭＳ Ｐゴシック" w:hAnsi="ＭＳ Ｐゴシック"/>
        </w:rPr>
      </w:pPr>
    </w:p>
    <w:p w14:paraId="58AE62BD" w14:textId="77777777" w:rsidR="00675780" w:rsidRPr="00CC64BB" w:rsidRDefault="00675780" w:rsidP="009068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50ECDC5" w14:textId="1D470193" w:rsidR="00675780" w:rsidRPr="000D5397" w:rsidRDefault="00675780" w:rsidP="0090680C">
      <w:pPr>
        <w:ind w:leftChars="200" w:left="420"/>
        <w:rPr>
          <w:rFonts w:ascii="ＭＳ Ｐゴシック" w:eastAsia="ＭＳ Ｐゴシック" w:hAnsi="ＭＳ Ｐゴシック"/>
          <w:color w:val="000000"/>
        </w:rPr>
      </w:pPr>
      <w:r w:rsidRPr="00CC64BB">
        <w:rPr>
          <w:rFonts w:ascii="ＭＳ Ｐゴシック" w:eastAsia="ＭＳ Ｐゴシック" w:hAnsi="ＭＳ Ｐゴシック" w:hint="eastAsia"/>
        </w:rPr>
        <w:t xml:space="preserve">　</w:t>
      </w:r>
      <w:r w:rsidRPr="00420C38">
        <w:rPr>
          <w:rFonts w:ascii="ＭＳ Ｐゴシック" w:eastAsia="ＭＳ Ｐゴシック" w:hAnsi="ＭＳ Ｐゴシック"/>
          <w:i/>
          <w:color w:val="000000"/>
        </w:rPr>
        <w:t>CFTR</w:t>
      </w:r>
      <w:r w:rsidRPr="000D5397">
        <w:rPr>
          <w:rFonts w:ascii="ＭＳ Ｐゴシック" w:eastAsia="ＭＳ Ｐゴシック" w:hAnsi="ＭＳ Ｐゴシック" w:hint="eastAsia"/>
          <w:color w:val="000000"/>
        </w:rPr>
        <w:t>遺伝子の変異を原因とする。</w:t>
      </w:r>
      <w:r w:rsidRPr="000D5397">
        <w:rPr>
          <w:rFonts w:ascii="ＭＳ Ｐゴシック" w:eastAsia="ＭＳ Ｐゴシック" w:hAnsi="ＭＳ Ｐゴシック"/>
          <w:color w:val="000000"/>
        </w:rPr>
        <w:t>CFTR</w:t>
      </w:r>
      <w:r w:rsidRPr="000D5397">
        <w:rPr>
          <w:rFonts w:ascii="ＭＳ Ｐゴシック" w:eastAsia="ＭＳ Ｐゴシック" w:hAnsi="ＭＳ Ｐゴシック" w:hint="eastAsia"/>
          <w:color w:val="000000"/>
        </w:rPr>
        <w:t>タンパクは全身の管腔臓器の主要な陰イオンチャネルである。</w:t>
      </w:r>
      <w:r w:rsidRPr="000D5397">
        <w:rPr>
          <w:rFonts w:ascii="ＭＳ Ｐゴシック" w:eastAsia="ＭＳ Ｐゴシック" w:hAnsi="ＭＳ Ｐゴシック"/>
          <w:color w:val="000000"/>
        </w:rPr>
        <w:t>CF</w:t>
      </w:r>
      <w:r w:rsidRPr="000D5397">
        <w:rPr>
          <w:rFonts w:ascii="ＭＳ Ｐゴシック" w:eastAsia="ＭＳ Ｐゴシック" w:hAnsi="ＭＳ Ｐゴシック" w:hint="eastAsia"/>
          <w:color w:val="000000"/>
        </w:rPr>
        <w:t>では、</w:t>
      </w:r>
      <w:r w:rsidRPr="000D5397">
        <w:rPr>
          <w:rFonts w:ascii="ＭＳ Ｐゴシック" w:eastAsia="ＭＳ Ｐゴシック" w:hAnsi="ＭＳ Ｐゴシック"/>
          <w:color w:val="000000"/>
        </w:rPr>
        <w:t>CFTR</w:t>
      </w:r>
      <w:r w:rsidRPr="000D5397">
        <w:rPr>
          <w:rFonts w:ascii="ＭＳ Ｐゴシック" w:eastAsia="ＭＳ Ｐゴシック" w:hAnsi="ＭＳ Ｐゴシック" w:hint="eastAsia"/>
          <w:color w:val="000000"/>
        </w:rPr>
        <w:t>の機能低下により、気道、腸管、膵管、胆管、汗管、輸精管の上皮膜／粘膜を介するクロライド（塩化物イオン）と水の輸送が障害される。そのため、管腔内の粘液／分泌液が過度に粘稠となり、管腔が閉塞し感染し易くなり、多臓器の障害を来す。これまでに報告された遺伝子変異は</w:t>
      </w:r>
      <w:r w:rsidRPr="000D5397">
        <w:rPr>
          <w:rFonts w:ascii="ＭＳ Ｐゴシック" w:eastAsia="ＭＳ Ｐゴシック" w:hAnsi="ＭＳ Ｐゴシック"/>
          <w:color w:val="000000"/>
        </w:rPr>
        <w:t>1,900</w:t>
      </w:r>
      <w:r w:rsidRPr="000D5397">
        <w:rPr>
          <w:rFonts w:ascii="ＭＳ Ｐゴシック" w:eastAsia="ＭＳ Ｐゴシック" w:hAnsi="ＭＳ Ｐゴシック" w:hint="eastAsia"/>
          <w:color w:val="000000"/>
        </w:rPr>
        <w:t>種類を超え、人種や国により多様である。同じ遺伝子変異を持つ患者でも、障害される臓器</w:t>
      </w:r>
      <w:r w:rsidR="00696E39">
        <w:rPr>
          <w:rFonts w:ascii="ＭＳ Ｐゴシック" w:eastAsia="ＭＳ Ｐゴシック" w:hAnsi="ＭＳ Ｐゴシック" w:hint="eastAsia"/>
          <w:color w:val="000000"/>
        </w:rPr>
        <w:t>及び</w:t>
      </w:r>
      <w:r w:rsidRPr="000D5397">
        <w:rPr>
          <w:rFonts w:ascii="ＭＳ Ｐゴシック" w:eastAsia="ＭＳ Ｐゴシック" w:hAnsi="ＭＳ Ｐゴシック" w:hint="eastAsia"/>
          <w:color w:val="000000"/>
        </w:rPr>
        <w:t>重症度が異なり、病態形成の機序には不明な部分が多い。</w:t>
      </w:r>
    </w:p>
    <w:p w14:paraId="13F8C1A1" w14:textId="77777777" w:rsidR="00675780" w:rsidRPr="00CC64BB" w:rsidRDefault="00675780" w:rsidP="0090680C">
      <w:pPr>
        <w:ind w:leftChars="200" w:left="420"/>
        <w:rPr>
          <w:rFonts w:ascii="ＭＳ Ｐゴシック" w:eastAsia="ＭＳ Ｐゴシック" w:hAnsi="ＭＳ Ｐゴシック"/>
        </w:rPr>
      </w:pPr>
    </w:p>
    <w:p w14:paraId="492906C5" w14:textId="77777777" w:rsidR="00675780" w:rsidRPr="00CC64BB" w:rsidRDefault="00675780" w:rsidP="009068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45F57FC5" w14:textId="77777777"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１）典型的な症例では、生直後にしばしば胎便性イレウスを起こす。その後、膵外分泌不全による消化吸収不良を来たし、気道感染症を繰り返して呼吸不全となる。汗腺の塩化物イオンの再吸収が障害されるため、汗の塩分濃度が高くなる。障害される臓器と重症度は様々であるが、単一臓器のみが障害される患者もいる。</w:t>
      </w:r>
    </w:p>
    <w:p w14:paraId="763377FD" w14:textId="77777777" w:rsidR="00675780" w:rsidRPr="00492FA6" w:rsidRDefault="00675780" w:rsidP="00420C38">
      <w:pPr>
        <w:ind w:leftChars="200" w:left="630" w:hangingChars="100" w:hanging="210"/>
        <w:rPr>
          <w:rFonts w:ascii="ＭＳ Ｐゴシック" w:eastAsia="ＭＳ Ｐゴシック" w:hAnsi="ＭＳ Ｐゴシック"/>
        </w:rPr>
      </w:pPr>
      <w:r w:rsidRPr="00492FA6">
        <w:rPr>
          <w:rFonts w:ascii="ＭＳ Ｐゴシック" w:eastAsia="ＭＳ Ｐゴシック" w:hAnsi="ＭＳ Ｐゴシック" w:hint="eastAsia"/>
        </w:rPr>
        <w:t>２）胎便性イレウスは、国内の</w:t>
      </w:r>
      <w:r w:rsidRPr="00492FA6">
        <w:rPr>
          <w:rFonts w:ascii="ＭＳ Ｐゴシック" w:eastAsia="ＭＳ Ｐゴシック" w:hAnsi="ＭＳ Ｐゴシック"/>
        </w:rPr>
        <w:t>CF</w:t>
      </w:r>
      <w:r w:rsidRPr="00492FA6">
        <w:rPr>
          <w:rFonts w:ascii="ＭＳ Ｐゴシック" w:eastAsia="ＭＳ Ｐゴシック" w:hAnsi="ＭＳ Ｐゴシック" w:hint="eastAsia"/>
        </w:rPr>
        <w:t>患者の</w:t>
      </w:r>
      <w:r w:rsidRPr="00492FA6">
        <w:rPr>
          <w:rFonts w:ascii="ＭＳ Ｐゴシック" w:eastAsia="ＭＳ Ｐゴシック" w:hAnsi="ＭＳ Ｐゴシック"/>
        </w:rPr>
        <w:t>40</w:t>
      </w:r>
      <w:r w:rsidRPr="00492FA6">
        <w:rPr>
          <w:rFonts w:ascii="ＭＳ Ｐゴシック" w:eastAsia="ＭＳ Ｐゴシック" w:hAnsi="ＭＳ Ｐゴシック" w:hint="eastAsia"/>
        </w:rPr>
        <w:t>～</w:t>
      </w:r>
      <w:r w:rsidRPr="00492FA6">
        <w:rPr>
          <w:rFonts w:ascii="ＭＳ Ｐゴシック" w:eastAsia="ＭＳ Ｐゴシック" w:hAnsi="ＭＳ Ｐゴシック"/>
        </w:rPr>
        <w:t>50</w:t>
      </w:r>
      <w:r>
        <w:rPr>
          <w:rFonts w:ascii="ＭＳ Ｐゴシック" w:eastAsia="ＭＳ Ｐゴシック" w:hAnsi="ＭＳ Ｐゴシック" w:hint="eastAsia"/>
        </w:rPr>
        <w:t>％</w:t>
      </w:r>
      <w:r w:rsidRPr="00492FA6">
        <w:rPr>
          <w:rFonts w:ascii="ＭＳ Ｐゴシック" w:eastAsia="ＭＳ Ｐゴシック" w:hAnsi="ＭＳ Ｐゴシック" w:hint="eastAsia"/>
        </w:rPr>
        <w:t>に見られる。粘稠度の高い粘液のために胎便の排泄が妨げられ、回腸末端部で通過障害が生じる。</w:t>
      </w:r>
    </w:p>
    <w:p w14:paraId="2F8F136E" w14:textId="77777777" w:rsidR="00675780" w:rsidRPr="00492FA6" w:rsidRDefault="00675780" w:rsidP="00420C38">
      <w:pPr>
        <w:ind w:leftChars="200" w:left="630" w:hangingChars="100" w:hanging="210"/>
        <w:rPr>
          <w:rFonts w:ascii="ＭＳ Ｐゴシック" w:eastAsia="ＭＳ Ｐゴシック" w:hAnsi="ＭＳ Ｐゴシック"/>
        </w:rPr>
      </w:pPr>
      <w:r w:rsidRPr="00492FA6">
        <w:rPr>
          <w:rFonts w:ascii="ＭＳ Ｐゴシック" w:eastAsia="ＭＳ Ｐゴシック" w:hAnsi="ＭＳ Ｐゴシック" w:hint="eastAsia"/>
        </w:rPr>
        <w:t>３）呼吸器症状は、ほぼ全例の</w:t>
      </w:r>
      <w:r w:rsidRPr="00492FA6">
        <w:rPr>
          <w:rFonts w:ascii="ＭＳ Ｐゴシック" w:eastAsia="ＭＳ Ｐゴシック" w:hAnsi="ＭＳ Ｐゴシック"/>
        </w:rPr>
        <w:t>CF</w:t>
      </w:r>
      <w:r w:rsidRPr="00492FA6">
        <w:rPr>
          <w:rFonts w:ascii="ＭＳ Ｐゴシック" w:eastAsia="ＭＳ Ｐゴシック" w:hAnsi="ＭＳ Ｐゴシック" w:hint="eastAsia"/>
        </w:rPr>
        <w:t>患者に見られる。出生後、細気管支に粘稠度の高い粘液が貯留し、病原細菌が定着すると細気管支炎や気管支炎を繰り返し、呼吸不全となる。膿性痰の喀出、咳嗽、呼吸困難を来す。ムコイド型緑膿菌の持続感染が特徴である。</w:t>
      </w:r>
    </w:p>
    <w:p w14:paraId="1EE939CE" w14:textId="4814339A" w:rsidR="00675780" w:rsidRDefault="00675780" w:rsidP="00420C38">
      <w:pPr>
        <w:ind w:leftChars="200" w:left="630" w:hangingChars="100" w:hanging="210"/>
        <w:rPr>
          <w:rFonts w:ascii="ＭＳ Ｐゴシック" w:eastAsia="ＭＳ Ｐゴシック" w:hAnsi="ＭＳ Ｐゴシック"/>
        </w:rPr>
      </w:pPr>
      <w:r w:rsidRPr="00492FA6">
        <w:rPr>
          <w:rFonts w:ascii="ＭＳ Ｐゴシック" w:eastAsia="ＭＳ Ｐゴシック" w:hAnsi="ＭＳ Ｐゴシック" w:hint="eastAsia"/>
        </w:rPr>
        <w:t>４）膵外分泌不全は、</w:t>
      </w:r>
      <w:r w:rsidRPr="00492FA6">
        <w:rPr>
          <w:rFonts w:ascii="ＭＳ Ｐゴシック" w:eastAsia="ＭＳ Ｐゴシック" w:hAnsi="ＭＳ Ｐゴシック"/>
        </w:rPr>
        <w:t>CF</w:t>
      </w:r>
      <w:r w:rsidRPr="00492FA6">
        <w:rPr>
          <w:rFonts w:ascii="ＭＳ Ｐゴシック" w:eastAsia="ＭＳ Ｐゴシック" w:hAnsi="ＭＳ Ｐゴシック" w:hint="eastAsia"/>
        </w:rPr>
        <w:t>患者の</w:t>
      </w:r>
      <w:r w:rsidRPr="00492FA6">
        <w:rPr>
          <w:rFonts w:ascii="ＭＳ Ｐゴシック" w:eastAsia="ＭＳ Ｐゴシック" w:hAnsi="ＭＳ Ｐゴシック"/>
        </w:rPr>
        <w:t>80</w:t>
      </w:r>
      <w:r w:rsidRPr="00492FA6">
        <w:rPr>
          <w:rFonts w:ascii="ＭＳ Ｐゴシック" w:eastAsia="ＭＳ Ｐゴシック" w:hAnsi="ＭＳ Ｐゴシック" w:hint="eastAsia"/>
        </w:rPr>
        <w:t>～</w:t>
      </w:r>
      <w:r w:rsidRPr="00492FA6">
        <w:rPr>
          <w:rFonts w:ascii="ＭＳ Ｐゴシック" w:eastAsia="ＭＳ Ｐゴシック" w:hAnsi="ＭＳ Ｐゴシック"/>
        </w:rPr>
        <w:t>85</w:t>
      </w:r>
      <w:r w:rsidRPr="00492FA6">
        <w:rPr>
          <w:rFonts w:ascii="ＭＳ Ｐゴシック" w:eastAsia="ＭＳ Ｐゴシック" w:hAnsi="ＭＳ Ｐゴシック" w:hint="eastAsia"/>
        </w:rPr>
        <w:t>％に見られる。タンパク濃度の高い酸性の分泌液で小膵管が閉塞し、次第に膵実質が脱落する。変化は胎内で始まり</w:t>
      </w:r>
      <w:r w:rsidRPr="001A3DB9">
        <w:rPr>
          <w:rFonts w:ascii="ＭＳ Ｐゴシック" w:eastAsia="ＭＳ Ｐゴシック" w:hAnsi="ＭＳ Ｐゴシック" w:hint="eastAsia"/>
        </w:rPr>
        <w:t>、典型的な症例では</w:t>
      </w:r>
      <w:r w:rsidR="00E04DBD" w:rsidRPr="001A3DB9">
        <w:rPr>
          <w:rFonts w:ascii="ＭＳ Ｐゴシック" w:eastAsia="ＭＳ Ｐゴシック" w:hAnsi="ＭＳ Ｐゴシック" w:hint="eastAsia"/>
        </w:rPr>
        <w:t>２</w:t>
      </w:r>
      <w:r w:rsidRPr="001A3DB9">
        <w:rPr>
          <w:rFonts w:ascii="ＭＳ Ｐゴシック" w:eastAsia="ＭＳ Ｐゴシック" w:hAnsi="ＭＳ Ｐゴシック" w:hint="eastAsia"/>
        </w:rPr>
        <w:t>歳</w:t>
      </w:r>
      <w:r w:rsidRPr="00492FA6">
        <w:rPr>
          <w:rFonts w:ascii="ＭＳ Ｐゴシック" w:eastAsia="ＭＳ Ｐゴシック" w:hAnsi="ＭＳ Ｐゴシック" w:hint="eastAsia"/>
        </w:rPr>
        <w:t>頃に膵外分泌不全の状態になり、脂肪便、栄養不良、低体重を来す。画像所見は、膵の萎縮あるいは脂肪置換を呈することが多い。</w:t>
      </w:r>
    </w:p>
    <w:p w14:paraId="745B5B51" w14:textId="77777777" w:rsidR="00675780" w:rsidRPr="00CC64BB" w:rsidRDefault="00675780" w:rsidP="0090680C">
      <w:pPr>
        <w:ind w:leftChars="200" w:left="420"/>
        <w:rPr>
          <w:rFonts w:ascii="ＭＳ Ｐゴシック" w:eastAsia="ＭＳ Ｐゴシック" w:hAnsi="ＭＳ Ｐゴシック"/>
        </w:rPr>
      </w:pPr>
      <w:r>
        <w:rPr>
          <w:rFonts w:ascii="ＭＳ Ｐゴシック" w:eastAsia="ＭＳ Ｐゴシック" w:hAnsi="ＭＳ Ｐゴシック" w:hint="eastAsia"/>
        </w:rPr>
        <w:t>５）</w:t>
      </w:r>
      <w:r w:rsidRPr="007E7FD4">
        <w:rPr>
          <w:rFonts w:ascii="ＭＳ Ｐゴシック" w:eastAsia="ＭＳ Ｐゴシック" w:hAnsi="ＭＳ Ｐゴシック" w:hint="eastAsia"/>
        </w:rPr>
        <w:t>胆汁うっ滞型肝硬変が、国内の</w:t>
      </w:r>
      <w:r w:rsidRPr="007E7FD4">
        <w:rPr>
          <w:rFonts w:ascii="ＭＳ Ｐゴシック" w:eastAsia="ＭＳ Ｐゴシック" w:hAnsi="ＭＳ Ｐゴシック"/>
        </w:rPr>
        <w:t>CF</w:t>
      </w:r>
      <w:r w:rsidRPr="007E7FD4">
        <w:rPr>
          <w:rFonts w:ascii="ＭＳ Ｐゴシック" w:eastAsia="ＭＳ Ｐゴシック" w:hAnsi="ＭＳ Ｐゴシック" w:hint="eastAsia"/>
        </w:rPr>
        <w:t>患者の</w:t>
      </w:r>
      <w:r w:rsidRPr="007E7FD4">
        <w:rPr>
          <w:rFonts w:ascii="ＭＳ Ｐゴシック" w:eastAsia="ＭＳ Ｐゴシック" w:hAnsi="ＭＳ Ｐゴシック"/>
        </w:rPr>
        <w:t>20</w:t>
      </w:r>
      <w:r w:rsidRPr="007E7FD4">
        <w:rPr>
          <w:rFonts w:ascii="ＭＳ Ｐゴシック" w:eastAsia="ＭＳ Ｐゴシック" w:hAnsi="ＭＳ Ｐゴシック" w:hint="eastAsia"/>
        </w:rPr>
        <w:t>～</w:t>
      </w:r>
      <w:r w:rsidRPr="007E7FD4">
        <w:rPr>
          <w:rFonts w:ascii="ＭＳ Ｐゴシック" w:eastAsia="ＭＳ Ｐゴシック" w:hAnsi="ＭＳ Ｐゴシック"/>
        </w:rPr>
        <w:t>25</w:t>
      </w:r>
      <w:r>
        <w:rPr>
          <w:rFonts w:ascii="ＭＳ Ｐゴシック" w:eastAsia="ＭＳ Ｐゴシック" w:hAnsi="ＭＳ Ｐゴシック" w:hint="eastAsia"/>
        </w:rPr>
        <w:t>％</w:t>
      </w:r>
      <w:r w:rsidRPr="007E7FD4">
        <w:rPr>
          <w:rFonts w:ascii="ＭＳ Ｐゴシック" w:eastAsia="ＭＳ Ｐゴシック" w:hAnsi="ＭＳ Ｐゴシック" w:hint="eastAsia"/>
        </w:rPr>
        <w:t>に見られる。</w:t>
      </w:r>
    </w:p>
    <w:p w14:paraId="6FCB1734" w14:textId="77777777" w:rsidR="00675780" w:rsidRPr="00CC64BB" w:rsidRDefault="00675780" w:rsidP="0090680C">
      <w:pPr>
        <w:ind w:leftChars="200" w:left="420"/>
        <w:rPr>
          <w:rFonts w:ascii="ＭＳ Ｐゴシック" w:eastAsia="ＭＳ Ｐゴシック" w:hAnsi="ＭＳ Ｐゴシック"/>
        </w:rPr>
      </w:pPr>
    </w:p>
    <w:p w14:paraId="5D460B91" w14:textId="77777777" w:rsidR="00675780" w:rsidRPr="00CC64BB" w:rsidRDefault="00675780" w:rsidP="009068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336A63F" w14:textId="77777777"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１）現在のところ根本的な治療法は無く、呼吸器感染症と栄養状態のコントロールが中心となる。生涯治療を継続する必要がある。肺移植や肝移植が必要となる場合が多い。</w:t>
      </w:r>
    </w:p>
    <w:p w14:paraId="4294A04B" w14:textId="66AE859A"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lastRenderedPageBreak/>
        <w:t>２）</w:t>
      </w:r>
      <w:r w:rsidRPr="000D5397">
        <w:rPr>
          <w:rFonts w:ascii="ＭＳ Ｐゴシック" w:eastAsia="ＭＳ Ｐゴシック" w:hAnsi="ＭＳ Ｐゴシック"/>
          <w:color w:val="000000"/>
        </w:rPr>
        <w:t>2011</w:t>
      </w:r>
      <w:r w:rsidRPr="000D5397">
        <w:rPr>
          <w:rFonts w:ascii="ＭＳ Ｐゴシック" w:eastAsia="ＭＳ Ｐゴシック" w:hAnsi="ＭＳ Ｐゴシック" w:hint="eastAsia"/>
          <w:color w:val="000000"/>
        </w:rPr>
        <w:t>年以降、欧米で大きな治療効果があった</w:t>
      </w:r>
      <w:r w:rsidR="00CF0F5F">
        <w:rPr>
          <w:rFonts w:ascii="ＭＳ Ｐゴシック" w:eastAsia="ＭＳ Ｐゴシック" w:hAnsi="ＭＳ Ｐゴシック" w:hint="eastAsia"/>
          <w:color w:val="000000"/>
        </w:rPr>
        <w:t>３</w:t>
      </w:r>
      <w:r w:rsidRPr="000D5397">
        <w:rPr>
          <w:rFonts w:ascii="ＭＳ Ｐゴシック" w:eastAsia="ＭＳ Ｐゴシック" w:hAnsi="ＭＳ Ｐゴシック" w:hint="eastAsia"/>
          <w:color w:val="000000"/>
        </w:rPr>
        <w:t>剤、高力価の消化酵素薬、気道内の膿性粘液を分解するドルナーゼアルファ吸入液、トブラマイシンの吸入薬</w:t>
      </w:r>
      <w:r w:rsidR="005639B2">
        <w:rPr>
          <w:rFonts w:ascii="ＭＳ Ｐゴシック" w:eastAsia="ＭＳ Ｐゴシック" w:hAnsi="ＭＳ Ｐゴシック" w:hint="eastAsia"/>
          <w:color w:val="000000"/>
        </w:rPr>
        <w:t>により、</w:t>
      </w:r>
      <w:r w:rsidRPr="000D5397">
        <w:rPr>
          <w:rFonts w:ascii="ＭＳ Ｐゴシック" w:eastAsia="ＭＳ Ｐゴシック" w:hAnsi="ＭＳ Ｐゴシック" w:hint="eastAsia"/>
          <w:color w:val="000000"/>
        </w:rPr>
        <w:t>予後の改善が期待されている。</w:t>
      </w:r>
    </w:p>
    <w:p w14:paraId="5AD63C2E" w14:textId="77777777" w:rsidR="00675780" w:rsidRPr="000D5397" w:rsidRDefault="00675780" w:rsidP="0090680C">
      <w:pPr>
        <w:ind w:leftChars="200" w:left="42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３）胎便性イレウスに対しては、高浸透圧性造影剤の浣腸が行われるが、手術が必要となる場合も多い。</w:t>
      </w:r>
    </w:p>
    <w:p w14:paraId="67CF8FDE" w14:textId="5AE07514"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４）呼吸器症状の治療は、肺理学療法（体位ドレナージ、タッピング）、去痰薬、気管支拡張薬の組み合わせにより喀痰の排出を促進させ、呼吸器感染を早期に診断し適切な抗菌薬を使うことが基本である。ドルナーゼアルファは、気道内の膿性粘液中の</w:t>
      </w:r>
      <w:r w:rsidRPr="000D5397">
        <w:rPr>
          <w:rFonts w:ascii="ＭＳ Ｐゴシック" w:eastAsia="ＭＳ Ｐゴシック" w:hAnsi="ＭＳ Ｐゴシック"/>
          <w:color w:val="000000"/>
        </w:rPr>
        <w:t>DNA</w:t>
      </w:r>
      <w:r w:rsidRPr="000D5397">
        <w:rPr>
          <w:rFonts w:ascii="ＭＳ Ｐゴシック" w:eastAsia="ＭＳ Ｐゴシック" w:hAnsi="ＭＳ Ｐゴシック" w:hint="eastAsia"/>
          <w:color w:val="000000"/>
        </w:rPr>
        <w:t>を分解することにより喀痰を排出し易くする。高張食塩水（</w:t>
      </w:r>
      <w:r w:rsidR="00E04DBD">
        <w:rPr>
          <w:rFonts w:ascii="ＭＳ Ｐゴシック" w:eastAsia="ＭＳ Ｐゴシック" w:hAnsi="ＭＳ Ｐゴシック" w:hint="eastAsia"/>
          <w:color w:val="000000"/>
        </w:rPr>
        <w:t>６</w:t>
      </w:r>
      <w:r w:rsidRPr="000D5397">
        <w:rPr>
          <w:rFonts w:ascii="ＭＳ Ｐゴシック" w:eastAsia="ＭＳ Ｐゴシック" w:hAnsi="ＭＳ Ｐゴシック" w:hint="eastAsia"/>
          <w:color w:val="000000"/>
        </w:rPr>
        <w:t>～</w:t>
      </w:r>
      <w:r w:rsidR="00E04DBD">
        <w:rPr>
          <w:rFonts w:ascii="ＭＳ Ｐゴシック" w:eastAsia="ＭＳ Ｐゴシック" w:hAnsi="ＭＳ Ｐゴシック" w:hint="eastAsia"/>
          <w:color w:val="000000"/>
        </w:rPr>
        <w:t>７</w:t>
      </w:r>
      <w:r w:rsidRPr="000D5397">
        <w:rPr>
          <w:rFonts w:ascii="ＭＳ Ｐゴシック" w:eastAsia="ＭＳ Ｐゴシック" w:hAnsi="ＭＳ Ｐゴシック" w:hint="eastAsia"/>
          <w:color w:val="000000"/>
        </w:rPr>
        <w:t>％）の吸入も喀痰を排出し易くする。緑膿菌感染を早期に検出し、早期に治療することが大切である。</w:t>
      </w:r>
    </w:p>
    <w:p w14:paraId="20CF2BB7" w14:textId="77777777"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５）膵外分泌不全には膵酵素補充療法を行う。気道の慢性感染症と咳そうによる消耗が加わって、栄養不良となることが多い。充分な量の消化酵素製剤を補充して、健常な子供よりも</w:t>
      </w:r>
      <w:r w:rsidRPr="000D5397">
        <w:rPr>
          <w:rFonts w:ascii="ＭＳ Ｐゴシック" w:eastAsia="ＭＳ Ｐゴシック" w:hAnsi="ＭＳ Ｐゴシック"/>
          <w:color w:val="000000"/>
        </w:rPr>
        <w:t>30</w:t>
      </w:r>
      <w:r w:rsidRPr="000D5397">
        <w:rPr>
          <w:rFonts w:ascii="ＭＳ Ｐゴシック" w:eastAsia="ＭＳ Ｐゴシック" w:hAnsi="ＭＳ Ｐゴシック" w:hint="eastAsia"/>
          <w:color w:val="000000"/>
        </w:rPr>
        <w:t>～</w:t>
      </w:r>
      <w:r w:rsidRPr="000D5397">
        <w:rPr>
          <w:rFonts w:ascii="ＭＳ Ｐゴシック" w:eastAsia="ＭＳ Ｐゴシック" w:hAnsi="ＭＳ Ｐゴシック"/>
          <w:color w:val="000000"/>
        </w:rPr>
        <w:t>50</w:t>
      </w:r>
      <w:r w:rsidRPr="000D5397">
        <w:rPr>
          <w:rFonts w:ascii="ＭＳ Ｐゴシック" w:eastAsia="ＭＳ Ｐゴシック" w:hAnsi="ＭＳ Ｐゴシック" w:hint="eastAsia"/>
          <w:color w:val="000000"/>
        </w:rPr>
        <w:t>％多いカロリーを摂る必要がある。栄養状態が良好になると肺機能が改善する。</w:t>
      </w:r>
    </w:p>
    <w:p w14:paraId="46CCCCD1" w14:textId="77777777" w:rsidR="00675780" w:rsidRPr="000D5397" w:rsidRDefault="00675780" w:rsidP="00420C38">
      <w:pPr>
        <w:ind w:leftChars="200" w:left="630" w:hangingChars="100" w:hanging="210"/>
        <w:rPr>
          <w:rFonts w:ascii="ＭＳ Ｐゴシック" w:eastAsia="ＭＳ Ｐゴシック" w:hAnsi="ＭＳ Ｐゴシック"/>
          <w:color w:val="000000"/>
        </w:rPr>
      </w:pPr>
      <w:r w:rsidRPr="000D5397">
        <w:rPr>
          <w:rFonts w:ascii="ＭＳ Ｐゴシック" w:eastAsia="ＭＳ Ｐゴシック" w:hAnsi="ＭＳ Ｐゴシック" w:hint="eastAsia"/>
          <w:color w:val="000000"/>
        </w:rPr>
        <w:t>６）最近、ヨーロッパ人に多い一部の遺伝子変異について、根本的な治療薬が開発され治療効果があると報告されている。しかし、日本人の遺伝子変異はヨーロッパ人とは異なるので、治療薬開発のために研究班として遺伝子解析と変異タンパクの機能解析を進めている。</w:t>
      </w:r>
    </w:p>
    <w:p w14:paraId="39DA56C0" w14:textId="77777777" w:rsidR="00675780" w:rsidRPr="00CC64BB" w:rsidRDefault="00675780" w:rsidP="0090680C">
      <w:pPr>
        <w:ind w:leftChars="200" w:left="420"/>
        <w:rPr>
          <w:rFonts w:ascii="ＭＳ Ｐゴシック" w:eastAsia="ＭＳ Ｐゴシック" w:hAnsi="ＭＳ Ｐゴシック"/>
        </w:rPr>
      </w:pPr>
    </w:p>
    <w:p w14:paraId="083EE203" w14:textId="77777777" w:rsidR="00675780" w:rsidRPr="00CC64BB" w:rsidRDefault="00675780" w:rsidP="009068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F7153E5" w14:textId="4F41AECD" w:rsidR="00675780" w:rsidRDefault="00675780" w:rsidP="0090680C">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Pr="00935366">
        <w:rPr>
          <w:rFonts w:ascii="ＭＳ Ｐゴシック" w:eastAsia="ＭＳ Ｐゴシック" w:hAnsi="ＭＳ Ｐゴシック"/>
        </w:rPr>
        <w:t>2014</w:t>
      </w:r>
      <w:r w:rsidRPr="00935366">
        <w:rPr>
          <w:rFonts w:ascii="ＭＳ Ｐゴシック" w:eastAsia="ＭＳ Ｐゴシック" w:hAnsi="ＭＳ Ｐゴシック" w:hint="eastAsia"/>
        </w:rPr>
        <w:t>年</w:t>
      </w:r>
      <w:r w:rsidRPr="00935366">
        <w:rPr>
          <w:rFonts w:ascii="ＭＳ Ｐゴシック" w:eastAsia="ＭＳ Ｐゴシック" w:hAnsi="ＭＳ Ｐゴシック"/>
        </w:rPr>
        <w:t>10</w:t>
      </w:r>
      <w:r w:rsidRPr="00935366">
        <w:rPr>
          <w:rFonts w:ascii="ＭＳ Ｐゴシック" w:eastAsia="ＭＳ Ｐゴシック" w:hAnsi="ＭＳ Ｐゴシック" w:hint="eastAsia"/>
        </w:rPr>
        <w:t>月現在までに</w:t>
      </w:r>
      <w:r w:rsidRPr="00935366">
        <w:rPr>
          <w:rFonts w:ascii="ＭＳ Ｐゴシック" w:eastAsia="ＭＳ Ｐゴシック" w:hAnsi="ＭＳ Ｐゴシック"/>
        </w:rPr>
        <w:t>95</w:t>
      </w:r>
      <w:r w:rsidRPr="00935366">
        <w:rPr>
          <w:rFonts w:ascii="ＭＳ Ｐゴシック" w:eastAsia="ＭＳ Ｐゴシック" w:hAnsi="ＭＳ Ｐゴシック" w:hint="eastAsia"/>
        </w:rPr>
        <w:t>症例（男性</w:t>
      </w:r>
      <w:r w:rsidRPr="00935366">
        <w:rPr>
          <w:rFonts w:ascii="ＭＳ Ｐゴシック" w:eastAsia="ＭＳ Ｐゴシック" w:hAnsi="ＭＳ Ｐゴシック"/>
        </w:rPr>
        <w:t>46</w:t>
      </w:r>
      <w:r w:rsidRPr="00935366">
        <w:rPr>
          <w:rFonts w:ascii="ＭＳ Ｐゴシック" w:eastAsia="ＭＳ Ｐゴシック" w:hAnsi="ＭＳ Ｐゴシック" w:hint="eastAsia"/>
        </w:rPr>
        <w:t>例、女性</w:t>
      </w:r>
      <w:r w:rsidRPr="00935366">
        <w:rPr>
          <w:rFonts w:ascii="ＭＳ Ｐゴシック" w:eastAsia="ＭＳ Ｐゴシック" w:hAnsi="ＭＳ Ｐゴシック"/>
        </w:rPr>
        <w:t>49</w:t>
      </w:r>
      <w:r w:rsidRPr="00935366">
        <w:rPr>
          <w:rFonts w:ascii="ＭＳ Ｐゴシック" w:eastAsia="ＭＳ Ｐゴシック" w:hAnsi="ＭＳ Ｐゴシック" w:hint="eastAsia"/>
        </w:rPr>
        <w:t>例）のデータが蓄積されており、平均生存期間は約</w:t>
      </w:r>
      <w:r w:rsidRPr="00935366">
        <w:rPr>
          <w:rFonts w:ascii="ＭＳ Ｐゴシック" w:eastAsia="ＭＳ Ｐゴシック" w:hAnsi="ＭＳ Ｐゴシック"/>
        </w:rPr>
        <w:t>20</w:t>
      </w:r>
      <w:r w:rsidRPr="00935366">
        <w:rPr>
          <w:rFonts w:ascii="ＭＳ Ｐゴシック" w:eastAsia="ＭＳ Ｐゴシック" w:hAnsi="ＭＳ Ｐゴシック" w:hint="eastAsia"/>
        </w:rPr>
        <w:t>年である。</w:t>
      </w:r>
      <w:r w:rsidR="00A97EE0">
        <w:rPr>
          <w:rFonts w:ascii="ＭＳ Ｐゴシック" w:eastAsia="ＭＳ Ｐゴシック" w:hAnsi="ＭＳ Ｐゴシック" w:hint="eastAsia"/>
        </w:rPr>
        <w:t>ただし、症例数の多い欧米で開発された治療法の発達・普及により予後の改善が見込まれ、成人症例の増加が予想される。</w:t>
      </w:r>
    </w:p>
    <w:p w14:paraId="69AC6AFB" w14:textId="77777777" w:rsidR="00675780" w:rsidRDefault="00675780" w:rsidP="00CC64BB">
      <w:pPr>
        <w:rPr>
          <w:rFonts w:ascii="ＭＳ Ｐゴシック" w:eastAsia="ＭＳ Ｐゴシック" w:hAnsi="ＭＳ Ｐゴシック"/>
          <w:bdr w:val="single" w:sz="4" w:space="0" w:color="auto"/>
        </w:rPr>
      </w:pPr>
    </w:p>
    <w:p w14:paraId="16910384" w14:textId="77777777" w:rsidR="00675780" w:rsidRPr="00CC64BB" w:rsidRDefault="00675780"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54409ABF" w14:textId="77777777" w:rsidR="00675780" w:rsidRDefault="00675780"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4D7D6947" w14:textId="25DBCF82" w:rsidR="00675780" w:rsidRPr="00CC64BB" w:rsidRDefault="005639B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675780">
        <w:rPr>
          <w:rFonts w:ascii="ＭＳ Ｐゴシック" w:eastAsia="ＭＳ Ｐゴシック" w:hAnsi="ＭＳ Ｐゴシック" w:hint="eastAsia"/>
        </w:rPr>
        <w:t>人未満</w:t>
      </w:r>
    </w:p>
    <w:p w14:paraId="5F3CA51A" w14:textId="77777777" w:rsidR="00675780" w:rsidRDefault="00675780"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496CE42" w14:textId="6FF86604" w:rsidR="00675780" w:rsidRDefault="00675780" w:rsidP="00CC64BB">
      <w:pPr>
        <w:pStyle w:val="a5"/>
        <w:ind w:leftChars="0" w:left="570"/>
        <w:rPr>
          <w:rFonts w:ascii="ＭＳ Ｐゴシック" w:eastAsia="ＭＳ Ｐゴシック" w:hAnsi="ＭＳ Ｐゴシック"/>
        </w:rPr>
      </w:pPr>
      <w:r w:rsidRPr="00753BF0">
        <w:rPr>
          <w:rFonts w:ascii="ＭＳ Ｐゴシック" w:eastAsia="ＭＳ Ｐゴシック" w:hAnsi="ＭＳ Ｐゴシック" w:hint="eastAsia"/>
          <w:color w:val="000000"/>
        </w:rPr>
        <w:t>不明</w:t>
      </w:r>
      <w:r>
        <w:rPr>
          <w:rFonts w:ascii="ＭＳ Ｐゴシック" w:eastAsia="ＭＳ Ｐゴシック" w:hAnsi="ＭＳ Ｐゴシック" w:hint="eastAsia"/>
          <w:color w:val="000000"/>
        </w:rPr>
        <w:t>（</w:t>
      </w:r>
      <w:r w:rsidR="00271D8E" w:rsidRPr="00420C38">
        <w:rPr>
          <w:rFonts w:ascii="ＭＳ Ｐゴシック" w:eastAsia="ＭＳ Ｐゴシック" w:hAnsi="ＭＳ Ｐゴシック"/>
          <w:i/>
          <w:color w:val="000000"/>
        </w:rPr>
        <w:t>CFTR</w:t>
      </w:r>
      <w:r>
        <w:rPr>
          <w:rFonts w:ascii="ＭＳ Ｐゴシック" w:eastAsia="ＭＳ Ｐゴシック" w:hAnsi="ＭＳ Ｐゴシック" w:hint="eastAsia"/>
          <w:color w:val="000000"/>
        </w:rPr>
        <w:t>遺伝子の変異が主な原因であるが、病態形成の機序に</w:t>
      </w:r>
      <w:r w:rsidRPr="00753BF0">
        <w:rPr>
          <w:rFonts w:ascii="ＭＳ Ｐゴシック" w:eastAsia="ＭＳ Ｐゴシック" w:hAnsi="ＭＳ Ｐゴシック" w:hint="eastAsia"/>
          <w:color w:val="000000"/>
        </w:rPr>
        <w:t>不明な部分が多い</w:t>
      </w:r>
      <w:r w:rsidR="00CF0F5F">
        <w:rPr>
          <w:rFonts w:ascii="ＭＳ Ｐゴシック" w:eastAsia="ＭＳ Ｐゴシック" w:hAnsi="ＭＳ Ｐゴシック" w:hint="eastAsia"/>
          <w:color w:val="000000"/>
        </w:rPr>
        <w:t>。</w:t>
      </w:r>
      <w:r>
        <w:rPr>
          <w:rFonts w:ascii="ＭＳ Ｐゴシック" w:eastAsia="ＭＳ Ｐゴシック" w:hAnsi="ＭＳ Ｐゴシック" w:hint="eastAsia"/>
          <w:color w:val="000000"/>
        </w:rPr>
        <w:t>）</w:t>
      </w:r>
    </w:p>
    <w:p w14:paraId="18737E77" w14:textId="77777777" w:rsidR="00675780" w:rsidRDefault="00675780"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1C74F75" w14:textId="13C9AF29" w:rsidR="00675780" w:rsidRDefault="0067578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未確立（対症療法のみである</w:t>
      </w:r>
      <w:r w:rsidR="00CF0F5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6400621" w14:textId="77777777" w:rsidR="00675780" w:rsidRDefault="00675780"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1381CE6" w14:textId="3B5168D3" w:rsidR="00675780" w:rsidRDefault="0067578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必要（進行性であり、</w:t>
      </w:r>
      <w:r w:rsidRPr="00753BF0">
        <w:rPr>
          <w:rFonts w:ascii="ＭＳ Ｐゴシック" w:eastAsia="ＭＳ Ｐゴシック" w:hAnsi="ＭＳ Ｐゴシック" w:hint="eastAsia"/>
        </w:rPr>
        <w:t>生涯治療を継続する必要がある</w:t>
      </w:r>
      <w:r w:rsidR="00CF0F5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0B94F3D" w14:textId="77777777" w:rsidR="00675780" w:rsidRDefault="00675780"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021AD07" w14:textId="3D2F3195" w:rsidR="00675780" w:rsidRDefault="0067578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Pr="00B229CA">
        <w:rPr>
          <w:rFonts w:ascii="ＭＳ Ｐゴシック" w:eastAsia="ＭＳ Ｐゴシック" w:hAnsi="ＭＳ Ｐゴシック" w:hint="eastAsia"/>
        </w:rPr>
        <w:t>研究班</w:t>
      </w:r>
      <w:r>
        <w:rPr>
          <w:rFonts w:ascii="ＭＳ Ｐゴシック" w:eastAsia="ＭＳ Ｐゴシック" w:hAnsi="ＭＳ Ｐゴシック" w:hint="eastAsia"/>
        </w:rPr>
        <w:t>作成の診断基準</w:t>
      </w:r>
      <w:r w:rsidR="00BA5523">
        <w:rPr>
          <w:rFonts w:ascii="ＭＳ Ｐゴシック" w:eastAsia="ＭＳ Ｐゴシック" w:hAnsi="ＭＳ Ｐゴシック" w:hint="eastAsia"/>
        </w:rPr>
        <w:t>あり</w:t>
      </w:r>
      <w:r w:rsidR="00CF0F5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6F7C587" w14:textId="77777777" w:rsidR="00675780" w:rsidRDefault="00675780"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A6199AB" w14:textId="24AEAB4E" w:rsidR="00675780" w:rsidRPr="00CC64BB" w:rsidRDefault="00675780" w:rsidP="00CC64BB">
      <w:pPr>
        <w:pStyle w:val="a5"/>
        <w:ind w:leftChars="0" w:left="570"/>
        <w:rPr>
          <w:rFonts w:ascii="ＭＳ Ｐゴシック" w:eastAsia="ＭＳ Ｐゴシック" w:hAnsi="ＭＳ Ｐゴシック"/>
        </w:rPr>
      </w:pPr>
      <w:r w:rsidRPr="00FE24D8">
        <w:rPr>
          <w:rFonts w:ascii="ＭＳ Ｐゴシック" w:eastAsia="ＭＳ Ｐゴシック" w:hAnsi="ＭＳ Ｐゴシック" w:hint="eastAsia"/>
          <w:color w:val="000000"/>
        </w:rPr>
        <w:t>重症度</w:t>
      </w:r>
      <w:r w:rsidRPr="00FE24D8">
        <w:rPr>
          <w:rFonts w:ascii="ＭＳ Ｐゴシック" w:eastAsia="ＭＳ Ｐゴシック" w:hAnsi="ＭＳ Ｐゴシック"/>
          <w:color w:val="000000"/>
        </w:rPr>
        <w:t>Stage</w:t>
      </w:r>
      <w:r w:rsidRPr="00FE24D8">
        <w:rPr>
          <w:rFonts w:ascii="ＭＳ Ｐゴシック" w:eastAsia="ＭＳ Ｐゴシック" w:hAnsi="ＭＳ Ｐゴシック" w:hint="eastAsia"/>
          <w:color w:val="000000"/>
        </w:rPr>
        <w:t>分類を用いて</w:t>
      </w:r>
      <w:r w:rsidRPr="00FE24D8">
        <w:rPr>
          <w:rFonts w:ascii="ＭＳ Ｐゴシック" w:eastAsia="ＭＳ Ｐゴシック" w:hAnsi="ＭＳ Ｐゴシック"/>
          <w:color w:val="000000"/>
        </w:rPr>
        <w:t>Stage-</w:t>
      </w:r>
      <w:r w:rsidR="00BC5BA7">
        <w:rPr>
          <w:rFonts w:ascii="ＭＳ Ｐゴシック" w:eastAsia="ＭＳ Ｐゴシック" w:hAnsi="ＭＳ Ｐゴシック" w:hint="eastAsia"/>
          <w:color w:val="000000"/>
        </w:rPr>
        <w:t>３</w:t>
      </w:r>
      <w:r w:rsidRPr="00FE24D8">
        <w:rPr>
          <w:rFonts w:ascii="ＭＳ Ｐゴシック" w:eastAsia="ＭＳ Ｐゴシック" w:hAnsi="ＭＳ Ｐゴシック" w:hint="eastAsia"/>
          <w:color w:val="000000"/>
        </w:rPr>
        <w:t>以上を対象とする。</w:t>
      </w:r>
    </w:p>
    <w:p w14:paraId="6D5115DA" w14:textId="77777777" w:rsidR="00675780" w:rsidRPr="00CC64BB" w:rsidRDefault="00675780" w:rsidP="009261C9">
      <w:pPr>
        <w:rPr>
          <w:rFonts w:ascii="ＭＳ Ｐゴシック" w:eastAsia="ＭＳ Ｐゴシック" w:hAnsi="ＭＳ Ｐゴシック"/>
        </w:rPr>
      </w:pPr>
    </w:p>
    <w:p w14:paraId="5AC03924" w14:textId="77777777" w:rsidR="00675780" w:rsidRPr="00CC64BB" w:rsidRDefault="00675780"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B5CF81E" w14:textId="5BEEA7FA" w:rsidR="00675780" w:rsidRPr="00CC64BB" w:rsidRDefault="00675780" w:rsidP="00590187">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AA666F">
        <w:rPr>
          <w:rFonts w:ascii="ＭＳ Ｐゴシック" w:eastAsia="ＭＳ Ｐゴシック" w:hAnsi="ＭＳ Ｐゴシック" w:hint="eastAsia"/>
        </w:rPr>
        <w:t>嚢胞</w:t>
      </w:r>
      <w:r w:rsidR="0023295A">
        <w:rPr>
          <w:rFonts w:ascii="ＭＳ Ｐゴシック" w:eastAsia="ＭＳ Ｐゴシック" w:hAnsi="ＭＳ Ｐゴシック" w:hint="eastAsia"/>
        </w:rPr>
        <w:t>性</w:t>
      </w:r>
      <w:r w:rsidRPr="00AA666F">
        <w:rPr>
          <w:rFonts w:ascii="ＭＳ Ｐゴシック" w:eastAsia="ＭＳ Ｐゴシック" w:hAnsi="ＭＳ Ｐゴシック" w:hint="eastAsia"/>
        </w:rPr>
        <w:t>線維症</w:t>
      </w:r>
      <w:r w:rsidRPr="00CC64BB">
        <w:rPr>
          <w:rFonts w:ascii="ＭＳ Ｐゴシック" w:eastAsia="ＭＳ Ｐゴシック" w:hAnsi="ＭＳ Ｐゴシック" w:hint="eastAsia"/>
        </w:rPr>
        <w:t>」</w:t>
      </w:r>
      <w:r w:rsidR="00590187">
        <w:rPr>
          <w:rFonts w:ascii="ＭＳ Ｐゴシック" w:eastAsia="ＭＳ Ｐゴシック" w:hAnsi="ＭＳ Ｐゴシック" w:hint="eastAsia"/>
        </w:rPr>
        <w:t xml:space="preserve">　　</w:t>
      </w: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近畿大学医学部</w:t>
      </w:r>
      <w:r w:rsidRPr="00CC64BB">
        <w:rPr>
          <w:rFonts w:ascii="ＭＳ Ｐゴシック" w:eastAsia="ＭＳ Ｐゴシック" w:hAnsi="ＭＳ Ｐゴシック" w:hint="eastAsia"/>
        </w:rPr>
        <w:t xml:space="preserve">　</w:t>
      </w:r>
      <w:r w:rsidRPr="00AA666F">
        <w:rPr>
          <w:rFonts w:ascii="ＭＳ Ｐゴシック" w:eastAsia="ＭＳ Ｐゴシック" w:hAnsi="ＭＳ Ｐゴシック" w:hint="eastAsia"/>
        </w:rPr>
        <w:t>主任教授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竹山</w:t>
      </w:r>
      <w:r w:rsidRPr="00AA666F">
        <w:rPr>
          <w:rFonts w:ascii="ＭＳ Ｐゴシック" w:eastAsia="ＭＳ Ｐゴシック" w:hAnsi="ＭＳ Ｐゴシック" w:hint="eastAsia"/>
        </w:rPr>
        <w:t>宜典</w:t>
      </w:r>
    </w:p>
    <w:p w14:paraId="58A748CD" w14:textId="6DAEF716" w:rsidR="00675780" w:rsidRDefault="00675780">
      <w:pPr>
        <w:widowControl/>
        <w:jc w:val="left"/>
        <w:rPr>
          <w:rFonts w:ascii="ＭＳ Ｐゴシック" w:eastAsia="ＭＳ Ｐゴシック" w:hAnsi="ＭＳ Ｐゴシック"/>
        </w:rPr>
      </w:pPr>
    </w:p>
    <w:p w14:paraId="24A0B944" w14:textId="37C85BD4" w:rsidR="00675780" w:rsidRDefault="006C6D96" w:rsidP="009261C9">
      <w:pPr>
        <w:jc w:val="left"/>
        <w:rPr>
          <w:rFonts w:ascii="ＭＳ Ｐゴシック" w:eastAsia="ＭＳ Ｐゴシック" w:hAnsi="ＭＳ Ｐゴシック"/>
        </w:rPr>
      </w:pPr>
      <w:r>
        <w:rPr>
          <w:rFonts w:ascii="ＭＳ Ｐゴシック" w:eastAsia="ＭＳ Ｐゴシック" w:hAnsi="ＭＳ Ｐゴシック"/>
        </w:rPr>
        <w:br w:type="page"/>
      </w:r>
      <w:r w:rsidR="00675780" w:rsidRPr="00CC64BB">
        <w:rPr>
          <w:rFonts w:ascii="ＭＳ Ｐゴシック" w:eastAsia="ＭＳ Ｐゴシック" w:hAnsi="ＭＳ Ｐゴシック" w:hint="eastAsia"/>
        </w:rPr>
        <w:lastRenderedPageBreak/>
        <w:t>＜診断基準＞</w:t>
      </w:r>
    </w:p>
    <w:p w14:paraId="4B6A1B37" w14:textId="276E9AEB" w:rsidR="005639B2" w:rsidRDefault="005639B2"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E04DBD">
        <w:rPr>
          <w:rFonts w:ascii="ＭＳ Ｐゴシック" w:eastAsia="ＭＳ Ｐゴシック" w:hAnsi="ＭＳ Ｐゴシック" w:hint="eastAsia"/>
        </w:rPr>
        <w:t>、</w:t>
      </w:r>
      <w:r>
        <w:rPr>
          <w:rFonts w:ascii="ＭＳ Ｐゴシック" w:eastAsia="ＭＳ Ｐゴシック" w:hAnsi="ＭＳ Ｐゴシック" w:hint="eastAsia"/>
        </w:rPr>
        <w:t>Probableを</w:t>
      </w:r>
      <w:r w:rsidR="00BA5523">
        <w:rPr>
          <w:rFonts w:ascii="ＭＳ Ｐゴシック" w:eastAsia="ＭＳ Ｐゴシック" w:hAnsi="ＭＳ Ｐゴシック" w:hint="eastAsia"/>
        </w:rPr>
        <w:t>対象とする</w:t>
      </w:r>
      <w:r w:rsidR="00CF0F5F">
        <w:rPr>
          <w:rFonts w:ascii="ＭＳ Ｐゴシック" w:eastAsia="ＭＳ Ｐゴシック" w:hAnsi="ＭＳ Ｐゴシック" w:hint="eastAsia"/>
        </w:rPr>
        <w:t>。</w:t>
      </w:r>
    </w:p>
    <w:p w14:paraId="0D595C26" w14:textId="77777777" w:rsidR="00675780" w:rsidRDefault="00675780">
      <w:pPr>
        <w:widowControl/>
        <w:jc w:val="left"/>
        <w:rPr>
          <w:rFonts w:ascii="ＭＳ Ｐゴシック" w:eastAsia="ＭＳ Ｐゴシック" w:hAnsi="ＭＳ Ｐゴシック"/>
        </w:rPr>
      </w:pPr>
    </w:p>
    <w:p w14:paraId="3830D9AC" w14:textId="77777777" w:rsidR="00675780" w:rsidRDefault="00675780">
      <w:pPr>
        <w:widowControl/>
        <w:jc w:val="left"/>
        <w:rPr>
          <w:rFonts w:ascii="ＭＳ Ｐゴシック" w:eastAsia="ＭＳ Ｐゴシック" w:hAnsi="ＭＳ Ｐゴシック"/>
        </w:rPr>
      </w:pPr>
      <w:r>
        <w:rPr>
          <w:rFonts w:ascii="ＭＳ Ｐゴシック" w:eastAsia="ＭＳ Ｐゴシック" w:hAnsi="ＭＳ Ｐゴシック" w:hint="eastAsia"/>
        </w:rPr>
        <w:t>嚢胞性線維症の診断基準</w:t>
      </w:r>
    </w:p>
    <w:p w14:paraId="451B7A58" w14:textId="77777777" w:rsidR="00675780" w:rsidRPr="00C7489E" w:rsidRDefault="00675780">
      <w:pPr>
        <w:widowControl/>
        <w:jc w:val="left"/>
        <w:rPr>
          <w:rFonts w:ascii="ＭＳ Ｐゴシック" w:eastAsia="ＭＳ Ｐゴシック" w:hAnsi="ＭＳ Ｐゴシック"/>
        </w:rPr>
      </w:pPr>
    </w:p>
    <w:p w14:paraId="4A315A29" w14:textId="5939FFC3" w:rsidR="00675780" w:rsidRDefault="009331E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2B2695">
        <w:rPr>
          <w:rFonts w:ascii="ＭＳ Ｐゴシック" w:eastAsia="ＭＳ Ｐゴシック" w:hAnsi="ＭＳ Ｐゴシック" w:hint="eastAsia"/>
          <w:kern w:val="0"/>
        </w:rPr>
        <w:t>．</w:t>
      </w:r>
      <w:r w:rsidR="00675780">
        <w:rPr>
          <w:rFonts w:ascii="ＭＳ Ｐゴシック" w:eastAsia="ＭＳ Ｐゴシック" w:hAnsi="ＭＳ Ｐゴシック" w:hint="eastAsia"/>
        </w:rPr>
        <w:t>臨床症状</w:t>
      </w:r>
    </w:p>
    <w:p w14:paraId="625CA8B7" w14:textId="6E1B3786" w:rsidR="00675780" w:rsidRDefault="00675780" w:rsidP="00420C38">
      <w:pPr>
        <w:pStyle w:val="a5"/>
        <w:widowControl/>
        <w:numPr>
          <w:ilvl w:val="0"/>
          <w:numId w:val="2"/>
        </w:numPr>
        <w:ind w:leftChars="100" w:left="567" w:hanging="357"/>
        <w:jc w:val="left"/>
        <w:rPr>
          <w:rFonts w:ascii="ＭＳ Ｐゴシック" w:eastAsia="ＭＳ Ｐゴシック" w:hAnsi="ＭＳ Ｐゴシック"/>
        </w:rPr>
      </w:pPr>
      <w:r w:rsidRPr="00747E76">
        <w:rPr>
          <w:rFonts w:ascii="ＭＳ Ｐゴシック" w:eastAsia="ＭＳ Ｐゴシック" w:hAnsi="ＭＳ Ｐゴシック" w:hint="eastAsia"/>
        </w:rPr>
        <w:t>膵外分泌不全</w:t>
      </w:r>
    </w:p>
    <w:p w14:paraId="17C15BCF" w14:textId="2115C63D" w:rsidR="00675780" w:rsidRDefault="00675780" w:rsidP="00420C38">
      <w:pPr>
        <w:pStyle w:val="a5"/>
        <w:widowControl/>
        <w:numPr>
          <w:ilvl w:val="0"/>
          <w:numId w:val="2"/>
        </w:numPr>
        <w:ind w:leftChars="100" w:left="567" w:hanging="357"/>
        <w:jc w:val="left"/>
        <w:rPr>
          <w:rFonts w:ascii="ＭＳ Ｐゴシック" w:eastAsia="ＭＳ Ｐゴシック" w:hAnsi="ＭＳ Ｐゴシック"/>
        </w:rPr>
      </w:pPr>
      <w:r w:rsidRPr="00747E76">
        <w:rPr>
          <w:rFonts w:ascii="ＭＳ Ｐゴシック" w:eastAsia="ＭＳ Ｐゴシック" w:hAnsi="ＭＳ Ｐゴシック" w:hint="eastAsia"/>
        </w:rPr>
        <w:t>呼吸器症状</w:t>
      </w:r>
      <w:r>
        <w:rPr>
          <w:rFonts w:ascii="ＭＳ Ｐゴシック" w:eastAsia="ＭＳ Ｐゴシック" w:hAnsi="ＭＳ Ｐゴシック" w:hint="eastAsia"/>
        </w:rPr>
        <w:t>（感染を繰り返し、気管支拡張症、呼吸不全を</w:t>
      </w:r>
      <w:r w:rsidR="00696E39">
        <w:rPr>
          <w:rFonts w:ascii="ＭＳ Ｐゴシック" w:eastAsia="ＭＳ Ｐゴシック" w:hAnsi="ＭＳ Ｐゴシック" w:hint="eastAsia"/>
        </w:rPr>
        <w:t>来す</w:t>
      </w:r>
      <w:r>
        <w:rPr>
          <w:rFonts w:ascii="ＭＳ Ｐゴシック" w:eastAsia="ＭＳ Ｐゴシック" w:hAnsi="ＭＳ Ｐゴシック" w:hint="eastAsia"/>
        </w:rPr>
        <w:t>。ほとんどの症例が</w:t>
      </w:r>
      <w:r w:rsidRPr="00747E76">
        <w:rPr>
          <w:rFonts w:ascii="ＭＳ Ｐゴシック" w:eastAsia="ＭＳ Ｐゴシック" w:hAnsi="ＭＳ Ｐゴシック" w:hint="eastAsia"/>
        </w:rPr>
        <w:t>慢性副鼻腔炎を合併する</w:t>
      </w:r>
      <w:r>
        <w:rPr>
          <w:rFonts w:ascii="ＭＳ Ｐゴシック" w:eastAsia="ＭＳ Ｐゴシック" w:hAnsi="ＭＳ Ｐゴシック" w:hint="eastAsia"/>
        </w:rPr>
        <w:t>。粘稠な膿性痰を伴う慢性咳嗽を特徴とする</w:t>
      </w:r>
      <w:r w:rsidR="00867D4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FEBDA2E" w14:textId="77777777" w:rsidR="00675780" w:rsidRDefault="00675780" w:rsidP="00420C38">
      <w:pPr>
        <w:pStyle w:val="a5"/>
        <w:widowControl/>
        <w:numPr>
          <w:ilvl w:val="0"/>
          <w:numId w:val="2"/>
        </w:numPr>
        <w:ind w:leftChars="100" w:left="567" w:hanging="357"/>
        <w:jc w:val="left"/>
        <w:rPr>
          <w:rFonts w:ascii="ＭＳ Ｐゴシック" w:eastAsia="ＭＳ Ｐゴシック" w:hAnsi="ＭＳ Ｐゴシック"/>
        </w:rPr>
      </w:pPr>
      <w:r w:rsidRPr="00041AE3">
        <w:rPr>
          <w:rFonts w:ascii="ＭＳ Ｐゴシック" w:eastAsia="ＭＳ Ｐゴシック" w:hAnsi="ＭＳ Ｐゴシック" w:hint="eastAsia"/>
        </w:rPr>
        <w:t>胎便性イレウス</w:t>
      </w:r>
    </w:p>
    <w:p w14:paraId="461E0993" w14:textId="77777777" w:rsidR="00675780" w:rsidRPr="00527326" w:rsidRDefault="00675780" w:rsidP="00420C38">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家族歴</w:t>
      </w:r>
    </w:p>
    <w:p w14:paraId="096237C7" w14:textId="77777777" w:rsidR="00675780" w:rsidRPr="003F35DB" w:rsidRDefault="00675780">
      <w:pPr>
        <w:widowControl/>
        <w:jc w:val="left"/>
        <w:rPr>
          <w:rFonts w:ascii="ＭＳ Ｐゴシック" w:eastAsia="ＭＳ Ｐゴシック" w:hAnsi="ＭＳ Ｐゴシック"/>
        </w:rPr>
      </w:pPr>
    </w:p>
    <w:p w14:paraId="18028BF0" w14:textId="5B62E94D" w:rsidR="00675780" w:rsidRDefault="009331E7">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2B2695">
        <w:rPr>
          <w:rFonts w:ascii="ＭＳ Ｐゴシック" w:eastAsia="ＭＳ Ｐゴシック" w:hAnsi="ＭＳ Ｐゴシック" w:hint="eastAsia"/>
          <w:kern w:val="0"/>
        </w:rPr>
        <w:t>．</w:t>
      </w:r>
      <w:r w:rsidR="00675780">
        <w:rPr>
          <w:rFonts w:ascii="ＭＳ Ｐゴシック" w:eastAsia="ＭＳ Ｐゴシック" w:hAnsi="ＭＳ Ｐゴシック" w:hint="eastAsia"/>
        </w:rPr>
        <w:t>検査所見</w:t>
      </w:r>
    </w:p>
    <w:p w14:paraId="34BF23F8" w14:textId="77777777" w:rsidR="00675780" w:rsidRDefault="00675780" w:rsidP="00420C38">
      <w:pPr>
        <w:pStyle w:val="a5"/>
        <w:widowControl/>
        <w:numPr>
          <w:ilvl w:val="0"/>
          <w:numId w:val="3"/>
        </w:numPr>
        <w:ind w:leftChars="100" w:left="210" w:firstLine="0"/>
        <w:jc w:val="left"/>
        <w:rPr>
          <w:rFonts w:ascii="ＭＳ Ｐゴシック" w:eastAsia="ＭＳ Ｐゴシック" w:hAnsi="ＭＳ Ｐゴシック"/>
        </w:rPr>
      </w:pPr>
      <w:r>
        <w:rPr>
          <w:rFonts w:ascii="ＭＳ Ｐゴシック" w:eastAsia="ＭＳ Ｐゴシック" w:hAnsi="ＭＳ Ｐゴシック" w:hint="eastAsia"/>
        </w:rPr>
        <w:t>汗中塩化物イオン（</w:t>
      </w:r>
      <w:r>
        <w:rPr>
          <w:rFonts w:ascii="ＭＳ Ｐゴシック" w:eastAsia="ＭＳ Ｐゴシック" w:hAnsi="ＭＳ Ｐゴシック"/>
        </w:rPr>
        <w:t>Cl</w:t>
      </w:r>
      <w:r w:rsidRPr="005D073C">
        <w:rPr>
          <w:rFonts w:ascii="ＭＳ Ｐゴシック" w:eastAsia="ＭＳ Ｐゴシック" w:hAnsi="ＭＳ Ｐゴシック"/>
          <w:vertAlign w:val="superscript"/>
        </w:rPr>
        <w:t>-</w:t>
      </w:r>
      <w:r>
        <w:rPr>
          <w:rFonts w:ascii="ＭＳ Ｐゴシック" w:eastAsia="ＭＳ Ｐゴシック" w:hAnsi="ＭＳ Ｐゴシック" w:hint="eastAsia"/>
        </w:rPr>
        <w:t>）濃度</w:t>
      </w:r>
    </w:p>
    <w:p w14:paraId="23D3BA43" w14:textId="7C9D1253" w:rsidR="00675780" w:rsidRDefault="00675780" w:rsidP="00420C38">
      <w:pPr>
        <w:pStyle w:val="a5"/>
        <w:widowControl/>
        <w:ind w:leftChars="100" w:left="210" w:firstLineChars="300" w:firstLine="630"/>
        <w:jc w:val="left"/>
        <w:rPr>
          <w:rFonts w:ascii="ＭＳ Ｐゴシック" w:eastAsia="ＭＳ Ｐゴシック" w:hAnsi="ＭＳ Ｐゴシック"/>
        </w:rPr>
      </w:pPr>
      <w:r w:rsidRPr="00D3551F">
        <w:rPr>
          <w:rFonts w:ascii="ＭＳ Ｐゴシック" w:eastAsia="ＭＳ Ｐゴシック" w:hAnsi="ＭＳ Ｐゴシック" w:hint="eastAsia"/>
        </w:rPr>
        <w:t>異常高値</w:t>
      </w:r>
      <w:r>
        <w:rPr>
          <w:rFonts w:ascii="ＭＳ Ｐゴシック" w:eastAsia="ＭＳ Ｐゴシック" w:hAnsi="ＭＳ Ｐゴシック" w:hint="eastAsia"/>
        </w:rPr>
        <w:t>：</w:t>
      </w:r>
      <w:r w:rsidRPr="00D3551F">
        <w:rPr>
          <w:rFonts w:ascii="ＭＳ Ｐゴシック" w:eastAsia="ＭＳ Ｐゴシック" w:hAnsi="ＭＳ Ｐゴシック"/>
        </w:rPr>
        <w:t>60mmol/L</w:t>
      </w:r>
      <w:r w:rsidRPr="00D3551F">
        <w:rPr>
          <w:rFonts w:ascii="ＭＳ Ｐゴシック" w:eastAsia="ＭＳ Ｐゴシック" w:hAnsi="ＭＳ Ｐゴシック" w:hint="eastAsia"/>
        </w:rPr>
        <w:t>以上</w:t>
      </w:r>
    </w:p>
    <w:p w14:paraId="0C9D55AA" w14:textId="45257243" w:rsidR="00675780" w:rsidRPr="009727C2" w:rsidRDefault="00675780" w:rsidP="00420C38">
      <w:pPr>
        <w:pStyle w:val="a5"/>
        <w:widowControl/>
        <w:ind w:leftChars="100" w:left="210" w:firstLineChars="300" w:firstLine="630"/>
        <w:jc w:val="left"/>
        <w:rPr>
          <w:rFonts w:ascii="ＭＳ Ｐゴシック" w:eastAsia="ＭＳ Ｐゴシック" w:hAnsi="ＭＳ Ｐゴシック"/>
          <w:color w:val="000000"/>
        </w:rPr>
      </w:pPr>
      <w:r w:rsidRPr="00D3551F">
        <w:rPr>
          <w:rFonts w:ascii="ＭＳ Ｐゴシック" w:eastAsia="ＭＳ Ｐゴシック" w:hAnsi="ＭＳ Ｐゴシック" w:hint="eastAsia"/>
        </w:rPr>
        <w:t>境界領域</w:t>
      </w:r>
      <w:r w:rsidRPr="009727C2">
        <w:rPr>
          <w:rFonts w:ascii="ＭＳ Ｐゴシック" w:eastAsia="ＭＳ Ｐゴシック" w:hAnsi="ＭＳ Ｐゴシック" w:hint="eastAsia"/>
          <w:color w:val="000000"/>
        </w:rPr>
        <w:t>：</w:t>
      </w:r>
      <w:r w:rsidRPr="009727C2">
        <w:rPr>
          <w:rFonts w:ascii="ＭＳ Ｐゴシック" w:eastAsia="ＭＳ Ｐゴシック" w:hAnsi="ＭＳ Ｐゴシック"/>
          <w:color w:val="000000"/>
        </w:rPr>
        <w:t>40</w:t>
      </w:r>
      <w:r w:rsidR="00E04DBD" w:rsidRPr="009727C2">
        <w:rPr>
          <w:rFonts w:ascii="ＭＳ Ｐゴシック" w:eastAsia="ＭＳ Ｐゴシック" w:hAnsi="ＭＳ Ｐゴシック" w:hint="eastAsia"/>
          <w:color w:val="000000"/>
        </w:rPr>
        <w:t>～</w:t>
      </w:r>
      <w:r w:rsidRPr="009727C2">
        <w:rPr>
          <w:rFonts w:ascii="ＭＳ Ｐゴシック" w:eastAsia="ＭＳ Ｐゴシック" w:hAnsi="ＭＳ Ｐゴシック"/>
          <w:color w:val="000000"/>
        </w:rPr>
        <w:t>5</w:t>
      </w:r>
      <w:r w:rsidRPr="00D3551F">
        <w:rPr>
          <w:rFonts w:ascii="ＭＳ Ｐゴシック" w:eastAsia="ＭＳ Ｐゴシック" w:hAnsi="ＭＳ Ｐゴシック"/>
        </w:rPr>
        <w:t xml:space="preserve">9mmol/L </w:t>
      </w:r>
      <w:r>
        <w:rPr>
          <w:rFonts w:ascii="ＭＳ Ｐゴシック" w:eastAsia="ＭＳ Ｐゴシック" w:hAnsi="ＭＳ Ｐゴシック" w:hint="eastAsia"/>
        </w:rPr>
        <w:t>（</w:t>
      </w:r>
      <w:r w:rsidR="000F5989">
        <w:rPr>
          <w:rFonts w:ascii="ＭＳ Ｐゴシック" w:eastAsia="ＭＳ Ｐゴシック" w:hAnsi="ＭＳ Ｐゴシック" w:hint="eastAsia"/>
        </w:rPr>
        <w:t>生後</w:t>
      </w:r>
      <w:r w:rsidR="00271D8E">
        <w:rPr>
          <w:rFonts w:ascii="ＭＳ Ｐゴシック" w:eastAsia="ＭＳ Ｐゴシック" w:hAnsi="ＭＳ Ｐゴシック" w:hint="eastAsia"/>
        </w:rPr>
        <w:t>６か月</w:t>
      </w:r>
      <w:r w:rsidRPr="00D3551F">
        <w:rPr>
          <w:rFonts w:ascii="ＭＳ Ｐゴシック" w:eastAsia="ＭＳ Ｐゴシック" w:hAnsi="ＭＳ Ｐゴシック" w:hint="eastAsia"/>
        </w:rPr>
        <w:t>未満</w:t>
      </w:r>
      <w:r w:rsidRPr="009727C2">
        <w:rPr>
          <w:rFonts w:ascii="ＭＳ Ｐゴシック" w:eastAsia="ＭＳ Ｐゴシック" w:hAnsi="ＭＳ Ｐゴシック" w:hint="eastAsia"/>
          <w:color w:val="000000"/>
        </w:rPr>
        <w:t>では</w:t>
      </w:r>
      <w:r w:rsidRPr="009727C2">
        <w:rPr>
          <w:rFonts w:ascii="ＭＳ Ｐゴシック" w:eastAsia="ＭＳ Ｐゴシック" w:hAnsi="ＭＳ Ｐゴシック"/>
          <w:color w:val="000000"/>
        </w:rPr>
        <w:t>30</w:t>
      </w:r>
      <w:r w:rsidR="00E04DBD" w:rsidRPr="009727C2">
        <w:rPr>
          <w:rFonts w:ascii="ＭＳ Ｐゴシック" w:eastAsia="ＭＳ Ｐゴシック" w:hAnsi="ＭＳ Ｐゴシック" w:hint="eastAsia"/>
          <w:color w:val="000000"/>
        </w:rPr>
        <w:t>～</w:t>
      </w:r>
      <w:r w:rsidRPr="009727C2">
        <w:rPr>
          <w:rFonts w:ascii="ＭＳ Ｐゴシック" w:eastAsia="ＭＳ Ｐゴシック" w:hAnsi="ＭＳ Ｐゴシック"/>
          <w:color w:val="000000"/>
        </w:rPr>
        <w:t>59mmol/L</w:t>
      </w:r>
      <w:r w:rsidRPr="009727C2">
        <w:rPr>
          <w:rFonts w:ascii="ＭＳ Ｐゴシック" w:eastAsia="ＭＳ Ｐゴシック" w:hAnsi="ＭＳ Ｐゴシック" w:hint="eastAsia"/>
          <w:color w:val="000000"/>
        </w:rPr>
        <w:t>）</w:t>
      </w:r>
    </w:p>
    <w:p w14:paraId="0AEC0C84" w14:textId="584E0F8B" w:rsidR="00675780" w:rsidRPr="009727C2" w:rsidRDefault="00675780" w:rsidP="00420C38">
      <w:pPr>
        <w:pStyle w:val="a5"/>
        <w:widowControl/>
        <w:ind w:leftChars="100" w:left="210" w:firstLineChars="300" w:firstLine="630"/>
        <w:jc w:val="left"/>
        <w:rPr>
          <w:rFonts w:ascii="ＭＳ Ｐゴシック" w:eastAsia="ＭＳ Ｐゴシック" w:hAnsi="ＭＳ Ｐゴシック"/>
          <w:color w:val="000000"/>
        </w:rPr>
      </w:pPr>
      <w:r w:rsidRPr="009727C2">
        <w:rPr>
          <w:rFonts w:ascii="ＭＳ Ｐゴシック" w:eastAsia="ＭＳ Ｐゴシック" w:hAnsi="ＭＳ Ｐゴシック" w:hint="eastAsia"/>
          <w:color w:val="000000"/>
        </w:rPr>
        <w:t>正常：</w:t>
      </w:r>
      <w:r w:rsidRPr="009727C2">
        <w:rPr>
          <w:rFonts w:ascii="ＭＳ Ｐゴシック" w:eastAsia="ＭＳ Ｐゴシック" w:hAnsi="ＭＳ Ｐゴシック"/>
          <w:color w:val="000000"/>
        </w:rPr>
        <w:t>39mmol/L</w:t>
      </w:r>
      <w:r w:rsidRPr="009727C2">
        <w:rPr>
          <w:rFonts w:ascii="ＭＳ Ｐゴシック" w:eastAsia="ＭＳ Ｐゴシック" w:hAnsi="ＭＳ Ｐゴシック" w:hint="eastAsia"/>
          <w:color w:val="000000"/>
        </w:rPr>
        <w:t>以下（</w:t>
      </w:r>
      <w:r w:rsidR="000F5989" w:rsidRPr="009727C2">
        <w:rPr>
          <w:rFonts w:ascii="ＭＳ Ｐゴシック" w:eastAsia="ＭＳ Ｐゴシック" w:hAnsi="ＭＳ Ｐゴシック" w:hint="eastAsia"/>
          <w:color w:val="000000"/>
        </w:rPr>
        <w:t>生後</w:t>
      </w:r>
      <w:r w:rsidR="00E04DBD" w:rsidRPr="009727C2">
        <w:rPr>
          <w:rFonts w:ascii="ＭＳ Ｐゴシック" w:eastAsia="ＭＳ Ｐゴシック" w:hAnsi="ＭＳ Ｐゴシック" w:hint="eastAsia"/>
          <w:color w:val="000000"/>
        </w:rPr>
        <w:t>６</w:t>
      </w:r>
      <w:r w:rsidR="00271D8E" w:rsidRPr="009727C2">
        <w:rPr>
          <w:rFonts w:ascii="ＭＳ Ｐゴシック" w:eastAsia="ＭＳ Ｐゴシック" w:hAnsi="ＭＳ Ｐゴシック" w:hint="eastAsia"/>
          <w:color w:val="000000"/>
        </w:rPr>
        <w:t>か月</w:t>
      </w:r>
      <w:r w:rsidRPr="009727C2">
        <w:rPr>
          <w:rFonts w:ascii="ＭＳ Ｐゴシック" w:eastAsia="ＭＳ Ｐゴシック" w:hAnsi="ＭＳ Ｐゴシック" w:hint="eastAsia"/>
          <w:color w:val="000000"/>
        </w:rPr>
        <w:t>未満では</w:t>
      </w:r>
      <w:r w:rsidRPr="009727C2">
        <w:rPr>
          <w:rFonts w:ascii="ＭＳ Ｐゴシック" w:eastAsia="ＭＳ Ｐゴシック" w:hAnsi="ＭＳ Ｐゴシック"/>
          <w:color w:val="000000"/>
        </w:rPr>
        <w:t>29mmol/L</w:t>
      </w:r>
      <w:r w:rsidRPr="009727C2">
        <w:rPr>
          <w:rFonts w:ascii="ＭＳ Ｐゴシック" w:eastAsia="ＭＳ Ｐゴシック" w:hAnsi="ＭＳ Ｐゴシック" w:hint="eastAsia"/>
          <w:color w:val="000000"/>
        </w:rPr>
        <w:t>以下）</w:t>
      </w:r>
    </w:p>
    <w:p w14:paraId="1CA8C872" w14:textId="1DB78FB8" w:rsidR="00675780" w:rsidRPr="00D3551F" w:rsidRDefault="00FD6393" w:rsidP="00420C38">
      <w:pPr>
        <w:pStyle w:val="a5"/>
        <w:widowControl/>
        <w:numPr>
          <w:ilvl w:val="0"/>
          <w:numId w:val="3"/>
        </w:numPr>
        <w:ind w:leftChars="100" w:left="210" w:firstLine="0"/>
        <w:jc w:val="left"/>
        <w:rPr>
          <w:rFonts w:ascii="ＭＳ Ｐゴシック" w:eastAsia="ＭＳ Ｐゴシック" w:hAnsi="ＭＳ Ｐゴシック"/>
        </w:rPr>
      </w:pPr>
      <w:r w:rsidRPr="009727C2">
        <w:rPr>
          <w:rFonts w:ascii="ＭＳ Ｐゴシック" w:eastAsia="ＭＳ Ｐゴシック" w:hAnsi="ＭＳ Ｐゴシック" w:hint="eastAsia"/>
          <w:color w:val="000000"/>
        </w:rPr>
        <w:t>BT</w:t>
      </w:r>
      <w:bookmarkStart w:id="0" w:name="_GoBack"/>
      <w:bookmarkEnd w:id="0"/>
      <w:r w:rsidRPr="009727C2">
        <w:rPr>
          <w:rFonts w:ascii="ＭＳ Ｐゴシック" w:eastAsia="ＭＳ Ｐゴシック" w:hAnsi="ＭＳ Ｐゴシック" w:hint="eastAsia"/>
          <w:color w:val="000000"/>
        </w:rPr>
        <w:t>-PABA試験</w:t>
      </w:r>
      <w:r w:rsidR="00685224" w:rsidRPr="009727C2">
        <w:rPr>
          <w:rFonts w:ascii="ＭＳ Ｐゴシック" w:eastAsia="ＭＳ Ｐゴシック" w:hAnsi="ＭＳ Ｐゴシック" w:hint="eastAsia"/>
          <w:color w:val="000000"/>
        </w:rPr>
        <w:t>：</w:t>
      </w:r>
      <w:r w:rsidRPr="009727C2">
        <w:rPr>
          <w:rFonts w:ascii="ＭＳ Ｐゴシック" w:eastAsia="ＭＳ Ｐゴシック" w:hAnsi="ＭＳ Ｐゴシック" w:hint="eastAsia"/>
          <w:color w:val="000000"/>
        </w:rPr>
        <w:t>70％以下、</w:t>
      </w:r>
      <w:r w:rsidR="00696E39" w:rsidRPr="009727C2">
        <w:rPr>
          <w:rFonts w:ascii="ＭＳ Ｐゴシック" w:eastAsia="ＭＳ Ｐゴシック" w:hAnsi="ＭＳ Ｐゴシック" w:hint="eastAsia"/>
          <w:color w:val="000000"/>
        </w:rPr>
        <w:t>又は</w:t>
      </w:r>
      <w:r w:rsidR="00675780" w:rsidRPr="009727C2">
        <w:rPr>
          <w:rFonts w:ascii="ＭＳ Ｐゴシック" w:eastAsia="ＭＳ Ｐゴシック" w:hAnsi="ＭＳ Ｐゴシック" w:hint="eastAsia"/>
          <w:color w:val="000000"/>
        </w:rPr>
        <w:t>便中エラスターゼ：</w:t>
      </w:r>
      <w:r w:rsidR="00675780" w:rsidRPr="009727C2">
        <w:rPr>
          <w:rFonts w:ascii="ＭＳ Ｐゴシック" w:eastAsia="ＭＳ Ｐゴシック" w:hAnsi="ＭＳ Ｐゴシック"/>
          <w:color w:val="000000"/>
        </w:rPr>
        <w:t xml:space="preserve">200 </w:t>
      </w:r>
      <w:r w:rsidR="00E04DBD" w:rsidRPr="009727C2">
        <w:rPr>
          <w:rFonts w:ascii="ＭＳ Ｐゴシック" w:eastAsia="ＭＳ Ｐゴシック" w:hAnsi="ＭＳ Ｐゴシック" w:hint="eastAsia"/>
          <w:color w:val="000000"/>
        </w:rPr>
        <w:t>µ</w:t>
      </w:r>
      <w:r w:rsidR="00675780" w:rsidRPr="009727C2">
        <w:rPr>
          <w:rFonts w:ascii="ＭＳ Ｐゴシック" w:eastAsia="ＭＳ Ｐゴシック" w:hAnsi="ＭＳ Ｐゴシック"/>
          <w:color w:val="000000"/>
        </w:rPr>
        <w:t>g/g</w:t>
      </w:r>
      <w:r w:rsidR="00675780" w:rsidRPr="00D3551F">
        <w:rPr>
          <w:rFonts w:ascii="ＭＳ Ｐゴシック" w:eastAsia="ＭＳ Ｐゴシック" w:hAnsi="ＭＳ Ｐゴシック" w:hint="eastAsia"/>
        </w:rPr>
        <w:t>以下を膵外分泌不全とする</w:t>
      </w:r>
      <w:r w:rsidR="00CF0F5F">
        <w:rPr>
          <w:rFonts w:ascii="ＭＳ Ｐゴシック" w:eastAsia="ＭＳ Ｐゴシック" w:hAnsi="ＭＳ Ｐゴシック" w:hint="eastAsia"/>
        </w:rPr>
        <w:t>。</w:t>
      </w:r>
    </w:p>
    <w:p w14:paraId="121E8280" w14:textId="77777777" w:rsidR="00675780" w:rsidRPr="00CF0F5F" w:rsidRDefault="00675780">
      <w:pPr>
        <w:widowControl/>
        <w:jc w:val="left"/>
        <w:rPr>
          <w:rFonts w:ascii="ＭＳ Ｐゴシック" w:eastAsia="ＭＳ Ｐゴシック" w:hAnsi="ＭＳ Ｐゴシック"/>
        </w:rPr>
      </w:pPr>
    </w:p>
    <w:p w14:paraId="37812E1C" w14:textId="26113F8A" w:rsidR="00675780" w:rsidRDefault="009331E7"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2B2695">
        <w:rPr>
          <w:rFonts w:ascii="ＭＳ Ｐゴシック" w:eastAsia="ＭＳ Ｐゴシック" w:hAnsi="ＭＳ Ｐゴシック" w:hint="eastAsia"/>
          <w:kern w:val="0"/>
        </w:rPr>
        <w:t>．</w:t>
      </w:r>
      <w:r w:rsidR="00675780">
        <w:rPr>
          <w:rFonts w:ascii="ＭＳ Ｐゴシック" w:eastAsia="ＭＳ Ｐゴシック" w:hAnsi="ＭＳ Ｐゴシック" w:hint="eastAsia"/>
        </w:rPr>
        <w:t>鑑別診断</w:t>
      </w:r>
    </w:p>
    <w:p w14:paraId="71D2B831" w14:textId="77777777" w:rsidR="00675780" w:rsidRDefault="00675780" w:rsidP="00420C38">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3BF12FB4" w14:textId="77777777" w:rsidR="00675780" w:rsidRPr="008B7208" w:rsidRDefault="00675780" w:rsidP="00420C38">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びまん性汎細気管支炎、若年性膵炎、原発性線毛機能不全、</w:t>
      </w:r>
      <w:r w:rsidRPr="00562E23">
        <w:rPr>
          <w:rFonts w:ascii="ＭＳ Ｐゴシック" w:eastAsia="ＭＳ Ｐゴシック" w:hAnsi="ＭＳ Ｐゴシック" w:hint="eastAsia"/>
        </w:rPr>
        <w:t>シュバッハマン・ダイアモンド症候群</w:t>
      </w:r>
    </w:p>
    <w:p w14:paraId="2EBFE8A1" w14:textId="77777777" w:rsidR="00675780" w:rsidRPr="00562E23" w:rsidRDefault="00675780" w:rsidP="008B7208">
      <w:pPr>
        <w:widowControl/>
        <w:jc w:val="left"/>
        <w:rPr>
          <w:rFonts w:ascii="ＭＳ Ｐゴシック" w:eastAsia="ＭＳ Ｐゴシック" w:hAnsi="ＭＳ Ｐゴシック"/>
        </w:rPr>
      </w:pPr>
    </w:p>
    <w:p w14:paraId="134C32F8" w14:textId="7EBF65B9" w:rsidR="00675780" w:rsidRDefault="009331E7"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2B2695">
        <w:rPr>
          <w:rFonts w:ascii="ＭＳ Ｐゴシック" w:eastAsia="ＭＳ Ｐゴシック" w:hAnsi="ＭＳ Ｐゴシック" w:hint="eastAsia"/>
          <w:kern w:val="0"/>
        </w:rPr>
        <w:t>．</w:t>
      </w:r>
      <w:r w:rsidR="00675780">
        <w:rPr>
          <w:rFonts w:ascii="ＭＳ Ｐゴシック" w:eastAsia="ＭＳ Ｐゴシック" w:hAnsi="ＭＳ Ｐゴシック" w:hint="eastAsia"/>
        </w:rPr>
        <w:t>遺伝学的検査</w:t>
      </w:r>
    </w:p>
    <w:p w14:paraId="6D4C1CB2" w14:textId="0FAE6D2F" w:rsidR="00675780" w:rsidRPr="00CC64BB" w:rsidRDefault="00675780" w:rsidP="00420C38">
      <w:pPr>
        <w:widowControl/>
        <w:ind w:firstLineChars="100" w:firstLine="210"/>
        <w:jc w:val="left"/>
        <w:rPr>
          <w:rFonts w:ascii="ＭＳ Ｐゴシック" w:eastAsia="ＭＳ Ｐゴシック" w:hAnsi="ＭＳ Ｐゴシック"/>
        </w:rPr>
      </w:pPr>
      <w:r w:rsidRPr="00420C38">
        <w:rPr>
          <w:rFonts w:ascii="ＭＳ Ｐゴシック" w:eastAsia="ＭＳ Ｐゴシック" w:hAnsi="ＭＳ Ｐゴシック"/>
          <w:i/>
        </w:rPr>
        <w:t>CFTR</w:t>
      </w:r>
      <w:r w:rsidRPr="00CC64BB">
        <w:rPr>
          <w:rFonts w:ascii="ＭＳ Ｐゴシック" w:eastAsia="ＭＳ Ｐゴシック" w:hAnsi="ＭＳ Ｐゴシック" w:hint="eastAsia"/>
        </w:rPr>
        <w:t>遺伝子の変異</w:t>
      </w:r>
    </w:p>
    <w:p w14:paraId="1BF5D93E" w14:textId="77777777" w:rsidR="00675780" w:rsidRDefault="00675780" w:rsidP="008B7208">
      <w:pPr>
        <w:widowControl/>
        <w:jc w:val="left"/>
        <w:rPr>
          <w:rFonts w:ascii="ＭＳ Ｐゴシック" w:eastAsia="ＭＳ Ｐゴシック" w:hAnsi="ＭＳ Ｐゴシック"/>
        </w:rPr>
      </w:pPr>
    </w:p>
    <w:p w14:paraId="419BEDAD" w14:textId="77777777" w:rsidR="00675780" w:rsidRDefault="0067578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15F9CAA2" w14:textId="77777777" w:rsidR="00675780" w:rsidRDefault="00675780" w:rsidP="00CC64BB">
      <w:pPr>
        <w:widowControl/>
        <w:jc w:val="left"/>
        <w:rPr>
          <w:rFonts w:ascii="ＭＳ Ｐゴシック" w:eastAsia="ＭＳ Ｐゴシック" w:hAnsi="ＭＳ Ｐゴシック"/>
        </w:rPr>
      </w:pPr>
      <w:r>
        <w:rPr>
          <w:rFonts w:ascii="ＭＳ Ｐゴシック" w:eastAsia="ＭＳ Ｐゴシック" w:hAnsi="ＭＳ Ｐゴシック"/>
        </w:rPr>
        <w:t>Definite</w:t>
      </w:r>
      <w:r>
        <w:rPr>
          <w:rFonts w:ascii="ＭＳ Ｐゴシック" w:eastAsia="ＭＳ Ｐゴシック" w:hAnsi="ＭＳ Ｐゴシック" w:hint="eastAsia"/>
        </w:rPr>
        <w:t>：</w:t>
      </w:r>
    </w:p>
    <w:p w14:paraId="2ADF78F4" w14:textId="4BD9EC45" w:rsidR="00675780" w:rsidRPr="001A3DB9" w:rsidRDefault="00675780" w:rsidP="00420C38">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Pr="005D073C">
        <w:rPr>
          <w:rFonts w:ascii="ＭＳ Ｐゴシック" w:eastAsia="ＭＳ Ｐゴシック" w:hAnsi="ＭＳ Ｐゴシック" w:hint="eastAsia"/>
        </w:rPr>
        <w:t>汗</w:t>
      </w:r>
      <w:r w:rsidRPr="001A3DB9">
        <w:rPr>
          <w:rFonts w:ascii="ＭＳ Ｐゴシック" w:eastAsia="ＭＳ Ｐゴシック" w:hAnsi="ＭＳ Ｐゴシック" w:hint="eastAsia"/>
        </w:rPr>
        <w:t>中</w:t>
      </w:r>
      <w:r w:rsidR="009A7447" w:rsidRPr="001A3DB9">
        <w:rPr>
          <w:rFonts w:ascii="ＭＳ Ｐゴシック" w:eastAsia="ＭＳ Ｐゴシック" w:hAnsi="ＭＳ Ｐゴシック" w:hint="eastAsia"/>
        </w:rPr>
        <w:t>塩化物イオン</w:t>
      </w:r>
      <w:r w:rsidRPr="001A3DB9">
        <w:rPr>
          <w:rFonts w:ascii="ＭＳ Ｐゴシック" w:eastAsia="ＭＳ Ｐゴシック" w:hAnsi="ＭＳ Ｐゴシック" w:hint="eastAsia"/>
        </w:rPr>
        <w:t>濃度の異常高値に加え、特徴的な呼吸器症状を示すもの</w:t>
      </w:r>
      <w:r w:rsidR="00CF0F5F" w:rsidRPr="001A3DB9">
        <w:rPr>
          <w:rFonts w:ascii="ＭＳ Ｐゴシック" w:eastAsia="ＭＳ Ｐゴシック" w:hAnsi="ＭＳ Ｐゴシック" w:hint="eastAsia"/>
        </w:rPr>
        <w:t>。</w:t>
      </w:r>
    </w:p>
    <w:p w14:paraId="5A2FE2C9" w14:textId="69688E12" w:rsidR="00675780" w:rsidRPr="001A3DB9" w:rsidRDefault="00675780" w:rsidP="00420C38">
      <w:pPr>
        <w:widowControl/>
        <w:ind w:leftChars="100" w:left="420" w:hangingChars="100" w:hanging="210"/>
        <w:jc w:val="left"/>
        <w:rPr>
          <w:rFonts w:ascii="ＭＳ Ｐゴシック" w:eastAsia="ＭＳ Ｐゴシック" w:hAnsi="ＭＳ Ｐゴシック"/>
        </w:rPr>
      </w:pPr>
      <w:r w:rsidRPr="001A3DB9">
        <w:rPr>
          <w:rFonts w:ascii="ＭＳ Ｐゴシック" w:eastAsia="ＭＳ Ｐゴシック" w:hAnsi="ＭＳ Ｐゴシック" w:hint="eastAsia"/>
        </w:rPr>
        <w:t>２）汗中</w:t>
      </w:r>
      <w:r w:rsidR="009A7447" w:rsidRPr="001A3DB9">
        <w:rPr>
          <w:rFonts w:ascii="ＭＳ Ｐゴシック" w:eastAsia="ＭＳ Ｐゴシック" w:hAnsi="ＭＳ Ｐゴシック" w:hint="eastAsia"/>
        </w:rPr>
        <w:t>塩化物イオン</w:t>
      </w:r>
      <w:r w:rsidRPr="001A3DB9">
        <w:rPr>
          <w:rFonts w:ascii="ＭＳ Ｐゴシック" w:eastAsia="ＭＳ Ｐゴシック" w:hAnsi="ＭＳ Ｐゴシック" w:hint="eastAsia"/>
        </w:rPr>
        <w:t>濃度の異常高値に加え、膵外分泌不全、胎便性イレウス、家族歴のうち２つ以上を示すもの</w:t>
      </w:r>
      <w:r w:rsidR="00CF0F5F" w:rsidRPr="001A3DB9">
        <w:rPr>
          <w:rFonts w:ascii="ＭＳ Ｐゴシック" w:eastAsia="ＭＳ Ｐゴシック" w:hAnsi="ＭＳ Ｐゴシック" w:hint="eastAsia"/>
        </w:rPr>
        <w:t>。</w:t>
      </w:r>
    </w:p>
    <w:p w14:paraId="7A1C110F" w14:textId="419D2F46" w:rsidR="00675780" w:rsidRPr="001A3DB9" w:rsidRDefault="00675780" w:rsidP="00420C38">
      <w:pPr>
        <w:widowControl/>
        <w:ind w:leftChars="100" w:left="210"/>
        <w:jc w:val="left"/>
        <w:rPr>
          <w:rFonts w:ascii="ＭＳ Ｐゴシック" w:eastAsia="ＭＳ Ｐゴシック" w:hAnsi="ＭＳ Ｐゴシック"/>
        </w:rPr>
      </w:pPr>
      <w:r w:rsidRPr="001A3DB9">
        <w:rPr>
          <w:rFonts w:ascii="ＭＳ Ｐゴシック" w:eastAsia="ＭＳ Ｐゴシック" w:hAnsi="ＭＳ Ｐゴシック" w:hint="eastAsia"/>
        </w:rPr>
        <w:t>３）臨床症状のうちいずれか１つを示し、２つの病的な</w:t>
      </w:r>
      <w:r w:rsidRPr="001A3DB9">
        <w:rPr>
          <w:rFonts w:ascii="ＭＳ Ｐゴシック" w:eastAsia="ＭＳ Ｐゴシック" w:hAnsi="ＭＳ Ｐゴシック"/>
        </w:rPr>
        <w:t>CFTR</w:t>
      </w:r>
      <w:r w:rsidRPr="001A3DB9">
        <w:rPr>
          <w:rFonts w:ascii="ＭＳ Ｐゴシック" w:eastAsia="ＭＳ Ｐゴシック" w:hAnsi="ＭＳ Ｐゴシック" w:hint="eastAsia"/>
        </w:rPr>
        <w:t>変異が確認されたもの</w:t>
      </w:r>
      <w:r w:rsidR="00CF0F5F" w:rsidRPr="001A3DB9">
        <w:rPr>
          <w:rFonts w:ascii="ＭＳ Ｐゴシック" w:eastAsia="ＭＳ Ｐゴシック" w:hAnsi="ＭＳ Ｐゴシック" w:hint="eastAsia"/>
        </w:rPr>
        <w:t>。</w:t>
      </w:r>
    </w:p>
    <w:p w14:paraId="21C756B3" w14:textId="77777777" w:rsidR="00675780" w:rsidRPr="001A3DB9" w:rsidRDefault="00675780" w:rsidP="00CC64BB">
      <w:pPr>
        <w:widowControl/>
        <w:jc w:val="left"/>
        <w:rPr>
          <w:rFonts w:ascii="ＭＳ Ｐゴシック" w:eastAsia="ＭＳ Ｐゴシック" w:hAnsi="ＭＳ Ｐゴシック"/>
        </w:rPr>
      </w:pPr>
      <w:r w:rsidRPr="001A3DB9">
        <w:rPr>
          <w:rFonts w:ascii="ＭＳ Ｐゴシック" w:eastAsia="ＭＳ Ｐゴシック" w:hAnsi="ＭＳ Ｐゴシック"/>
        </w:rPr>
        <w:t>Probable</w:t>
      </w:r>
      <w:r w:rsidRPr="001A3DB9">
        <w:rPr>
          <w:rFonts w:ascii="ＭＳ Ｐゴシック" w:eastAsia="ＭＳ Ｐゴシック" w:hAnsi="ＭＳ Ｐゴシック" w:hint="eastAsia"/>
        </w:rPr>
        <w:t>：</w:t>
      </w:r>
    </w:p>
    <w:p w14:paraId="7755DA61" w14:textId="28DD9938" w:rsidR="00675780" w:rsidRPr="001A3DB9" w:rsidRDefault="00675780" w:rsidP="00420C38">
      <w:pPr>
        <w:widowControl/>
        <w:ind w:leftChars="100" w:left="210"/>
        <w:jc w:val="left"/>
        <w:rPr>
          <w:rFonts w:ascii="ＭＳ Ｐゴシック" w:eastAsia="ＭＳ Ｐゴシック" w:hAnsi="ＭＳ Ｐゴシック"/>
        </w:rPr>
      </w:pPr>
      <w:r w:rsidRPr="001A3DB9">
        <w:rPr>
          <w:rFonts w:ascii="ＭＳ Ｐゴシック" w:eastAsia="ＭＳ Ｐゴシック" w:hAnsi="ＭＳ Ｐゴシック" w:hint="eastAsia"/>
        </w:rPr>
        <w:t>１）汗中</w:t>
      </w:r>
      <w:r w:rsidR="009A7447" w:rsidRPr="00420C38">
        <w:rPr>
          <w:rFonts w:ascii="ＭＳ Ｐゴシック" w:eastAsia="ＭＳ Ｐゴシック" w:hAnsi="ＭＳ Ｐゴシック" w:hint="eastAsia"/>
        </w:rPr>
        <w:t>塩化物イオン</w:t>
      </w:r>
      <w:r w:rsidRPr="001A3DB9">
        <w:rPr>
          <w:rFonts w:ascii="ＭＳ Ｐゴシック" w:eastAsia="ＭＳ Ｐゴシック" w:hAnsi="ＭＳ Ｐゴシック" w:hint="eastAsia"/>
        </w:rPr>
        <w:t>濃度の異常高値に加え、膵外分泌不全、胎便性イレウスのいずれか１つを示すもの</w:t>
      </w:r>
      <w:r w:rsidR="00CF0F5F" w:rsidRPr="001A3DB9">
        <w:rPr>
          <w:rFonts w:ascii="ＭＳ Ｐゴシック" w:eastAsia="ＭＳ Ｐゴシック" w:hAnsi="ＭＳ Ｐゴシック" w:hint="eastAsia"/>
        </w:rPr>
        <w:t>。</w:t>
      </w:r>
    </w:p>
    <w:p w14:paraId="33A7B4C6" w14:textId="6DE65B48" w:rsidR="00675780" w:rsidRPr="001A3DB9" w:rsidRDefault="00675780" w:rsidP="00420C38">
      <w:pPr>
        <w:widowControl/>
        <w:ind w:leftChars="100" w:left="210"/>
        <w:jc w:val="left"/>
        <w:rPr>
          <w:rFonts w:ascii="ＭＳ Ｐゴシック" w:eastAsia="ＭＳ Ｐゴシック" w:hAnsi="ＭＳ Ｐゴシック"/>
        </w:rPr>
      </w:pPr>
      <w:r w:rsidRPr="001A3DB9">
        <w:rPr>
          <w:rFonts w:ascii="ＭＳ Ｐゴシック" w:eastAsia="ＭＳ Ｐゴシック" w:hAnsi="ＭＳ Ｐゴシック" w:hint="eastAsia"/>
        </w:rPr>
        <w:t>２）汗中</w:t>
      </w:r>
      <w:r w:rsidR="009A7447" w:rsidRPr="00420C38">
        <w:rPr>
          <w:rFonts w:ascii="ＭＳ Ｐゴシック" w:eastAsia="ＭＳ Ｐゴシック" w:hAnsi="ＭＳ Ｐゴシック" w:hint="eastAsia"/>
        </w:rPr>
        <w:t>塩化物イオン</w:t>
      </w:r>
      <w:r w:rsidRPr="001A3DB9">
        <w:rPr>
          <w:rFonts w:ascii="ＭＳ Ｐゴシック" w:eastAsia="ＭＳ Ｐゴシック" w:hAnsi="ＭＳ Ｐゴシック" w:hint="eastAsia"/>
        </w:rPr>
        <w:t>濃度が境界領域であり、特徴的な呼吸器症状を示すもの</w:t>
      </w:r>
      <w:r w:rsidR="00CF0F5F" w:rsidRPr="001A3DB9">
        <w:rPr>
          <w:rFonts w:ascii="ＭＳ Ｐゴシック" w:eastAsia="ＭＳ Ｐゴシック" w:hAnsi="ＭＳ Ｐゴシック" w:hint="eastAsia"/>
        </w:rPr>
        <w:t>。</w:t>
      </w:r>
    </w:p>
    <w:p w14:paraId="43CEDB62" w14:textId="38210EB1" w:rsidR="00675780" w:rsidRDefault="00675780" w:rsidP="00420C38">
      <w:pPr>
        <w:widowControl/>
        <w:ind w:leftChars="100" w:left="420" w:hangingChars="100" w:hanging="210"/>
        <w:jc w:val="left"/>
        <w:rPr>
          <w:rFonts w:ascii="ＭＳ Ｐゴシック" w:eastAsia="ＭＳ Ｐゴシック" w:hAnsi="ＭＳ Ｐゴシック"/>
        </w:rPr>
      </w:pPr>
      <w:r w:rsidRPr="001A3DB9">
        <w:rPr>
          <w:rFonts w:ascii="ＭＳ Ｐゴシック" w:eastAsia="ＭＳ Ｐゴシック" w:hAnsi="ＭＳ Ｐゴシック" w:hint="eastAsia"/>
        </w:rPr>
        <w:t>３）汗中</w:t>
      </w:r>
      <w:r w:rsidR="009A7447" w:rsidRPr="00420C38">
        <w:rPr>
          <w:rFonts w:ascii="ＭＳ Ｐゴシック" w:eastAsia="ＭＳ Ｐゴシック" w:hAnsi="ＭＳ Ｐゴシック" w:hint="eastAsia"/>
        </w:rPr>
        <w:t>塩化物イオン</w:t>
      </w:r>
      <w:r w:rsidRPr="001A3DB9">
        <w:rPr>
          <w:rFonts w:ascii="ＭＳ Ｐゴシック" w:eastAsia="ＭＳ Ｐゴシック" w:hAnsi="ＭＳ Ｐゴシック" w:hint="eastAsia"/>
        </w:rPr>
        <w:t>濃度が</w:t>
      </w:r>
      <w:r>
        <w:rPr>
          <w:rFonts w:ascii="ＭＳ Ｐゴシック" w:eastAsia="ＭＳ Ｐゴシック" w:hAnsi="ＭＳ Ｐゴシック" w:hint="eastAsia"/>
        </w:rPr>
        <w:t>境界領域であり、</w:t>
      </w:r>
      <w:r w:rsidRPr="005D073C">
        <w:rPr>
          <w:rFonts w:ascii="ＭＳ Ｐゴシック" w:eastAsia="ＭＳ Ｐゴシック" w:hAnsi="ＭＳ Ｐゴシック" w:hint="eastAsia"/>
        </w:rPr>
        <w:t>膵外分泌不全、胎便性イレウス</w:t>
      </w:r>
      <w:r>
        <w:rPr>
          <w:rFonts w:ascii="ＭＳ Ｐゴシック" w:eastAsia="ＭＳ Ｐゴシック" w:hAnsi="ＭＳ Ｐゴシック" w:hint="eastAsia"/>
        </w:rPr>
        <w:t>、家族歴</w:t>
      </w:r>
      <w:r w:rsidRPr="005D073C">
        <w:rPr>
          <w:rFonts w:ascii="ＭＳ Ｐゴシック" w:eastAsia="ＭＳ Ｐゴシック" w:hAnsi="ＭＳ Ｐゴシック" w:hint="eastAsia"/>
        </w:rPr>
        <w:t>のうち</w:t>
      </w:r>
      <w:r>
        <w:rPr>
          <w:rFonts w:ascii="ＭＳ Ｐゴシック" w:eastAsia="ＭＳ Ｐゴシック" w:hAnsi="ＭＳ Ｐゴシック" w:hint="eastAsia"/>
        </w:rPr>
        <w:t>２つ以上を示すもの</w:t>
      </w:r>
      <w:r w:rsidR="00CF0F5F">
        <w:rPr>
          <w:rFonts w:ascii="ＭＳ Ｐゴシック" w:eastAsia="ＭＳ Ｐゴシック" w:hAnsi="ＭＳ Ｐゴシック" w:hint="eastAsia"/>
        </w:rPr>
        <w:t>。</w:t>
      </w:r>
    </w:p>
    <w:p w14:paraId="3FFC8D98" w14:textId="14C78BEE" w:rsidR="00675780" w:rsidRDefault="00675780" w:rsidP="00420C38">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４）臨床症状のうちいずれか１つを示し、１</w:t>
      </w:r>
      <w:r w:rsidRPr="002C346B">
        <w:rPr>
          <w:rFonts w:ascii="ＭＳ Ｐゴシック" w:eastAsia="ＭＳ Ｐゴシック" w:hAnsi="ＭＳ Ｐゴシック" w:hint="eastAsia"/>
        </w:rPr>
        <w:t>つの病的な</w:t>
      </w:r>
      <w:r w:rsidR="003E5619">
        <w:rPr>
          <w:rFonts w:ascii="ＭＳ Ｐゴシック" w:eastAsia="ＭＳ Ｐゴシック" w:hAnsi="ＭＳ Ｐゴシック" w:hint="eastAsia"/>
        </w:rPr>
        <w:t>CFTR</w:t>
      </w:r>
      <w:r w:rsidRPr="002C346B">
        <w:rPr>
          <w:rFonts w:ascii="ＭＳ Ｐゴシック" w:eastAsia="ＭＳ Ｐゴシック" w:hAnsi="ＭＳ Ｐゴシック" w:hint="eastAsia"/>
        </w:rPr>
        <w:t>変異が確認</w:t>
      </w:r>
      <w:r>
        <w:rPr>
          <w:rFonts w:ascii="ＭＳ Ｐゴシック" w:eastAsia="ＭＳ Ｐゴシック" w:hAnsi="ＭＳ Ｐゴシック" w:hint="eastAsia"/>
        </w:rPr>
        <w:t>されたもの</w:t>
      </w:r>
      <w:r w:rsidR="00CF0F5F">
        <w:rPr>
          <w:rFonts w:ascii="ＭＳ Ｐゴシック" w:eastAsia="ＭＳ Ｐゴシック" w:hAnsi="ＭＳ Ｐゴシック" w:hint="eastAsia"/>
        </w:rPr>
        <w:t>。</w:t>
      </w:r>
    </w:p>
    <w:p w14:paraId="56D0C48D" w14:textId="77777777" w:rsidR="00675780" w:rsidRPr="00637254" w:rsidRDefault="00AC59A5" w:rsidP="00420C38">
      <w:pPr>
        <w:ind w:leftChars="100" w:left="210"/>
        <w:jc w:val="left"/>
        <w:rPr>
          <w:rFonts w:ascii="ＭＳ Ｐゴシック" w:eastAsia="ＭＳ Ｐゴシック" w:hAnsi="ＭＳ Ｐゴシック"/>
        </w:rPr>
      </w:pPr>
      <w:r>
        <w:rPr>
          <w:rFonts w:ascii="ＭＳ Ｐゴシック" w:eastAsia="ＭＳ Ｐゴシック" w:hAnsi="ＭＳ Ｐゴシック"/>
        </w:rPr>
        <w:br w:type="page"/>
      </w:r>
      <w:r w:rsidR="00675780" w:rsidRPr="00637254">
        <w:rPr>
          <w:rFonts w:ascii="ＭＳ Ｐゴシック" w:eastAsia="ＭＳ Ｐゴシック" w:hAnsi="ＭＳ Ｐゴシック" w:hint="eastAsia"/>
        </w:rPr>
        <w:lastRenderedPageBreak/>
        <w:t>＜重症度分類＞</w:t>
      </w:r>
    </w:p>
    <w:p w14:paraId="2211483D" w14:textId="464FE8A0" w:rsidR="00675780" w:rsidRDefault="00675780" w:rsidP="00AA25D5">
      <w:pPr>
        <w:rPr>
          <w:rFonts w:ascii="ＭＳ Ｐゴシック" w:eastAsia="ＭＳ Ｐゴシック" w:hAnsi="ＭＳ Ｐゴシック"/>
        </w:rPr>
      </w:pPr>
      <w:r>
        <w:rPr>
          <w:rFonts w:ascii="ＭＳ Ｐゴシック" w:eastAsia="ＭＳ Ｐゴシック" w:hAnsi="ＭＳ Ｐゴシック" w:hint="eastAsia"/>
        </w:rPr>
        <w:t>以下の重症度</w:t>
      </w:r>
      <w:r>
        <w:rPr>
          <w:rFonts w:ascii="ＭＳ Ｐゴシック" w:eastAsia="ＭＳ Ｐゴシック" w:hAnsi="ＭＳ Ｐゴシック"/>
        </w:rPr>
        <w:t>Stage</w:t>
      </w:r>
      <w:r>
        <w:rPr>
          <w:rFonts w:ascii="ＭＳ Ｐゴシック" w:eastAsia="ＭＳ Ｐゴシック" w:hAnsi="ＭＳ Ｐゴシック" w:hint="eastAsia"/>
        </w:rPr>
        <w:t>分類を用いて</w:t>
      </w:r>
      <w:r>
        <w:rPr>
          <w:rFonts w:ascii="ＭＳ Ｐゴシック" w:eastAsia="ＭＳ Ｐゴシック" w:hAnsi="ＭＳ Ｐゴシック"/>
        </w:rPr>
        <w:t>Stage-</w:t>
      </w:r>
      <w:r w:rsidR="00271D8E">
        <w:rPr>
          <w:rFonts w:ascii="ＭＳ Ｐゴシック" w:eastAsia="ＭＳ Ｐゴシック" w:hAnsi="ＭＳ Ｐゴシック" w:hint="eastAsia"/>
        </w:rPr>
        <w:t>３</w:t>
      </w:r>
      <w:r>
        <w:rPr>
          <w:rFonts w:ascii="ＭＳ Ｐゴシック" w:eastAsia="ＭＳ Ｐゴシック" w:hAnsi="ＭＳ Ｐゴシック" w:hint="eastAsia"/>
        </w:rPr>
        <w:t>以上</w:t>
      </w:r>
      <w:r w:rsidRPr="00637254">
        <w:rPr>
          <w:rFonts w:ascii="ＭＳ Ｐゴシック" w:eastAsia="ＭＳ Ｐゴシック" w:hAnsi="ＭＳ Ｐゴシック" w:hint="eastAsia"/>
        </w:rPr>
        <w:t>を対象とする。</w:t>
      </w:r>
    </w:p>
    <w:p w14:paraId="0C0D1F09" w14:textId="255632CF" w:rsidR="00675780" w:rsidRPr="00637254" w:rsidRDefault="00675780" w:rsidP="00AA25D5">
      <w:pPr>
        <w:rPr>
          <w:rFonts w:ascii="ＭＳ Ｐゴシック" w:eastAsia="ＭＳ Ｐゴシック" w:hAnsi="ＭＳ Ｐゴシック"/>
        </w:rPr>
      </w:pPr>
    </w:p>
    <w:p w14:paraId="6E6C4BB2" w14:textId="77777777" w:rsidR="00675780" w:rsidRDefault="009727C2">
      <w:pPr>
        <w:widowControl/>
        <w:jc w:val="left"/>
        <w:rPr>
          <w:rFonts w:ascii="ＭＳ Ｐゴシック" w:eastAsia="ＭＳ Ｐゴシック" w:hAnsi="ＭＳ Ｐゴシック"/>
        </w:rPr>
      </w:pPr>
      <w:r>
        <w:rPr>
          <w:noProof/>
          <w:lang w:eastAsia="en-US"/>
        </w:rPr>
        <w:pict w14:anchorId="5993BEEB">
          <v:shapetype id="_x0000_t202" coordsize="21600,21600" o:spt="202" path="m,l,21600r21600,l21600,xe">
            <v:stroke joinstyle="miter"/>
            <v:path gradientshapeok="t" o:connecttype="rect"/>
          </v:shapetype>
          <v:shape id="テキスト ボックス 2" o:spid="_x0000_s1029" type="#_x0000_t202" style="position:absolute;margin-left:2.65pt;margin-top:12pt;width:270.4pt;height:95.8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2u6uAIAAMsFAAAOAAAAZHJzL2Uyb0RvYy54bWysVM1u2zAMvg/YOwi6r87/tqBOkbXoMKBo&#10;i7VDz4osNUZlUZOUxNmxAYo9xF5h2HnP4xcZJdtp0vXSYRebFD9S5CeSh0dlochSWJeDTmn3oEOJ&#10;0ByyXN+m9Mv16Zt3lDjPdMYUaJHStXD0aPL61eHKjEUP5qAyYQkG0W68Mimde2/GSeL4XBTMHYAR&#10;Go0SbME8qvY2ySxbYfRCJb1OZ5SswGbGAhfO4elJbaSTGF9Kwf2FlE54olKKufn4tfE7C99kcsjG&#10;t5aZec6bNNg/ZFGwXOOl21AnzDOysPlfoYqcW3Ag/QGHIgEpcy5iDVhNt/Okmqs5MyLWguQ4s6XJ&#10;/b+w/Hx5aUmepbRHiWYFPlG1eajuf1b3v6vNd1JtflSbTXX/C3XSC3StjBuj15VBP19+gBKfvT13&#10;eBhYKKUtwh/rI2hH4tdbskXpCcfD/mDUGw2HlHC0dQejQb8bnyN5dDfW+Y8CChKElFp8zUgyW545&#10;j6kgtIWE2xyoPDvNlYpK6CBxrCxZMnx75WOS6LGHUpqsUjrqDzsx8J4thN76zxTjd6HM/QioKR2u&#10;E7HXmrQCRTUVUfJrJQJG6c9CIteRkWdyZJwLvc0zogNKYkUvcWzwj1m9xLmuAz3izaD91rnINdia&#10;pX1qs7uWWlnjkaSduoPoy1kZm6zfdsoMsjU2kIV6Ip3hpznyfcacv2QWRxB7BteKv8CPVICPBI1E&#10;yRzst+fOAx4nA62UrHCkU+q+LpgVlKhPGmfmfXcwCDsgKoPh2x4qdtcy27XoRXEM2DldXGCGRzHg&#10;vWpFaaG4we0zDbeiiWmOd6fUt+KxrxcNbi8uptMIwqk3zJ/pK8ND6MBy6LPr8oZZ0/S5xxE5h3b4&#10;2fhJu9fY4KlhuvAg8zgLgeea1YZ/3BixXZvtFlbSrh5Rjzt48gcAAP//AwBQSwMEFAAGAAgAAAAh&#10;AMO7Ns7cAAAACAEAAA8AAABkcnMvZG93bnJldi54bWxMj8FOwzAQRO9I/IO1SNyoQ2miNI1TASpc&#10;OFEQZzfe2haxHdluGv6e5USPOzOafdNuZzewCWOywQu4XxTA0PdBWa8FfH683NXAUpZeySF4FPCD&#10;Cbbd9VUrGxXO/h2nfdaMSnxqpACT89hwnnqDTqZFGNGTdwzRyUxn1FxFeaZyN/BlUVTcSevpg5Ej&#10;Phvsv/cnJ2D3pNe6r2U0u1pZO81fxzf9KsTtzfy4AZZxzv9h+MMndOiI6RBOXiU2CCgfKChguaJF&#10;ZJdlUQE7kFCuKuBdyy8HdL8AAAD//wMAUEsBAi0AFAAGAAgAAAAhALaDOJL+AAAA4QEAABMAAAAA&#10;AAAAAAAAAAAAAAAAAFtDb250ZW50X1R5cGVzXS54bWxQSwECLQAUAAYACAAAACEAOP0h/9YAAACU&#10;AQAACwAAAAAAAAAAAAAAAAAvAQAAX3JlbHMvLnJlbHNQSwECLQAUAAYACAAAACEAtn9rurgCAADL&#10;BQAADgAAAAAAAAAAAAAAAAAuAgAAZHJzL2Uyb0RvYy54bWxQSwECLQAUAAYACAAAACEAw7s2ztwA&#10;AAAIAQAADwAAAAAAAAAAAAAAAAASBQAAZHJzL2Rvd25yZXYueG1sUEsFBgAAAAAEAAQA8wAAABsG&#10;AAAAAA==&#10;" strokeweight=".5pt">
            <v:textbox style="mso-next-textbox:#テキスト ボックス 2">
              <w:txbxContent>
                <w:p w14:paraId="4583BA39" w14:textId="744B2007" w:rsidR="00675780" w:rsidRPr="00513F52" w:rsidRDefault="00675780" w:rsidP="00513F52">
                  <w:pPr>
                    <w:rPr>
                      <w:rFonts w:ascii="ＭＳ Ｐゴシック" w:eastAsia="ＭＳ Ｐゴシック" w:hAnsi="ＭＳ Ｐゴシック"/>
                    </w:rPr>
                  </w:pPr>
                  <w:r w:rsidRPr="00513F52">
                    <w:rPr>
                      <w:rFonts w:ascii="ＭＳ Ｐゴシック" w:eastAsia="ＭＳ Ｐゴシック" w:hAnsi="ＭＳ Ｐゴシック"/>
                    </w:rPr>
                    <w:t>Stage-</w:t>
                  </w:r>
                  <w:r w:rsidR="002B2695">
                    <w:rPr>
                      <w:rFonts w:ascii="ＭＳ Ｐゴシック" w:eastAsia="ＭＳ Ｐゴシック" w:hAnsi="ＭＳ Ｐゴシック" w:hint="eastAsia"/>
                    </w:rPr>
                    <w:t>０</w:t>
                  </w:r>
                  <w:r w:rsidRPr="00513F52">
                    <w:rPr>
                      <w:rFonts w:ascii="ＭＳ Ｐゴシック" w:eastAsia="ＭＳ Ｐゴシック" w:hAnsi="ＭＳ Ｐゴシック" w:hint="eastAsia"/>
                    </w:rPr>
                    <w:t xml:space="preserve">　呼吸器異常</w:t>
                  </w:r>
                  <w:r w:rsidR="00696E39">
                    <w:rPr>
                      <w:rFonts w:ascii="ＭＳ Ｐゴシック" w:eastAsia="ＭＳ Ｐゴシック" w:hAnsi="ＭＳ Ｐゴシック" w:hint="eastAsia"/>
                    </w:rPr>
                    <w:t>及び</w:t>
                  </w:r>
                  <w:r w:rsidRPr="00513F52">
                    <w:rPr>
                      <w:rFonts w:ascii="ＭＳ Ｐゴシック" w:eastAsia="ＭＳ Ｐゴシック" w:hAnsi="ＭＳ Ｐゴシック" w:hint="eastAsia"/>
                    </w:rPr>
                    <w:t>栄養障害が無い</w:t>
                  </w:r>
                </w:p>
                <w:p w14:paraId="698BF412" w14:textId="0118A987" w:rsidR="00675780" w:rsidRPr="00513F52" w:rsidRDefault="00675780" w:rsidP="00513F52">
                  <w:pPr>
                    <w:rPr>
                      <w:rFonts w:ascii="ＭＳ Ｐゴシック" w:eastAsia="ＭＳ Ｐゴシック" w:hAnsi="ＭＳ Ｐゴシック"/>
                    </w:rPr>
                  </w:pPr>
                  <w:r w:rsidRPr="00513F52">
                    <w:rPr>
                      <w:rFonts w:ascii="ＭＳ Ｐゴシック" w:eastAsia="ＭＳ Ｐゴシック" w:hAnsi="ＭＳ Ｐゴシック"/>
                    </w:rPr>
                    <w:t>Stage-</w:t>
                  </w:r>
                  <w:r w:rsidR="002B2695">
                    <w:rPr>
                      <w:rFonts w:ascii="ＭＳ Ｐゴシック" w:eastAsia="ＭＳ Ｐゴシック" w:hAnsi="ＭＳ Ｐゴシック" w:hint="eastAsia"/>
                    </w:rPr>
                    <w:t>１</w:t>
                  </w:r>
                  <w:r w:rsidRPr="00513F52">
                    <w:rPr>
                      <w:rFonts w:ascii="ＭＳ Ｐゴシック" w:eastAsia="ＭＳ Ｐゴシック" w:hAnsi="ＭＳ Ｐゴシック" w:hint="eastAsia"/>
                    </w:rPr>
                    <w:t xml:space="preserve">　呼吸器異常が無く栄養障害が軽度</w:t>
                  </w:r>
                </w:p>
                <w:p w14:paraId="391F4ECD" w14:textId="016A688C" w:rsidR="00675780" w:rsidRPr="00513F52" w:rsidRDefault="00675780" w:rsidP="00513F52">
                  <w:pPr>
                    <w:rPr>
                      <w:rFonts w:ascii="ＭＳ Ｐゴシック" w:eastAsia="ＭＳ Ｐゴシック" w:hAnsi="ＭＳ Ｐゴシック"/>
                    </w:rPr>
                  </w:pPr>
                  <w:r w:rsidRPr="00513F52">
                    <w:rPr>
                      <w:rFonts w:ascii="ＭＳ Ｐゴシック" w:eastAsia="ＭＳ Ｐゴシック" w:hAnsi="ＭＳ Ｐゴシック"/>
                    </w:rPr>
                    <w:t>Stage-</w:t>
                  </w:r>
                  <w:r w:rsidR="002B2695">
                    <w:rPr>
                      <w:rFonts w:ascii="ＭＳ Ｐゴシック" w:eastAsia="ＭＳ Ｐゴシック" w:hAnsi="ＭＳ Ｐゴシック" w:hint="eastAsia"/>
                    </w:rPr>
                    <w:t>２</w:t>
                  </w:r>
                  <w:r w:rsidRPr="00513F52">
                    <w:rPr>
                      <w:rFonts w:ascii="ＭＳ Ｐゴシック" w:eastAsia="ＭＳ Ｐゴシック" w:hAnsi="ＭＳ Ｐゴシック" w:hint="eastAsia"/>
                    </w:rPr>
                    <w:t xml:space="preserve">　呼吸器異常が軽度</w:t>
                  </w:r>
                  <w:r w:rsidR="00696E39">
                    <w:rPr>
                      <w:rFonts w:ascii="ＭＳ Ｐゴシック" w:eastAsia="ＭＳ Ｐゴシック" w:hAnsi="ＭＳ Ｐゴシック" w:hint="eastAsia"/>
                    </w:rPr>
                    <w:t>又は</w:t>
                  </w:r>
                  <w:r w:rsidRPr="00513F52">
                    <w:rPr>
                      <w:rFonts w:ascii="ＭＳ Ｐゴシック" w:eastAsia="ＭＳ Ｐゴシック" w:hAnsi="ＭＳ Ｐゴシック" w:hint="eastAsia"/>
                    </w:rPr>
                    <w:t>栄養障害が中等度</w:t>
                  </w:r>
                </w:p>
                <w:p w14:paraId="011ED668" w14:textId="370F3EEA" w:rsidR="00675780" w:rsidRPr="00513F52" w:rsidRDefault="00675780" w:rsidP="00513F52">
                  <w:pPr>
                    <w:rPr>
                      <w:rFonts w:ascii="ＭＳ Ｐゴシック" w:eastAsia="ＭＳ Ｐゴシック" w:hAnsi="ＭＳ Ｐゴシック"/>
                    </w:rPr>
                  </w:pPr>
                  <w:r w:rsidRPr="00513F52">
                    <w:rPr>
                      <w:rFonts w:ascii="ＭＳ Ｐゴシック" w:eastAsia="ＭＳ Ｐゴシック" w:hAnsi="ＭＳ Ｐゴシック"/>
                    </w:rPr>
                    <w:t>Stage-</w:t>
                  </w:r>
                  <w:r w:rsidR="002B2695">
                    <w:rPr>
                      <w:rFonts w:ascii="ＭＳ Ｐゴシック" w:eastAsia="ＭＳ Ｐゴシック" w:hAnsi="ＭＳ Ｐゴシック" w:hint="eastAsia"/>
                    </w:rPr>
                    <w:t>３</w:t>
                  </w:r>
                  <w:r w:rsidRPr="00513F52">
                    <w:rPr>
                      <w:rFonts w:ascii="ＭＳ Ｐゴシック" w:eastAsia="ＭＳ Ｐゴシック" w:hAnsi="ＭＳ Ｐゴシック" w:hint="eastAsia"/>
                    </w:rPr>
                    <w:t xml:space="preserve">　呼吸器異常が中等度</w:t>
                  </w:r>
                  <w:r w:rsidR="00696E39">
                    <w:rPr>
                      <w:rFonts w:ascii="ＭＳ Ｐゴシック" w:eastAsia="ＭＳ Ｐゴシック" w:hAnsi="ＭＳ Ｐゴシック" w:hint="eastAsia"/>
                    </w:rPr>
                    <w:t>又は</w:t>
                  </w:r>
                  <w:r w:rsidRPr="00513F52">
                    <w:rPr>
                      <w:rFonts w:ascii="ＭＳ Ｐゴシック" w:eastAsia="ＭＳ Ｐゴシック" w:hAnsi="ＭＳ Ｐゴシック" w:hint="eastAsia"/>
                    </w:rPr>
                    <w:t>栄養障害が重度</w:t>
                  </w:r>
                </w:p>
                <w:p w14:paraId="171415A5" w14:textId="5EED7292" w:rsidR="00675780" w:rsidRPr="00513F52" w:rsidRDefault="00675780" w:rsidP="00513F52">
                  <w:pPr>
                    <w:rPr>
                      <w:rFonts w:ascii="ＭＳ Ｐゴシック" w:eastAsia="ＭＳ Ｐゴシック" w:hAnsi="ＭＳ Ｐゴシック"/>
                    </w:rPr>
                  </w:pPr>
                  <w:r w:rsidRPr="00513F52">
                    <w:rPr>
                      <w:rFonts w:ascii="ＭＳ Ｐゴシック" w:eastAsia="ＭＳ Ｐゴシック" w:hAnsi="ＭＳ Ｐゴシック"/>
                    </w:rPr>
                    <w:t>Stage-</w:t>
                  </w:r>
                  <w:r w:rsidR="002B2695">
                    <w:rPr>
                      <w:rFonts w:ascii="ＭＳ Ｐゴシック" w:eastAsia="ＭＳ Ｐゴシック" w:hAnsi="ＭＳ Ｐゴシック" w:hint="eastAsia"/>
                    </w:rPr>
                    <w:t>４</w:t>
                  </w:r>
                  <w:r w:rsidRPr="00513F52">
                    <w:rPr>
                      <w:rFonts w:ascii="ＭＳ Ｐゴシック" w:eastAsia="ＭＳ Ｐゴシック" w:hAnsi="ＭＳ Ｐゴシック" w:hint="eastAsia"/>
                    </w:rPr>
                    <w:t xml:space="preserve">　呼吸器異常が重度</w:t>
                  </w:r>
                </w:p>
              </w:txbxContent>
            </v:textbox>
          </v:shape>
        </w:pict>
      </w:r>
    </w:p>
    <w:p w14:paraId="4BA0EB0B" w14:textId="77777777" w:rsidR="00675780" w:rsidRDefault="00675780">
      <w:pPr>
        <w:widowControl/>
        <w:jc w:val="left"/>
        <w:rPr>
          <w:rFonts w:ascii="ＭＳ Ｐゴシック" w:eastAsia="ＭＳ Ｐゴシック" w:hAnsi="ＭＳ Ｐゴシック"/>
        </w:rPr>
      </w:pPr>
    </w:p>
    <w:p w14:paraId="7765D6BD" w14:textId="77777777" w:rsidR="00675780" w:rsidRDefault="00675780">
      <w:pPr>
        <w:widowControl/>
        <w:jc w:val="left"/>
        <w:rPr>
          <w:rFonts w:ascii="ＭＳ Ｐゴシック" w:eastAsia="ＭＳ Ｐゴシック" w:hAnsi="ＭＳ Ｐゴシック"/>
        </w:rPr>
      </w:pPr>
    </w:p>
    <w:p w14:paraId="18EC1762" w14:textId="77777777" w:rsidR="00675780" w:rsidRDefault="00675780">
      <w:pPr>
        <w:widowControl/>
        <w:jc w:val="left"/>
        <w:rPr>
          <w:rFonts w:ascii="ＭＳ Ｐゴシック" w:eastAsia="ＭＳ Ｐゴシック" w:hAnsi="ＭＳ Ｐゴシック"/>
        </w:rPr>
      </w:pPr>
    </w:p>
    <w:p w14:paraId="3449D4DB" w14:textId="77777777" w:rsidR="00675780" w:rsidRDefault="00675780">
      <w:pPr>
        <w:widowControl/>
        <w:jc w:val="left"/>
        <w:rPr>
          <w:rFonts w:ascii="ＭＳ Ｐゴシック" w:eastAsia="ＭＳ Ｐゴシック" w:hAnsi="ＭＳ Ｐゴシック"/>
        </w:rPr>
      </w:pPr>
    </w:p>
    <w:p w14:paraId="0F77AFA0" w14:textId="77777777" w:rsidR="00675780" w:rsidRDefault="00675780">
      <w:pPr>
        <w:widowControl/>
        <w:jc w:val="left"/>
        <w:rPr>
          <w:rFonts w:ascii="ＭＳ Ｐゴシック" w:eastAsia="ＭＳ Ｐゴシック" w:hAnsi="ＭＳ Ｐゴシック"/>
        </w:rPr>
      </w:pPr>
    </w:p>
    <w:p w14:paraId="7D994D56" w14:textId="77777777" w:rsidR="00675780" w:rsidRDefault="00675780">
      <w:pPr>
        <w:widowControl/>
        <w:jc w:val="left"/>
        <w:rPr>
          <w:rFonts w:ascii="ＭＳ Ｐゴシック" w:eastAsia="ＭＳ Ｐゴシック" w:hAnsi="ＭＳ Ｐゴシック"/>
        </w:rPr>
      </w:pPr>
    </w:p>
    <w:p w14:paraId="7D38CFA1" w14:textId="77777777" w:rsidR="00675780" w:rsidRDefault="00675780">
      <w:pPr>
        <w:widowControl/>
        <w:jc w:val="left"/>
        <w:rPr>
          <w:rFonts w:ascii="ＭＳ Ｐゴシック" w:eastAsia="ＭＳ Ｐゴシック" w:hAnsi="ＭＳ Ｐゴシック"/>
        </w:rPr>
      </w:pPr>
    </w:p>
    <w:p w14:paraId="07824934" w14:textId="3A9EBC41" w:rsidR="007921EC" w:rsidRDefault="005639B2">
      <w:pPr>
        <w:widowControl/>
        <w:jc w:val="left"/>
        <w:rPr>
          <w:rFonts w:ascii="ＭＳ Ｐゴシック" w:eastAsia="ＭＳ Ｐゴシック" w:hAnsi="ＭＳ Ｐゴシック"/>
        </w:rPr>
      </w:pPr>
      <w:r>
        <w:rPr>
          <w:rFonts w:ascii="ＭＳ Ｐゴシック" w:eastAsia="ＭＳ Ｐゴシック" w:hAnsi="ＭＳ Ｐゴシック" w:hint="eastAsia"/>
        </w:rPr>
        <w:t>呼吸器異常とは、</w:t>
      </w:r>
      <w:r w:rsidR="007921EC">
        <w:rPr>
          <w:rFonts w:ascii="ＭＳ Ｐゴシック" w:eastAsia="ＭＳ Ｐゴシック" w:hAnsi="ＭＳ Ｐゴシック" w:hint="eastAsia"/>
        </w:rPr>
        <w:t>以下の定義で</w:t>
      </w:r>
      <w:r w:rsidR="00F81A4E">
        <w:rPr>
          <w:rFonts w:ascii="ＭＳ Ｐゴシック" w:eastAsia="ＭＳ Ｐゴシック" w:hAnsi="ＭＳ Ｐゴシック" w:hint="eastAsia"/>
        </w:rPr>
        <w:t>％FEV</w:t>
      </w:r>
      <w:r w:rsidR="003D6016">
        <w:rPr>
          <w:rFonts w:ascii="ＭＳ Ｐゴシック" w:eastAsia="ＭＳ Ｐゴシック" w:hAnsi="ＭＳ Ｐゴシック" w:hint="eastAsia"/>
        </w:rPr>
        <w:t>1</w:t>
      </w:r>
      <w:r w:rsidR="007921EC">
        <w:rPr>
          <w:rFonts w:ascii="ＭＳ Ｐゴシック" w:eastAsia="ＭＳ Ｐゴシック" w:hAnsi="ＭＳ Ｐゴシック" w:hint="eastAsia"/>
        </w:rPr>
        <w:t>が</w:t>
      </w:r>
      <w:r w:rsidR="00895E81">
        <w:rPr>
          <w:rFonts w:ascii="ＭＳ Ｐゴシック" w:eastAsia="ＭＳ Ｐゴシック" w:hAnsi="ＭＳ Ｐゴシック" w:hint="eastAsia"/>
        </w:rPr>
        <w:t>90％</w:t>
      </w:r>
      <w:r w:rsidR="007921EC">
        <w:rPr>
          <w:rFonts w:ascii="ＭＳ Ｐゴシック" w:eastAsia="ＭＳ Ｐゴシック" w:hAnsi="ＭＳ Ｐゴシック" w:hint="eastAsia"/>
        </w:rPr>
        <w:t>未満の症例を指す。</w:t>
      </w:r>
    </w:p>
    <w:p w14:paraId="2C3F1128" w14:textId="05953287" w:rsidR="007921EC" w:rsidRDefault="007921EC">
      <w:pPr>
        <w:widowControl/>
        <w:jc w:val="left"/>
        <w:rPr>
          <w:rFonts w:ascii="ＭＳ Ｐゴシック" w:eastAsia="ＭＳ Ｐゴシック" w:hAnsi="ＭＳ Ｐゴシック"/>
        </w:rPr>
      </w:pPr>
      <w:r>
        <w:rPr>
          <w:rFonts w:ascii="ＭＳ Ｐゴシック" w:eastAsia="ＭＳ Ｐゴシック" w:hAnsi="ＭＳ Ｐゴシック" w:hint="eastAsia"/>
        </w:rPr>
        <w:t>さらに呼吸器</w:t>
      </w:r>
      <w:r w:rsidR="007A06B7">
        <w:rPr>
          <w:rFonts w:ascii="ＭＳ Ｐゴシック" w:eastAsia="ＭＳ Ｐゴシック" w:hAnsi="ＭＳ Ｐゴシック" w:hint="eastAsia"/>
        </w:rPr>
        <w:t>異常</w:t>
      </w:r>
      <w:r>
        <w:rPr>
          <w:rFonts w:ascii="ＭＳ Ｐゴシック" w:eastAsia="ＭＳ Ｐゴシック" w:hAnsi="ＭＳ Ｐゴシック" w:hint="eastAsia"/>
        </w:rPr>
        <w:t>の重症度は以下のように分類する。</w:t>
      </w:r>
    </w:p>
    <w:p w14:paraId="0A81E707" w14:textId="5DBCEB58" w:rsidR="007921EC" w:rsidRPr="00420C38" w:rsidRDefault="007921EC" w:rsidP="00420C38">
      <w:pPr>
        <w:widowControl/>
        <w:ind w:leftChars="202" w:left="424"/>
        <w:jc w:val="left"/>
        <w:rPr>
          <w:rFonts w:ascii="ＭＳ Ｐゴシック" w:eastAsia="ＭＳ Ｐゴシック" w:hAnsi="ＭＳ Ｐゴシック"/>
          <w:bCs/>
          <w:sz w:val="20"/>
        </w:rPr>
      </w:pPr>
      <w:r w:rsidRPr="00420C38">
        <w:rPr>
          <w:rFonts w:ascii="ＭＳ Ｐゴシック" w:eastAsia="ＭＳ Ｐゴシック" w:hAnsi="ＭＳ Ｐゴシック"/>
          <w:sz w:val="20"/>
        </w:rPr>
        <w:t>%FEV1</w:t>
      </w:r>
      <w:r w:rsidRPr="00420C38">
        <w:rPr>
          <w:rFonts w:ascii="ＭＳ Ｐゴシック" w:eastAsia="ＭＳ Ｐゴシック" w:hAnsi="ＭＳ Ｐゴシック" w:hint="eastAsia"/>
          <w:sz w:val="20"/>
        </w:rPr>
        <w:t>が、</w:t>
      </w:r>
      <w:r w:rsidRPr="00420C38">
        <w:rPr>
          <w:rFonts w:ascii="ＭＳ Ｐゴシック" w:eastAsia="ＭＳ Ｐゴシック" w:hAnsi="ＭＳ Ｐゴシック" w:hint="eastAsia"/>
          <w:bCs/>
          <w:sz w:val="20"/>
        </w:rPr>
        <w:t>正常</w:t>
      </w:r>
      <w:r w:rsidRPr="00420C38">
        <w:rPr>
          <w:rFonts w:ascii="ＭＳ Ｐゴシック" w:eastAsia="ＭＳ Ｐゴシック" w:hAnsi="ＭＳ Ｐゴシック"/>
          <w:bCs/>
          <w:sz w:val="20"/>
        </w:rPr>
        <w:t>: &gt; 90%</w:t>
      </w:r>
      <w:r w:rsidR="00602AC1" w:rsidRPr="00420C38">
        <w:rPr>
          <w:rFonts w:ascii="ＭＳ Ｐゴシック" w:eastAsia="ＭＳ Ｐゴシック" w:hAnsi="ＭＳ Ｐゴシック" w:hint="eastAsia"/>
          <w:bCs/>
          <w:sz w:val="20"/>
        </w:rPr>
        <w:t>、</w:t>
      </w:r>
      <w:r w:rsidRPr="00420C38">
        <w:rPr>
          <w:rFonts w:ascii="ＭＳ Ｐゴシック" w:eastAsia="ＭＳ Ｐゴシック" w:hAnsi="ＭＳ Ｐゴシック" w:hint="eastAsia"/>
          <w:bCs/>
          <w:sz w:val="20"/>
        </w:rPr>
        <w:t>軽症</w:t>
      </w:r>
      <w:r w:rsidRPr="00420C38">
        <w:rPr>
          <w:rFonts w:ascii="ＭＳ Ｐゴシック" w:eastAsia="ＭＳ Ｐゴシック" w:hAnsi="ＭＳ Ｐゴシック"/>
          <w:bCs/>
          <w:sz w:val="20"/>
        </w:rPr>
        <w:t>: 70</w:t>
      </w:r>
      <w:r w:rsidR="00602AC1" w:rsidRPr="00420C38">
        <w:rPr>
          <w:rFonts w:ascii="ＭＳ Ｐゴシック" w:eastAsia="ＭＳ Ｐゴシック" w:hAnsi="ＭＳ Ｐゴシック" w:hint="eastAsia"/>
          <w:bCs/>
          <w:sz w:val="20"/>
        </w:rPr>
        <w:t>～</w:t>
      </w:r>
      <w:r w:rsidRPr="00420C38">
        <w:rPr>
          <w:rFonts w:ascii="ＭＳ Ｐゴシック" w:eastAsia="ＭＳ Ｐゴシック" w:hAnsi="ＭＳ Ｐゴシック"/>
          <w:bCs/>
          <w:sz w:val="20"/>
        </w:rPr>
        <w:t>89%</w:t>
      </w:r>
      <w:r w:rsidR="00602AC1" w:rsidRPr="00420C38">
        <w:rPr>
          <w:rFonts w:ascii="ＭＳ Ｐゴシック" w:eastAsia="ＭＳ Ｐゴシック" w:hAnsi="ＭＳ Ｐゴシック" w:hint="eastAsia"/>
          <w:bCs/>
          <w:sz w:val="20"/>
        </w:rPr>
        <w:t>、</w:t>
      </w:r>
      <w:r w:rsidRPr="00420C38">
        <w:rPr>
          <w:rFonts w:ascii="ＭＳ Ｐゴシック" w:eastAsia="ＭＳ Ｐゴシック" w:hAnsi="ＭＳ Ｐゴシック" w:hint="eastAsia"/>
          <w:bCs/>
          <w:sz w:val="20"/>
        </w:rPr>
        <w:t>中等症</w:t>
      </w:r>
      <w:r w:rsidRPr="00420C38">
        <w:rPr>
          <w:rFonts w:ascii="ＭＳ Ｐゴシック" w:eastAsia="ＭＳ Ｐゴシック" w:hAnsi="ＭＳ Ｐゴシック"/>
          <w:bCs/>
          <w:sz w:val="20"/>
        </w:rPr>
        <w:t>: 40</w:t>
      </w:r>
      <w:r w:rsidR="00602AC1" w:rsidRPr="00420C38">
        <w:rPr>
          <w:rFonts w:ascii="ＭＳ Ｐゴシック" w:eastAsia="ＭＳ Ｐゴシック" w:hAnsi="ＭＳ Ｐゴシック" w:hint="eastAsia"/>
          <w:bCs/>
          <w:sz w:val="20"/>
        </w:rPr>
        <w:t>～</w:t>
      </w:r>
      <w:r w:rsidRPr="00420C38">
        <w:rPr>
          <w:rFonts w:ascii="ＭＳ Ｐゴシック" w:eastAsia="ＭＳ Ｐゴシック" w:hAnsi="ＭＳ Ｐゴシック"/>
          <w:bCs/>
          <w:sz w:val="20"/>
        </w:rPr>
        <w:t>69%</w:t>
      </w:r>
      <w:r w:rsidR="00602AC1" w:rsidRPr="00420C38">
        <w:rPr>
          <w:rFonts w:ascii="ＭＳ Ｐゴシック" w:eastAsia="ＭＳ Ｐゴシック" w:hAnsi="ＭＳ Ｐゴシック" w:hint="eastAsia"/>
          <w:bCs/>
          <w:sz w:val="20"/>
        </w:rPr>
        <w:t>、</w:t>
      </w:r>
      <w:r w:rsidRPr="00420C38">
        <w:rPr>
          <w:rFonts w:ascii="ＭＳ Ｐゴシック" w:eastAsia="ＭＳ Ｐゴシック" w:hAnsi="ＭＳ Ｐゴシック" w:hint="eastAsia"/>
          <w:bCs/>
          <w:sz w:val="20"/>
        </w:rPr>
        <w:t>重症</w:t>
      </w:r>
      <w:r w:rsidRPr="00420C38">
        <w:rPr>
          <w:rFonts w:ascii="ＭＳ Ｐゴシック" w:eastAsia="ＭＳ Ｐゴシック" w:hAnsi="ＭＳ Ｐゴシック"/>
          <w:bCs/>
          <w:sz w:val="20"/>
        </w:rPr>
        <w:t>: &lt; 40%</w:t>
      </w:r>
    </w:p>
    <w:p w14:paraId="3488B390" w14:textId="2B36142E" w:rsidR="007921EC" w:rsidRPr="00420C38" w:rsidRDefault="007921EC" w:rsidP="00420C38">
      <w:pPr>
        <w:pStyle w:val="af"/>
        <w:spacing w:line="300" w:lineRule="exact"/>
        <w:ind w:leftChars="202" w:left="424" w:firstLine="215"/>
        <w:jc w:val="left"/>
        <w:rPr>
          <w:rFonts w:ascii="ＭＳ Ｐゴシック" w:eastAsia="ＭＳ Ｐゴシック" w:hAnsi="ＭＳ Ｐゴシック"/>
          <w:bCs/>
          <w:color w:val="000000"/>
          <w:sz w:val="20"/>
        </w:rPr>
      </w:pPr>
      <w:r w:rsidRPr="00420C38">
        <w:rPr>
          <w:rFonts w:ascii="ＭＳ Ｐゴシック" w:eastAsia="ＭＳ Ｐゴシック" w:hAnsi="ＭＳ Ｐゴシック"/>
          <w:bCs/>
          <w:color w:val="000000"/>
          <w:sz w:val="20"/>
        </w:rPr>
        <w:t>FEV1</w:t>
      </w:r>
      <w:r w:rsidRPr="00420C38">
        <w:rPr>
          <w:rFonts w:ascii="ＭＳ Ｐゴシック" w:eastAsia="ＭＳ Ｐゴシック" w:hAnsi="ＭＳ Ｐゴシック" w:hint="eastAsia"/>
          <w:bCs/>
          <w:color w:val="000000"/>
          <w:sz w:val="20"/>
        </w:rPr>
        <w:t>予測値は</w:t>
      </w:r>
      <w:r w:rsidRPr="00420C38">
        <w:rPr>
          <w:rFonts w:ascii="ＭＳ Ｐゴシック" w:eastAsia="ＭＳ Ｐゴシック" w:hAnsi="ＭＳ Ｐゴシック"/>
          <w:bCs/>
          <w:color w:val="000000"/>
          <w:sz w:val="20"/>
        </w:rPr>
        <w:t>18</w:t>
      </w:r>
      <w:r w:rsidRPr="00420C38">
        <w:rPr>
          <w:rFonts w:ascii="ＭＳ Ｐゴシック" w:eastAsia="ＭＳ Ｐゴシック" w:hAnsi="ＭＳ Ｐゴシック" w:hint="eastAsia"/>
          <w:bCs/>
          <w:color w:val="000000"/>
          <w:sz w:val="20"/>
        </w:rPr>
        <w:t>歳から</w:t>
      </w:r>
      <w:r w:rsidRPr="00420C38">
        <w:rPr>
          <w:rFonts w:ascii="ＭＳ Ｐゴシック" w:eastAsia="ＭＳ Ｐゴシック" w:hAnsi="ＭＳ Ｐゴシック"/>
          <w:bCs/>
          <w:color w:val="000000"/>
          <w:sz w:val="20"/>
        </w:rPr>
        <w:t>95</w:t>
      </w:r>
      <w:r w:rsidRPr="00420C38">
        <w:rPr>
          <w:rFonts w:ascii="ＭＳ Ｐゴシック" w:eastAsia="ＭＳ Ｐゴシック" w:hAnsi="ＭＳ Ｐゴシック" w:hint="eastAsia"/>
          <w:bCs/>
          <w:color w:val="000000"/>
          <w:sz w:val="20"/>
        </w:rPr>
        <w:t>歳までは</w:t>
      </w:r>
    </w:p>
    <w:p w14:paraId="7B5D61BE" w14:textId="54B0EE05" w:rsidR="007921EC" w:rsidRPr="00420C38" w:rsidRDefault="007921EC" w:rsidP="00420C38">
      <w:pPr>
        <w:pStyle w:val="af"/>
        <w:spacing w:line="300" w:lineRule="exact"/>
        <w:ind w:leftChars="202" w:left="424" w:firstLineChars="100" w:firstLine="200"/>
        <w:jc w:val="left"/>
        <w:rPr>
          <w:rFonts w:ascii="ＭＳ Ｐゴシック" w:eastAsia="ＭＳ Ｐゴシック" w:hAnsi="ＭＳ Ｐゴシック"/>
          <w:color w:val="000000"/>
          <w:sz w:val="20"/>
        </w:rPr>
      </w:pPr>
      <w:r w:rsidRPr="00420C38">
        <w:rPr>
          <w:rFonts w:ascii="ＭＳ Ｐゴシック" w:eastAsia="ＭＳ Ｐゴシック" w:hAnsi="ＭＳ Ｐゴシック"/>
          <w:bCs/>
          <w:color w:val="000000"/>
          <w:sz w:val="20"/>
        </w:rPr>
        <w:t xml:space="preserve">FEV1(L)=0.036 × </w:t>
      </w:r>
      <w:r w:rsidRPr="00420C38">
        <w:rPr>
          <w:rFonts w:ascii="ＭＳ Ｐゴシック" w:eastAsia="ＭＳ Ｐゴシック" w:hAnsi="ＭＳ Ｐゴシック" w:hint="eastAsia"/>
          <w:bCs/>
          <w:color w:val="000000"/>
          <w:sz w:val="20"/>
        </w:rPr>
        <w:t>身長</w:t>
      </w:r>
      <w:r w:rsidRPr="00420C38">
        <w:rPr>
          <w:rFonts w:ascii="ＭＳ Ｐゴシック" w:eastAsia="ＭＳ Ｐゴシック" w:hAnsi="ＭＳ Ｐゴシック"/>
          <w:bCs/>
          <w:color w:val="000000"/>
          <w:sz w:val="20"/>
        </w:rPr>
        <w:t xml:space="preserve">(cm) - 0.028 × </w:t>
      </w:r>
      <w:r w:rsidRPr="00420C38">
        <w:rPr>
          <w:rFonts w:ascii="ＭＳ Ｐゴシック" w:eastAsia="ＭＳ Ｐゴシック" w:hAnsi="ＭＳ Ｐゴシック" w:hint="eastAsia"/>
          <w:bCs/>
          <w:color w:val="000000"/>
          <w:sz w:val="20"/>
        </w:rPr>
        <w:t>年齢</w:t>
      </w:r>
      <w:r w:rsidRPr="00420C38">
        <w:rPr>
          <w:rFonts w:ascii="ＭＳ Ｐゴシック" w:eastAsia="ＭＳ Ｐゴシック" w:hAnsi="ＭＳ Ｐゴシック"/>
          <w:bCs/>
          <w:color w:val="000000"/>
          <w:sz w:val="20"/>
        </w:rPr>
        <w:t xml:space="preserve"> - 1.178 (</w:t>
      </w:r>
      <w:r w:rsidRPr="00420C38">
        <w:rPr>
          <w:rFonts w:ascii="ＭＳ Ｐゴシック" w:eastAsia="ＭＳ Ｐゴシック" w:hAnsi="ＭＳ Ｐゴシック" w:hint="eastAsia"/>
          <w:bCs/>
          <w:color w:val="000000"/>
          <w:sz w:val="20"/>
        </w:rPr>
        <w:t>男性</w:t>
      </w:r>
      <w:r w:rsidRPr="00420C38">
        <w:rPr>
          <w:rFonts w:ascii="ＭＳ Ｐゴシック" w:eastAsia="ＭＳ Ｐゴシック" w:hAnsi="ＭＳ Ｐゴシック"/>
          <w:bCs/>
          <w:color w:val="000000"/>
          <w:sz w:val="20"/>
        </w:rPr>
        <w:t>)</w:t>
      </w:r>
    </w:p>
    <w:p w14:paraId="487BAC56" w14:textId="22A81055" w:rsidR="007921EC" w:rsidRPr="00420C38" w:rsidRDefault="007921EC" w:rsidP="00420C38">
      <w:pPr>
        <w:pStyle w:val="af"/>
        <w:spacing w:line="300" w:lineRule="exact"/>
        <w:ind w:leftChars="202" w:left="424" w:firstLineChars="100" w:firstLine="200"/>
        <w:rPr>
          <w:rFonts w:ascii="ＭＳ Ｐゴシック" w:eastAsia="ＭＳ Ｐゴシック" w:hAnsi="ＭＳ Ｐゴシック"/>
          <w:bCs/>
          <w:color w:val="000000"/>
          <w:sz w:val="20"/>
        </w:rPr>
      </w:pPr>
      <w:r w:rsidRPr="00420C38">
        <w:rPr>
          <w:rFonts w:ascii="ＭＳ Ｐゴシック" w:eastAsia="ＭＳ Ｐゴシック" w:hAnsi="ＭＳ Ｐゴシック"/>
          <w:bCs/>
          <w:color w:val="000000"/>
          <w:sz w:val="20"/>
        </w:rPr>
        <w:t xml:space="preserve">FEV1(L)=0.022 × </w:t>
      </w:r>
      <w:r w:rsidRPr="00420C38">
        <w:rPr>
          <w:rFonts w:ascii="ＭＳ Ｐゴシック" w:eastAsia="ＭＳ Ｐゴシック" w:hAnsi="ＭＳ Ｐゴシック" w:hint="eastAsia"/>
          <w:bCs/>
          <w:color w:val="000000"/>
          <w:sz w:val="20"/>
        </w:rPr>
        <w:t>身長</w:t>
      </w:r>
      <w:r w:rsidRPr="00420C38">
        <w:rPr>
          <w:rFonts w:ascii="ＭＳ Ｐゴシック" w:eastAsia="ＭＳ Ｐゴシック" w:hAnsi="ＭＳ Ｐゴシック"/>
          <w:bCs/>
          <w:color w:val="000000"/>
          <w:sz w:val="20"/>
        </w:rPr>
        <w:t xml:space="preserve">(cm) - 0.022 × </w:t>
      </w:r>
      <w:r w:rsidRPr="00420C38">
        <w:rPr>
          <w:rFonts w:ascii="ＭＳ Ｐゴシック" w:eastAsia="ＭＳ Ｐゴシック" w:hAnsi="ＭＳ Ｐゴシック" w:hint="eastAsia"/>
          <w:bCs/>
          <w:color w:val="000000"/>
          <w:sz w:val="20"/>
        </w:rPr>
        <w:t>年齢</w:t>
      </w:r>
      <w:r w:rsidRPr="00420C38">
        <w:rPr>
          <w:rFonts w:ascii="ＭＳ Ｐゴシック" w:eastAsia="ＭＳ Ｐゴシック" w:hAnsi="ＭＳ Ｐゴシック"/>
          <w:bCs/>
          <w:color w:val="000000"/>
          <w:sz w:val="20"/>
        </w:rPr>
        <w:t xml:space="preserve"> - 0.005 (</w:t>
      </w:r>
      <w:r w:rsidRPr="00420C38">
        <w:rPr>
          <w:rFonts w:ascii="ＭＳ Ｐゴシック" w:eastAsia="ＭＳ Ｐゴシック" w:hAnsi="ＭＳ Ｐゴシック" w:hint="eastAsia"/>
          <w:bCs/>
          <w:color w:val="000000"/>
          <w:sz w:val="20"/>
        </w:rPr>
        <w:t>女性</w:t>
      </w:r>
      <w:r w:rsidRPr="00420C38">
        <w:rPr>
          <w:rFonts w:ascii="ＭＳ Ｐゴシック" w:eastAsia="ＭＳ Ｐゴシック" w:hAnsi="ＭＳ Ｐゴシック"/>
          <w:bCs/>
          <w:color w:val="000000"/>
          <w:sz w:val="20"/>
        </w:rPr>
        <w:t xml:space="preserve">) </w:t>
      </w:r>
    </w:p>
    <w:p w14:paraId="4B8F31E3" w14:textId="339D861B" w:rsidR="007921EC" w:rsidRPr="00420C38" w:rsidRDefault="002B2695" w:rsidP="00420C38">
      <w:pPr>
        <w:pStyle w:val="af"/>
        <w:spacing w:line="300" w:lineRule="exact"/>
        <w:ind w:leftChars="202" w:left="424" w:firstLine="215"/>
        <w:rPr>
          <w:rFonts w:ascii="ＭＳ Ｐゴシック" w:eastAsia="ＭＳ Ｐゴシック" w:hAnsi="ＭＳ Ｐゴシック"/>
          <w:color w:val="000000"/>
          <w:sz w:val="20"/>
        </w:rPr>
      </w:pPr>
      <w:r w:rsidRPr="00420C38">
        <w:rPr>
          <w:rFonts w:ascii="ＭＳ Ｐゴシック" w:eastAsia="ＭＳ Ｐゴシック" w:hAnsi="ＭＳ Ｐゴシック" w:hint="eastAsia"/>
          <w:bCs/>
          <w:color w:val="000000"/>
          <w:sz w:val="20"/>
        </w:rPr>
        <w:t>６</w:t>
      </w:r>
      <w:r w:rsidR="007921EC" w:rsidRPr="00420C38">
        <w:rPr>
          <w:rFonts w:ascii="ＭＳ Ｐゴシック" w:eastAsia="ＭＳ Ｐゴシック" w:hAnsi="ＭＳ Ｐゴシック" w:hint="eastAsia"/>
          <w:bCs/>
          <w:color w:val="000000"/>
          <w:sz w:val="20"/>
        </w:rPr>
        <w:t>歳から</w:t>
      </w:r>
      <w:r w:rsidR="007921EC" w:rsidRPr="00420C38">
        <w:rPr>
          <w:rFonts w:ascii="ＭＳ Ｐゴシック" w:eastAsia="ＭＳ Ｐゴシック" w:hAnsi="ＭＳ Ｐゴシック"/>
          <w:bCs/>
          <w:color w:val="000000"/>
          <w:sz w:val="20"/>
        </w:rPr>
        <w:t>18</w:t>
      </w:r>
      <w:r w:rsidR="007921EC" w:rsidRPr="00420C38">
        <w:rPr>
          <w:rFonts w:ascii="ＭＳ Ｐゴシック" w:eastAsia="ＭＳ Ｐゴシック" w:hAnsi="ＭＳ Ｐゴシック" w:hint="eastAsia"/>
          <w:bCs/>
          <w:color w:val="000000"/>
          <w:sz w:val="20"/>
        </w:rPr>
        <w:t>歳までの幼児・未成年者では</w:t>
      </w:r>
    </w:p>
    <w:p w14:paraId="4F79B8B7" w14:textId="2487508B" w:rsidR="007921EC" w:rsidRPr="00420C38" w:rsidRDefault="007921EC" w:rsidP="00420C38">
      <w:pPr>
        <w:pStyle w:val="af"/>
        <w:spacing w:line="300" w:lineRule="exact"/>
        <w:ind w:leftChars="202" w:left="424" w:firstLine="215"/>
        <w:rPr>
          <w:rFonts w:ascii="ＭＳ Ｐゴシック" w:eastAsia="ＭＳ Ｐゴシック" w:hAnsi="ＭＳ Ｐゴシック"/>
          <w:color w:val="000000"/>
          <w:sz w:val="20"/>
        </w:rPr>
      </w:pPr>
      <w:r w:rsidRPr="00420C38">
        <w:rPr>
          <w:rFonts w:ascii="ＭＳ Ｐゴシック" w:eastAsia="ＭＳ Ｐゴシック" w:hAnsi="ＭＳ Ｐゴシック"/>
          <w:bCs/>
          <w:color w:val="000000"/>
          <w:sz w:val="20"/>
        </w:rPr>
        <w:t xml:space="preserve">FEV1(L)=3.347 – 0.1174 × </w:t>
      </w:r>
      <w:r w:rsidRPr="00420C38">
        <w:rPr>
          <w:rFonts w:ascii="ＭＳ Ｐゴシック" w:eastAsia="ＭＳ Ｐゴシック" w:hAnsi="ＭＳ Ｐゴシック" w:hint="eastAsia"/>
          <w:bCs/>
          <w:color w:val="000000"/>
          <w:sz w:val="20"/>
        </w:rPr>
        <w:t>年齢</w:t>
      </w:r>
      <w:r w:rsidRPr="00420C38">
        <w:rPr>
          <w:rFonts w:ascii="ＭＳ Ｐゴシック" w:eastAsia="ＭＳ Ｐゴシック" w:hAnsi="ＭＳ Ｐゴシック"/>
          <w:bCs/>
          <w:color w:val="000000"/>
          <w:sz w:val="20"/>
        </w:rPr>
        <w:t>(</w:t>
      </w:r>
      <w:r w:rsidRPr="00420C38">
        <w:rPr>
          <w:rFonts w:ascii="ＭＳ Ｐゴシック" w:eastAsia="ＭＳ Ｐゴシック" w:hAnsi="ＭＳ Ｐゴシック" w:hint="eastAsia"/>
          <w:bCs/>
          <w:color w:val="000000"/>
          <w:sz w:val="20"/>
        </w:rPr>
        <w:t>歳</w:t>
      </w:r>
      <w:r w:rsidRPr="00420C38">
        <w:rPr>
          <w:rFonts w:ascii="ＭＳ Ｐゴシック" w:eastAsia="ＭＳ Ｐゴシック" w:hAnsi="ＭＳ Ｐゴシック"/>
          <w:bCs/>
          <w:color w:val="000000"/>
          <w:sz w:val="20"/>
        </w:rPr>
        <w:t>) + 0.00790 × {</w:t>
      </w:r>
      <w:r w:rsidRPr="00420C38">
        <w:rPr>
          <w:rFonts w:ascii="ＭＳ Ｐゴシック" w:eastAsia="ＭＳ Ｐゴシック" w:hAnsi="ＭＳ Ｐゴシック" w:hint="eastAsia"/>
          <w:bCs/>
          <w:color w:val="000000"/>
          <w:sz w:val="20"/>
        </w:rPr>
        <w:t>年齢</w:t>
      </w:r>
      <w:r w:rsidRPr="00420C38">
        <w:rPr>
          <w:rFonts w:ascii="ＭＳ Ｐゴシック" w:eastAsia="ＭＳ Ｐゴシック" w:hAnsi="ＭＳ Ｐゴシック"/>
          <w:bCs/>
          <w:color w:val="000000"/>
          <w:sz w:val="20"/>
        </w:rPr>
        <w:t>(</w:t>
      </w:r>
      <w:r w:rsidRPr="00420C38">
        <w:rPr>
          <w:rFonts w:ascii="ＭＳ Ｐゴシック" w:eastAsia="ＭＳ Ｐゴシック" w:hAnsi="ＭＳ Ｐゴシック" w:hint="eastAsia"/>
          <w:bCs/>
          <w:color w:val="000000"/>
          <w:sz w:val="20"/>
        </w:rPr>
        <w:t>歳</w:t>
      </w:r>
      <w:r w:rsidRPr="00420C38">
        <w:rPr>
          <w:rFonts w:ascii="ＭＳ Ｐゴシック" w:eastAsia="ＭＳ Ｐゴシック" w:hAnsi="ＭＳ Ｐゴシック"/>
          <w:bCs/>
          <w:color w:val="000000"/>
          <w:sz w:val="20"/>
        </w:rPr>
        <w:t>)}</w:t>
      </w:r>
      <w:r w:rsidRPr="00420C38">
        <w:rPr>
          <w:rFonts w:ascii="ＭＳ Ｐゴシック" w:eastAsia="ＭＳ Ｐゴシック" w:hAnsi="ＭＳ Ｐゴシック"/>
          <w:bCs/>
          <w:color w:val="000000"/>
          <w:sz w:val="20"/>
          <w:vertAlign w:val="superscript"/>
        </w:rPr>
        <w:t xml:space="preserve">2 </w:t>
      </w:r>
      <w:r w:rsidRPr="00420C38">
        <w:rPr>
          <w:rFonts w:ascii="ＭＳ Ｐゴシック" w:eastAsia="ＭＳ Ｐゴシック" w:hAnsi="ＭＳ Ｐゴシック"/>
          <w:bCs/>
          <w:color w:val="000000"/>
          <w:sz w:val="20"/>
        </w:rPr>
        <w:t>– 4.831 ×</w:t>
      </w:r>
      <w:r w:rsidRPr="00420C38">
        <w:rPr>
          <w:rFonts w:ascii="ＭＳ Ｐゴシック" w:eastAsia="ＭＳ Ｐゴシック" w:hAnsi="ＭＳ Ｐゴシック" w:hint="eastAsia"/>
          <w:bCs/>
          <w:color w:val="000000"/>
          <w:sz w:val="20"/>
        </w:rPr>
        <w:t xml:space="preserve">　身長</w:t>
      </w:r>
      <w:r w:rsidRPr="00420C38">
        <w:rPr>
          <w:rFonts w:ascii="ＭＳ Ｐゴシック" w:eastAsia="ＭＳ Ｐゴシック" w:hAnsi="ＭＳ Ｐゴシック"/>
          <w:bCs/>
          <w:color w:val="000000"/>
          <w:sz w:val="20"/>
        </w:rPr>
        <w:t>(m) + 2.977 × {</w:t>
      </w:r>
      <w:r w:rsidRPr="00420C38">
        <w:rPr>
          <w:rFonts w:ascii="ＭＳ Ｐゴシック" w:eastAsia="ＭＳ Ｐゴシック" w:hAnsi="ＭＳ Ｐゴシック" w:hint="eastAsia"/>
          <w:bCs/>
          <w:color w:val="000000"/>
          <w:sz w:val="20"/>
        </w:rPr>
        <w:t>身長</w:t>
      </w:r>
      <w:r w:rsidRPr="00420C38">
        <w:rPr>
          <w:rFonts w:ascii="ＭＳ Ｐゴシック" w:eastAsia="ＭＳ Ｐゴシック" w:hAnsi="ＭＳ Ｐゴシック"/>
          <w:bCs/>
          <w:color w:val="000000"/>
          <w:sz w:val="20"/>
        </w:rPr>
        <w:t>(m)}</w:t>
      </w:r>
      <w:r w:rsidRPr="00420C38">
        <w:rPr>
          <w:rFonts w:ascii="ＭＳ Ｐゴシック" w:eastAsia="ＭＳ Ｐゴシック" w:hAnsi="ＭＳ Ｐゴシック"/>
          <w:bCs/>
          <w:color w:val="000000"/>
          <w:sz w:val="20"/>
          <w:vertAlign w:val="superscript"/>
        </w:rPr>
        <w:t>2</w:t>
      </w:r>
      <w:r w:rsidRPr="00420C38">
        <w:rPr>
          <w:rFonts w:ascii="ＭＳ Ｐゴシック" w:eastAsia="ＭＳ Ｐゴシック" w:hAnsi="ＭＳ Ｐゴシック"/>
          <w:bCs/>
          <w:color w:val="000000"/>
          <w:sz w:val="20"/>
        </w:rPr>
        <w:t xml:space="preserve"> (</w:t>
      </w:r>
      <w:r w:rsidRPr="00420C38">
        <w:rPr>
          <w:rFonts w:ascii="ＭＳ Ｐゴシック" w:eastAsia="ＭＳ Ｐゴシック" w:hAnsi="ＭＳ Ｐゴシック" w:hint="eastAsia"/>
          <w:bCs/>
          <w:color w:val="000000"/>
          <w:sz w:val="20"/>
        </w:rPr>
        <w:t>男児</w:t>
      </w:r>
      <w:r w:rsidRPr="00420C38">
        <w:rPr>
          <w:rFonts w:ascii="ＭＳ Ｐゴシック" w:eastAsia="ＭＳ Ｐゴシック" w:hAnsi="ＭＳ Ｐゴシック"/>
          <w:bCs/>
          <w:color w:val="000000"/>
          <w:sz w:val="20"/>
        </w:rPr>
        <w:t>)</w:t>
      </w:r>
    </w:p>
    <w:p w14:paraId="0BB029DD" w14:textId="762998CB" w:rsidR="007921EC" w:rsidRPr="00420C38" w:rsidRDefault="007921EC" w:rsidP="00420C38">
      <w:pPr>
        <w:pStyle w:val="af"/>
        <w:spacing w:line="300" w:lineRule="exact"/>
        <w:ind w:leftChars="202" w:left="424" w:firstLine="215"/>
        <w:rPr>
          <w:rFonts w:ascii="ＭＳ Ｐゴシック" w:eastAsia="ＭＳ Ｐゴシック" w:hAnsi="ＭＳ Ｐゴシック"/>
          <w:bCs/>
          <w:color w:val="000000"/>
          <w:sz w:val="20"/>
        </w:rPr>
      </w:pPr>
      <w:r w:rsidRPr="00420C38">
        <w:rPr>
          <w:rFonts w:ascii="ＭＳ Ｐゴシック" w:eastAsia="ＭＳ Ｐゴシック" w:hAnsi="ＭＳ Ｐゴシック"/>
          <w:bCs/>
          <w:color w:val="000000"/>
          <w:sz w:val="20"/>
        </w:rPr>
        <w:t>FEV1(L)=1.842 + 0.00161 × {</w:t>
      </w:r>
      <w:r w:rsidRPr="00420C38">
        <w:rPr>
          <w:rFonts w:ascii="ＭＳ Ｐゴシック" w:eastAsia="ＭＳ Ｐゴシック" w:hAnsi="ＭＳ Ｐゴシック" w:hint="eastAsia"/>
          <w:bCs/>
          <w:color w:val="000000"/>
          <w:sz w:val="20"/>
        </w:rPr>
        <w:t>年齢</w:t>
      </w:r>
      <w:r w:rsidRPr="00420C38">
        <w:rPr>
          <w:rFonts w:ascii="ＭＳ Ｐゴシック" w:eastAsia="ＭＳ Ｐゴシック" w:hAnsi="ＭＳ Ｐゴシック"/>
          <w:bCs/>
          <w:color w:val="000000"/>
          <w:sz w:val="20"/>
        </w:rPr>
        <w:t>(</w:t>
      </w:r>
      <w:r w:rsidRPr="00420C38">
        <w:rPr>
          <w:rFonts w:ascii="ＭＳ Ｐゴシック" w:eastAsia="ＭＳ Ｐゴシック" w:hAnsi="ＭＳ Ｐゴシック" w:hint="eastAsia"/>
          <w:bCs/>
          <w:color w:val="000000"/>
          <w:sz w:val="20"/>
        </w:rPr>
        <w:t>歳</w:t>
      </w:r>
      <w:r w:rsidRPr="00420C38">
        <w:rPr>
          <w:rFonts w:ascii="ＭＳ Ｐゴシック" w:eastAsia="ＭＳ Ｐゴシック" w:hAnsi="ＭＳ Ｐゴシック"/>
          <w:bCs/>
          <w:color w:val="000000"/>
          <w:sz w:val="20"/>
        </w:rPr>
        <w:t>)}</w:t>
      </w:r>
      <w:r w:rsidRPr="00420C38">
        <w:rPr>
          <w:rFonts w:ascii="ＭＳ Ｐゴシック" w:eastAsia="ＭＳ Ｐゴシック" w:hAnsi="ＭＳ Ｐゴシック"/>
          <w:bCs/>
          <w:color w:val="000000"/>
          <w:sz w:val="20"/>
          <w:vertAlign w:val="superscript"/>
        </w:rPr>
        <w:t xml:space="preserve">2 </w:t>
      </w:r>
      <w:r w:rsidRPr="00420C38">
        <w:rPr>
          <w:rFonts w:ascii="ＭＳ Ｐゴシック" w:eastAsia="ＭＳ Ｐゴシック" w:hAnsi="ＭＳ Ｐゴシック"/>
          <w:bCs/>
          <w:color w:val="000000"/>
          <w:sz w:val="20"/>
        </w:rPr>
        <w:t>– 3.354 ×</w:t>
      </w:r>
      <w:r w:rsidRPr="00420C38">
        <w:rPr>
          <w:rFonts w:ascii="ＭＳ Ｐゴシック" w:eastAsia="ＭＳ Ｐゴシック" w:hAnsi="ＭＳ Ｐゴシック" w:hint="eastAsia"/>
          <w:bCs/>
          <w:color w:val="000000"/>
          <w:sz w:val="20"/>
        </w:rPr>
        <w:t xml:space="preserve">　身長</w:t>
      </w:r>
      <w:r w:rsidRPr="00420C38">
        <w:rPr>
          <w:rFonts w:ascii="ＭＳ Ｐゴシック" w:eastAsia="ＭＳ Ｐゴシック" w:hAnsi="ＭＳ Ｐゴシック"/>
          <w:bCs/>
          <w:color w:val="000000"/>
          <w:sz w:val="20"/>
        </w:rPr>
        <w:t>(m) + 2.357 × {</w:t>
      </w:r>
      <w:r w:rsidRPr="00420C38">
        <w:rPr>
          <w:rFonts w:ascii="ＭＳ Ｐゴシック" w:eastAsia="ＭＳ Ｐゴシック" w:hAnsi="ＭＳ Ｐゴシック" w:hint="eastAsia"/>
          <w:bCs/>
          <w:color w:val="000000"/>
          <w:sz w:val="20"/>
        </w:rPr>
        <w:t>身長</w:t>
      </w:r>
      <w:r w:rsidRPr="00420C38">
        <w:rPr>
          <w:rFonts w:ascii="ＭＳ Ｐゴシック" w:eastAsia="ＭＳ Ｐゴシック" w:hAnsi="ＭＳ Ｐゴシック"/>
          <w:bCs/>
          <w:color w:val="000000"/>
          <w:sz w:val="20"/>
        </w:rPr>
        <w:t>(m)}</w:t>
      </w:r>
      <w:r w:rsidRPr="00420C38">
        <w:rPr>
          <w:rFonts w:ascii="ＭＳ Ｐゴシック" w:eastAsia="ＭＳ Ｐゴシック" w:hAnsi="ＭＳ Ｐゴシック"/>
          <w:bCs/>
          <w:color w:val="000000"/>
          <w:sz w:val="20"/>
          <w:vertAlign w:val="superscript"/>
        </w:rPr>
        <w:t>2</w:t>
      </w:r>
      <w:r w:rsidRPr="00420C38">
        <w:rPr>
          <w:rFonts w:ascii="ＭＳ Ｐゴシック" w:eastAsia="ＭＳ Ｐゴシック" w:hAnsi="ＭＳ Ｐゴシック"/>
          <w:bCs/>
          <w:color w:val="000000"/>
          <w:sz w:val="20"/>
        </w:rPr>
        <w:t xml:space="preserve"> (</w:t>
      </w:r>
      <w:r w:rsidRPr="00420C38">
        <w:rPr>
          <w:rFonts w:ascii="ＭＳ Ｐゴシック" w:eastAsia="ＭＳ Ｐゴシック" w:hAnsi="ＭＳ Ｐゴシック" w:hint="eastAsia"/>
          <w:bCs/>
          <w:color w:val="000000"/>
          <w:sz w:val="20"/>
        </w:rPr>
        <w:t>女児</w:t>
      </w:r>
      <w:r w:rsidRPr="00420C38">
        <w:rPr>
          <w:rFonts w:ascii="ＭＳ Ｐゴシック" w:eastAsia="ＭＳ Ｐゴシック" w:hAnsi="ＭＳ Ｐゴシック"/>
          <w:bCs/>
          <w:color w:val="000000"/>
          <w:sz w:val="20"/>
        </w:rPr>
        <w:t>)</w:t>
      </w:r>
    </w:p>
    <w:p w14:paraId="0042AD8D" w14:textId="77777777" w:rsidR="007921EC" w:rsidRPr="007921EC" w:rsidRDefault="007921EC" w:rsidP="00EC7C77">
      <w:pPr>
        <w:pStyle w:val="af"/>
        <w:spacing w:line="300" w:lineRule="exact"/>
        <w:rPr>
          <w:rFonts w:ascii="Times" w:hAnsi="Times"/>
          <w:bCs/>
          <w:color w:val="000000"/>
          <w:sz w:val="20"/>
        </w:rPr>
      </w:pPr>
      <w:r>
        <w:rPr>
          <w:rFonts w:ascii="Times" w:hAnsi="Times" w:hint="eastAsia"/>
          <w:bCs/>
          <w:color w:val="000000"/>
          <w:sz w:val="20"/>
        </w:rPr>
        <w:t>６歳未満の症例に関しては、胸部単純レントゲンや胸部</w:t>
      </w:r>
      <w:r>
        <w:rPr>
          <w:rFonts w:ascii="Times" w:hAnsi="Times" w:hint="eastAsia"/>
          <w:bCs/>
          <w:color w:val="000000"/>
          <w:sz w:val="20"/>
        </w:rPr>
        <w:t>CT</w:t>
      </w:r>
      <w:r>
        <w:rPr>
          <w:rFonts w:ascii="Times" w:hAnsi="Times" w:hint="eastAsia"/>
          <w:bCs/>
          <w:color w:val="000000"/>
          <w:sz w:val="20"/>
        </w:rPr>
        <w:t>などの画像所見による判定が試みられているが現時点では確定的なものはない。</w:t>
      </w:r>
    </w:p>
    <w:p w14:paraId="1C47CFFD" w14:textId="77777777" w:rsidR="00BA5523" w:rsidRDefault="00BA5523">
      <w:pPr>
        <w:widowControl/>
        <w:jc w:val="left"/>
        <w:rPr>
          <w:rFonts w:ascii="ＭＳ Ｐゴシック" w:eastAsia="ＭＳ Ｐゴシック" w:hAnsi="ＭＳ Ｐゴシック"/>
        </w:rPr>
      </w:pPr>
    </w:p>
    <w:p w14:paraId="79CC226D" w14:textId="2C68898D" w:rsidR="007921EC" w:rsidRDefault="005639B2">
      <w:pPr>
        <w:widowControl/>
        <w:jc w:val="left"/>
        <w:rPr>
          <w:rFonts w:ascii="ＭＳ Ｐゴシック" w:eastAsia="ＭＳ Ｐゴシック" w:hAnsi="ＭＳ Ｐゴシック"/>
        </w:rPr>
      </w:pPr>
      <w:r>
        <w:rPr>
          <w:rFonts w:ascii="ＭＳ Ｐゴシック" w:eastAsia="ＭＳ Ｐゴシック" w:hAnsi="ＭＳ Ｐゴシック" w:hint="eastAsia"/>
        </w:rPr>
        <w:t>栄養</w:t>
      </w:r>
      <w:r w:rsidR="00AC59A5">
        <w:rPr>
          <w:rFonts w:ascii="ＭＳ Ｐゴシック" w:eastAsia="ＭＳ Ｐゴシック" w:hAnsi="ＭＳ Ｐゴシック" w:hint="eastAsia"/>
        </w:rPr>
        <w:t>障害</w:t>
      </w:r>
      <w:r>
        <w:rPr>
          <w:rFonts w:ascii="ＭＳ Ｐゴシック" w:eastAsia="ＭＳ Ｐゴシック" w:hAnsi="ＭＳ Ｐゴシック" w:hint="eastAsia"/>
        </w:rPr>
        <w:t>とは、</w:t>
      </w:r>
      <w:r w:rsidR="007921EC">
        <w:rPr>
          <w:rFonts w:ascii="ＭＳ Ｐゴシック" w:eastAsia="ＭＳ Ｐゴシック" w:hAnsi="ＭＳ Ｐゴシック" w:hint="eastAsia"/>
        </w:rPr>
        <w:t>BMI</w:t>
      </w:r>
      <w:r w:rsidR="0023295A">
        <w:rPr>
          <w:rFonts w:ascii="ＭＳ Ｐゴシック" w:eastAsia="ＭＳ Ｐゴシック" w:hAnsi="ＭＳ Ｐゴシック" w:hint="eastAsia"/>
        </w:rPr>
        <w:t>（Body mass index</w:t>
      </w:r>
      <w:r w:rsidR="0023295A">
        <w:rPr>
          <w:rFonts w:ascii="ＭＳ Ｐゴシック" w:eastAsia="ＭＳ Ｐゴシック" w:hAnsi="ＭＳ Ｐゴシック"/>
        </w:rPr>
        <w:t>）</w:t>
      </w:r>
      <w:r w:rsidR="007921EC">
        <w:rPr>
          <w:rFonts w:ascii="ＭＳ Ｐゴシック" w:eastAsia="ＭＳ Ｐゴシック" w:hAnsi="ＭＳ Ｐゴシック" w:hint="eastAsia"/>
        </w:rPr>
        <w:t>が低下するものをいう。</w:t>
      </w:r>
    </w:p>
    <w:p w14:paraId="34D9B2C2" w14:textId="77777777" w:rsidR="0023295A" w:rsidRDefault="0023295A">
      <w:pPr>
        <w:widowControl/>
        <w:jc w:val="left"/>
        <w:rPr>
          <w:rFonts w:ascii="ＭＳ Ｐゴシック" w:eastAsia="ＭＳ Ｐゴシック" w:hAnsi="ＭＳ Ｐゴシック"/>
        </w:rPr>
      </w:pPr>
      <w:r>
        <w:rPr>
          <w:rFonts w:ascii="ＭＳ Ｐゴシック" w:eastAsia="ＭＳ Ｐゴシック" w:hAnsi="ＭＳ Ｐゴシック" w:hint="eastAsia"/>
        </w:rPr>
        <w:t>さらに栄養障害の重症度は以下のように分類する。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055"/>
        <w:gridCol w:w="2055"/>
      </w:tblGrid>
      <w:tr w:rsidR="0023295A" w:rsidRPr="0082531C" w14:paraId="16A0746F" w14:textId="77777777" w:rsidTr="00420C38">
        <w:tc>
          <w:tcPr>
            <w:tcW w:w="1101" w:type="dxa"/>
            <w:shd w:val="clear" w:color="auto" w:fill="auto"/>
          </w:tcPr>
          <w:p w14:paraId="54663D15" w14:textId="77777777" w:rsidR="0023295A" w:rsidRPr="00602AC1" w:rsidRDefault="0023295A" w:rsidP="0082531C">
            <w:pPr>
              <w:widowControl/>
              <w:jc w:val="left"/>
              <w:rPr>
                <w:rFonts w:ascii="ＭＳ Ｐゴシック" w:eastAsia="ＭＳ Ｐゴシック" w:hAnsi="ＭＳ Ｐゴシック"/>
                <w:szCs w:val="21"/>
              </w:rPr>
            </w:pPr>
          </w:p>
        </w:tc>
        <w:tc>
          <w:tcPr>
            <w:tcW w:w="2055" w:type="dxa"/>
            <w:shd w:val="clear" w:color="auto" w:fill="auto"/>
          </w:tcPr>
          <w:p w14:paraId="71421F53" w14:textId="049C6017" w:rsidR="0023295A" w:rsidRPr="00420C38" w:rsidRDefault="0023295A" w:rsidP="0082531C">
            <w:pPr>
              <w:pStyle w:val="Web"/>
              <w:spacing w:before="0" w:beforeAutospacing="0" w:after="0" w:afterAutospacing="0"/>
              <w:jc w:val="center"/>
              <w:rPr>
                <w:rFonts w:cs="Arial"/>
                <w:sz w:val="21"/>
                <w:szCs w:val="21"/>
              </w:rPr>
            </w:pPr>
            <w:r w:rsidRPr="00420C38">
              <w:rPr>
                <w:rFonts w:cs="Times New Roman"/>
                <w:color w:val="000000"/>
                <w:kern w:val="2"/>
                <w:sz w:val="21"/>
                <w:szCs w:val="21"/>
              </w:rPr>
              <w:t>18</w:t>
            </w:r>
            <w:r w:rsidRPr="00420C38">
              <w:rPr>
                <w:rFonts w:cs="Times New Roman" w:hint="eastAsia"/>
                <w:color w:val="000000"/>
                <w:kern w:val="2"/>
                <w:sz w:val="21"/>
                <w:szCs w:val="21"/>
              </w:rPr>
              <w:t>歳未満（</w:t>
            </w:r>
            <w:r w:rsidRPr="00420C38">
              <w:rPr>
                <w:rFonts w:cs="Arial"/>
                <w:color w:val="000000"/>
                <w:kern w:val="24"/>
                <w:sz w:val="21"/>
                <w:szCs w:val="21"/>
              </w:rPr>
              <w:t>%BMI</w:t>
            </w:r>
            <w:r w:rsidRPr="00420C38">
              <w:rPr>
                <w:rFonts w:cs="Arial" w:hint="eastAsia"/>
                <w:color w:val="000000"/>
                <w:kern w:val="24"/>
                <w:sz w:val="21"/>
                <w:szCs w:val="21"/>
              </w:rPr>
              <w:t>）</w:t>
            </w:r>
          </w:p>
        </w:tc>
        <w:tc>
          <w:tcPr>
            <w:tcW w:w="2055" w:type="dxa"/>
            <w:shd w:val="clear" w:color="auto" w:fill="auto"/>
          </w:tcPr>
          <w:p w14:paraId="10B8A50C" w14:textId="07F5E522" w:rsidR="0023295A" w:rsidRPr="00420C38" w:rsidRDefault="0023295A" w:rsidP="0082531C">
            <w:pPr>
              <w:pStyle w:val="Web"/>
              <w:spacing w:before="0" w:beforeAutospacing="0" w:after="0" w:afterAutospacing="0"/>
              <w:jc w:val="center"/>
              <w:rPr>
                <w:rFonts w:cs="Arial"/>
                <w:sz w:val="21"/>
                <w:szCs w:val="21"/>
              </w:rPr>
            </w:pPr>
            <w:r w:rsidRPr="00420C38">
              <w:rPr>
                <w:rFonts w:cs="Times New Roman"/>
                <w:color w:val="000000"/>
                <w:kern w:val="2"/>
                <w:sz w:val="21"/>
                <w:szCs w:val="21"/>
              </w:rPr>
              <w:t>18</w:t>
            </w:r>
            <w:r w:rsidRPr="00420C38">
              <w:rPr>
                <w:rFonts w:cs="Times New Roman" w:hint="eastAsia"/>
                <w:color w:val="000000"/>
                <w:kern w:val="2"/>
                <w:sz w:val="21"/>
                <w:szCs w:val="21"/>
              </w:rPr>
              <w:t>歳以上（</w:t>
            </w:r>
            <w:r w:rsidRPr="00420C38">
              <w:rPr>
                <w:rFonts w:cs="Times New Roman"/>
                <w:color w:val="000000"/>
                <w:kern w:val="2"/>
                <w:sz w:val="21"/>
                <w:szCs w:val="21"/>
              </w:rPr>
              <w:t>BMI</w:t>
            </w:r>
            <w:r w:rsidRPr="00420C38">
              <w:rPr>
                <w:rFonts w:cs="Times New Roman" w:hint="eastAsia"/>
                <w:color w:val="000000"/>
                <w:kern w:val="2"/>
                <w:sz w:val="21"/>
                <w:szCs w:val="21"/>
              </w:rPr>
              <w:t>）</w:t>
            </w:r>
          </w:p>
        </w:tc>
      </w:tr>
      <w:tr w:rsidR="0023295A" w:rsidRPr="0082531C" w14:paraId="7A9EE91E" w14:textId="77777777" w:rsidTr="00420C38">
        <w:tc>
          <w:tcPr>
            <w:tcW w:w="1101" w:type="dxa"/>
            <w:shd w:val="clear" w:color="auto" w:fill="auto"/>
          </w:tcPr>
          <w:p w14:paraId="249F8D35" w14:textId="57CCCC73"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hint="eastAsia"/>
                <w:color w:val="000000"/>
                <w:kern w:val="24"/>
                <w:szCs w:val="21"/>
              </w:rPr>
              <w:t>正常</w:t>
            </w:r>
          </w:p>
        </w:tc>
        <w:tc>
          <w:tcPr>
            <w:tcW w:w="2055" w:type="dxa"/>
            <w:shd w:val="clear" w:color="auto" w:fill="auto"/>
          </w:tcPr>
          <w:p w14:paraId="17F8FDA7" w14:textId="3D2E8C4E"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50</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以上</w:t>
            </w:r>
          </w:p>
        </w:tc>
        <w:tc>
          <w:tcPr>
            <w:tcW w:w="2055" w:type="dxa"/>
            <w:shd w:val="clear" w:color="auto" w:fill="auto"/>
          </w:tcPr>
          <w:p w14:paraId="4627A983" w14:textId="42C36A21"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22</w:t>
            </w:r>
            <w:r w:rsidRPr="00420C38">
              <w:rPr>
                <w:rFonts w:ascii="ＭＳ Ｐゴシック" w:eastAsia="ＭＳ Ｐゴシック" w:hAnsi="ＭＳ Ｐゴシック" w:cs="Arial" w:hint="eastAsia"/>
                <w:color w:val="000000"/>
                <w:kern w:val="24"/>
                <w:szCs w:val="21"/>
              </w:rPr>
              <w:t>以上</w:t>
            </w:r>
          </w:p>
        </w:tc>
      </w:tr>
      <w:tr w:rsidR="0023295A" w:rsidRPr="0082531C" w14:paraId="1A84353D" w14:textId="77777777" w:rsidTr="00420C38">
        <w:tc>
          <w:tcPr>
            <w:tcW w:w="1101" w:type="dxa"/>
            <w:shd w:val="clear" w:color="auto" w:fill="auto"/>
          </w:tcPr>
          <w:p w14:paraId="3D621EA2" w14:textId="5DCB5C49"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hint="eastAsia"/>
                <w:color w:val="000000"/>
                <w:kern w:val="24"/>
                <w:szCs w:val="21"/>
              </w:rPr>
              <w:t>軽度</w:t>
            </w:r>
          </w:p>
        </w:tc>
        <w:tc>
          <w:tcPr>
            <w:tcW w:w="2055" w:type="dxa"/>
            <w:shd w:val="clear" w:color="auto" w:fill="auto"/>
          </w:tcPr>
          <w:p w14:paraId="783DF4B4" w14:textId="724D7EEC"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25</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以上</w:t>
            </w:r>
            <w:r w:rsidRPr="00420C38">
              <w:rPr>
                <w:rFonts w:ascii="ＭＳ Ｐゴシック" w:eastAsia="ＭＳ Ｐゴシック" w:hAnsi="ＭＳ Ｐゴシック" w:cs="Arial"/>
                <w:color w:val="000000"/>
                <w:kern w:val="24"/>
                <w:szCs w:val="21"/>
              </w:rPr>
              <w:t>49</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未満</w:t>
            </w:r>
          </w:p>
        </w:tc>
        <w:tc>
          <w:tcPr>
            <w:tcW w:w="2055" w:type="dxa"/>
            <w:shd w:val="clear" w:color="auto" w:fill="auto"/>
          </w:tcPr>
          <w:p w14:paraId="7BE1A502" w14:textId="6B2C0139"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18.5</w:t>
            </w:r>
            <w:r w:rsidRPr="00420C38">
              <w:rPr>
                <w:rFonts w:ascii="ＭＳ Ｐゴシック" w:eastAsia="ＭＳ Ｐゴシック" w:hAnsi="ＭＳ Ｐゴシック" w:cs="Arial" w:hint="eastAsia"/>
                <w:color w:val="000000"/>
                <w:kern w:val="24"/>
                <w:szCs w:val="21"/>
              </w:rPr>
              <w:t>以上</w:t>
            </w:r>
            <w:r w:rsidRPr="00420C38">
              <w:rPr>
                <w:rFonts w:ascii="ＭＳ Ｐゴシック" w:eastAsia="ＭＳ Ｐゴシック" w:hAnsi="ＭＳ Ｐゴシック" w:cs="Arial"/>
                <w:color w:val="000000"/>
                <w:kern w:val="24"/>
                <w:szCs w:val="21"/>
              </w:rPr>
              <w:t>21.9</w:t>
            </w:r>
            <w:r w:rsidRPr="00420C38">
              <w:rPr>
                <w:rFonts w:ascii="ＭＳ Ｐゴシック" w:eastAsia="ＭＳ Ｐゴシック" w:hAnsi="ＭＳ Ｐゴシック" w:cs="Arial" w:hint="eastAsia"/>
                <w:color w:val="000000"/>
                <w:kern w:val="24"/>
                <w:szCs w:val="21"/>
              </w:rPr>
              <w:t>未満</w:t>
            </w:r>
          </w:p>
        </w:tc>
      </w:tr>
      <w:tr w:rsidR="0023295A" w:rsidRPr="0082531C" w14:paraId="02605968" w14:textId="77777777" w:rsidTr="00420C38">
        <w:tc>
          <w:tcPr>
            <w:tcW w:w="1101" w:type="dxa"/>
            <w:shd w:val="clear" w:color="auto" w:fill="auto"/>
          </w:tcPr>
          <w:p w14:paraId="5CFB3435" w14:textId="1237D7E1"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hint="eastAsia"/>
                <w:color w:val="000000"/>
                <w:kern w:val="24"/>
                <w:szCs w:val="21"/>
              </w:rPr>
              <w:t>中等度</w:t>
            </w:r>
          </w:p>
        </w:tc>
        <w:tc>
          <w:tcPr>
            <w:tcW w:w="2055" w:type="dxa"/>
            <w:shd w:val="clear" w:color="auto" w:fill="auto"/>
          </w:tcPr>
          <w:p w14:paraId="2C0EC74C" w14:textId="1EF03110"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10</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以上</w:t>
            </w:r>
            <w:r w:rsidRPr="00420C38">
              <w:rPr>
                <w:rFonts w:ascii="ＭＳ Ｐゴシック" w:eastAsia="ＭＳ Ｐゴシック" w:hAnsi="ＭＳ Ｐゴシック" w:cs="Arial"/>
                <w:color w:val="000000"/>
                <w:kern w:val="24"/>
                <w:szCs w:val="21"/>
              </w:rPr>
              <w:t>25</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未満</w:t>
            </w:r>
          </w:p>
        </w:tc>
        <w:tc>
          <w:tcPr>
            <w:tcW w:w="2055" w:type="dxa"/>
            <w:shd w:val="clear" w:color="auto" w:fill="auto"/>
          </w:tcPr>
          <w:p w14:paraId="4E00739E" w14:textId="4EEE0315"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16</w:t>
            </w:r>
            <w:r w:rsidRPr="00420C38">
              <w:rPr>
                <w:rFonts w:ascii="ＭＳ Ｐゴシック" w:eastAsia="ＭＳ Ｐゴシック" w:hAnsi="ＭＳ Ｐゴシック" w:cs="Arial" w:hint="eastAsia"/>
                <w:color w:val="000000"/>
                <w:kern w:val="24"/>
                <w:szCs w:val="21"/>
              </w:rPr>
              <w:t>以上</w:t>
            </w:r>
            <w:r w:rsidRPr="00420C38">
              <w:rPr>
                <w:rFonts w:ascii="ＭＳ Ｐゴシック" w:eastAsia="ＭＳ Ｐゴシック" w:hAnsi="ＭＳ Ｐゴシック" w:cs="Arial"/>
                <w:color w:val="000000"/>
                <w:kern w:val="24"/>
                <w:szCs w:val="21"/>
              </w:rPr>
              <w:t>18.5</w:t>
            </w:r>
            <w:r w:rsidRPr="00420C38">
              <w:rPr>
                <w:rFonts w:ascii="ＭＳ Ｐゴシック" w:eastAsia="ＭＳ Ｐゴシック" w:hAnsi="ＭＳ Ｐゴシック" w:cs="Arial" w:hint="eastAsia"/>
                <w:color w:val="000000"/>
                <w:kern w:val="24"/>
                <w:szCs w:val="21"/>
              </w:rPr>
              <w:t>未満</w:t>
            </w:r>
          </w:p>
        </w:tc>
      </w:tr>
      <w:tr w:rsidR="0023295A" w:rsidRPr="0082531C" w14:paraId="4D9E8BC7" w14:textId="77777777" w:rsidTr="00420C38">
        <w:tc>
          <w:tcPr>
            <w:tcW w:w="1101" w:type="dxa"/>
            <w:shd w:val="clear" w:color="auto" w:fill="auto"/>
          </w:tcPr>
          <w:p w14:paraId="45529890" w14:textId="1BF929A7"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hint="eastAsia"/>
                <w:color w:val="000000"/>
                <w:kern w:val="24"/>
                <w:szCs w:val="21"/>
              </w:rPr>
              <w:t>重度</w:t>
            </w:r>
          </w:p>
        </w:tc>
        <w:tc>
          <w:tcPr>
            <w:tcW w:w="2055" w:type="dxa"/>
            <w:shd w:val="clear" w:color="auto" w:fill="auto"/>
          </w:tcPr>
          <w:p w14:paraId="0CB3A57C" w14:textId="7F96F0D9"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10</w:t>
            </w:r>
            <w:r w:rsidR="00602AC1">
              <w:rPr>
                <w:rFonts w:ascii="ＭＳ Ｐゴシック" w:eastAsia="ＭＳ Ｐゴシック" w:hAnsi="ＭＳ Ｐゴシック" w:cs="Arial"/>
                <w:color w:val="000000"/>
                <w:kern w:val="24"/>
                <w:szCs w:val="21"/>
              </w:rPr>
              <w:t>％</w:t>
            </w:r>
            <w:r w:rsidRPr="00420C38">
              <w:rPr>
                <w:rFonts w:ascii="ＭＳ Ｐゴシック" w:eastAsia="ＭＳ Ｐゴシック" w:hAnsi="ＭＳ Ｐゴシック" w:cs="Arial" w:hint="eastAsia"/>
                <w:color w:val="000000"/>
                <w:kern w:val="24"/>
                <w:szCs w:val="21"/>
              </w:rPr>
              <w:t>未満</w:t>
            </w:r>
          </w:p>
        </w:tc>
        <w:tc>
          <w:tcPr>
            <w:tcW w:w="2055" w:type="dxa"/>
            <w:shd w:val="clear" w:color="auto" w:fill="auto"/>
          </w:tcPr>
          <w:p w14:paraId="62E03001" w14:textId="13EFAD1B" w:rsidR="0023295A" w:rsidRPr="00602AC1" w:rsidRDefault="0023295A" w:rsidP="0082531C">
            <w:pPr>
              <w:widowControl/>
              <w:jc w:val="left"/>
              <w:rPr>
                <w:rFonts w:ascii="ＭＳ Ｐゴシック" w:eastAsia="ＭＳ Ｐゴシック" w:hAnsi="ＭＳ Ｐゴシック"/>
                <w:szCs w:val="21"/>
              </w:rPr>
            </w:pPr>
            <w:r w:rsidRPr="00420C38">
              <w:rPr>
                <w:rFonts w:ascii="ＭＳ Ｐゴシック" w:eastAsia="ＭＳ Ｐゴシック" w:hAnsi="ＭＳ Ｐゴシック" w:cs="Arial"/>
                <w:color w:val="000000"/>
                <w:kern w:val="24"/>
                <w:szCs w:val="21"/>
              </w:rPr>
              <w:t>16</w:t>
            </w:r>
            <w:r w:rsidRPr="00420C38">
              <w:rPr>
                <w:rFonts w:ascii="ＭＳ Ｐゴシック" w:eastAsia="ＭＳ Ｐゴシック" w:hAnsi="ＭＳ Ｐゴシック" w:cs="Arial" w:hint="eastAsia"/>
                <w:color w:val="000000"/>
                <w:kern w:val="24"/>
                <w:szCs w:val="21"/>
              </w:rPr>
              <w:t>未満</w:t>
            </w:r>
          </w:p>
        </w:tc>
      </w:tr>
    </w:tbl>
    <w:p w14:paraId="34D29435" w14:textId="77777777" w:rsidR="0023295A" w:rsidRPr="00A246FF" w:rsidRDefault="0023295A">
      <w:pPr>
        <w:widowControl/>
        <w:jc w:val="left"/>
        <w:rPr>
          <w:rFonts w:ascii="ＭＳ Ｐゴシック" w:eastAsia="ＭＳ Ｐゴシック" w:hAnsi="ＭＳ Ｐゴシック"/>
        </w:rPr>
      </w:pPr>
    </w:p>
    <w:p w14:paraId="2751AAD6" w14:textId="43E8380B" w:rsidR="005639B2" w:rsidRDefault="005639B2">
      <w:pPr>
        <w:widowControl/>
        <w:jc w:val="left"/>
        <w:rPr>
          <w:rFonts w:ascii="ＭＳ Ｐゴシック" w:eastAsia="ＭＳ Ｐゴシック" w:hAnsi="ＭＳ Ｐゴシック"/>
        </w:rPr>
      </w:pPr>
    </w:p>
    <w:p w14:paraId="47B9D43D" w14:textId="77777777" w:rsidR="004905E5" w:rsidRDefault="004905E5" w:rsidP="004905E5">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3F1001C6" w14:textId="6F92083A" w:rsidR="004905E5" w:rsidRDefault="004905E5" w:rsidP="004905E5">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E2861">
        <w:rPr>
          <w:rFonts w:ascii="ＭＳ 明朝" w:hAnsi="ＭＳ 明朝" w:hint="eastAsia"/>
          <w:szCs w:val="21"/>
        </w:rPr>
        <w:t>。</w:t>
      </w:r>
      <w:r>
        <w:rPr>
          <w:rFonts w:ascii="ＭＳ 明朝" w:hAnsi="ＭＳ 明朝" w:hint="eastAsia"/>
          <w:szCs w:val="21"/>
        </w:rPr>
        <w:t>）</w:t>
      </w:r>
      <w:r w:rsidR="00867D43">
        <w:rPr>
          <w:rFonts w:ascii="ＭＳ 明朝" w:hAnsi="ＭＳ 明朝" w:hint="eastAsia"/>
          <w:szCs w:val="21"/>
        </w:rPr>
        <w:t>。</w:t>
      </w:r>
    </w:p>
    <w:p w14:paraId="6420EC0F" w14:textId="5CA2C451" w:rsidR="004905E5" w:rsidRDefault="004905E5" w:rsidP="004905E5">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9E2861">
        <w:rPr>
          <w:rFonts w:ascii="ＭＳ 明朝" w:hAnsi="ＭＳ 明朝" w:hint="eastAsia"/>
          <w:szCs w:val="21"/>
        </w:rPr>
        <w:t>あって</w:t>
      </w:r>
      <w:r>
        <w:rPr>
          <w:rFonts w:ascii="ＭＳ 明朝" w:hAnsi="ＭＳ 明朝" w:hint="eastAsia"/>
          <w:szCs w:val="21"/>
        </w:rPr>
        <w:t>、直近６</w:t>
      </w:r>
      <w:r w:rsidR="00602AC1">
        <w:rPr>
          <w:rFonts w:ascii="ＭＳ 明朝" w:hAnsi="ＭＳ 明朝" w:hint="eastAsia"/>
          <w:szCs w:val="21"/>
        </w:rPr>
        <w:t>か</w:t>
      </w:r>
      <w:r>
        <w:rPr>
          <w:rFonts w:ascii="ＭＳ 明朝" w:hAnsi="ＭＳ 明朝" w:hint="eastAsia"/>
          <w:szCs w:val="21"/>
        </w:rPr>
        <w:t>月間で最も悪い状態を医師が判断することとする。</w:t>
      </w:r>
    </w:p>
    <w:p w14:paraId="24FCBE8B" w14:textId="6B5251A2" w:rsidR="00675780" w:rsidRPr="00CD1578" w:rsidRDefault="004905E5" w:rsidP="00534F1A">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9E2861">
        <w:rPr>
          <w:rFonts w:hint="eastAsia"/>
          <w:kern w:val="0"/>
          <w:szCs w:val="21"/>
        </w:rPr>
        <w:t>もの</w:t>
      </w:r>
      <w:r>
        <w:rPr>
          <w:rFonts w:hint="eastAsia"/>
          <w:kern w:val="0"/>
          <w:szCs w:val="21"/>
        </w:rPr>
        <w:t>については、医療費助成の対象とする。</w:t>
      </w:r>
    </w:p>
    <w:sectPr w:rsidR="00675780"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04284" w14:textId="77777777" w:rsidR="009727C2" w:rsidRDefault="009727C2" w:rsidP="005C0141">
      <w:r>
        <w:separator/>
      </w:r>
    </w:p>
  </w:endnote>
  <w:endnote w:type="continuationSeparator" w:id="0">
    <w:p w14:paraId="78A2B8F6" w14:textId="77777777" w:rsidR="009727C2" w:rsidRDefault="009727C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E5DF5" w14:textId="77777777" w:rsidR="009727C2" w:rsidRDefault="009727C2" w:rsidP="005C0141">
      <w:r>
        <w:separator/>
      </w:r>
    </w:p>
  </w:footnote>
  <w:footnote w:type="continuationSeparator" w:id="0">
    <w:p w14:paraId="3632174E" w14:textId="77777777" w:rsidR="009727C2" w:rsidRDefault="009727C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054" w:hanging="360"/>
      </w:pPr>
      <w:rPr>
        <w:rFonts w:hint="default"/>
      </w:rPr>
    </w:lvl>
    <w:lvl w:ilvl="1" w:tplc="04090017" w:tentative="1">
      <w:start w:val="1"/>
      <w:numFmt w:val="aiueoFullWidth"/>
      <w:lvlText w:val="(%2)"/>
      <w:lvlJc w:val="left"/>
      <w:pPr>
        <w:ind w:left="3534" w:hanging="420"/>
      </w:pPr>
    </w:lvl>
    <w:lvl w:ilvl="2" w:tplc="04090011" w:tentative="1">
      <w:start w:val="1"/>
      <w:numFmt w:val="decimalEnclosedCircle"/>
      <w:lvlText w:val="%3"/>
      <w:lvlJc w:val="left"/>
      <w:pPr>
        <w:ind w:left="3954" w:hanging="420"/>
      </w:pPr>
    </w:lvl>
    <w:lvl w:ilvl="3" w:tplc="0409000F" w:tentative="1">
      <w:start w:val="1"/>
      <w:numFmt w:val="decimal"/>
      <w:lvlText w:val="%4."/>
      <w:lvlJc w:val="left"/>
      <w:pPr>
        <w:ind w:left="4374" w:hanging="420"/>
      </w:pPr>
    </w:lvl>
    <w:lvl w:ilvl="4" w:tplc="04090017" w:tentative="1">
      <w:start w:val="1"/>
      <w:numFmt w:val="aiueoFullWidth"/>
      <w:lvlText w:val="(%5)"/>
      <w:lvlJc w:val="left"/>
      <w:pPr>
        <w:ind w:left="4794" w:hanging="420"/>
      </w:pPr>
    </w:lvl>
    <w:lvl w:ilvl="5" w:tplc="04090011" w:tentative="1">
      <w:start w:val="1"/>
      <w:numFmt w:val="decimalEnclosedCircle"/>
      <w:lvlText w:val="%6"/>
      <w:lvlJc w:val="left"/>
      <w:pPr>
        <w:ind w:left="5214" w:hanging="420"/>
      </w:pPr>
    </w:lvl>
    <w:lvl w:ilvl="6" w:tplc="0409000F" w:tentative="1">
      <w:start w:val="1"/>
      <w:numFmt w:val="decimal"/>
      <w:lvlText w:val="%7."/>
      <w:lvlJc w:val="left"/>
      <w:pPr>
        <w:ind w:left="5634" w:hanging="420"/>
      </w:pPr>
    </w:lvl>
    <w:lvl w:ilvl="7" w:tplc="04090017" w:tentative="1">
      <w:start w:val="1"/>
      <w:numFmt w:val="aiueoFullWidth"/>
      <w:lvlText w:val="(%8)"/>
      <w:lvlJc w:val="left"/>
      <w:pPr>
        <w:ind w:left="6054" w:hanging="420"/>
      </w:pPr>
    </w:lvl>
    <w:lvl w:ilvl="8" w:tplc="04090011" w:tentative="1">
      <w:start w:val="1"/>
      <w:numFmt w:val="decimalEnclosedCircle"/>
      <w:lvlText w:val="%9"/>
      <w:lvlJc w:val="left"/>
      <w:pPr>
        <w:ind w:left="6474" w:hanging="420"/>
      </w:pPr>
    </w:lvl>
  </w:abstractNum>
  <w:abstractNum w:abstractNumId="6">
    <w:nsid w:val="581F5560"/>
    <w:multiLevelType w:val="hybridMultilevel"/>
    <w:tmpl w:val="4E4E8232"/>
    <w:lvl w:ilvl="0" w:tplc="4F30381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uraiHidetsugu">
    <w15:presenceInfo w15:providerId="None" w15:userId="MuraiHidetsugu"/>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oNotTrackMoves/>
  <w:defaultTabStop w:val="840"/>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61C9"/>
    <w:rsid w:val="00000B55"/>
    <w:rsid w:val="00005196"/>
    <w:rsid w:val="00026BD2"/>
    <w:rsid w:val="00041AE3"/>
    <w:rsid w:val="00052C64"/>
    <w:rsid w:val="000541F9"/>
    <w:rsid w:val="0005720E"/>
    <w:rsid w:val="00057D0A"/>
    <w:rsid w:val="000955F1"/>
    <w:rsid w:val="000B47D6"/>
    <w:rsid w:val="000C7090"/>
    <w:rsid w:val="000D5397"/>
    <w:rsid w:val="000F5989"/>
    <w:rsid w:val="00106361"/>
    <w:rsid w:val="001252EE"/>
    <w:rsid w:val="00127578"/>
    <w:rsid w:val="00132DED"/>
    <w:rsid w:val="00134ECA"/>
    <w:rsid w:val="00137F5B"/>
    <w:rsid w:val="00140151"/>
    <w:rsid w:val="00161AC4"/>
    <w:rsid w:val="001676A2"/>
    <w:rsid w:val="001A0B38"/>
    <w:rsid w:val="001A3DB9"/>
    <w:rsid w:val="001D59F4"/>
    <w:rsid w:val="001E12A5"/>
    <w:rsid w:val="001E1F51"/>
    <w:rsid w:val="001E2401"/>
    <w:rsid w:val="001E4F3C"/>
    <w:rsid w:val="001E64ED"/>
    <w:rsid w:val="00217A9A"/>
    <w:rsid w:val="00217D62"/>
    <w:rsid w:val="0023295A"/>
    <w:rsid w:val="00237764"/>
    <w:rsid w:val="00237AF0"/>
    <w:rsid w:val="002514D1"/>
    <w:rsid w:val="00256A2A"/>
    <w:rsid w:val="00262A2F"/>
    <w:rsid w:val="00271D8E"/>
    <w:rsid w:val="002A040B"/>
    <w:rsid w:val="002B2695"/>
    <w:rsid w:val="002B7DAA"/>
    <w:rsid w:val="002C000C"/>
    <w:rsid w:val="002C346B"/>
    <w:rsid w:val="002D5610"/>
    <w:rsid w:val="00307DA3"/>
    <w:rsid w:val="00334A15"/>
    <w:rsid w:val="00350417"/>
    <w:rsid w:val="00353128"/>
    <w:rsid w:val="003755BD"/>
    <w:rsid w:val="00377D88"/>
    <w:rsid w:val="0038576F"/>
    <w:rsid w:val="003D5F79"/>
    <w:rsid w:val="003D6016"/>
    <w:rsid w:val="003E1B96"/>
    <w:rsid w:val="003E298E"/>
    <w:rsid w:val="003E3A5E"/>
    <w:rsid w:val="003E5619"/>
    <w:rsid w:val="003F1237"/>
    <w:rsid w:val="003F35DB"/>
    <w:rsid w:val="003F5AB5"/>
    <w:rsid w:val="00401FD2"/>
    <w:rsid w:val="00420C38"/>
    <w:rsid w:val="00421031"/>
    <w:rsid w:val="004227BE"/>
    <w:rsid w:val="0043018C"/>
    <w:rsid w:val="004905E5"/>
    <w:rsid w:val="00492FA6"/>
    <w:rsid w:val="00496288"/>
    <w:rsid w:val="00496DDC"/>
    <w:rsid w:val="004D2C37"/>
    <w:rsid w:val="004F3191"/>
    <w:rsid w:val="004F7380"/>
    <w:rsid w:val="005008AF"/>
    <w:rsid w:val="00513F52"/>
    <w:rsid w:val="00516D9B"/>
    <w:rsid w:val="00527326"/>
    <w:rsid w:val="00534F1A"/>
    <w:rsid w:val="00544105"/>
    <w:rsid w:val="00554573"/>
    <w:rsid w:val="005625B8"/>
    <w:rsid w:val="00562E23"/>
    <w:rsid w:val="005639B2"/>
    <w:rsid w:val="00565952"/>
    <w:rsid w:val="0056656E"/>
    <w:rsid w:val="00590187"/>
    <w:rsid w:val="005934B8"/>
    <w:rsid w:val="00593ADF"/>
    <w:rsid w:val="005C0141"/>
    <w:rsid w:val="005C1EE1"/>
    <w:rsid w:val="005C26F0"/>
    <w:rsid w:val="005D073C"/>
    <w:rsid w:val="005F51DF"/>
    <w:rsid w:val="00602AC1"/>
    <w:rsid w:val="00613421"/>
    <w:rsid w:val="00614936"/>
    <w:rsid w:val="00617725"/>
    <w:rsid w:val="0062415F"/>
    <w:rsid w:val="0063044F"/>
    <w:rsid w:val="00637254"/>
    <w:rsid w:val="00652272"/>
    <w:rsid w:val="00653264"/>
    <w:rsid w:val="00675780"/>
    <w:rsid w:val="00677121"/>
    <w:rsid w:val="00685224"/>
    <w:rsid w:val="00696E39"/>
    <w:rsid w:val="006C5378"/>
    <w:rsid w:val="006C5EA7"/>
    <w:rsid w:val="006C6D96"/>
    <w:rsid w:val="006D5DE9"/>
    <w:rsid w:val="006E4E0A"/>
    <w:rsid w:val="006F4C63"/>
    <w:rsid w:val="006F4F0A"/>
    <w:rsid w:val="007136CF"/>
    <w:rsid w:val="0073761C"/>
    <w:rsid w:val="007414C9"/>
    <w:rsid w:val="0074777A"/>
    <w:rsid w:val="00747E76"/>
    <w:rsid w:val="00750061"/>
    <w:rsid w:val="00753BF0"/>
    <w:rsid w:val="0075410F"/>
    <w:rsid w:val="007559F1"/>
    <w:rsid w:val="007639DC"/>
    <w:rsid w:val="00771659"/>
    <w:rsid w:val="007921EC"/>
    <w:rsid w:val="00796396"/>
    <w:rsid w:val="007A06B7"/>
    <w:rsid w:val="007B13CF"/>
    <w:rsid w:val="007C0126"/>
    <w:rsid w:val="007E3326"/>
    <w:rsid w:val="007E4A30"/>
    <w:rsid w:val="007E7FD4"/>
    <w:rsid w:val="007F1C0B"/>
    <w:rsid w:val="008014F4"/>
    <w:rsid w:val="0082531C"/>
    <w:rsid w:val="00826A44"/>
    <w:rsid w:val="00827AC4"/>
    <w:rsid w:val="0083563B"/>
    <w:rsid w:val="00867D43"/>
    <w:rsid w:val="00895E81"/>
    <w:rsid w:val="008A2499"/>
    <w:rsid w:val="008B1C3C"/>
    <w:rsid w:val="008B7208"/>
    <w:rsid w:val="0090680C"/>
    <w:rsid w:val="0091373E"/>
    <w:rsid w:val="00914A9B"/>
    <w:rsid w:val="00915A94"/>
    <w:rsid w:val="00923FD1"/>
    <w:rsid w:val="0092487F"/>
    <w:rsid w:val="00924ABA"/>
    <w:rsid w:val="009261C9"/>
    <w:rsid w:val="00932245"/>
    <w:rsid w:val="009331E7"/>
    <w:rsid w:val="00935366"/>
    <w:rsid w:val="00945349"/>
    <w:rsid w:val="009566E9"/>
    <w:rsid w:val="009576E3"/>
    <w:rsid w:val="00964923"/>
    <w:rsid w:val="00965C69"/>
    <w:rsid w:val="009727C2"/>
    <w:rsid w:val="009738AE"/>
    <w:rsid w:val="00973AC0"/>
    <w:rsid w:val="00983AC3"/>
    <w:rsid w:val="0098743F"/>
    <w:rsid w:val="009975BB"/>
    <w:rsid w:val="009A0C7E"/>
    <w:rsid w:val="009A7447"/>
    <w:rsid w:val="009E2861"/>
    <w:rsid w:val="009E7B70"/>
    <w:rsid w:val="00A05F6D"/>
    <w:rsid w:val="00A13ED5"/>
    <w:rsid w:val="00A246FF"/>
    <w:rsid w:val="00A277B1"/>
    <w:rsid w:val="00A57167"/>
    <w:rsid w:val="00A97EE0"/>
    <w:rsid w:val="00AA25D5"/>
    <w:rsid w:val="00AA58FC"/>
    <w:rsid w:val="00AA666F"/>
    <w:rsid w:val="00AC59A5"/>
    <w:rsid w:val="00AF1F4D"/>
    <w:rsid w:val="00B168E4"/>
    <w:rsid w:val="00B229CA"/>
    <w:rsid w:val="00B4188D"/>
    <w:rsid w:val="00B44571"/>
    <w:rsid w:val="00B4675C"/>
    <w:rsid w:val="00B55205"/>
    <w:rsid w:val="00B56131"/>
    <w:rsid w:val="00B77CC1"/>
    <w:rsid w:val="00B84BBC"/>
    <w:rsid w:val="00BA426F"/>
    <w:rsid w:val="00BA5523"/>
    <w:rsid w:val="00BC5BA7"/>
    <w:rsid w:val="00C02A4D"/>
    <w:rsid w:val="00C04F4F"/>
    <w:rsid w:val="00C07B41"/>
    <w:rsid w:val="00C23CDB"/>
    <w:rsid w:val="00C44D33"/>
    <w:rsid w:val="00C6258D"/>
    <w:rsid w:val="00C65FFB"/>
    <w:rsid w:val="00C7489E"/>
    <w:rsid w:val="00C8319B"/>
    <w:rsid w:val="00CA3746"/>
    <w:rsid w:val="00CA51E2"/>
    <w:rsid w:val="00CA6A1D"/>
    <w:rsid w:val="00CC64BB"/>
    <w:rsid w:val="00CC7964"/>
    <w:rsid w:val="00CD1578"/>
    <w:rsid w:val="00CF0F5F"/>
    <w:rsid w:val="00CF2D66"/>
    <w:rsid w:val="00CF7464"/>
    <w:rsid w:val="00D00AC7"/>
    <w:rsid w:val="00D078D2"/>
    <w:rsid w:val="00D25D5F"/>
    <w:rsid w:val="00D3551F"/>
    <w:rsid w:val="00D46C69"/>
    <w:rsid w:val="00D729A6"/>
    <w:rsid w:val="00DB4DAD"/>
    <w:rsid w:val="00DE2401"/>
    <w:rsid w:val="00DE3C6E"/>
    <w:rsid w:val="00DE4C90"/>
    <w:rsid w:val="00DF4CBB"/>
    <w:rsid w:val="00E04DBD"/>
    <w:rsid w:val="00E30323"/>
    <w:rsid w:val="00E30C2A"/>
    <w:rsid w:val="00E40227"/>
    <w:rsid w:val="00E76347"/>
    <w:rsid w:val="00EB70CA"/>
    <w:rsid w:val="00EC1F2A"/>
    <w:rsid w:val="00EC7C77"/>
    <w:rsid w:val="00F01449"/>
    <w:rsid w:val="00F02EAC"/>
    <w:rsid w:val="00F30869"/>
    <w:rsid w:val="00F327F7"/>
    <w:rsid w:val="00F40257"/>
    <w:rsid w:val="00F43A6A"/>
    <w:rsid w:val="00F73775"/>
    <w:rsid w:val="00F81A4E"/>
    <w:rsid w:val="00F835F2"/>
    <w:rsid w:val="00FA0760"/>
    <w:rsid w:val="00FA535F"/>
    <w:rsid w:val="00FD6393"/>
    <w:rsid w:val="00FE24D8"/>
    <w:rsid w:val="00FE4CDB"/>
    <w:rsid w:val="00FF0D7A"/>
    <w:rsid w:val="00FF65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rPr>
  </w:style>
  <w:style w:type="paragraph" w:styleId="a5">
    <w:name w:val="List Paragraph"/>
    <w:basedOn w:val="a"/>
    <w:uiPriority w:val="99"/>
    <w:qFormat/>
    <w:rsid w:val="003F35DB"/>
    <w:pPr>
      <w:ind w:leftChars="400" w:left="840"/>
    </w:pPr>
  </w:style>
  <w:style w:type="paragraph" w:styleId="a6">
    <w:name w:val="header"/>
    <w:basedOn w:val="a"/>
    <w:link w:val="a7"/>
    <w:uiPriority w:val="99"/>
    <w:rsid w:val="005C0141"/>
    <w:pPr>
      <w:tabs>
        <w:tab w:val="center" w:pos="4252"/>
        <w:tab w:val="right" w:pos="8504"/>
      </w:tabs>
      <w:snapToGrid w:val="0"/>
    </w:pPr>
  </w:style>
  <w:style w:type="character" w:customStyle="1" w:styleId="a7">
    <w:name w:val="ヘッダー (文字)"/>
    <w:link w:val="a6"/>
    <w:uiPriority w:val="99"/>
    <w:rsid w:val="005C0141"/>
    <w:rPr>
      <w:rFonts w:cs="Times New Roman"/>
    </w:rPr>
  </w:style>
  <w:style w:type="paragraph" w:styleId="a8">
    <w:name w:val="footer"/>
    <w:basedOn w:val="a"/>
    <w:link w:val="a9"/>
    <w:uiPriority w:val="99"/>
    <w:semiHidden/>
    <w:rsid w:val="005C0141"/>
    <w:pPr>
      <w:tabs>
        <w:tab w:val="center" w:pos="4252"/>
        <w:tab w:val="right" w:pos="8504"/>
      </w:tabs>
      <w:snapToGrid w:val="0"/>
    </w:pPr>
  </w:style>
  <w:style w:type="character" w:customStyle="1" w:styleId="a9">
    <w:name w:val="フッター (文字)"/>
    <w:link w:val="a8"/>
    <w:uiPriority w:val="99"/>
    <w:rsid w:val="005C0141"/>
    <w:rPr>
      <w:rFonts w:cs="Times New Roman"/>
    </w:rPr>
  </w:style>
  <w:style w:type="paragraph" w:styleId="Web">
    <w:name w:val="Normal (Web)"/>
    <w:basedOn w:val="a"/>
    <w:uiPriority w:val="99"/>
    <w:semiHidden/>
    <w:rsid w:val="003E29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annotation reference"/>
    <w:uiPriority w:val="99"/>
    <w:semiHidden/>
    <w:unhideWhenUsed/>
    <w:rsid w:val="005639B2"/>
    <w:rPr>
      <w:sz w:val="18"/>
      <w:szCs w:val="18"/>
    </w:rPr>
  </w:style>
  <w:style w:type="paragraph" w:styleId="ab">
    <w:name w:val="annotation text"/>
    <w:basedOn w:val="a"/>
    <w:link w:val="ac"/>
    <w:uiPriority w:val="99"/>
    <w:semiHidden/>
    <w:unhideWhenUsed/>
    <w:rsid w:val="005639B2"/>
    <w:pPr>
      <w:jc w:val="left"/>
    </w:pPr>
  </w:style>
  <w:style w:type="character" w:customStyle="1" w:styleId="ac">
    <w:name w:val="コメント文字列 (文字)"/>
    <w:link w:val="ab"/>
    <w:uiPriority w:val="99"/>
    <w:semiHidden/>
    <w:rsid w:val="005639B2"/>
    <w:rPr>
      <w:kern w:val="2"/>
      <w:sz w:val="21"/>
      <w:szCs w:val="22"/>
    </w:rPr>
  </w:style>
  <w:style w:type="paragraph" w:styleId="ad">
    <w:name w:val="annotation subject"/>
    <w:basedOn w:val="ab"/>
    <w:next w:val="ab"/>
    <w:link w:val="ae"/>
    <w:uiPriority w:val="99"/>
    <w:semiHidden/>
    <w:unhideWhenUsed/>
    <w:rsid w:val="005639B2"/>
    <w:rPr>
      <w:b/>
      <w:bCs/>
    </w:rPr>
  </w:style>
  <w:style w:type="character" w:customStyle="1" w:styleId="ae">
    <w:name w:val="コメント内容 (文字)"/>
    <w:link w:val="ad"/>
    <w:uiPriority w:val="99"/>
    <w:semiHidden/>
    <w:rsid w:val="005639B2"/>
    <w:rPr>
      <w:b/>
      <w:bCs/>
      <w:kern w:val="2"/>
      <w:sz w:val="21"/>
      <w:szCs w:val="22"/>
    </w:rPr>
  </w:style>
  <w:style w:type="paragraph" w:styleId="af">
    <w:name w:val="Plain Text"/>
    <w:basedOn w:val="a"/>
    <w:link w:val="af0"/>
    <w:rsid w:val="007921EC"/>
    <w:rPr>
      <w:rFonts w:ascii="ＭＳ 明朝" w:hAnsi="Courier New"/>
      <w:szCs w:val="20"/>
    </w:rPr>
  </w:style>
  <w:style w:type="character" w:customStyle="1" w:styleId="af0">
    <w:name w:val="書式なし (文字)"/>
    <w:link w:val="af"/>
    <w:rsid w:val="007921EC"/>
    <w:rPr>
      <w:rFonts w:ascii="ＭＳ 明朝" w:hAnsi="Courier New"/>
      <w:kern w:val="2"/>
      <w:sz w:val="21"/>
    </w:rPr>
  </w:style>
  <w:style w:type="table" w:styleId="af1">
    <w:name w:val="Table Grid"/>
    <w:basedOn w:val="a1"/>
    <w:uiPriority w:val="59"/>
    <w:rsid w:val="00232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50336">
      <w:bodyDiv w:val="1"/>
      <w:marLeft w:val="0"/>
      <w:marRight w:val="0"/>
      <w:marTop w:val="0"/>
      <w:marBottom w:val="0"/>
      <w:divBdr>
        <w:top w:val="none" w:sz="0" w:space="0" w:color="auto"/>
        <w:left w:val="none" w:sz="0" w:space="0" w:color="auto"/>
        <w:bottom w:val="none" w:sz="0" w:space="0" w:color="auto"/>
        <w:right w:val="none" w:sz="0" w:space="0" w:color="auto"/>
      </w:divBdr>
    </w:div>
    <w:div w:id="2101560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AD95A-CB3C-4896-B531-6F41EFAB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572</Words>
  <Characters>3262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指定難病の検討資料</vt:lpstr>
    </vt:vector>
  </TitlesOfParts>
  <Company>厚生労働省</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指定難病の検討資料</dc:title>
  <dc:creator>厚生労働省ネットワークシステム</dc:creator>
  <cp:lastModifiedBy>厚生労働省ネットワークシステム</cp:lastModifiedBy>
  <cp:revision>7</cp:revision>
  <dcterms:created xsi:type="dcterms:W3CDTF">2016-12-07T04:39:00Z</dcterms:created>
  <dcterms:modified xsi:type="dcterms:W3CDTF">2017-03-27T09:39:00Z</dcterms:modified>
</cp:coreProperties>
</file>