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F01" w:rsidRPr="001F0CDB" w:rsidRDefault="00EC129B" w:rsidP="00BC6F01">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11</w:t>
      </w:r>
      <w:r w:rsidRPr="001F0CDB">
        <w:rPr>
          <w:rFonts w:ascii="ＭＳ Ｐゴシック" w:eastAsia="ＭＳ Ｐゴシック" w:hAnsi="ＭＳ Ｐゴシック"/>
          <w:sz w:val="28"/>
        </w:rPr>
        <w:t xml:space="preserve">　</w:t>
      </w:r>
      <w:r w:rsidR="00DB58D1" w:rsidRPr="001F0CDB">
        <w:rPr>
          <w:rFonts w:ascii="ＭＳ Ｐゴシック" w:eastAsia="ＭＳ Ｐゴシック" w:hAnsi="ＭＳ Ｐゴシック" w:hint="eastAsia"/>
          <w:sz w:val="28"/>
        </w:rPr>
        <w:t>重症筋無力症</w:t>
      </w:r>
    </w:p>
    <w:p w:rsidR="00BC6F01" w:rsidRPr="001F0CDB" w:rsidRDefault="00BC6F01" w:rsidP="001F0CDB">
      <w:pPr>
        <w:spacing w:line="340" w:lineRule="exact"/>
        <w:rPr>
          <w:rFonts w:ascii="ＭＳ Ｐゴシック" w:eastAsia="ＭＳ Ｐゴシック" w:hAnsi="ＭＳ Ｐゴシック"/>
          <w:bdr w:val="single" w:sz="4" w:space="0" w:color="auto"/>
        </w:rPr>
      </w:pPr>
      <w:r w:rsidRPr="001F0CDB">
        <w:rPr>
          <w:rFonts w:ascii="ＭＳ Ｐゴシック" w:eastAsia="ＭＳ Ｐゴシック" w:hAnsi="ＭＳ Ｐゴシック" w:hint="eastAsia"/>
          <w:bdr w:val="single" w:sz="4" w:space="0" w:color="auto"/>
        </w:rPr>
        <w:t>○　概要</w:t>
      </w:r>
    </w:p>
    <w:p w:rsidR="00BC6F01" w:rsidRPr="001F0CDB" w:rsidRDefault="00BC6F01" w:rsidP="001F0CDB">
      <w:pPr>
        <w:spacing w:line="340" w:lineRule="exact"/>
        <w:ind w:leftChars="100" w:left="210"/>
        <w:rPr>
          <w:rFonts w:ascii="ＭＳ Ｐゴシック" w:eastAsia="ＭＳ Ｐゴシック" w:hAnsi="ＭＳ Ｐゴシック"/>
        </w:rPr>
      </w:pPr>
    </w:p>
    <w:p w:rsidR="00BC6F01" w:rsidRPr="001F0CDB" w:rsidRDefault="00BC6F01" w:rsidP="001F0CDB">
      <w:pPr>
        <w:spacing w:line="340" w:lineRule="exact"/>
        <w:ind w:leftChars="100" w:left="210"/>
        <w:rPr>
          <w:rFonts w:ascii="ＭＳ Ｐゴシック" w:eastAsia="ＭＳ Ｐゴシック" w:hAnsi="ＭＳ Ｐゴシック"/>
        </w:rPr>
      </w:pPr>
      <w:r w:rsidRPr="001F0CDB">
        <w:rPr>
          <w:rFonts w:ascii="ＭＳ Ｐゴシック" w:eastAsia="ＭＳ Ｐゴシック" w:hAnsi="ＭＳ Ｐゴシック" w:hint="eastAsia"/>
        </w:rPr>
        <w:t>１．</w:t>
      </w:r>
      <w:r w:rsidRPr="001F0CDB">
        <w:rPr>
          <w:rFonts w:ascii="ＭＳ Ｐゴシック" w:eastAsia="ＭＳ Ｐゴシック" w:hAnsi="ＭＳ Ｐゴシック"/>
        </w:rPr>
        <w:t xml:space="preserve">概要 </w:t>
      </w:r>
    </w:p>
    <w:p w:rsidR="00E71714" w:rsidRPr="001F0CDB" w:rsidRDefault="00BC6F01" w:rsidP="00251C2F">
      <w:pPr>
        <w:spacing w:line="340" w:lineRule="exact"/>
        <w:ind w:leftChars="200" w:left="42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DB58D1" w:rsidRPr="001F0CDB">
        <w:rPr>
          <w:rFonts w:ascii="ＭＳ Ｐゴシック" w:eastAsia="ＭＳ Ｐゴシック" w:hAnsi="ＭＳ Ｐゴシック" w:hint="eastAsia"/>
        </w:rPr>
        <w:t>重症筋無力症</w:t>
      </w:r>
      <w:r w:rsidR="000E45F5">
        <w:rPr>
          <w:rFonts w:ascii="ＭＳ Ｐゴシック" w:eastAsia="ＭＳ Ｐゴシック" w:hAnsi="ＭＳ Ｐゴシック" w:hint="eastAsia"/>
        </w:rPr>
        <w:t>（MG）</w:t>
      </w:r>
      <w:r w:rsidR="00DB58D1" w:rsidRPr="001F0CDB">
        <w:rPr>
          <w:rFonts w:ascii="ＭＳ Ｐゴシック" w:eastAsia="ＭＳ Ｐゴシック" w:hAnsi="ＭＳ Ｐゴシック" w:hint="eastAsia"/>
        </w:rPr>
        <w:t>は</w:t>
      </w:r>
      <w:r w:rsidR="0013395C">
        <w:rPr>
          <w:rFonts w:ascii="ＭＳ Ｐゴシック" w:eastAsia="ＭＳ Ｐゴシック" w:hAnsi="ＭＳ Ｐゴシック" w:hint="eastAsia"/>
        </w:rPr>
        <w:t>、</w:t>
      </w:r>
      <w:r w:rsidR="00DB58D1" w:rsidRPr="001F0CDB">
        <w:rPr>
          <w:rFonts w:ascii="ＭＳ Ｐゴシック" w:eastAsia="ＭＳ Ｐゴシック" w:hAnsi="ＭＳ Ｐゴシック" w:hint="eastAsia"/>
        </w:rPr>
        <w:t>神経筋接合部のシナプス後膜</w:t>
      </w:r>
      <w:r w:rsidR="00745B26" w:rsidRPr="001F0CDB">
        <w:rPr>
          <w:rFonts w:ascii="ＭＳ Ｐゴシック" w:eastAsia="ＭＳ Ｐゴシック" w:hAnsi="ＭＳ Ｐゴシック" w:hint="eastAsia"/>
        </w:rPr>
        <w:t>上の</w:t>
      </w:r>
      <w:r w:rsidR="00DB58D1" w:rsidRPr="001F0CDB">
        <w:rPr>
          <w:rFonts w:ascii="ＭＳ Ｐゴシック" w:eastAsia="ＭＳ Ｐゴシック" w:hAnsi="ＭＳ Ｐゴシック" w:hint="eastAsia"/>
        </w:rPr>
        <w:t>分子に対する臓器特異的自己免疫疾患で、筋力低下を主症状とする。</w:t>
      </w:r>
      <w:r w:rsidR="0095332E">
        <w:rPr>
          <w:rFonts w:ascii="ＭＳ Ｐゴシック" w:eastAsia="ＭＳ Ｐゴシック" w:hAnsi="ＭＳ Ｐゴシック" w:hint="eastAsia"/>
        </w:rPr>
        <w:t>本疾患には胸腺腫や胸腺過形成などの胸腺異常が合併する。自己免疫</w:t>
      </w:r>
      <w:r w:rsidR="00DB58D1" w:rsidRPr="001F0CDB">
        <w:rPr>
          <w:rFonts w:ascii="ＭＳ Ｐゴシック" w:eastAsia="ＭＳ Ｐゴシック" w:hAnsi="ＭＳ Ｐゴシック" w:hint="eastAsia"/>
        </w:rPr>
        <w:t>の標的分子</w:t>
      </w:r>
      <w:r w:rsidR="00CF0E60" w:rsidRPr="007E73F0">
        <w:rPr>
          <w:rFonts w:ascii="ＭＳ Ｐゴシック" w:eastAsia="ＭＳ Ｐゴシック" w:hAnsi="ＭＳ Ｐゴシック"/>
        </w:rPr>
        <w:t>は</w:t>
      </w:r>
      <w:r w:rsidR="0095332E">
        <w:rPr>
          <w:rFonts w:ascii="ＭＳ Ｐゴシック" w:eastAsia="ＭＳ Ｐゴシック" w:hAnsi="ＭＳ Ｐゴシック" w:hint="eastAsia"/>
        </w:rPr>
        <w:t>ニコチン性</w:t>
      </w:r>
      <w:r w:rsidR="00CF0E60" w:rsidRPr="007E73F0">
        <w:rPr>
          <w:rFonts w:ascii="ＭＳ Ｐゴシック" w:eastAsia="ＭＳ Ｐゴシック" w:hAnsi="ＭＳ Ｐゴシック" w:hint="eastAsia"/>
        </w:rPr>
        <w:t>アセチルコリン</w:t>
      </w:r>
      <w:r w:rsidR="00DB58D1" w:rsidRPr="001F0CDB">
        <w:rPr>
          <w:rFonts w:ascii="ＭＳ Ｐゴシック" w:eastAsia="ＭＳ Ｐゴシック" w:hAnsi="ＭＳ Ｐゴシック" w:hint="eastAsia"/>
        </w:rPr>
        <w:t>受容体</w:t>
      </w:r>
      <w:r w:rsidR="0095332E">
        <w:rPr>
          <w:rFonts w:ascii="ＭＳ Ｐゴシック" w:eastAsia="ＭＳ Ｐゴシック" w:hAnsi="ＭＳ Ｐゴシック" w:hint="eastAsia"/>
        </w:rPr>
        <w:t>（</w:t>
      </w:r>
      <w:r w:rsidR="0095332E">
        <w:rPr>
          <w:rFonts w:ascii="ＭＳ Ｐゴシック" w:eastAsia="ＭＳ Ｐゴシック" w:hAnsi="ＭＳ Ｐゴシック"/>
        </w:rPr>
        <w:t>AChR</w:t>
      </w:r>
      <w:r w:rsidR="0095332E">
        <w:rPr>
          <w:rFonts w:ascii="ＭＳ Ｐゴシック" w:eastAsia="ＭＳ Ｐゴシック" w:hAnsi="ＭＳ Ｐゴシック" w:hint="eastAsia"/>
        </w:rPr>
        <w:t>）が</w:t>
      </w:r>
      <w:r w:rsidR="0095332E">
        <w:rPr>
          <w:rFonts w:ascii="ＭＳ Ｐゴシック" w:eastAsia="ＭＳ Ｐゴシック" w:hAnsi="ＭＳ Ｐゴシック"/>
        </w:rPr>
        <w:t>85</w:t>
      </w:r>
      <w:r w:rsidR="000C36FA">
        <w:rPr>
          <w:rFonts w:ascii="ＭＳ Ｐゴシック" w:eastAsia="ＭＳ Ｐゴシック" w:hAnsi="ＭＳ Ｐゴシック" w:hint="eastAsia"/>
        </w:rPr>
        <w:t>％</w:t>
      </w:r>
      <w:r w:rsidR="00DB58D1" w:rsidRPr="001F0CDB">
        <w:rPr>
          <w:rFonts w:ascii="ＭＳ Ｐゴシック" w:eastAsia="ＭＳ Ｐゴシック" w:hAnsi="ＭＳ Ｐゴシック" w:hint="eastAsia"/>
        </w:rPr>
        <w:t>、筋特異的</w:t>
      </w:r>
      <w:r w:rsidR="009B5D81" w:rsidRPr="001F0CDB">
        <w:rPr>
          <w:rFonts w:ascii="ＭＳ Ｐゴシック" w:eastAsia="ＭＳ Ｐゴシック" w:hAnsi="ＭＳ Ｐゴシック" w:hint="eastAsia"/>
        </w:rPr>
        <w:t>受容体型</w:t>
      </w:r>
      <w:r w:rsidR="00DB58D1" w:rsidRPr="001F0CDB">
        <w:rPr>
          <w:rFonts w:ascii="ＭＳ Ｐゴシック" w:eastAsia="ＭＳ Ｐゴシック" w:hAnsi="ＭＳ Ｐゴシック" w:hint="eastAsia"/>
        </w:rPr>
        <w:t>チロシンキナーゼ（</w:t>
      </w:r>
      <w:r w:rsidR="00DB58D1" w:rsidRPr="001F0CDB">
        <w:rPr>
          <w:rFonts w:ascii="ＭＳ Ｐゴシック" w:eastAsia="ＭＳ Ｐゴシック" w:hAnsi="ＭＳ Ｐゴシック"/>
        </w:rPr>
        <w:t>MuSK</w:t>
      </w:r>
      <w:r w:rsidR="00DB58D1" w:rsidRPr="001F0CDB">
        <w:rPr>
          <w:rFonts w:ascii="ＭＳ Ｐゴシック" w:eastAsia="ＭＳ Ｐゴシック" w:hAnsi="ＭＳ Ｐゴシック" w:hint="eastAsia"/>
        </w:rPr>
        <w:t>）</w:t>
      </w:r>
      <w:r w:rsidR="0095332E">
        <w:rPr>
          <w:rFonts w:ascii="ＭＳ Ｐゴシック" w:eastAsia="ＭＳ Ｐゴシック" w:hAnsi="ＭＳ Ｐゴシック" w:hint="eastAsia"/>
        </w:rPr>
        <w:t>が</w:t>
      </w:r>
      <w:r w:rsidR="0095332E">
        <w:rPr>
          <w:rFonts w:ascii="ＭＳ Ｐゴシック" w:eastAsia="ＭＳ Ｐゴシック" w:hAnsi="ＭＳ Ｐゴシック"/>
        </w:rPr>
        <w:t>5-10</w:t>
      </w:r>
      <w:r w:rsidR="000C36FA">
        <w:rPr>
          <w:rFonts w:ascii="ＭＳ Ｐゴシック" w:eastAsia="ＭＳ Ｐゴシック" w:hAnsi="ＭＳ Ｐゴシック" w:hint="eastAsia"/>
        </w:rPr>
        <w:t>％</w:t>
      </w:r>
      <w:r w:rsidR="0095332E">
        <w:rPr>
          <w:rFonts w:ascii="ＭＳ Ｐゴシック" w:eastAsia="ＭＳ Ｐゴシック" w:hAnsi="ＭＳ Ｐゴシック" w:hint="eastAsia"/>
        </w:rPr>
        <w:t>とされている。</w:t>
      </w:r>
      <w:r w:rsidR="002B2CDE" w:rsidRPr="001F0CDB">
        <w:rPr>
          <w:rFonts w:ascii="ＭＳ Ｐゴシック" w:eastAsia="ＭＳ Ｐゴシック" w:hAnsi="ＭＳ Ｐゴシック"/>
        </w:rPr>
        <w:t>LDL</w:t>
      </w:r>
      <w:r w:rsidR="002B2CDE" w:rsidRPr="001F0CDB">
        <w:rPr>
          <w:rFonts w:ascii="ＭＳ Ｐゴシック" w:eastAsia="ＭＳ Ｐゴシック" w:hAnsi="ＭＳ Ｐゴシック" w:hint="eastAsia"/>
        </w:rPr>
        <w:t>受容体関連蛋白</w:t>
      </w:r>
      <w:r w:rsidR="00CE67D3">
        <w:rPr>
          <w:rFonts w:ascii="ＭＳ Ｐゴシック" w:eastAsia="ＭＳ Ｐゴシック" w:hAnsi="ＭＳ Ｐゴシック" w:hint="eastAsia"/>
        </w:rPr>
        <w:t>4</w:t>
      </w:r>
      <w:r w:rsidR="002B2CDE" w:rsidRPr="001F0CDB">
        <w:rPr>
          <w:rFonts w:ascii="ＭＳ Ｐゴシック" w:eastAsia="ＭＳ Ｐゴシック" w:hAnsi="ＭＳ Ｐゴシック" w:hint="eastAsia"/>
        </w:rPr>
        <w:t>（</w:t>
      </w:r>
      <w:r w:rsidR="002B2CDE" w:rsidRPr="001F0CDB">
        <w:rPr>
          <w:rFonts w:ascii="ＭＳ Ｐゴシック" w:eastAsia="ＭＳ Ｐゴシック" w:hAnsi="ＭＳ Ｐゴシック"/>
        </w:rPr>
        <w:t>Lrp4</w:t>
      </w:r>
      <w:r w:rsidR="002B2CDE" w:rsidRPr="001F0CDB">
        <w:rPr>
          <w:rFonts w:ascii="ＭＳ Ｐゴシック" w:eastAsia="ＭＳ Ｐゴシック" w:hAnsi="ＭＳ Ｐゴシック" w:hint="eastAsia"/>
        </w:rPr>
        <w:t>）</w:t>
      </w:r>
      <w:r w:rsidR="00DB58D1" w:rsidRPr="001F0CDB">
        <w:rPr>
          <w:rFonts w:ascii="ＭＳ Ｐゴシック" w:eastAsia="ＭＳ Ｐゴシック" w:hAnsi="ＭＳ Ｐゴシック" w:hint="eastAsia"/>
        </w:rPr>
        <w:t>を標的とする自己</w:t>
      </w:r>
      <w:r w:rsidR="002B2CDE" w:rsidRPr="001F0CDB">
        <w:rPr>
          <w:rFonts w:ascii="ＭＳ Ｐゴシック" w:eastAsia="ＭＳ Ｐゴシック" w:hAnsi="ＭＳ Ｐゴシック" w:hint="eastAsia"/>
        </w:rPr>
        <w:t>抗体</w:t>
      </w:r>
      <w:r w:rsidR="00DB58D1" w:rsidRPr="001F0CDB">
        <w:rPr>
          <w:rFonts w:ascii="ＭＳ Ｐゴシック" w:eastAsia="ＭＳ Ｐゴシック" w:hAnsi="ＭＳ Ｐゴシック" w:hint="eastAsia"/>
        </w:rPr>
        <w:t>も明らかになってきている</w:t>
      </w:r>
      <w:r w:rsidR="0095332E">
        <w:rPr>
          <w:rFonts w:ascii="ＭＳ Ｐゴシック" w:eastAsia="ＭＳ Ｐゴシック" w:hAnsi="ＭＳ Ｐゴシック" w:hint="eastAsia"/>
        </w:rPr>
        <w:t>が、他にも陽性になる疾患があり、その意義については検討を要する</w:t>
      </w:r>
      <w:r w:rsidR="00DB58D1" w:rsidRPr="001F0CDB">
        <w:rPr>
          <w:rFonts w:ascii="ＭＳ Ｐゴシック" w:eastAsia="ＭＳ Ｐゴシック" w:hAnsi="ＭＳ Ｐゴシック" w:hint="eastAsia"/>
        </w:rPr>
        <w:t>。臨床症状は骨格筋の筋力低下で、運動の反復により筋力が低下する</w:t>
      </w:r>
      <w:r w:rsidR="004B6596">
        <w:rPr>
          <w:rFonts w:ascii="ＭＳ Ｐゴシック" w:eastAsia="ＭＳ Ｐゴシック" w:hAnsi="ＭＳ Ｐゴシック" w:hint="eastAsia"/>
        </w:rPr>
        <w:t>（</w:t>
      </w:r>
      <w:r w:rsidR="00DB58D1" w:rsidRPr="001F0CDB">
        <w:rPr>
          <w:rFonts w:ascii="ＭＳ Ｐゴシック" w:eastAsia="ＭＳ Ｐゴシック" w:hAnsi="ＭＳ Ｐゴシック"/>
        </w:rPr>
        <w:t>易疲労性</w:t>
      </w:r>
      <w:r w:rsidR="004B6596">
        <w:rPr>
          <w:rFonts w:ascii="ＭＳ Ｐゴシック" w:eastAsia="ＭＳ Ｐゴシック" w:hAnsi="ＭＳ Ｐゴシック" w:hint="eastAsia"/>
        </w:rPr>
        <w:t>）</w:t>
      </w:r>
      <w:r w:rsidR="00DB58D1" w:rsidRPr="001F0CDB">
        <w:rPr>
          <w:rFonts w:ascii="ＭＳ Ｐゴシック" w:eastAsia="ＭＳ Ｐゴシック" w:hAnsi="ＭＳ Ｐゴシック"/>
        </w:rPr>
        <w:t>、夕方に症状が</w:t>
      </w:r>
      <w:r w:rsidR="0024542A">
        <w:rPr>
          <w:rFonts w:ascii="ＭＳ Ｐゴシック" w:eastAsia="ＭＳ Ｐゴシック" w:hAnsi="ＭＳ Ｐゴシック" w:hint="eastAsia"/>
        </w:rPr>
        <w:t>増悪</w:t>
      </w:r>
      <w:r w:rsidR="00DB58D1" w:rsidRPr="001F0CDB">
        <w:rPr>
          <w:rFonts w:ascii="ＭＳ Ｐゴシック" w:eastAsia="ＭＳ Ｐゴシック" w:hAnsi="ＭＳ Ｐゴシック"/>
        </w:rPr>
        <w:t>する</w:t>
      </w:r>
      <w:r w:rsidR="004B6596">
        <w:rPr>
          <w:rFonts w:ascii="ＭＳ Ｐゴシック" w:eastAsia="ＭＳ Ｐゴシック" w:hAnsi="ＭＳ Ｐゴシック" w:hint="eastAsia"/>
        </w:rPr>
        <w:t>（</w:t>
      </w:r>
      <w:r w:rsidR="00DB58D1" w:rsidRPr="001F0CDB">
        <w:rPr>
          <w:rFonts w:ascii="ＭＳ Ｐゴシック" w:eastAsia="ＭＳ Ｐゴシック" w:hAnsi="ＭＳ Ｐゴシック"/>
        </w:rPr>
        <w:t>日内変動</w:t>
      </w:r>
      <w:r w:rsidR="004B6596">
        <w:rPr>
          <w:rFonts w:ascii="ＭＳ Ｐゴシック" w:eastAsia="ＭＳ Ｐゴシック" w:hAnsi="ＭＳ Ｐゴシック" w:hint="eastAsia"/>
        </w:rPr>
        <w:t>）</w:t>
      </w:r>
      <w:r w:rsidR="0095332E">
        <w:rPr>
          <w:rFonts w:ascii="ＭＳ Ｐゴシック" w:eastAsia="ＭＳ Ｐゴシック" w:hAnsi="ＭＳ Ｐゴシック" w:hint="eastAsia"/>
        </w:rPr>
        <w:t>など</w:t>
      </w:r>
      <w:r w:rsidR="00DB58D1" w:rsidRPr="001F0CDB">
        <w:rPr>
          <w:rFonts w:ascii="ＭＳ Ｐゴシック" w:eastAsia="ＭＳ Ｐゴシック" w:hAnsi="ＭＳ Ｐゴシック"/>
        </w:rPr>
        <w:t>を特徴とする。主な症状は</w:t>
      </w:r>
      <w:r w:rsidR="0013395C">
        <w:rPr>
          <w:rFonts w:ascii="ＭＳ Ｐゴシック" w:eastAsia="ＭＳ Ｐゴシック" w:hAnsi="ＭＳ Ｐゴシック" w:hint="eastAsia"/>
        </w:rPr>
        <w:t>、</w:t>
      </w:r>
      <w:r w:rsidR="00DB58D1" w:rsidRPr="001F0CDB">
        <w:rPr>
          <w:rFonts w:ascii="ＭＳ Ｐゴシック" w:eastAsia="ＭＳ Ｐゴシック" w:hAnsi="ＭＳ Ｐゴシック"/>
        </w:rPr>
        <w:t>眼瞼下垂、複視などの眼症状、四肢・</w:t>
      </w:r>
      <w:r w:rsidR="00DB58D1" w:rsidRPr="001F0CDB">
        <w:rPr>
          <w:rFonts w:ascii="ＭＳ Ｐゴシック" w:eastAsia="ＭＳ Ｐゴシック" w:hAnsi="ＭＳ Ｐゴシック" w:hint="eastAsia"/>
        </w:rPr>
        <w:t>頸筋の筋力低下､構音障害､嚥下障害</w:t>
      </w:r>
      <w:r w:rsidR="00A914D1">
        <w:rPr>
          <w:rFonts w:ascii="ＭＳ Ｐゴシック" w:eastAsia="ＭＳ Ｐゴシック" w:hAnsi="ＭＳ Ｐゴシック" w:hint="eastAsia"/>
        </w:rPr>
        <w:t>で</w:t>
      </w:r>
      <w:r w:rsidR="00DB58D1" w:rsidRPr="001F0CDB">
        <w:rPr>
          <w:rFonts w:ascii="ＭＳ Ｐゴシック" w:eastAsia="ＭＳ Ｐゴシック" w:hAnsi="ＭＳ Ｐゴシック" w:hint="eastAsia"/>
        </w:rPr>
        <w:t>､重症例では呼吸障害</w:t>
      </w:r>
      <w:r w:rsidR="00A914D1">
        <w:rPr>
          <w:rFonts w:ascii="ＭＳ Ｐゴシック" w:eastAsia="ＭＳ Ｐゴシック" w:hAnsi="ＭＳ Ｐゴシック" w:hint="eastAsia"/>
        </w:rPr>
        <w:t>を来す</w:t>
      </w:r>
      <w:r w:rsidR="00DB58D1" w:rsidRPr="001F0CDB">
        <w:rPr>
          <w:rFonts w:ascii="ＭＳ Ｐゴシック" w:eastAsia="ＭＳ Ｐゴシック" w:hAnsi="ＭＳ Ｐゴシック" w:hint="eastAsia"/>
        </w:rPr>
        <w:t>。</w:t>
      </w:r>
    </w:p>
    <w:p w:rsidR="00BC6F01" w:rsidRPr="001F0CDB" w:rsidRDefault="00BC6F01" w:rsidP="001F0CDB">
      <w:pPr>
        <w:spacing w:line="340" w:lineRule="exact"/>
        <w:rPr>
          <w:rFonts w:ascii="ＭＳ Ｐゴシック" w:eastAsia="ＭＳ Ｐゴシック" w:hAnsi="ＭＳ Ｐゴシック"/>
        </w:rPr>
      </w:pPr>
    </w:p>
    <w:p w:rsidR="00BC6F01" w:rsidRPr="001F0CDB" w:rsidRDefault="00BC6F01" w:rsidP="001F0CDB">
      <w:pPr>
        <w:spacing w:line="340" w:lineRule="exact"/>
        <w:ind w:leftChars="100" w:left="210"/>
        <w:rPr>
          <w:rFonts w:ascii="ＭＳ Ｐゴシック" w:eastAsia="ＭＳ Ｐゴシック" w:hAnsi="ＭＳ Ｐゴシック"/>
        </w:rPr>
      </w:pPr>
      <w:r w:rsidRPr="001F0CDB">
        <w:rPr>
          <w:rFonts w:ascii="ＭＳ Ｐゴシック" w:eastAsia="ＭＳ Ｐゴシック" w:hAnsi="ＭＳ Ｐゴシック" w:hint="eastAsia"/>
        </w:rPr>
        <w:t>２．原因</w:t>
      </w:r>
      <w:r w:rsidRPr="001F0CDB">
        <w:rPr>
          <w:rFonts w:ascii="ＭＳ Ｐゴシック" w:eastAsia="ＭＳ Ｐゴシック" w:hAnsi="ＭＳ Ｐゴシック"/>
        </w:rPr>
        <w:t xml:space="preserve"> </w:t>
      </w:r>
    </w:p>
    <w:p w:rsidR="00DB58D1" w:rsidRPr="001F0CDB" w:rsidRDefault="00BC6F01" w:rsidP="001F0CDB">
      <w:pPr>
        <w:spacing w:line="340" w:lineRule="exact"/>
        <w:ind w:leftChars="200" w:left="42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DB58D1" w:rsidRPr="001F0CDB">
        <w:rPr>
          <w:rFonts w:ascii="ＭＳ Ｐゴシック" w:eastAsia="ＭＳ Ｐゴシック" w:hAnsi="ＭＳ Ｐゴシック" w:hint="eastAsia"/>
        </w:rPr>
        <w:t>神経筋接合部のシナプス後膜に存在する</w:t>
      </w:r>
      <w:r w:rsidR="002B2CDE" w:rsidRPr="001F0CDB">
        <w:rPr>
          <w:rFonts w:ascii="ＭＳ Ｐゴシック" w:eastAsia="ＭＳ Ｐゴシック" w:hAnsi="ＭＳ Ｐゴシック" w:hint="eastAsia"/>
        </w:rPr>
        <w:t>分子、</w:t>
      </w:r>
      <w:r w:rsidR="0095332E">
        <w:rPr>
          <w:rFonts w:ascii="ＭＳ Ｐゴシック" w:eastAsia="ＭＳ Ｐゴシック" w:hAnsi="ＭＳ Ｐゴシック"/>
        </w:rPr>
        <w:t>AChR</w:t>
      </w:r>
      <w:r w:rsidR="0095332E">
        <w:rPr>
          <w:rFonts w:ascii="ＭＳ Ｐゴシック" w:eastAsia="ＭＳ Ｐゴシック" w:hAnsi="ＭＳ Ｐゴシック" w:hint="eastAsia"/>
        </w:rPr>
        <w:t>や</w:t>
      </w:r>
      <w:r w:rsidR="0095332E">
        <w:rPr>
          <w:rFonts w:ascii="ＭＳ Ｐゴシック" w:eastAsia="ＭＳ Ｐゴシック" w:hAnsi="ＭＳ Ｐゴシック"/>
        </w:rPr>
        <w:t>MuSK</w:t>
      </w:r>
      <w:r w:rsidR="00DB58D1" w:rsidRPr="001F0CDB">
        <w:rPr>
          <w:rFonts w:ascii="ＭＳ Ｐゴシック" w:eastAsia="ＭＳ Ｐゴシック" w:hAnsi="ＭＳ Ｐゴシック" w:hint="eastAsia"/>
        </w:rPr>
        <w:t>に対して患者体内で自己抗体が作られ、この抗体により神経筋伝達の安全域が低下することにより、筋力低下、易疲労性があらわれる。</w:t>
      </w:r>
      <w:r w:rsidR="00DB58D1" w:rsidRPr="001F0CDB">
        <w:rPr>
          <w:rFonts w:ascii="ＭＳ Ｐゴシック" w:eastAsia="ＭＳ Ｐゴシック" w:hAnsi="ＭＳ Ｐゴシック"/>
        </w:rPr>
        <w:t>抗</w:t>
      </w:r>
      <w:r w:rsidR="00C85166">
        <w:rPr>
          <w:rFonts w:ascii="ＭＳ Ｐゴシック" w:eastAsia="ＭＳ Ｐゴシック" w:hAnsi="ＭＳ Ｐゴシック"/>
        </w:rPr>
        <w:t>AChR</w:t>
      </w:r>
      <w:r w:rsidR="00DB58D1" w:rsidRPr="001F0CDB">
        <w:rPr>
          <w:rFonts w:ascii="ＭＳ Ｐゴシック" w:eastAsia="ＭＳ Ｐゴシック" w:hAnsi="ＭＳ Ｐゴシック"/>
        </w:rPr>
        <w:t>抗体価と重症度は患者間で必ずしも相関しない。</w:t>
      </w:r>
      <w:r w:rsidR="00C67951" w:rsidRPr="001F0CDB">
        <w:rPr>
          <w:rFonts w:ascii="ＭＳ Ｐゴシック" w:eastAsia="ＭＳ Ｐゴシック" w:hAnsi="ＭＳ Ｐゴシック" w:hint="eastAsia"/>
        </w:rPr>
        <w:t>同一</w:t>
      </w:r>
      <w:r w:rsidR="00DB58D1" w:rsidRPr="001F0CDB">
        <w:rPr>
          <w:rFonts w:ascii="ＭＳ Ｐゴシック" w:eastAsia="ＭＳ Ｐゴシック" w:hAnsi="ＭＳ Ｐゴシック" w:hint="eastAsia"/>
        </w:rPr>
        <w:t>患者</w:t>
      </w:r>
      <w:r w:rsidR="00C67951" w:rsidRPr="001F0CDB">
        <w:rPr>
          <w:rFonts w:ascii="ＭＳ Ｐゴシック" w:eastAsia="ＭＳ Ｐゴシック" w:hAnsi="ＭＳ Ｐゴシック" w:hint="eastAsia"/>
        </w:rPr>
        <w:t>内</w:t>
      </w:r>
      <w:r w:rsidR="00DB58D1" w:rsidRPr="001F0CDB">
        <w:rPr>
          <w:rFonts w:ascii="ＭＳ Ｐゴシック" w:eastAsia="ＭＳ Ｐゴシック" w:hAnsi="ＭＳ Ｐゴシック" w:hint="eastAsia"/>
        </w:rPr>
        <w:t>では、抗体価と臨床症状に一定の相関が見られる。軽症例や眼筋型では</w:t>
      </w:r>
      <w:r w:rsidR="00C85166">
        <w:rPr>
          <w:rFonts w:ascii="ＭＳ Ｐゴシック" w:eastAsia="ＭＳ Ｐゴシック" w:hAnsi="ＭＳ Ｐゴシック"/>
        </w:rPr>
        <w:t>AChR</w:t>
      </w:r>
      <w:r w:rsidR="00C85166">
        <w:rPr>
          <w:rFonts w:ascii="ＭＳ Ｐゴシック" w:eastAsia="ＭＳ Ｐゴシック" w:hAnsi="ＭＳ Ｐゴシック" w:hint="eastAsia"/>
        </w:rPr>
        <w:t>や</w:t>
      </w:r>
      <w:r w:rsidR="00C85166">
        <w:rPr>
          <w:rFonts w:ascii="ＭＳ Ｐゴシック" w:eastAsia="ＭＳ Ｐゴシック" w:hAnsi="ＭＳ Ｐゴシック"/>
        </w:rPr>
        <w:t>MuSK</w:t>
      </w:r>
      <w:r w:rsidR="00C85166">
        <w:rPr>
          <w:rFonts w:ascii="ＭＳ Ｐゴシック" w:eastAsia="ＭＳ Ｐゴシック" w:hAnsi="ＭＳ Ｐゴシック" w:hint="eastAsia"/>
        </w:rPr>
        <w:t>に対する自己</w:t>
      </w:r>
      <w:r w:rsidR="00DB58D1" w:rsidRPr="001F0CDB">
        <w:rPr>
          <w:rFonts w:ascii="ＭＳ Ｐゴシック" w:eastAsia="ＭＳ Ｐゴシック" w:hAnsi="ＭＳ Ｐゴシック" w:hint="eastAsia"/>
        </w:rPr>
        <w:t>抗体が陰性のこと</w:t>
      </w:r>
      <w:r w:rsidR="002B2CDE" w:rsidRPr="001F0CDB">
        <w:rPr>
          <w:rFonts w:ascii="ＭＳ Ｐゴシック" w:eastAsia="ＭＳ Ｐゴシック" w:hAnsi="ＭＳ Ｐゴシック" w:hint="eastAsia"/>
        </w:rPr>
        <w:t>もある</w:t>
      </w:r>
      <w:r w:rsidR="00DB58D1" w:rsidRPr="001F0CDB">
        <w:rPr>
          <w:rFonts w:ascii="ＭＳ Ｐゴシック" w:eastAsia="ＭＳ Ｐゴシック" w:hAnsi="ＭＳ Ｐゴシック" w:hint="eastAsia"/>
        </w:rPr>
        <w:t>。本疾患と胸腺異常（過形成、胸腺腫）との関連</w:t>
      </w:r>
      <w:r w:rsidR="002B2CDE" w:rsidRPr="001F0CDB">
        <w:rPr>
          <w:rFonts w:ascii="ＭＳ Ｐゴシック" w:eastAsia="ＭＳ Ｐゴシック" w:hAnsi="ＭＳ Ｐゴシック" w:hint="eastAsia"/>
        </w:rPr>
        <w:t>性については</w:t>
      </w:r>
      <w:r w:rsidR="00DB58D1" w:rsidRPr="001F0CDB">
        <w:rPr>
          <w:rFonts w:ascii="ＭＳ Ｐゴシック" w:eastAsia="ＭＳ Ｐゴシック" w:hAnsi="ＭＳ Ｐゴシック" w:hint="eastAsia"/>
        </w:rPr>
        <w:t>、まだ十分には解明されていない。</w:t>
      </w:r>
    </w:p>
    <w:p w:rsidR="00E71714" w:rsidRPr="001F0CDB" w:rsidRDefault="00E71714" w:rsidP="001F0CDB">
      <w:pPr>
        <w:spacing w:line="340" w:lineRule="exact"/>
        <w:ind w:leftChars="200" w:left="420"/>
        <w:rPr>
          <w:rFonts w:ascii="ＭＳ Ｐゴシック" w:eastAsia="ＭＳ Ｐゴシック" w:hAnsi="ＭＳ Ｐゴシック"/>
        </w:rPr>
      </w:pPr>
    </w:p>
    <w:p w:rsidR="00BC6F01" w:rsidRPr="001F0CDB" w:rsidRDefault="00BC6F01" w:rsidP="001F0CDB">
      <w:pPr>
        <w:spacing w:line="340" w:lineRule="exact"/>
        <w:ind w:leftChars="100" w:left="210"/>
        <w:rPr>
          <w:rFonts w:ascii="ＭＳ Ｐゴシック" w:eastAsia="ＭＳ Ｐゴシック" w:hAnsi="ＭＳ Ｐゴシック"/>
        </w:rPr>
      </w:pPr>
      <w:r w:rsidRPr="001F0CDB">
        <w:rPr>
          <w:rFonts w:ascii="ＭＳ Ｐゴシック" w:eastAsia="ＭＳ Ｐゴシック" w:hAnsi="ＭＳ Ｐゴシック" w:hint="eastAsia"/>
        </w:rPr>
        <w:t>３．</w:t>
      </w:r>
      <w:r w:rsidRPr="001F0CDB">
        <w:rPr>
          <w:rFonts w:ascii="ＭＳ Ｐゴシック" w:eastAsia="ＭＳ Ｐゴシック" w:hAnsi="ＭＳ Ｐゴシック"/>
        </w:rPr>
        <w:t xml:space="preserve">症状 </w:t>
      </w:r>
    </w:p>
    <w:p w:rsidR="00BC6F01" w:rsidRPr="001F0CDB" w:rsidRDefault="00BC6F01" w:rsidP="001F0CDB">
      <w:pPr>
        <w:spacing w:line="340" w:lineRule="exact"/>
        <w:ind w:leftChars="200" w:left="42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DB58D1" w:rsidRPr="001F0CDB">
        <w:rPr>
          <w:rFonts w:ascii="ＭＳ Ｐゴシック" w:eastAsia="ＭＳ Ｐゴシック" w:hAnsi="ＭＳ Ｐゴシック" w:hint="eastAsia"/>
        </w:rPr>
        <w:t>眼症状として眼瞼下垂や、眼球運動障害による複視が</w:t>
      </w:r>
      <w:r w:rsidR="008072D1" w:rsidRPr="001F0CDB">
        <w:rPr>
          <w:rFonts w:ascii="ＭＳ Ｐゴシック" w:eastAsia="ＭＳ Ｐゴシック" w:hAnsi="ＭＳ Ｐゴシック" w:hint="eastAsia"/>
        </w:rPr>
        <w:t>見</w:t>
      </w:r>
      <w:r w:rsidR="00DB58D1" w:rsidRPr="001F0CDB">
        <w:rPr>
          <w:rFonts w:ascii="ＭＳ Ｐゴシック" w:eastAsia="ＭＳ Ｐゴシック" w:hAnsi="ＭＳ Ｐゴシック" w:hint="eastAsia"/>
        </w:rPr>
        <w:t>られる。四肢の筋力低下は近位筋に強く、</w:t>
      </w:r>
      <w:r w:rsidR="000E45F5">
        <w:rPr>
          <w:rFonts w:ascii="ＭＳ Ｐゴシック" w:eastAsia="ＭＳ Ｐゴシック" w:hAnsi="ＭＳ Ｐゴシック" w:hint="eastAsia"/>
        </w:rPr>
        <w:t>整髪時あるいは</w:t>
      </w:r>
      <w:r w:rsidR="00DB58D1" w:rsidRPr="001F0CDB">
        <w:rPr>
          <w:rFonts w:ascii="ＭＳ Ｐゴシック" w:eastAsia="ＭＳ Ｐゴシック" w:hAnsi="ＭＳ Ｐゴシック" w:hint="eastAsia"/>
        </w:rPr>
        <w:t>歯磨き</w:t>
      </w:r>
      <w:r w:rsidR="00745B26" w:rsidRPr="001F0CDB">
        <w:rPr>
          <w:rFonts w:ascii="ＭＳ Ｐゴシック" w:eastAsia="ＭＳ Ｐゴシック" w:hAnsi="ＭＳ Ｐゴシック" w:hint="eastAsia"/>
        </w:rPr>
        <w:t>における</w:t>
      </w:r>
      <w:r w:rsidR="00DB58D1" w:rsidRPr="001F0CDB">
        <w:rPr>
          <w:rFonts w:ascii="ＭＳ Ｐゴシック" w:eastAsia="ＭＳ Ｐゴシック" w:hAnsi="ＭＳ Ｐゴシック" w:hint="eastAsia"/>
        </w:rPr>
        <w:t>腕のだるさ</w:t>
      </w:r>
      <w:r w:rsidR="00C85166">
        <w:rPr>
          <w:rFonts w:ascii="ＭＳ Ｐゴシック" w:eastAsia="ＭＳ Ｐゴシック" w:hAnsi="ＭＳ Ｐゴシック" w:hint="eastAsia"/>
        </w:rPr>
        <w:t>、</w:t>
      </w:r>
      <w:r w:rsidR="00DB58D1" w:rsidRPr="001F0CDB">
        <w:rPr>
          <w:rFonts w:ascii="ＭＳ Ｐゴシック" w:eastAsia="ＭＳ Ｐゴシック" w:hAnsi="ＭＳ Ｐゴシック" w:hint="eastAsia"/>
        </w:rPr>
        <w:t>あるいは階段を昇る時の下肢のだるさを</w:t>
      </w:r>
      <w:r w:rsidR="001D401F">
        <w:rPr>
          <w:rFonts w:ascii="ＭＳ Ｐゴシック" w:eastAsia="ＭＳ Ｐゴシック" w:hAnsi="ＭＳ Ｐゴシック" w:hint="eastAsia"/>
        </w:rPr>
        <w:t>認める</w:t>
      </w:r>
      <w:r w:rsidR="00DB58D1" w:rsidRPr="001F0CDB">
        <w:rPr>
          <w:rFonts w:ascii="ＭＳ Ｐゴシック" w:eastAsia="ＭＳ Ｐゴシック" w:hAnsi="ＭＳ Ｐゴシック" w:hint="eastAsia"/>
        </w:rPr>
        <w:t>。四肢筋の筋力低下よりも、嚥下障害や構音障害が目立つ</w:t>
      </w:r>
      <w:r w:rsidR="00C23344" w:rsidRPr="001F0CDB">
        <w:rPr>
          <w:rFonts w:ascii="ＭＳ Ｐゴシック" w:eastAsia="ＭＳ Ｐゴシック" w:hAnsi="ＭＳ Ｐゴシック" w:hint="eastAsia"/>
        </w:rPr>
        <w:t>こともある</w:t>
      </w:r>
      <w:r w:rsidR="00DB58D1" w:rsidRPr="001F0CDB">
        <w:rPr>
          <w:rFonts w:ascii="ＭＳ Ｐゴシック" w:eastAsia="ＭＳ Ｐゴシック" w:hAnsi="ＭＳ Ｐゴシック" w:hint="eastAsia"/>
        </w:rPr>
        <w:t>。これらは軟口蓋、咽喉頭筋、舌筋の障害による。多様</w:t>
      </w:r>
      <w:r w:rsidR="00C23344" w:rsidRPr="001F0CDB">
        <w:rPr>
          <w:rFonts w:ascii="ＭＳ Ｐゴシック" w:eastAsia="ＭＳ Ｐゴシック" w:hAnsi="ＭＳ Ｐゴシック" w:hint="eastAsia"/>
        </w:rPr>
        <w:t>な症状が</w:t>
      </w:r>
      <w:r w:rsidR="001D401F">
        <w:rPr>
          <w:rFonts w:ascii="ＭＳ Ｐゴシック" w:eastAsia="ＭＳ Ｐゴシック" w:hAnsi="ＭＳ Ｐゴシック" w:hint="eastAsia"/>
        </w:rPr>
        <w:t>認め</w:t>
      </w:r>
      <w:r w:rsidR="00C23344" w:rsidRPr="001F0CDB">
        <w:rPr>
          <w:rFonts w:ascii="ＭＳ Ｐゴシック" w:eastAsia="ＭＳ Ｐゴシック" w:hAnsi="ＭＳ Ｐゴシック" w:hint="eastAsia"/>
        </w:rPr>
        <w:t>られるが</w:t>
      </w:r>
      <w:r w:rsidR="00DB58D1" w:rsidRPr="001F0CDB">
        <w:rPr>
          <w:rFonts w:ascii="ＭＳ Ｐゴシック" w:eastAsia="ＭＳ Ｐゴシック" w:hAnsi="ＭＳ Ｐゴシック" w:hint="eastAsia"/>
        </w:rPr>
        <w:t>、一般的に眼症状（眼瞼下垂、複視）が初発症状となることが多い。重症例では呼吸筋麻痺により、低換気状態となる。</w:t>
      </w:r>
    </w:p>
    <w:p w:rsidR="00BC6F01" w:rsidRPr="001F0CDB" w:rsidRDefault="00BC6F01" w:rsidP="001F0CDB">
      <w:pPr>
        <w:spacing w:line="340" w:lineRule="exact"/>
        <w:rPr>
          <w:rFonts w:ascii="ＭＳ Ｐゴシック" w:eastAsia="ＭＳ Ｐゴシック" w:hAnsi="ＭＳ Ｐゴシック"/>
        </w:rPr>
      </w:pPr>
    </w:p>
    <w:p w:rsidR="00BC6F01" w:rsidRPr="001F0CDB" w:rsidRDefault="00BC6F01" w:rsidP="001F0CDB">
      <w:pPr>
        <w:spacing w:line="340" w:lineRule="exact"/>
        <w:ind w:leftChars="100" w:left="210"/>
        <w:rPr>
          <w:rFonts w:ascii="ＭＳ Ｐゴシック" w:eastAsia="ＭＳ Ｐゴシック" w:hAnsi="ＭＳ Ｐゴシック"/>
        </w:rPr>
      </w:pPr>
      <w:r w:rsidRPr="001F0CDB">
        <w:rPr>
          <w:rFonts w:ascii="ＭＳ Ｐゴシック" w:eastAsia="ＭＳ Ｐゴシック" w:hAnsi="ＭＳ Ｐゴシック" w:hint="eastAsia"/>
        </w:rPr>
        <w:t>４．治療法</w:t>
      </w:r>
      <w:r w:rsidRPr="001F0CDB">
        <w:rPr>
          <w:rFonts w:ascii="ＭＳ Ｐゴシック" w:eastAsia="ＭＳ Ｐゴシック" w:hAnsi="ＭＳ Ｐゴシック"/>
        </w:rPr>
        <w:t xml:space="preserve"> </w:t>
      </w:r>
    </w:p>
    <w:p w:rsidR="00C85166" w:rsidRDefault="00DB58D1" w:rsidP="00F60F97">
      <w:pPr>
        <w:spacing w:line="340" w:lineRule="exact"/>
        <w:ind w:leftChars="202" w:left="739" w:hangingChars="150" w:hanging="315"/>
        <w:rPr>
          <w:rFonts w:ascii="ＭＳ Ｐゴシック" w:eastAsia="ＭＳ Ｐゴシック" w:hAnsi="ＭＳ Ｐゴシック"/>
        </w:rPr>
      </w:pPr>
      <w:r w:rsidRPr="001F0CDB">
        <w:rPr>
          <w:rFonts w:ascii="ＭＳ Ｐゴシック" w:eastAsia="ＭＳ Ｐゴシック" w:hAnsi="ＭＳ Ｐゴシック"/>
        </w:rPr>
        <w:t>(</w:t>
      </w:r>
      <w:r w:rsidR="000F1CA4">
        <w:rPr>
          <w:rFonts w:ascii="ＭＳ Ｐゴシック" w:eastAsia="ＭＳ Ｐゴシック" w:hAnsi="ＭＳ Ｐゴシック" w:hint="eastAsia"/>
        </w:rPr>
        <w:t>１</w:t>
      </w:r>
      <w:r w:rsidRPr="001F0CDB">
        <w:rPr>
          <w:rFonts w:ascii="ＭＳ Ｐゴシック" w:eastAsia="ＭＳ Ｐゴシック" w:hAnsi="ＭＳ Ｐゴシック"/>
        </w:rPr>
        <w:t>)</w:t>
      </w:r>
      <w:r w:rsidRPr="001F0CDB">
        <w:rPr>
          <w:rFonts w:ascii="ＭＳ Ｐゴシック" w:eastAsia="ＭＳ Ｐゴシック" w:hAnsi="ＭＳ Ｐゴシック" w:hint="eastAsia"/>
        </w:rPr>
        <w:t>胸腺腫</w:t>
      </w:r>
      <w:r w:rsidR="0041125B" w:rsidRPr="001F0CDB">
        <w:rPr>
          <w:rFonts w:ascii="ＭＳ Ｐゴシック" w:eastAsia="ＭＳ Ｐゴシック" w:hAnsi="ＭＳ Ｐゴシック" w:hint="eastAsia"/>
        </w:rPr>
        <w:t>合併</w:t>
      </w:r>
      <w:r w:rsidRPr="001F0CDB">
        <w:rPr>
          <w:rFonts w:ascii="ＭＳ Ｐゴシック" w:eastAsia="ＭＳ Ｐゴシック" w:hAnsi="ＭＳ Ｐゴシック" w:hint="eastAsia"/>
        </w:rPr>
        <w:t>例は、</w:t>
      </w:r>
      <w:r w:rsidR="0041125B" w:rsidRPr="001F0CDB">
        <w:rPr>
          <w:rFonts w:ascii="ＭＳ Ｐゴシック" w:eastAsia="ＭＳ Ｐゴシック" w:hAnsi="ＭＳ Ｐゴシック" w:hint="eastAsia"/>
        </w:rPr>
        <w:t>原則、</w:t>
      </w:r>
      <w:r w:rsidRPr="001F0CDB">
        <w:rPr>
          <w:rFonts w:ascii="ＭＳ Ｐゴシック" w:eastAsia="ＭＳ Ｐゴシック" w:hAnsi="ＭＳ Ｐゴシック" w:hint="eastAsia"/>
        </w:rPr>
        <w:t>拡大胸腺摘除術</w:t>
      </w:r>
      <w:r w:rsidR="00C85166">
        <w:rPr>
          <w:rFonts w:ascii="ＭＳ Ｐゴシック" w:eastAsia="ＭＳ Ｐゴシック" w:hAnsi="ＭＳ Ｐゴシック" w:hint="eastAsia"/>
        </w:rPr>
        <w:t>が治療の第一選択となる</w:t>
      </w:r>
      <w:r w:rsidRPr="001F0CDB">
        <w:rPr>
          <w:rFonts w:ascii="ＭＳ Ｐゴシック" w:eastAsia="ＭＳ Ｐゴシック" w:hAnsi="ＭＳ Ｐゴシック" w:hint="eastAsia"/>
        </w:rPr>
        <w:t>。</w:t>
      </w:r>
      <w:r w:rsidR="00C85166">
        <w:rPr>
          <w:rFonts w:ascii="ＭＳ Ｐゴシック" w:eastAsia="ＭＳ Ｐゴシック" w:hAnsi="ＭＳ Ｐゴシック" w:hint="eastAsia"/>
        </w:rPr>
        <w:t>重症例では</w:t>
      </w:r>
      <w:r w:rsidR="00C85166">
        <w:rPr>
          <w:rFonts w:ascii="ＭＳ Ｐゴシック" w:eastAsia="ＭＳ Ｐゴシック" w:hAnsi="ＭＳ Ｐゴシック"/>
        </w:rPr>
        <w:t>MG</w:t>
      </w:r>
      <w:r w:rsidR="00C85166">
        <w:rPr>
          <w:rFonts w:ascii="ＭＳ Ｐゴシック" w:eastAsia="ＭＳ Ｐゴシック" w:hAnsi="ＭＳ Ｐゴシック" w:hint="eastAsia"/>
        </w:rPr>
        <w:t>症状を改善させたうえで手術を行う。胸腺腫が周囲臓器へ浸潤している場合には、放射線療法や化学療法を併用する。</w:t>
      </w:r>
    </w:p>
    <w:p w:rsidR="00C85166" w:rsidRDefault="00C85166" w:rsidP="00D04892">
      <w:pPr>
        <w:spacing w:line="340" w:lineRule="exact"/>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（２）</w:t>
      </w:r>
      <w:r w:rsidR="00E36179" w:rsidRPr="006A598E">
        <w:rPr>
          <w:rFonts w:ascii="ＭＳ Ｐゴシック" w:eastAsia="ＭＳ Ｐゴシック" w:hAnsi="ＭＳ Ｐゴシック" w:hint="eastAsia"/>
        </w:rPr>
        <w:t>胸腺腫非合併例における胸腺摘除術の適用は、以下のように考えられる。</w:t>
      </w:r>
    </w:p>
    <w:p w:rsidR="0010568F" w:rsidRDefault="00D04892" w:rsidP="0010568F">
      <w:pPr>
        <w:spacing w:line="340" w:lineRule="exact"/>
        <w:ind w:leftChars="202" w:left="739" w:hangingChars="150" w:hanging="315"/>
        <w:rPr>
          <w:rFonts w:ascii="ＭＳ Ｐゴシック" w:eastAsia="ＭＳ Ｐゴシック" w:hAnsi="ＭＳ Ｐゴシック"/>
        </w:rPr>
      </w:pPr>
      <w:r>
        <w:rPr>
          <w:rFonts w:ascii="ＭＳ Ｐゴシック" w:eastAsia="ＭＳ Ｐゴシック" w:hAnsi="ＭＳ Ｐゴシック" w:hint="eastAsia"/>
        </w:rPr>
        <w:t xml:space="preserve">　  </w:t>
      </w:r>
      <w:r w:rsidR="0010568F">
        <w:rPr>
          <w:rFonts w:ascii="ＭＳ Ｐゴシック" w:eastAsia="ＭＳ Ｐゴシック" w:hAnsi="ＭＳ Ｐゴシック" w:hint="eastAsia"/>
        </w:rPr>
        <w:t>抗</w:t>
      </w:r>
      <w:r w:rsidR="0010568F">
        <w:rPr>
          <w:rFonts w:ascii="ＭＳ Ｐゴシック" w:eastAsia="ＭＳ Ｐゴシック" w:hAnsi="ＭＳ Ｐゴシック"/>
        </w:rPr>
        <w:t>AChR</w:t>
      </w:r>
      <w:r w:rsidR="0010568F">
        <w:rPr>
          <w:rFonts w:ascii="ＭＳ Ｐゴシック" w:eastAsia="ＭＳ Ｐゴシック" w:hAnsi="ＭＳ Ｐゴシック" w:hint="eastAsia"/>
        </w:rPr>
        <w:t>抗体陽性の患者は以下の基準を満たせば、胸腺摘除術を治療の選択肢とする。術式は通常胸骨正中切開による拡大胸腺摘除術を行うが、内視鏡的手術でも同等の成績を期待できる医療施設においては、内視鏡的手術を行ってもよい。</w:t>
      </w:r>
    </w:p>
    <w:p w:rsidR="0010568F" w:rsidRDefault="0010568F" w:rsidP="0010568F">
      <w:pPr>
        <w:spacing w:line="340" w:lineRule="exact"/>
        <w:ind w:leftChars="202" w:left="739" w:hangingChars="150" w:hanging="315"/>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A.</w:t>
      </w:r>
      <w:r>
        <w:rPr>
          <w:rFonts w:ascii="ＭＳ Ｐゴシック" w:eastAsia="ＭＳ Ｐゴシック" w:hAnsi="ＭＳ Ｐゴシック" w:hint="eastAsia"/>
        </w:rPr>
        <w:t xml:space="preserve">　全身型である。</w:t>
      </w:r>
    </w:p>
    <w:p w:rsidR="00A914D1" w:rsidRDefault="00A65963" w:rsidP="0010568F">
      <w:pPr>
        <w:spacing w:line="340" w:lineRule="exact"/>
        <w:ind w:leftChars="202" w:left="739" w:hangingChars="150" w:hanging="315"/>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B</w:t>
      </w:r>
      <w:r w:rsidRPr="00A65963">
        <w:rPr>
          <w:rFonts w:ascii="ＭＳ Ｐゴシック" w:eastAsia="ＭＳ Ｐゴシック" w:hAnsi="ＭＳ Ｐゴシック"/>
        </w:rPr>
        <w:t>.</w:t>
      </w:r>
      <w:r w:rsidR="00522FE8">
        <w:rPr>
          <w:rFonts w:ascii="ＭＳ Ｐゴシック" w:eastAsia="ＭＳ Ｐゴシック" w:hAnsi="ＭＳ Ｐゴシック" w:hint="eastAsia"/>
        </w:rPr>
        <w:t xml:space="preserve">　</w:t>
      </w:r>
      <w:r w:rsidR="00A914D1">
        <w:rPr>
          <w:rFonts w:ascii="ＭＳ Ｐゴシック" w:eastAsia="ＭＳ Ｐゴシック" w:hAnsi="ＭＳ Ｐゴシック" w:hint="eastAsia"/>
        </w:rPr>
        <w:t>罹病期間は5年以内であることが望ましい。</w:t>
      </w:r>
    </w:p>
    <w:p w:rsidR="00A65963" w:rsidRDefault="00A65963" w:rsidP="0010568F">
      <w:pPr>
        <w:spacing w:line="340" w:lineRule="exact"/>
        <w:ind w:leftChars="202" w:left="739" w:hangingChars="150" w:hanging="315"/>
        <w:rPr>
          <w:rFonts w:ascii="ＭＳ Ｐゴシック" w:eastAsia="ＭＳ Ｐゴシック" w:hAnsi="ＭＳ Ｐゴシック"/>
          <w:strike/>
        </w:rPr>
      </w:pPr>
      <w:r>
        <w:rPr>
          <w:rFonts w:ascii="ＭＳ Ｐゴシック" w:eastAsia="ＭＳ Ｐゴシック" w:hAnsi="ＭＳ Ｐゴシック" w:hint="eastAsia"/>
        </w:rPr>
        <w:t>（３）抗</w:t>
      </w:r>
      <w:r>
        <w:rPr>
          <w:rFonts w:ascii="ＭＳ Ｐゴシック" w:eastAsia="ＭＳ Ｐゴシック" w:hAnsi="ＭＳ Ｐゴシック"/>
        </w:rPr>
        <w:t>MuSK</w:t>
      </w:r>
      <w:r>
        <w:rPr>
          <w:rFonts w:ascii="ＭＳ Ｐゴシック" w:eastAsia="ＭＳ Ｐゴシック" w:hAnsi="ＭＳ Ｐゴシック" w:hint="eastAsia"/>
        </w:rPr>
        <w:t>抗体陽性患者への胸腺摘除術は推奨されていない。</w:t>
      </w:r>
    </w:p>
    <w:p w:rsidR="00A65963" w:rsidRDefault="00E36179" w:rsidP="0010568F">
      <w:pPr>
        <w:spacing w:line="340" w:lineRule="exact"/>
        <w:ind w:leftChars="202" w:left="739" w:hangingChars="150" w:hanging="315"/>
        <w:rPr>
          <w:rFonts w:ascii="ＭＳ Ｐゴシック" w:eastAsia="ＭＳ Ｐゴシック" w:hAnsi="ＭＳ Ｐゴシック"/>
        </w:rPr>
      </w:pPr>
      <w:r w:rsidRPr="00522FE8">
        <w:rPr>
          <w:rFonts w:ascii="ＭＳ Ｐゴシック" w:eastAsia="ＭＳ Ｐゴシック" w:hAnsi="ＭＳ Ｐゴシック" w:hint="eastAsia"/>
        </w:rPr>
        <w:t>（４）</w:t>
      </w:r>
      <w:r w:rsidR="00205E9E">
        <w:rPr>
          <w:rFonts w:ascii="ＭＳ Ｐゴシック" w:eastAsia="ＭＳ Ｐゴシック" w:hAnsi="ＭＳ Ｐゴシック" w:hint="eastAsia"/>
        </w:rPr>
        <w:t>65歳を越える</w:t>
      </w:r>
      <w:r w:rsidR="00A65963">
        <w:rPr>
          <w:rFonts w:ascii="ＭＳ Ｐゴシック" w:eastAsia="ＭＳ Ｐゴシック" w:hAnsi="ＭＳ Ｐゴシック" w:hint="eastAsia"/>
        </w:rPr>
        <w:t>抗</w:t>
      </w:r>
      <w:r w:rsidR="00A65963">
        <w:rPr>
          <w:rFonts w:ascii="ＭＳ Ｐゴシック" w:eastAsia="ＭＳ Ｐゴシック" w:hAnsi="ＭＳ Ｐゴシック"/>
        </w:rPr>
        <w:t>AChR</w:t>
      </w:r>
      <w:r w:rsidR="00A65963">
        <w:rPr>
          <w:rFonts w:ascii="ＭＳ Ｐゴシック" w:eastAsia="ＭＳ Ｐゴシック" w:hAnsi="ＭＳ Ｐゴシック" w:hint="eastAsia"/>
        </w:rPr>
        <w:t>抗体陽性患者に対する拡大胸腺摘除術の有効性に関してはまだ十分に明らかになっていない。</w:t>
      </w:r>
    </w:p>
    <w:p w:rsidR="00A65963" w:rsidRPr="00A65963" w:rsidRDefault="00A65963" w:rsidP="00A65963">
      <w:pPr>
        <w:spacing w:line="340" w:lineRule="exact"/>
        <w:ind w:leftChars="202" w:left="739" w:hangingChars="150" w:hanging="315"/>
        <w:rPr>
          <w:rFonts w:ascii="ＭＳ Ｐゴシック" w:eastAsia="ＭＳ Ｐゴシック" w:hAnsi="ＭＳ Ｐゴシック"/>
        </w:rPr>
      </w:pPr>
      <w:r>
        <w:rPr>
          <w:rFonts w:ascii="ＭＳ Ｐゴシック" w:eastAsia="ＭＳ Ｐゴシック" w:hAnsi="ＭＳ Ｐゴシック" w:hint="eastAsia"/>
        </w:rPr>
        <w:lastRenderedPageBreak/>
        <w:t>（５）思春期以前の抗</w:t>
      </w:r>
      <w:r>
        <w:rPr>
          <w:rFonts w:ascii="ＭＳ Ｐゴシック" w:eastAsia="ＭＳ Ｐゴシック" w:hAnsi="ＭＳ Ｐゴシック"/>
        </w:rPr>
        <w:t>AChR</w:t>
      </w:r>
      <w:r>
        <w:rPr>
          <w:rFonts w:ascii="ＭＳ Ｐゴシック" w:eastAsia="ＭＳ Ｐゴシック" w:hAnsi="ＭＳ Ｐゴシック" w:hint="eastAsia"/>
        </w:rPr>
        <w:t>抗体陽性患者に対する拡大</w:t>
      </w:r>
      <w:r w:rsidR="00AF219E">
        <w:rPr>
          <w:rFonts w:ascii="ＭＳ Ｐゴシック" w:eastAsia="ＭＳ Ｐゴシック" w:hAnsi="ＭＳ Ｐゴシック" w:hint="eastAsia"/>
        </w:rPr>
        <w:t>胸腺摘除術は、内視鏡的手術などの</w:t>
      </w:r>
      <w:r w:rsidR="005D772F">
        <w:rPr>
          <w:rFonts w:ascii="ＭＳ Ｐゴシック" w:eastAsia="ＭＳ Ｐゴシック" w:hAnsi="ＭＳ Ｐゴシック" w:hint="eastAsia"/>
        </w:rPr>
        <w:t>低侵襲性手術の技術が向上している現在、検討する余地が十分ある。しかし、有効性と安全性に関してはまだ十分に明らかになっていない。</w:t>
      </w:r>
    </w:p>
    <w:p w:rsidR="00DB58D1" w:rsidRPr="001F0CDB" w:rsidRDefault="00DB58D1" w:rsidP="00F60F97">
      <w:pPr>
        <w:spacing w:line="340" w:lineRule="exact"/>
        <w:ind w:leftChars="202" w:left="739" w:hangingChars="150" w:hanging="315"/>
        <w:rPr>
          <w:rFonts w:ascii="ＭＳ Ｐゴシック" w:eastAsia="ＭＳ Ｐゴシック" w:hAnsi="ＭＳ Ｐゴシック"/>
        </w:rPr>
      </w:pPr>
      <w:r w:rsidRPr="001F0CDB">
        <w:rPr>
          <w:rFonts w:ascii="ＭＳ Ｐゴシック" w:eastAsia="ＭＳ Ｐゴシック" w:hAnsi="ＭＳ Ｐゴシック"/>
        </w:rPr>
        <w:t>(</w:t>
      </w:r>
      <w:r w:rsidR="005D772F">
        <w:rPr>
          <w:rFonts w:ascii="ＭＳ Ｐゴシック" w:eastAsia="ＭＳ Ｐゴシック" w:hAnsi="ＭＳ Ｐゴシック" w:hint="eastAsia"/>
        </w:rPr>
        <w:t>６</w:t>
      </w:r>
      <w:r w:rsidR="00D04892">
        <w:rPr>
          <w:rFonts w:ascii="ＭＳ Ｐゴシック" w:eastAsia="ＭＳ Ｐゴシック" w:hAnsi="ＭＳ Ｐゴシック" w:hint="eastAsia"/>
        </w:rPr>
        <w:t>)</w:t>
      </w:r>
      <w:r w:rsidR="00003196" w:rsidRPr="001F0CDB">
        <w:rPr>
          <w:rFonts w:ascii="ＭＳ Ｐゴシック" w:eastAsia="ＭＳ Ｐゴシック" w:hAnsi="ＭＳ Ｐゴシック" w:hint="eastAsia"/>
        </w:rPr>
        <w:t>眼筋（外眼筋、</w:t>
      </w:r>
      <w:r w:rsidR="00B51FDF" w:rsidRPr="007E73F0">
        <w:rPr>
          <w:rFonts w:ascii="ＭＳ Ｐゴシック" w:eastAsia="ＭＳ Ｐゴシック" w:hAnsi="ＭＳ Ｐゴシック" w:hint="eastAsia"/>
        </w:rPr>
        <w:t>眼</w:t>
      </w:r>
      <w:r w:rsidR="00003196" w:rsidRPr="001F0CDB">
        <w:rPr>
          <w:rFonts w:ascii="ＭＳ Ｐゴシック" w:eastAsia="ＭＳ Ｐゴシック" w:hAnsi="ＭＳ Ｐゴシック" w:hint="eastAsia"/>
        </w:rPr>
        <w:t>輪筋、眼瞼挙筋）に筋力低下・易疲労性が限局する</w:t>
      </w:r>
      <w:r w:rsidRPr="001F0CDB">
        <w:rPr>
          <w:rFonts w:ascii="ＭＳ Ｐゴシック" w:eastAsia="ＭＳ Ｐゴシック" w:hAnsi="ＭＳ Ｐゴシック" w:hint="eastAsia"/>
        </w:rPr>
        <w:t>眼筋型はコリンエステラーゼ阻害薬で経過を見る場合もあるが、</w:t>
      </w:r>
      <w:r w:rsidR="009B5D81" w:rsidRPr="001F0CDB">
        <w:rPr>
          <w:rFonts w:ascii="ＭＳ Ｐゴシック" w:eastAsia="ＭＳ Ｐゴシック" w:hAnsi="ＭＳ Ｐゴシック" w:hint="eastAsia"/>
        </w:rPr>
        <w:t>非有効例</w:t>
      </w:r>
      <w:r w:rsidRPr="001F0CDB">
        <w:rPr>
          <w:rFonts w:ascii="ＭＳ Ｐゴシック" w:eastAsia="ＭＳ Ｐゴシック" w:hAnsi="ＭＳ Ｐゴシック" w:hint="eastAsia"/>
        </w:rPr>
        <w:t>にはステロイド</w:t>
      </w:r>
      <w:r w:rsidR="00A914D1">
        <w:rPr>
          <w:rFonts w:ascii="ＭＳ Ｐゴシック" w:eastAsia="ＭＳ Ｐゴシック" w:hAnsi="ＭＳ Ｐゴシック" w:hint="eastAsia"/>
        </w:rPr>
        <w:t>薬</w:t>
      </w:r>
      <w:r w:rsidRPr="001F0CDB">
        <w:rPr>
          <w:rFonts w:ascii="ＭＳ Ｐゴシック" w:eastAsia="ＭＳ Ｐゴシック" w:hAnsi="ＭＳ Ｐゴシック" w:hint="eastAsia"/>
        </w:rPr>
        <w:t>が選択される。早期にステロイド薬を投与して治療することにより、全身型への進展を阻止できるとする意見がある</w:t>
      </w:r>
      <w:r w:rsidR="009B5D81" w:rsidRPr="001F0CDB">
        <w:rPr>
          <w:rFonts w:ascii="ＭＳ Ｐゴシック" w:eastAsia="ＭＳ Ｐゴシック" w:hAnsi="ＭＳ Ｐゴシック" w:hint="eastAsia"/>
        </w:rPr>
        <w:t>が、全身型への移行を阻止する目的のみで、症状の程度に関係なくステロイドを使用することは推奨されていない</w:t>
      </w:r>
      <w:r w:rsidRPr="001F0CDB">
        <w:rPr>
          <w:rFonts w:ascii="ＭＳ Ｐゴシック" w:eastAsia="ＭＳ Ｐゴシック" w:hAnsi="ＭＳ Ｐゴシック" w:hint="eastAsia"/>
        </w:rPr>
        <w:t>。</w:t>
      </w:r>
      <w:r w:rsidR="005D772F">
        <w:rPr>
          <w:rFonts w:ascii="ＭＳ Ｐゴシック" w:eastAsia="ＭＳ Ｐゴシック" w:hAnsi="ＭＳ Ｐゴシック" w:hint="eastAsia"/>
        </w:rPr>
        <w:t>速効性の観点からステロイドパルス療法を間欠的に施行する場合もある。拡大胸腺摘除術の有効性に関する十分な知見はない。</w:t>
      </w:r>
    </w:p>
    <w:p w:rsidR="00DB58D1" w:rsidRPr="001F0CDB" w:rsidRDefault="00DB58D1" w:rsidP="00F60F97">
      <w:pPr>
        <w:spacing w:line="340" w:lineRule="exact"/>
        <w:ind w:leftChars="202" w:left="739" w:hangingChars="150" w:hanging="315"/>
        <w:rPr>
          <w:rFonts w:ascii="ＭＳ Ｐゴシック" w:eastAsia="ＭＳ Ｐゴシック" w:hAnsi="ＭＳ Ｐゴシック"/>
        </w:rPr>
      </w:pPr>
      <w:r w:rsidRPr="001F0CDB">
        <w:rPr>
          <w:rFonts w:ascii="ＭＳ Ｐゴシック" w:eastAsia="ＭＳ Ｐゴシック" w:hAnsi="ＭＳ Ｐゴシック"/>
        </w:rPr>
        <w:t>(</w:t>
      </w:r>
      <w:r w:rsidR="00E36179" w:rsidRPr="005C61A7">
        <w:rPr>
          <w:rFonts w:ascii="ＭＳ Ｐゴシック" w:eastAsia="ＭＳ Ｐゴシック" w:hAnsi="ＭＳ Ｐゴシック" w:hint="eastAsia"/>
        </w:rPr>
        <w:t>７</w:t>
      </w:r>
      <w:r w:rsidRPr="001F0CDB">
        <w:rPr>
          <w:rFonts w:ascii="ＭＳ Ｐゴシック" w:eastAsia="ＭＳ Ｐゴシック" w:hAnsi="ＭＳ Ｐゴシック"/>
        </w:rPr>
        <w:t>)</w:t>
      </w:r>
      <w:r w:rsidR="00C416CB" w:rsidRPr="001F0CDB">
        <w:rPr>
          <w:rFonts w:ascii="ＭＳ Ｐゴシック" w:eastAsia="ＭＳ Ｐゴシック" w:hAnsi="ＭＳ Ｐゴシック" w:hint="eastAsia"/>
        </w:rPr>
        <w:t>症状が眼筋のみでなく四肢筋、体幹筋など全身の骨格筋に及ぶ</w:t>
      </w:r>
      <w:r w:rsidRPr="001F0CDB">
        <w:rPr>
          <w:rFonts w:ascii="ＭＳ Ｐゴシック" w:eastAsia="ＭＳ Ｐゴシック" w:hAnsi="ＭＳ Ｐゴシック" w:hint="eastAsia"/>
        </w:rPr>
        <w:t>全身型は</w:t>
      </w:r>
      <w:r w:rsidR="0013395C">
        <w:rPr>
          <w:rFonts w:ascii="ＭＳ Ｐゴシック" w:eastAsia="ＭＳ Ｐゴシック" w:hAnsi="ＭＳ Ｐゴシック" w:hint="eastAsia"/>
        </w:rPr>
        <w:t>、</w:t>
      </w:r>
      <w:r w:rsidRPr="001F0CDB">
        <w:rPr>
          <w:rFonts w:ascii="ＭＳ Ｐゴシック" w:eastAsia="ＭＳ Ｐゴシック" w:hAnsi="ＭＳ Ｐゴシック" w:hint="eastAsia"/>
        </w:rPr>
        <w:t>ステロイド</w:t>
      </w:r>
      <w:r w:rsidRPr="00D04892">
        <w:rPr>
          <w:rFonts w:ascii="ＭＳ Ｐゴシック" w:eastAsia="ＭＳ Ｐゴシック" w:hAnsi="ＭＳ Ｐゴシック" w:hint="eastAsia"/>
          <w:strike/>
        </w:rPr>
        <w:t>療法</w:t>
      </w:r>
      <w:r w:rsidR="00A914D1">
        <w:rPr>
          <w:rFonts w:ascii="ＭＳ Ｐゴシック" w:eastAsia="ＭＳ Ｐゴシック" w:hAnsi="ＭＳ Ｐゴシック" w:hint="eastAsia"/>
        </w:rPr>
        <w:t>薬</w:t>
      </w:r>
      <w:r w:rsidRPr="001F0CDB">
        <w:rPr>
          <w:rFonts w:ascii="ＭＳ Ｐゴシック" w:eastAsia="ＭＳ Ｐゴシック" w:hAnsi="ＭＳ Ｐゴシック" w:hint="eastAsia"/>
        </w:rPr>
        <w:t>や免疫抑制</w:t>
      </w:r>
      <w:r w:rsidR="0041125B" w:rsidRPr="001F0CDB">
        <w:rPr>
          <w:rFonts w:ascii="ＭＳ Ｐゴシック" w:eastAsia="ＭＳ Ｐゴシック" w:hAnsi="ＭＳ Ｐゴシック" w:hint="eastAsia"/>
        </w:rPr>
        <w:t>薬</w:t>
      </w:r>
      <w:r w:rsidRPr="001F0CDB">
        <w:rPr>
          <w:rFonts w:ascii="ＭＳ Ｐゴシック" w:eastAsia="ＭＳ Ｐゴシック" w:hAnsi="ＭＳ Ｐゴシック" w:hint="eastAsia"/>
        </w:rPr>
        <w:t>の併用がなされる。ステロイド薬は初期に</w:t>
      </w:r>
      <w:r w:rsidR="00D27954">
        <w:rPr>
          <w:rFonts w:ascii="ＭＳ Ｐゴシック" w:eastAsia="ＭＳ Ｐゴシック" w:hAnsi="ＭＳ Ｐゴシック" w:hint="eastAsia"/>
        </w:rPr>
        <w:t>十分量を</w:t>
      </w:r>
      <w:r w:rsidRPr="001F0CDB">
        <w:rPr>
          <w:rFonts w:ascii="ＭＳ Ｐゴシック" w:eastAsia="ＭＳ Ｐゴシック" w:hAnsi="ＭＳ Ｐゴシック" w:hint="eastAsia"/>
        </w:rPr>
        <w:t>使うことが一般的である</w:t>
      </w:r>
      <w:r w:rsidR="00C416CB" w:rsidRPr="001F0CDB">
        <w:rPr>
          <w:rFonts w:ascii="ＭＳ Ｐゴシック" w:eastAsia="ＭＳ Ｐゴシック" w:hAnsi="ＭＳ Ｐゴシック" w:hint="eastAsia"/>
        </w:rPr>
        <w:t>が、むやみに大量・長期間使うことは副作用発生の面から好ましくな</w:t>
      </w:r>
      <w:r w:rsidR="00633361" w:rsidRPr="001F0CDB">
        <w:rPr>
          <w:rFonts w:ascii="ＭＳ Ｐゴシック" w:eastAsia="ＭＳ Ｐゴシック" w:hAnsi="ＭＳ Ｐゴシック" w:hint="eastAsia"/>
        </w:rPr>
        <w:t>く、患者の症状を見ながら減薬し、</w:t>
      </w:r>
      <w:r w:rsidR="00633361" w:rsidRPr="00D04892">
        <w:rPr>
          <w:rFonts w:ascii="ＭＳ Ｐゴシック" w:eastAsia="ＭＳ Ｐゴシック" w:hAnsi="ＭＳ Ｐゴシック" w:hint="eastAsia"/>
          <w:strike/>
        </w:rPr>
        <w:t>必要</w:t>
      </w:r>
      <w:r w:rsidR="00A914D1">
        <w:rPr>
          <w:rFonts w:ascii="ＭＳ Ｐゴシック" w:eastAsia="ＭＳ Ｐゴシック" w:hAnsi="ＭＳ Ｐゴシック" w:hint="eastAsia"/>
        </w:rPr>
        <w:t>症状の増悪</w:t>
      </w:r>
      <w:r w:rsidR="00633361" w:rsidRPr="001F0CDB">
        <w:rPr>
          <w:rFonts w:ascii="ＭＳ Ｐゴシック" w:eastAsia="ＭＳ Ｐゴシック" w:hAnsi="ＭＳ Ｐゴシック" w:hint="eastAsia"/>
        </w:rPr>
        <w:t>があれば増量するようにする</w:t>
      </w:r>
      <w:r w:rsidRPr="001F0CDB">
        <w:rPr>
          <w:rFonts w:ascii="ＭＳ Ｐゴシック" w:eastAsia="ＭＳ Ｐゴシック" w:hAnsi="ＭＳ Ｐゴシック" w:hint="eastAsia"/>
        </w:rPr>
        <w:t>。投与方法は、治療施設・医師の判断で隔日投与</w:t>
      </w:r>
      <w:r w:rsidR="0013395C">
        <w:rPr>
          <w:rFonts w:ascii="ＭＳ Ｐゴシック" w:eastAsia="ＭＳ Ｐゴシック" w:hAnsi="ＭＳ Ｐゴシック" w:hint="eastAsia"/>
        </w:rPr>
        <w:t>又</w:t>
      </w:r>
      <w:r w:rsidRPr="001F0CDB">
        <w:rPr>
          <w:rFonts w:ascii="ＭＳ Ｐゴシック" w:eastAsia="ＭＳ Ｐゴシック" w:hAnsi="ＭＳ Ｐゴシック" w:hint="eastAsia"/>
        </w:rPr>
        <w:t>は連日投与が選択される。</w:t>
      </w:r>
      <w:r w:rsidR="00C67951" w:rsidRPr="001F0CDB">
        <w:rPr>
          <w:rFonts w:ascii="ＭＳ Ｐゴシック" w:eastAsia="ＭＳ Ｐゴシック" w:hAnsi="ＭＳ Ｐゴシック" w:hint="eastAsia"/>
        </w:rPr>
        <w:t>免疫抑制</w:t>
      </w:r>
      <w:r w:rsidR="00A55DB3" w:rsidRPr="001F0CDB">
        <w:rPr>
          <w:rFonts w:ascii="ＭＳ Ｐゴシック" w:eastAsia="ＭＳ Ｐゴシック" w:hAnsi="ＭＳ Ｐゴシック" w:hint="eastAsia"/>
        </w:rPr>
        <w:t>薬</w:t>
      </w:r>
      <w:r w:rsidR="005D772F">
        <w:rPr>
          <w:rFonts w:ascii="ＭＳ Ｐゴシック" w:eastAsia="ＭＳ Ｐゴシック" w:hAnsi="ＭＳ Ｐゴシック" w:hint="eastAsia"/>
        </w:rPr>
        <w:t>（わが国では、カルシニューリン阻害薬に保険適用がある）</w:t>
      </w:r>
      <w:r w:rsidRPr="001F0CDB">
        <w:rPr>
          <w:rFonts w:ascii="ＭＳ Ｐゴシック" w:eastAsia="ＭＳ Ｐゴシック" w:hAnsi="ＭＳ Ｐゴシック" w:hint="eastAsia"/>
        </w:rPr>
        <w:t>はステロイド薬に併用することで</w:t>
      </w:r>
      <w:r w:rsidR="00A55DB3" w:rsidRPr="001F0CDB">
        <w:rPr>
          <w:rFonts w:ascii="ＭＳ Ｐゴシック" w:eastAsia="ＭＳ Ｐゴシック" w:hAnsi="ＭＳ Ｐゴシック" w:hint="eastAsia"/>
        </w:rPr>
        <w:t>早期に寛解導入が可能となり、</w:t>
      </w:r>
      <w:r w:rsidRPr="001F0CDB">
        <w:rPr>
          <w:rFonts w:ascii="ＭＳ Ｐゴシック" w:eastAsia="ＭＳ Ｐゴシック" w:hAnsi="ＭＳ Ｐゴシック" w:hint="eastAsia"/>
        </w:rPr>
        <w:t>ステロイド</w:t>
      </w:r>
      <w:r w:rsidR="00A914D1">
        <w:rPr>
          <w:rFonts w:ascii="ＭＳ Ｐゴシック" w:eastAsia="ＭＳ Ｐゴシック" w:hAnsi="ＭＳ Ｐゴシック" w:hint="eastAsia"/>
        </w:rPr>
        <w:t>薬の減量や</w:t>
      </w:r>
      <w:r w:rsidR="00A55DB3" w:rsidRPr="001F0CDB">
        <w:rPr>
          <w:rFonts w:ascii="ＭＳ Ｐゴシック" w:eastAsia="ＭＳ Ｐゴシック" w:hAnsi="ＭＳ Ｐゴシック" w:hint="eastAsia"/>
        </w:rPr>
        <w:t>副作用軽減</w:t>
      </w:r>
      <w:r w:rsidRPr="001F0CDB">
        <w:rPr>
          <w:rFonts w:ascii="ＭＳ Ｐゴシック" w:eastAsia="ＭＳ Ｐゴシック" w:hAnsi="ＭＳ Ｐゴシック" w:hint="eastAsia"/>
        </w:rPr>
        <w:t>が期待できる。</w:t>
      </w:r>
      <w:r w:rsidR="00D27954">
        <w:rPr>
          <w:rFonts w:ascii="ＭＳ Ｐゴシック" w:eastAsia="ＭＳ Ｐゴシック" w:hAnsi="ＭＳ Ｐゴシック" w:hint="eastAsia"/>
        </w:rPr>
        <w:t>これら内服薬による治療と並行して、上記（２）を参考に拡大胸腺摘除術の適否を検討する。</w:t>
      </w:r>
      <w:r w:rsidR="00A914D1">
        <w:rPr>
          <w:rFonts w:ascii="ＭＳ Ｐゴシック" w:eastAsia="ＭＳ Ｐゴシック" w:hAnsi="ＭＳ Ｐゴシック" w:hint="eastAsia"/>
        </w:rPr>
        <w:t>重症例では</w:t>
      </w:r>
      <w:r w:rsidR="00A914D1">
        <w:rPr>
          <w:rFonts w:ascii="ＭＳ Ｐゴシック" w:eastAsia="ＭＳ Ｐゴシック" w:hAnsi="ＭＳ Ｐゴシック"/>
        </w:rPr>
        <w:t>MG</w:t>
      </w:r>
      <w:r w:rsidR="00A914D1">
        <w:rPr>
          <w:rFonts w:ascii="ＭＳ Ｐゴシック" w:eastAsia="ＭＳ Ｐゴシック" w:hAnsi="ＭＳ Ｐゴシック" w:hint="eastAsia"/>
        </w:rPr>
        <w:t>症状を改善させたうえで手術を行う。</w:t>
      </w:r>
      <w:r w:rsidR="009B5D81" w:rsidRPr="001F0CDB">
        <w:rPr>
          <w:rFonts w:ascii="ＭＳ Ｐゴシック" w:eastAsia="ＭＳ Ｐゴシック" w:hAnsi="ＭＳ Ｐゴシック" w:hint="eastAsia"/>
        </w:rPr>
        <w:t>高齢者</w:t>
      </w:r>
      <w:r w:rsidR="00C416CB" w:rsidRPr="001F0CDB">
        <w:rPr>
          <w:rFonts w:ascii="ＭＳ Ｐゴシック" w:eastAsia="ＭＳ Ｐゴシック" w:hAnsi="ＭＳ Ｐゴシック" w:hint="eastAsia"/>
        </w:rPr>
        <w:t>では、</w:t>
      </w:r>
      <w:r w:rsidR="009B5D81" w:rsidRPr="001F0CDB">
        <w:rPr>
          <w:rFonts w:ascii="ＭＳ Ｐゴシック" w:eastAsia="ＭＳ Ｐゴシック" w:hAnsi="ＭＳ Ｐゴシック" w:hint="eastAsia"/>
        </w:rPr>
        <w:t>その身体的特徴を考慮しつつ、ステロイド薬や免疫抑制薬の投与方法を選択する。</w:t>
      </w:r>
    </w:p>
    <w:p w:rsidR="00BC6F01" w:rsidRPr="001F0CDB" w:rsidRDefault="00DB58D1" w:rsidP="00F60F97">
      <w:pPr>
        <w:spacing w:line="340" w:lineRule="exact"/>
        <w:ind w:leftChars="202" w:left="739" w:hangingChars="150" w:hanging="315"/>
        <w:rPr>
          <w:rFonts w:ascii="ＭＳ Ｐゴシック" w:eastAsia="ＭＳ Ｐゴシック" w:hAnsi="ＭＳ Ｐゴシック"/>
        </w:rPr>
      </w:pPr>
      <w:r w:rsidRPr="001F0CDB">
        <w:rPr>
          <w:rFonts w:ascii="ＭＳ Ｐゴシック" w:eastAsia="ＭＳ Ｐゴシック" w:hAnsi="ＭＳ Ｐゴシック"/>
        </w:rPr>
        <w:t>(</w:t>
      </w:r>
      <w:r w:rsidR="009E4C43">
        <w:rPr>
          <w:rFonts w:ascii="ＭＳ Ｐゴシック" w:eastAsia="ＭＳ Ｐゴシック" w:hAnsi="ＭＳ Ｐゴシック" w:hint="eastAsia"/>
        </w:rPr>
        <w:t>８</w:t>
      </w:r>
      <w:r w:rsidRPr="001F0CDB">
        <w:rPr>
          <w:rFonts w:ascii="ＭＳ Ｐゴシック" w:eastAsia="ＭＳ Ｐゴシック" w:hAnsi="ＭＳ Ｐゴシック"/>
        </w:rPr>
        <w:t>)</w:t>
      </w:r>
      <w:r w:rsidRPr="001F0CDB">
        <w:rPr>
          <w:rFonts w:ascii="ＭＳ Ｐゴシック" w:eastAsia="ＭＳ Ｐゴシック" w:hAnsi="ＭＳ Ｐゴシック" w:hint="eastAsia"/>
        </w:rPr>
        <w:t>難治例</w:t>
      </w:r>
      <w:r w:rsidR="00A55DB3" w:rsidRPr="001F0CDB">
        <w:rPr>
          <w:rFonts w:ascii="ＭＳ Ｐゴシック" w:eastAsia="ＭＳ Ｐゴシック" w:hAnsi="ＭＳ Ｐゴシック" w:hint="eastAsia"/>
        </w:rPr>
        <w:t>や急性増悪時には、</w:t>
      </w:r>
      <w:r w:rsidRPr="001F0CDB">
        <w:rPr>
          <w:rFonts w:ascii="ＭＳ Ｐゴシック" w:eastAsia="ＭＳ Ｐゴシック" w:hAnsi="ＭＳ Ｐゴシック" w:hint="eastAsia"/>
        </w:rPr>
        <w:t>血液浄化療法や免疫グロブリン大量療法、ステロイドパルス療法が併用される。</w:t>
      </w:r>
      <w:r w:rsidR="00D56E8E" w:rsidRPr="001F0CDB">
        <w:rPr>
          <w:rFonts w:ascii="ＭＳ Ｐゴシック" w:eastAsia="ＭＳ Ｐゴシック" w:hAnsi="ＭＳ Ｐゴシック" w:hint="eastAsia"/>
        </w:rPr>
        <w:t>これらの治療方法は、</w:t>
      </w:r>
      <w:r w:rsidR="005D772F">
        <w:rPr>
          <w:rFonts w:ascii="ＭＳ Ｐゴシック" w:eastAsia="ＭＳ Ｐゴシック" w:hAnsi="ＭＳ Ｐゴシック" w:hint="eastAsia"/>
        </w:rPr>
        <w:t>早期改善の</w:t>
      </w:r>
      <w:r w:rsidR="00D56E8E" w:rsidRPr="001F0CDB">
        <w:rPr>
          <w:rFonts w:ascii="ＭＳ Ｐゴシック" w:eastAsia="ＭＳ Ｐゴシック" w:hAnsi="ＭＳ Ｐゴシック" w:hint="eastAsia"/>
        </w:rPr>
        <w:t>目的で病初期から使</w:t>
      </w:r>
      <w:r w:rsidR="00633361" w:rsidRPr="001F0CDB">
        <w:rPr>
          <w:rFonts w:ascii="ＭＳ Ｐゴシック" w:eastAsia="ＭＳ Ｐゴシック" w:hAnsi="ＭＳ Ｐゴシック" w:hint="eastAsia"/>
        </w:rPr>
        <w:t>うことも行われている</w:t>
      </w:r>
      <w:r w:rsidR="00D56E8E" w:rsidRPr="001F0CDB">
        <w:rPr>
          <w:rFonts w:ascii="ＭＳ Ｐゴシック" w:eastAsia="ＭＳ Ｐゴシック" w:hAnsi="ＭＳ Ｐゴシック" w:hint="eastAsia"/>
        </w:rPr>
        <w:t>。</w:t>
      </w:r>
    </w:p>
    <w:p w:rsidR="00BC6F01" w:rsidRPr="001F0CDB" w:rsidRDefault="00BC6F01" w:rsidP="001F0CDB">
      <w:pPr>
        <w:spacing w:line="340" w:lineRule="exact"/>
        <w:rPr>
          <w:rFonts w:ascii="ＭＳ Ｐゴシック" w:eastAsia="ＭＳ Ｐゴシック" w:hAnsi="ＭＳ Ｐゴシック"/>
        </w:rPr>
      </w:pPr>
    </w:p>
    <w:p w:rsidR="00BC6F01" w:rsidRPr="001F0CDB" w:rsidRDefault="00BC6F01" w:rsidP="001F0CDB">
      <w:pPr>
        <w:spacing w:line="340" w:lineRule="exact"/>
        <w:ind w:leftChars="100" w:left="210"/>
        <w:rPr>
          <w:rFonts w:ascii="ＭＳ Ｐゴシック" w:eastAsia="ＭＳ Ｐゴシック" w:hAnsi="ＭＳ Ｐゴシック"/>
        </w:rPr>
      </w:pPr>
      <w:r w:rsidRPr="001F0CDB">
        <w:rPr>
          <w:rFonts w:ascii="ＭＳ Ｐゴシック" w:eastAsia="ＭＳ Ｐゴシック" w:hAnsi="ＭＳ Ｐゴシック" w:hint="eastAsia"/>
        </w:rPr>
        <w:t>５．予後</w:t>
      </w:r>
    </w:p>
    <w:p w:rsidR="00E71714" w:rsidRPr="001F0CDB" w:rsidRDefault="00BC6F01" w:rsidP="001F0CDB">
      <w:pPr>
        <w:spacing w:line="340" w:lineRule="exact"/>
        <w:ind w:leftChars="200" w:left="42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Pr="001F0CDB">
        <w:rPr>
          <w:rFonts w:ascii="ＭＳ Ｐゴシック" w:eastAsia="ＭＳ Ｐゴシック" w:hAnsi="ＭＳ Ｐゴシック"/>
        </w:rPr>
        <w:t> </w:t>
      </w:r>
      <w:r w:rsidR="00BE34B0">
        <w:rPr>
          <w:rFonts w:ascii="ＭＳ Ｐゴシック" w:eastAsia="ＭＳ Ｐゴシック" w:hAnsi="ＭＳ Ｐゴシック" w:hint="eastAsia"/>
        </w:rPr>
        <w:t>全身型の患者では、</w:t>
      </w:r>
      <w:r w:rsidR="00DB58D1" w:rsidRPr="001F0CDB">
        <w:rPr>
          <w:rFonts w:ascii="ＭＳ Ｐゴシック" w:eastAsia="ＭＳ Ｐゴシック" w:hAnsi="ＭＳ Ｐゴシック"/>
        </w:rPr>
        <w:t>ADL、QOLの観点から十分な改善が得られず、社会生活に困難を</w:t>
      </w:r>
      <w:r w:rsidR="008072D1" w:rsidRPr="001F0CDB">
        <w:rPr>
          <w:rFonts w:ascii="ＭＳ Ｐゴシック" w:eastAsia="ＭＳ Ｐゴシック" w:hAnsi="ＭＳ Ｐゴシック" w:hint="eastAsia"/>
        </w:rPr>
        <w:t>来</w:t>
      </w:r>
      <w:r w:rsidR="00DB58D1" w:rsidRPr="001F0CDB">
        <w:rPr>
          <w:rFonts w:ascii="ＭＳ Ｐゴシック" w:eastAsia="ＭＳ Ｐゴシック" w:hAnsi="ＭＳ Ｐゴシック"/>
        </w:rPr>
        <w:t>すことも少なくない。</w:t>
      </w:r>
      <w:r w:rsidR="00A55DB3" w:rsidRPr="001F0CDB">
        <w:rPr>
          <w:rFonts w:ascii="ＭＳ Ｐゴシック" w:eastAsia="ＭＳ Ｐゴシック" w:hAnsi="ＭＳ Ｐゴシック" w:hint="eastAsia"/>
        </w:rPr>
        <w:t>眼症状のみの患者でも、日常生活に支障を来すことがある。</w:t>
      </w:r>
    </w:p>
    <w:p w:rsidR="00BC6F01" w:rsidRPr="001F0CDB" w:rsidRDefault="00E71714" w:rsidP="001F0CDB">
      <w:pPr>
        <w:spacing w:line="340" w:lineRule="exact"/>
        <w:ind w:leftChars="200" w:left="420"/>
        <w:rPr>
          <w:rFonts w:ascii="ＭＳ Ｐゴシック" w:eastAsia="ＭＳ Ｐゴシック" w:hAnsi="ＭＳ Ｐゴシック"/>
        </w:rPr>
      </w:pPr>
      <w:r w:rsidRPr="001F0CDB">
        <w:rPr>
          <w:rFonts w:ascii="ＭＳ Ｐゴシック" w:eastAsia="ＭＳ Ｐゴシック" w:hAnsi="ＭＳ Ｐゴシック"/>
        </w:rPr>
        <w:t xml:space="preserve"> </w:t>
      </w:r>
    </w:p>
    <w:p w:rsidR="00BC6F01" w:rsidRPr="001F0CDB" w:rsidRDefault="00BC6F01" w:rsidP="001F0CDB">
      <w:pPr>
        <w:spacing w:line="340" w:lineRule="exact"/>
        <w:rPr>
          <w:rFonts w:ascii="ＭＳ Ｐゴシック" w:eastAsia="ＭＳ Ｐゴシック" w:hAnsi="ＭＳ Ｐゴシック"/>
          <w:bdr w:val="single" w:sz="4" w:space="0" w:color="auto"/>
        </w:rPr>
      </w:pPr>
      <w:r w:rsidRPr="001F0CDB">
        <w:rPr>
          <w:rFonts w:ascii="ＭＳ Ｐゴシック" w:eastAsia="ＭＳ Ｐゴシック" w:hAnsi="ＭＳ Ｐゴシック" w:hint="eastAsia"/>
          <w:bdr w:val="single" w:sz="4" w:space="0" w:color="auto"/>
        </w:rPr>
        <w:t>○　要件の判定に必要な事項</w:t>
      </w:r>
    </w:p>
    <w:p w:rsidR="00BC6F01" w:rsidRPr="001F0CDB" w:rsidRDefault="00BC6F01">
      <w:pPr>
        <w:spacing w:line="340" w:lineRule="exact"/>
        <w:ind w:firstLineChars="100" w:firstLine="210"/>
        <w:rPr>
          <w:rFonts w:ascii="ＭＳ Ｐゴシック" w:eastAsia="ＭＳ Ｐゴシック" w:hAnsi="ＭＳ Ｐゴシック"/>
        </w:rPr>
      </w:pPr>
      <w:r w:rsidRPr="001F0CDB">
        <w:rPr>
          <w:rFonts w:ascii="ＭＳ Ｐゴシック" w:eastAsia="ＭＳ Ｐゴシック" w:hAnsi="ＭＳ Ｐゴシック" w:hint="eastAsia"/>
        </w:rPr>
        <w:t>１．患者数（</w:t>
      </w:r>
      <w:r w:rsidR="00B83BE5" w:rsidRPr="001F0CDB">
        <w:rPr>
          <w:rFonts w:ascii="ＭＳ Ｐゴシック" w:eastAsia="ＭＳ Ｐゴシック" w:hAnsi="ＭＳ Ｐゴシック" w:hint="eastAsia"/>
        </w:rPr>
        <w:t>平成</w:t>
      </w:r>
      <w:r w:rsidR="009E4C43">
        <w:rPr>
          <w:rFonts w:ascii="ＭＳ Ｐゴシック" w:eastAsia="ＭＳ Ｐゴシック" w:hAnsi="ＭＳ Ｐゴシック" w:hint="eastAsia"/>
        </w:rPr>
        <w:t>28</w:t>
      </w:r>
      <w:r w:rsidR="00B83BE5" w:rsidRPr="001F0CDB">
        <w:rPr>
          <w:rFonts w:ascii="ＭＳ Ｐゴシック" w:eastAsia="ＭＳ Ｐゴシック" w:hAnsi="ＭＳ Ｐゴシック"/>
        </w:rPr>
        <w:t>年度</w:t>
      </w:r>
      <w:r w:rsidRPr="001F0CDB">
        <w:rPr>
          <w:rFonts w:ascii="ＭＳ Ｐゴシック" w:eastAsia="ＭＳ Ｐゴシック" w:hAnsi="ＭＳ Ｐゴシック" w:hint="eastAsia"/>
        </w:rPr>
        <w:t>医療受給者証保持者数）</w:t>
      </w:r>
    </w:p>
    <w:p w:rsidR="00BC6F01" w:rsidRPr="001F0CDB" w:rsidRDefault="00BC6F01" w:rsidP="001F0CDB">
      <w:pPr>
        <w:spacing w:line="340" w:lineRule="exact"/>
        <w:ind w:firstLineChars="100" w:firstLine="21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9E4C43">
        <w:rPr>
          <w:rFonts w:ascii="ＭＳ Ｐゴシック" w:eastAsia="ＭＳ Ｐゴシック" w:hAnsi="ＭＳ Ｐゴシック" w:hint="eastAsia"/>
        </w:rPr>
        <w:t>22,998</w:t>
      </w:r>
      <w:r w:rsidR="00B83BE5" w:rsidRPr="001F0CDB">
        <w:rPr>
          <w:rFonts w:ascii="ＭＳ Ｐゴシック" w:eastAsia="ＭＳ Ｐゴシック" w:hAnsi="ＭＳ Ｐゴシック" w:hint="eastAsia"/>
        </w:rPr>
        <w:t>人</w:t>
      </w:r>
    </w:p>
    <w:p w:rsidR="00BC6F01" w:rsidRPr="001F0CDB" w:rsidRDefault="00BC6F01" w:rsidP="001F0CDB">
      <w:pPr>
        <w:spacing w:line="340" w:lineRule="exact"/>
        <w:ind w:firstLineChars="100" w:firstLine="210"/>
        <w:rPr>
          <w:rFonts w:ascii="ＭＳ Ｐゴシック" w:eastAsia="ＭＳ Ｐゴシック" w:hAnsi="ＭＳ Ｐゴシック"/>
        </w:rPr>
      </w:pPr>
      <w:r w:rsidRPr="001F0CDB">
        <w:rPr>
          <w:rFonts w:ascii="ＭＳ Ｐゴシック" w:eastAsia="ＭＳ Ｐゴシック" w:hAnsi="ＭＳ Ｐゴシック" w:hint="eastAsia"/>
        </w:rPr>
        <w:t>２．発病の機構</w:t>
      </w:r>
    </w:p>
    <w:p w:rsidR="00BC6F01" w:rsidRPr="001F0CDB" w:rsidRDefault="00BC6F01" w:rsidP="001F0CDB">
      <w:pPr>
        <w:spacing w:line="340" w:lineRule="exact"/>
        <w:ind w:firstLineChars="100" w:firstLine="21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001FAC" w:rsidRPr="001F0CDB">
        <w:rPr>
          <w:rFonts w:ascii="ＭＳ Ｐゴシック" w:eastAsia="ＭＳ Ｐゴシック" w:hAnsi="ＭＳ Ｐゴシック" w:hint="eastAsia"/>
        </w:rPr>
        <w:t>不明（</w:t>
      </w:r>
      <w:r w:rsidR="00811B2A" w:rsidRPr="001F0CDB">
        <w:rPr>
          <w:rFonts w:ascii="ＭＳ Ｐゴシック" w:eastAsia="ＭＳ Ｐゴシック" w:hAnsi="ＭＳ Ｐゴシック" w:hint="eastAsia"/>
        </w:rPr>
        <w:t>自己免疫</w:t>
      </w:r>
      <w:r w:rsidR="00BE34B0">
        <w:rPr>
          <w:rFonts w:ascii="ＭＳ Ｐゴシック" w:eastAsia="ＭＳ Ｐゴシック" w:hAnsi="ＭＳ Ｐゴシック" w:hint="eastAsia"/>
        </w:rPr>
        <w:t>性の機序が示唆される</w:t>
      </w:r>
      <w:r w:rsidR="0013395C">
        <w:rPr>
          <w:rFonts w:ascii="ＭＳ Ｐゴシック" w:eastAsia="ＭＳ Ｐゴシック" w:hAnsi="ＭＳ Ｐゴシック" w:hint="eastAsia"/>
        </w:rPr>
        <w:t>。</w:t>
      </w:r>
      <w:r w:rsidR="00001FAC" w:rsidRPr="001F0CDB">
        <w:rPr>
          <w:rFonts w:ascii="ＭＳ Ｐゴシック" w:eastAsia="ＭＳ Ｐゴシック" w:hAnsi="ＭＳ Ｐゴシック" w:hint="eastAsia"/>
        </w:rPr>
        <w:t>）</w:t>
      </w:r>
    </w:p>
    <w:p w:rsidR="00BC6F01" w:rsidRPr="001F0CDB" w:rsidRDefault="00BC6F01" w:rsidP="001F0CDB">
      <w:pPr>
        <w:spacing w:line="340" w:lineRule="exact"/>
        <w:ind w:firstLineChars="100" w:firstLine="210"/>
        <w:rPr>
          <w:rFonts w:ascii="ＭＳ Ｐゴシック" w:eastAsia="ＭＳ Ｐゴシック" w:hAnsi="ＭＳ Ｐゴシック"/>
        </w:rPr>
      </w:pPr>
      <w:r w:rsidRPr="001F0CDB">
        <w:rPr>
          <w:rFonts w:ascii="ＭＳ Ｐゴシック" w:eastAsia="ＭＳ Ｐゴシック" w:hAnsi="ＭＳ Ｐゴシック" w:hint="eastAsia"/>
        </w:rPr>
        <w:t>３．効果的な治療方法</w:t>
      </w:r>
    </w:p>
    <w:p w:rsidR="00BC6F01" w:rsidRPr="001F0CDB" w:rsidRDefault="00001FAC" w:rsidP="00D04892">
      <w:pPr>
        <w:spacing w:line="340" w:lineRule="exact"/>
        <w:ind w:firstLineChars="250" w:firstLine="525"/>
        <w:rPr>
          <w:rFonts w:ascii="ＭＳ Ｐゴシック" w:eastAsia="ＭＳ Ｐゴシック" w:hAnsi="ＭＳ Ｐゴシック"/>
        </w:rPr>
      </w:pPr>
      <w:r w:rsidRPr="001F0CDB">
        <w:rPr>
          <w:rFonts w:ascii="ＭＳ Ｐゴシック" w:eastAsia="ＭＳ Ｐゴシック" w:hAnsi="ＭＳ Ｐゴシック" w:hint="eastAsia"/>
        </w:rPr>
        <w:t>未確立（</w:t>
      </w:r>
      <w:r w:rsidR="00BE34B0">
        <w:rPr>
          <w:rFonts w:ascii="ＭＳ Ｐゴシック" w:eastAsia="ＭＳ Ｐゴシック" w:hAnsi="ＭＳ Ｐゴシック" w:hint="eastAsia"/>
        </w:rPr>
        <w:t>薬物療法・手術療法が行われるが、</w:t>
      </w:r>
      <w:r w:rsidR="00F3690A">
        <w:rPr>
          <w:rFonts w:ascii="ＭＳ Ｐゴシック" w:eastAsia="ＭＳ Ｐゴシック" w:hAnsi="ＭＳ Ｐゴシック" w:hint="eastAsia"/>
        </w:rPr>
        <w:t>根治は得られず、</w:t>
      </w:r>
      <w:r w:rsidR="00BE34B0">
        <w:rPr>
          <w:rFonts w:ascii="ＭＳ Ｐゴシック" w:eastAsia="ＭＳ Ｐゴシック" w:hAnsi="ＭＳ Ｐゴシック" w:hint="eastAsia"/>
        </w:rPr>
        <w:t>難治</w:t>
      </w:r>
      <w:r w:rsidR="00F3690A">
        <w:rPr>
          <w:rFonts w:ascii="ＭＳ Ｐゴシック" w:eastAsia="ＭＳ Ｐゴシック" w:hAnsi="ＭＳ Ｐゴシック" w:hint="eastAsia"/>
        </w:rPr>
        <w:t>となる</w:t>
      </w:r>
      <w:r w:rsidR="00BE34B0">
        <w:rPr>
          <w:rFonts w:ascii="ＭＳ Ｐゴシック" w:eastAsia="ＭＳ Ｐゴシック" w:hAnsi="ＭＳ Ｐゴシック" w:hint="eastAsia"/>
        </w:rPr>
        <w:t>例も少なくない</w:t>
      </w:r>
      <w:r w:rsidR="00511061">
        <w:rPr>
          <w:rFonts w:ascii="ＭＳ Ｐゴシック" w:eastAsia="ＭＳ Ｐゴシック" w:hAnsi="ＭＳ Ｐゴシック" w:hint="eastAsia"/>
        </w:rPr>
        <w:t>。</w:t>
      </w:r>
      <w:r w:rsidRPr="001F0CDB">
        <w:rPr>
          <w:rFonts w:ascii="ＭＳ Ｐゴシック" w:eastAsia="ＭＳ Ｐゴシック" w:hAnsi="ＭＳ Ｐゴシック" w:hint="eastAsia"/>
        </w:rPr>
        <w:t>）</w:t>
      </w:r>
    </w:p>
    <w:p w:rsidR="00BC6F01" w:rsidRPr="001F0CDB" w:rsidRDefault="00BC6F01" w:rsidP="001F0CDB">
      <w:pPr>
        <w:spacing w:line="340" w:lineRule="exact"/>
        <w:ind w:firstLineChars="100" w:firstLine="210"/>
        <w:rPr>
          <w:rFonts w:ascii="ＭＳ Ｐゴシック" w:eastAsia="ＭＳ Ｐゴシック" w:hAnsi="ＭＳ Ｐゴシック"/>
        </w:rPr>
      </w:pPr>
      <w:r w:rsidRPr="001F0CDB">
        <w:rPr>
          <w:rFonts w:ascii="ＭＳ Ｐゴシック" w:eastAsia="ＭＳ Ｐゴシック" w:hAnsi="ＭＳ Ｐゴシック" w:hint="eastAsia"/>
        </w:rPr>
        <w:t>４．長期の療養</w:t>
      </w:r>
    </w:p>
    <w:p w:rsidR="00BC6F01" w:rsidRPr="001F0CDB" w:rsidRDefault="00BC6F01" w:rsidP="00D04892">
      <w:pPr>
        <w:spacing w:line="340" w:lineRule="exact"/>
        <w:ind w:firstLineChars="250" w:firstLine="525"/>
        <w:rPr>
          <w:rFonts w:ascii="ＭＳ Ｐゴシック" w:eastAsia="ＭＳ Ｐゴシック" w:hAnsi="ＭＳ Ｐゴシック"/>
        </w:rPr>
      </w:pPr>
      <w:r w:rsidRPr="001F0CDB">
        <w:rPr>
          <w:rFonts w:ascii="ＭＳ Ｐゴシック" w:eastAsia="ＭＳ Ｐゴシック" w:hAnsi="ＭＳ Ｐゴシック" w:hint="eastAsia"/>
        </w:rPr>
        <w:t>必要（</w:t>
      </w:r>
      <w:r w:rsidR="00BE34B0">
        <w:rPr>
          <w:rFonts w:ascii="ＭＳ Ｐゴシック" w:eastAsia="ＭＳ Ｐゴシック" w:hAnsi="ＭＳ Ｐゴシック" w:hint="eastAsia"/>
        </w:rPr>
        <w:t>慢性の経過をとる</w:t>
      </w:r>
      <w:r w:rsidR="0013395C">
        <w:rPr>
          <w:rFonts w:ascii="ＭＳ Ｐゴシック" w:eastAsia="ＭＳ Ｐゴシック" w:hAnsi="ＭＳ Ｐゴシック" w:hint="eastAsia"/>
        </w:rPr>
        <w:t>。</w:t>
      </w:r>
      <w:r w:rsidRPr="001F0CDB">
        <w:rPr>
          <w:rFonts w:ascii="ＭＳ Ｐゴシック" w:eastAsia="ＭＳ Ｐゴシック" w:hAnsi="ＭＳ Ｐゴシック" w:hint="eastAsia"/>
        </w:rPr>
        <w:t>）</w:t>
      </w:r>
    </w:p>
    <w:p w:rsidR="00BC6F01" w:rsidRPr="001F0CDB" w:rsidRDefault="00BC6F01" w:rsidP="001F0CDB">
      <w:pPr>
        <w:spacing w:line="340" w:lineRule="exact"/>
        <w:ind w:firstLineChars="100" w:firstLine="210"/>
        <w:rPr>
          <w:rFonts w:ascii="ＭＳ Ｐゴシック" w:eastAsia="ＭＳ Ｐゴシック" w:hAnsi="ＭＳ Ｐゴシック"/>
        </w:rPr>
      </w:pPr>
      <w:r w:rsidRPr="001F0CDB">
        <w:rPr>
          <w:rFonts w:ascii="ＭＳ Ｐゴシック" w:eastAsia="ＭＳ Ｐゴシック" w:hAnsi="ＭＳ Ｐゴシック" w:hint="eastAsia"/>
        </w:rPr>
        <w:t>５．診断基準</w:t>
      </w:r>
    </w:p>
    <w:p w:rsidR="00BC6F01" w:rsidRPr="001F0CDB" w:rsidRDefault="00001FAC" w:rsidP="00D04892">
      <w:pPr>
        <w:spacing w:line="340" w:lineRule="exact"/>
        <w:ind w:firstLineChars="250" w:firstLine="525"/>
        <w:rPr>
          <w:rFonts w:ascii="ＭＳ Ｐゴシック" w:eastAsia="ＭＳ Ｐゴシック" w:hAnsi="ＭＳ Ｐゴシック"/>
        </w:rPr>
      </w:pPr>
      <w:r w:rsidRPr="001F0CDB">
        <w:rPr>
          <w:rFonts w:ascii="ＭＳ Ｐゴシック" w:eastAsia="ＭＳ Ｐゴシック" w:hAnsi="ＭＳ Ｐゴシック" w:hint="eastAsia"/>
        </w:rPr>
        <w:t>あり（現行の特定疾患治療研究事業の診断基準を研究班にて改訂）</w:t>
      </w:r>
    </w:p>
    <w:p w:rsidR="00BC6F01" w:rsidRPr="001F0CDB" w:rsidRDefault="00BC6F01" w:rsidP="001F0CDB">
      <w:pPr>
        <w:spacing w:line="340" w:lineRule="exact"/>
        <w:ind w:firstLineChars="100" w:firstLine="210"/>
        <w:rPr>
          <w:rFonts w:ascii="ＭＳ Ｐゴシック" w:eastAsia="ＭＳ Ｐゴシック" w:hAnsi="ＭＳ Ｐゴシック"/>
        </w:rPr>
      </w:pPr>
      <w:r w:rsidRPr="001F0CDB">
        <w:rPr>
          <w:rFonts w:ascii="ＭＳ Ｐゴシック" w:eastAsia="ＭＳ Ｐゴシック" w:hAnsi="ＭＳ Ｐゴシック" w:hint="eastAsia"/>
        </w:rPr>
        <w:t>６．重症度分類</w:t>
      </w:r>
    </w:p>
    <w:p w:rsidR="00BC6F01" w:rsidRPr="001F0CDB" w:rsidRDefault="006967B3" w:rsidP="00D04892">
      <w:pPr>
        <w:spacing w:line="340" w:lineRule="exact"/>
        <w:ind w:firstLineChars="250" w:firstLine="525"/>
        <w:rPr>
          <w:rFonts w:ascii="ＭＳ Ｐゴシック" w:eastAsia="ＭＳ Ｐゴシック" w:hAnsi="ＭＳ Ｐゴシック"/>
        </w:rPr>
      </w:pPr>
      <w:r w:rsidRPr="001F0CDB">
        <w:rPr>
          <w:rFonts w:ascii="ＭＳ Ｐゴシック" w:eastAsia="ＭＳ Ｐゴシック" w:hAnsi="ＭＳ Ｐゴシック"/>
        </w:rPr>
        <w:t>MGFA clinical classification</w:t>
      </w:r>
      <w:r w:rsidR="00001FAC" w:rsidRPr="001F0CDB">
        <w:rPr>
          <w:rFonts w:ascii="ＭＳ Ｐゴシック" w:eastAsia="ＭＳ Ｐゴシック" w:hAnsi="ＭＳ Ｐゴシック" w:hint="eastAsia"/>
        </w:rPr>
        <w:t>を用いて</w:t>
      </w:r>
      <w:r w:rsidR="00001FAC" w:rsidRPr="001F0CDB">
        <w:rPr>
          <w:rFonts w:ascii="ＭＳ Ｐゴシック" w:eastAsia="ＭＳ Ｐゴシック" w:hAnsi="ＭＳ Ｐゴシック"/>
        </w:rPr>
        <w:t xml:space="preserve">Class </w:t>
      </w:r>
      <w:r w:rsidR="00993496">
        <w:rPr>
          <w:rFonts w:ascii="ＭＳ Ｐゴシック" w:eastAsia="ＭＳ Ｐゴシック" w:hAnsi="ＭＳ Ｐゴシック" w:hint="eastAsia"/>
        </w:rPr>
        <w:t>I</w:t>
      </w:r>
      <w:r w:rsidR="00001FAC" w:rsidRPr="001F0CDB">
        <w:rPr>
          <w:rFonts w:ascii="ＭＳ Ｐゴシック" w:eastAsia="ＭＳ Ｐゴシック" w:hAnsi="ＭＳ Ｐゴシック" w:hint="eastAsia"/>
        </w:rPr>
        <w:t>以上を対象とする</w:t>
      </w:r>
      <w:r w:rsidR="00511061">
        <w:rPr>
          <w:rFonts w:ascii="ＭＳ Ｐゴシック" w:eastAsia="ＭＳ Ｐゴシック" w:hAnsi="ＭＳ Ｐゴシック" w:hint="eastAsia"/>
        </w:rPr>
        <w:t>。</w:t>
      </w:r>
    </w:p>
    <w:p w:rsidR="00BC6F01" w:rsidRDefault="00BC6F01" w:rsidP="001F0CDB">
      <w:pPr>
        <w:spacing w:line="340" w:lineRule="exact"/>
        <w:rPr>
          <w:rFonts w:ascii="ＭＳ Ｐゴシック" w:eastAsia="ＭＳ Ｐゴシック" w:hAnsi="ＭＳ Ｐゴシック"/>
        </w:rPr>
      </w:pPr>
    </w:p>
    <w:p w:rsidR="00D04892" w:rsidRPr="001F0CDB" w:rsidRDefault="00D04892" w:rsidP="001F0CDB">
      <w:pPr>
        <w:spacing w:line="340" w:lineRule="exact"/>
        <w:rPr>
          <w:rFonts w:ascii="ＭＳ Ｐゴシック" w:eastAsia="ＭＳ Ｐゴシック" w:hAnsi="ＭＳ Ｐゴシック"/>
        </w:rPr>
      </w:pPr>
    </w:p>
    <w:p w:rsidR="00BC6F01" w:rsidRPr="001F0CDB" w:rsidRDefault="00BC6F01" w:rsidP="001F0CDB">
      <w:pPr>
        <w:spacing w:line="340" w:lineRule="exact"/>
        <w:rPr>
          <w:rFonts w:ascii="ＭＳ Ｐゴシック" w:eastAsia="ＭＳ Ｐゴシック" w:hAnsi="ＭＳ Ｐゴシック"/>
        </w:rPr>
      </w:pPr>
      <w:r w:rsidRPr="001F0CDB">
        <w:rPr>
          <w:rFonts w:ascii="ＭＳ Ｐゴシック" w:eastAsia="ＭＳ Ｐゴシック" w:hAnsi="ＭＳ Ｐゴシック" w:hint="eastAsia"/>
          <w:bdr w:val="single" w:sz="4" w:space="0" w:color="auto"/>
        </w:rPr>
        <w:t>○　情報提供元</w:t>
      </w:r>
    </w:p>
    <w:p w:rsidR="00617D39" w:rsidRPr="00D04892" w:rsidRDefault="00205E9E" w:rsidP="00617D39">
      <w:pPr>
        <w:spacing w:line="340" w:lineRule="exact"/>
        <w:rPr>
          <w:rFonts w:ascii="ＭＳ Ｐゴシック" w:eastAsia="ＭＳ Ｐゴシック" w:hAnsi="Helvetica" w:cs="ＭＳ Ｐゴシック"/>
          <w:szCs w:val="24"/>
        </w:rPr>
      </w:pPr>
      <w:r w:rsidRPr="00D04892">
        <w:rPr>
          <w:rFonts w:ascii="ＭＳ Ｐゴシック" w:eastAsia="ＭＳ Ｐゴシック" w:cs="ＭＳ Ｐゴシック" w:hint="eastAsia"/>
          <w:szCs w:val="24"/>
        </w:rPr>
        <w:lastRenderedPageBreak/>
        <w:t>「</w:t>
      </w:r>
      <w:r w:rsidR="00E36179" w:rsidRPr="00D04892">
        <w:rPr>
          <w:rFonts w:ascii="ＭＳ Ｐゴシック" w:eastAsia="ＭＳ Ｐゴシック" w:cs="ＭＳ Ｐゴシック" w:hint="eastAsia"/>
          <w:szCs w:val="24"/>
        </w:rPr>
        <w:t>神経免疫疾患のエビデンスによる診断基準・重症度分類・</w:t>
      </w:r>
      <w:r w:rsidR="00E36179" w:rsidRPr="00D04892">
        <w:rPr>
          <w:rFonts w:ascii="ＭＳ Ｐゴシック" w:eastAsia="ＭＳ Ｐゴシック" w:hAnsi="Helvetica" w:cs="ＭＳ Ｐゴシック" w:hint="eastAsia"/>
          <w:szCs w:val="24"/>
        </w:rPr>
        <w:t>ガイドラインの妥当性と患者</w:t>
      </w:r>
      <w:r w:rsidR="00E36179" w:rsidRPr="00D04892">
        <w:rPr>
          <w:rFonts w:ascii="ＭＳ Ｐゴシック" w:eastAsia="ＭＳ Ｐゴシック" w:hAnsi="Helvetica" w:cs="ＭＳ Ｐゴシック"/>
          <w:szCs w:val="24"/>
        </w:rPr>
        <w:t>QOL</w:t>
      </w:r>
      <w:r w:rsidR="00E36179" w:rsidRPr="00D04892">
        <w:rPr>
          <w:rFonts w:ascii="ＭＳ Ｐゴシック" w:eastAsia="ＭＳ Ｐゴシック" w:hAnsi="Helvetica" w:cs="ＭＳ Ｐゴシック" w:hint="eastAsia"/>
          <w:szCs w:val="24"/>
        </w:rPr>
        <w:t>の検証研究班</w:t>
      </w:r>
      <w:r w:rsidRPr="00D04892">
        <w:rPr>
          <w:rFonts w:ascii="ＭＳ Ｐゴシック" w:eastAsia="ＭＳ Ｐゴシック" w:hAnsi="Helvetica" w:cs="ＭＳ Ｐゴシック" w:hint="eastAsia"/>
          <w:szCs w:val="24"/>
        </w:rPr>
        <w:t>」</w:t>
      </w:r>
    </w:p>
    <w:p w:rsidR="00CB4D53" w:rsidRDefault="00BC6F01" w:rsidP="00D04892">
      <w:pPr>
        <w:spacing w:line="340" w:lineRule="exact"/>
        <w:rPr>
          <w:rFonts w:ascii="ＭＳ Ｐゴシック" w:eastAsia="ＭＳ Ｐゴシック" w:hAnsi="ＭＳ Ｐゴシック"/>
        </w:rPr>
      </w:pPr>
      <w:r w:rsidRPr="001F0CDB">
        <w:rPr>
          <w:rFonts w:ascii="ＭＳ Ｐゴシック" w:eastAsia="ＭＳ Ｐゴシック" w:hAnsi="ＭＳ Ｐゴシック" w:hint="eastAsia"/>
        </w:rPr>
        <w:t xml:space="preserve">研究代表者　</w:t>
      </w:r>
      <w:r w:rsidR="007E1555">
        <w:rPr>
          <w:rFonts w:ascii="ＭＳ Ｐゴシック" w:eastAsia="ＭＳ Ｐゴシック" w:hAnsi="ＭＳ Ｐゴシック" w:hint="eastAsia"/>
        </w:rPr>
        <w:t>金沢医科大学医学部神経内科学　教授　松井　真</w:t>
      </w:r>
    </w:p>
    <w:p w:rsidR="00CB4D53" w:rsidRDefault="007E1555" w:rsidP="00D04892">
      <w:pPr>
        <w:spacing w:line="340" w:lineRule="exact"/>
        <w:rPr>
          <w:rFonts w:ascii="ＭＳ Ｐゴシック" w:eastAsia="ＭＳ Ｐゴシック" w:hAnsi="ＭＳ Ｐゴシック"/>
        </w:rPr>
      </w:pPr>
      <w:r>
        <w:rPr>
          <w:rFonts w:ascii="ＭＳ Ｐゴシック" w:eastAsia="ＭＳ Ｐゴシック" w:hAnsi="ＭＳ Ｐゴシック" w:hint="eastAsia"/>
        </w:rPr>
        <w:t>研究分担者　金沢大学保健管理センター　　　　 教授　吉川弘明</w:t>
      </w:r>
    </w:p>
    <w:p w:rsidR="00BC6F01" w:rsidRPr="001F0CDB" w:rsidRDefault="00BC6F01" w:rsidP="001F0CDB">
      <w:pPr>
        <w:spacing w:line="340" w:lineRule="exact"/>
        <w:rPr>
          <w:rFonts w:ascii="ＭＳ Ｐゴシック" w:eastAsia="ＭＳ Ｐゴシック" w:hAnsi="ＭＳ Ｐゴシック"/>
        </w:rPr>
      </w:pPr>
    </w:p>
    <w:p w:rsidR="00206785" w:rsidRPr="001F0CDB" w:rsidRDefault="00206785">
      <w:pPr>
        <w:widowControl/>
        <w:jc w:val="left"/>
        <w:rPr>
          <w:rFonts w:ascii="ＭＳ Ｐゴシック" w:eastAsia="ＭＳ Ｐゴシック" w:hAnsi="ＭＳ Ｐゴシック"/>
        </w:rPr>
      </w:pPr>
      <w:r w:rsidRPr="001F0CDB">
        <w:rPr>
          <w:rFonts w:ascii="ＭＳ Ｐゴシック" w:eastAsia="ＭＳ Ｐゴシック" w:hAnsi="ＭＳ Ｐゴシック"/>
        </w:rPr>
        <w:br w:type="page"/>
      </w:r>
    </w:p>
    <w:p w:rsidR="006967B3" w:rsidRPr="00BE34B0" w:rsidRDefault="006967B3" w:rsidP="001F0CDB">
      <w:pPr>
        <w:pStyle w:val="a3"/>
        <w:ind w:left="9" w:right="-71" w:hanging="9"/>
        <w:rPr>
          <w:rFonts w:ascii="ＭＳ Ｐゴシック" w:eastAsia="ＭＳ Ｐゴシック" w:hAnsi="ＭＳ Ｐゴシック"/>
          <w:color w:val="000000"/>
          <w:sz w:val="21"/>
          <w:szCs w:val="21"/>
        </w:rPr>
      </w:pPr>
      <w:r w:rsidRPr="001F0CDB">
        <w:rPr>
          <w:rFonts w:ascii="ＭＳ Ｐゴシック" w:eastAsia="ＭＳ Ｐゴシック" w:hAnsi="ＭＳ Ｐゴシック" w:hint="eastAsia"/>
          <w:color w:val="000000"/>
          <w:sz w:val="21"/>
          <w:szCs w:val="21"/>
        </w:rPr>
        <w:lastRenderedPageBreak/>
        <w:t>＜診断基準＞</w:t>
      </w:r>
    </w:p>
    <w:p w:rsidR="003201E5" w:rsidRPr="00D04892" w:rsidRDefault="00B755C8" w:rsidP="00B97F19">
      <w:pPr>
        <w:pStyle w:val="a3"/>
        <w:ind w:right="-71"/>
        <w:rPr>
          <w:rFonts w:ascii="ＭＳ Ｐゴシック" w:eastAsia="ＭＳ Ｐゴシック" w:hAnsi="ＭＳ Ｐゴシック"/>
          <w:color w:val="000000"/>
          <w:sz w:val="21"/>
          <w:szCs w:val="21"/>
        </w:rPr>
      </w:pPr>
      <w:r w:rsidRPr="00D04892">
        <w:rPr>
          <w:rFonts w:ascii="ＭＳ Ｐゴシック" w:eastAsia="ＭＳ Ｐゴシック" w:hAnsi="ＭＳ Ｐゴシック"/>
          <w:sz w:val="21"/>
          <w:szCs w:val="21"/>
        </w:rPr>
        <w:t>A</w:t>
      </w:r>
      <w:r w:rsidR="007E73F0" w:rsidRPr="00D04892">
        <w:rPr>
          <w:rFonts w:ascii="ＭＳ Ｐゴシック" w:eastAsia="ＭＳ Ｐゴシック" w:hAnsi="ＭＳ Ｐゴシック" w:hint="eastAsia"/>
          <w:sz w:val="21"/>
          <w:szCs w:val="21"/>
        </w:rPr>
        <w:t>、</w:t>
      </w:r>
      <w:r w:rsidRPr="00D04892">
        <w:rPr>
          <w:rFonts w:ascii="ＭＳ Ｐゴシック" w:eastAsia="ＭＳ Ｐゴシック" w:hAnsi="ＭＳ Ｐゴシック"/>
          <w:sz w:val="21"/>
          <w:szCs w:val="21"/>
        </w:rPr>
        <w:t>Bを対象とする。</w:t>
      </w:r>
    </w:p>
    <w:p w:rsidR="00425E54" w:rsidRPr="009E336E" w:rsidRDefault="007B5BC8" w:rsidP="00B97F19">
      <w:pPr>
        <w:pStyle w:val="a3"/>
        <w:ind w:right="-71"/>
        <w:rPr>
          <w:rFonts w:ascii="ＭＳ Ｐゴシック" w:eastAsia="ＭＳ Ｐゴシック" w:hAnsi="ＭＳ Ｐゴシック"/>
          <w:sz w:val="21"/>
          <w:szCs w:val="21"/>
        </w:rPr>
      </w:pPr>
      <w:r w:rsidRPr="009E336E">
        <w:rPr>
          <w:rFonts w:ascii="ＭＳ Ｐゴシック" w:eastAsia="ＭＳ Ｐゴシック" w:hAnsi="ＭＳ Ｐゴシック" w:hint="eastAsia"/>
          <w:sz w:val="21"/>
          <w:szCs w:val="21"/>
        </w:rPr>
        <w:t>１</w:t>
      </w:r>
      <w:r w:rsidR="00CE67D3">
        <w:rPr>
          <w:rFonts w:ascii="ＭＳ Ｐゴシック" w:eastAsia="ＭＳ Ｐゴシック" w:hAnsi="ＭＳ Ｐゴシック"/>
          <w:sz w:val="21"/>
          <w:szCs w:val="21"/>
        </w:rPr>
        <w:t>．</w:t>
      </w:r>
      <w:r w:rsidR="00425E54" w:rsidRPr="009E336E">
        <w:rPr>
          <w:rFonts w:ascii="ＭＳ Ｐゴシック" w:eastAsia="ＭＳ Ｐゴシック" w:hAnsi="ＭＳ Ｐゴシック" w:hint="eastAsia"/>
          <w:sz w:val="21"/>
          <w:szCs w:val="21"/>
        </w:rPr>
        <w:t>症状</w:t>
      </w:r>
    </w:p>
    <w:p w:rsidR="00CF0E60" w:rsidRPr="009E336E" w:rsidRDefault="00076273" w:rsidP="009E336E">
      <w:pPr>
        <w:pStyle w:val="a3"/>
        <w:ind w:right="-71" w:firstLine="840"/>
        <w:rPr>
          <w:rFonts w:ascii="ＭＳ Ｐゴシック" w:eastAsia="ＭＳ Ｐゴシック" w:hAnsi="ＭＳ Ｐゴシック"/>
          <w:color w:val="FF0000"/>
          <w:sz w:val="21"/>
          <w:szCs w:val="21"/>
        </w:rPr>
      </w:pPr>
      <w:r w:rsidRPr="009E336E">
        <w:rPr>
          <w:rFonts w:ascii="ＭＳ Ｐゴシック" w:eastAsia="ＭＳ Ｐゴシック" w:hAnsi="ＭＳ Ｐゴシック" w:hint="eastAsia"/>
          <w:sz w:val="21"/>
          <w:szCs w:val="21"/>
        </w:rPr>
        <w:t>以下の自他覚的症状があり、易疲労性と日内変動を伴うこと</w:t>
      </w:r>
      <w:r w:rsidR="0013395C">
        <w:rPr>
          <w:rFonts w:ascii="ＭＳ Ｐゴシック" w:eastAsia="ＭＳ Ｐゴシック" w:hAnsi="ＭＳ Ｐゴシック" w:hint="eastAsia"/>
          <w:sz w:val="21"/>
          <w:szCs w:val="21"/>
        </w:rPr>
        <w:t>。</w:t>
      </w:r>
    </w:p>
    <w:p w:rsidR="007A34E2" w:rsidRPr="00B97F19" w:rsidRDefault="000F1CA4" w:rsidP="00F60F97">
      <w:pPr>
        <w:pStyle w:val="a3"/>
        <w:ind w:left="11" w:right="-74" w:firstLine="83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076273" w:rsidRPr="00B97F19">
        <w:rPr>
          <w:rFonts w:ascii="ＭＳ Ｐゴシック" w:eastAsia="ＭＳ Ｐゴシック" w:hAnsi="ＭＳ Ｐゴシック"/>
          <w:sz w:val="21"/>
          <w:szCs w:val="21"/>
        </w:rPr>
        <w:t>眼瞼下垂</w:t>
      </w:r>
    </w:p>
    <w:p w:rsidR="007A34E2" w:rsidRPr="00B97F19" w:rsidRDefault="000F1CA4" w:rsidP="00F60F97">
      <w:pPr>
        <w:pStyle w:val="a3"/>
        <w:ind w:left="11" w:right="-74" w:firstLine="83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076273" w:rsidRPr="00B97F19">
        <w:rPr>
          <w:rFonts w:ascii="ＭＳ Ｐゴシック" w:eastAsia="ＭＳ Ｐゴシック" w:hAnsi="ＭＳ Ｐゴシック"/>
          <w:sz w:val="21"/>
          <w:szCs w:val="21"/>
        </w:rPr>
        <w:t xml:space="preserve">眼球運動障害 </w:t>
      </w:r>
    </w:p>
    <w:p w:rsidR="007A34E2" w:rsidRPr="00B97F19" w:rsidRDefault="000F1CA4" w:rsidP="00F60F97">
      <w:pPr>
        <w:pStyle w:val="a3"/>
        <w:ind w:left="11" w:right="-74" w:firstLine="83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076273" w:rsidRPr="00B97F19">
        <w:rPr>
          <w:rFonts w:ascii="ＭＳ Ｐゴシック" w:eastAsia="ＭＳ Ｐゴシック" w:hAnsi="ＭＳ Ｐゴシック"/>
          <w:sz w:val="21"/>
          <w:szCs w:val="21"/>
        </w:rPr>
        <w:t>顔面筋筋力低下</w:t>
      </w:r>
    </w:p>
    <w:p w:rsidR="007A34E2" w:rsidRPr="00B97F19" w:rsidRDefault="000F1CA4" w:rsidP="00F60F97">
      <w:pPr>
        <w:pStyle w:val="a3"/>
        <w:ind w:left="11" w:right="-74" w:firstLine="83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076273" w:rsidRPr="00B97F19">
        <w:rPr>
          <w:rFonts w:ascii="ＭＳ Ｐゴシック" w:eastAsia="ＭＳ Ｐゴシック" w:hAnsi="ＭＳ Ｐゴシック"/>
          <w:sz w:val="21"/>
          <w:szCs w:val="21"/>
        </w:rPr>
        <w:t>構音障害</w:t>
      </w:r>
    </w:p>
    <w:p w:rsidR="007A34E2" w:rsidRPr="00B97F19" w:rsidRDefault="000F1CA4" w:rsidP="00F60F97">
      <w:pPr>
        <w:pStyle w:val="a3"/>
        <w:ind w:left="11" w:right="-74" w:firstLine="83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５)</w:t>
      </w:r>
      <w:r w:rsidR="00076273" w:rsidRPr="00B97F19">
        <w:rPr>
          <w:rFonts w:ascii="ＭＳ Ｐゴシック" w:eastAsia="ＭＳ Ｐゴシック" w:hAnsi="ＭＳ Ｐゴシック"/>
          <w:sz w:val="21"/>
          <w:szCs w:val="21"/>
        </w:rPr>
        <w:t>嚥下障害</w:t>
      </w:r>
    </w:p>
    <w:p w:rsidR="007A34E2" w:rsidRPr="009E336E" w:rsidRDefault="000F1CA4" w:rsidP="00F60F97">
      <w:pPr>
        <w:pStyle w:val="a3"/>
        <w:ind w:left="11" w:right="-74" w:firstLine="83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６)</w:t>
      </w:r>
      <w:r w:rsidR="00076273" w:rsidRPr="009E336E">
        <w:rPr>
          <w:rFonts w:ascii="ＭＳ Ｐゴシック" w:eastAsia="ＭＳ Ｐゴシック" w:hAnsi="ＭＳ Ｐゴシック"/>
          <w:sz w:val="21"/>
          <w:szCs w:val="21"/>
        </w:rPr>
        <w:t>咀嚼障害</w:t>
      </w:r>
    </w:p>
    <w:p w:rsidR="007A34E2" w:rsidRPr="00B97F19" w:rsidRDefault="000F1CA4" w:rsidP="00F60F97">
      <w:pPr>
        <w:pStyle w:val="a3"/>
        <w:ind w:left="11" w:right="-74" w:firstLine="83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７)</w:t>
      </w:r>
      <w:r w:rsidR="00076273" w:rsidRPr="00B97F19">
        <w:rPr>
          <w:rFonts w:ascii="ＭＳ Ｐゴシック" w:eastAsia="ＭＳ Ｐゴシック" w:hAnsi="ＭＳ Ｐゴシック"/>
          <w:sz w:val="21"/>
          <w:szCs w:val="21"/>
        </w:rPr>
        <w:t>頸筋筋力低下</w:t>
      </w:r>
    </w:p>
    <w:p w:rsidR="007A34E2" w:rsidRPr="00B97F19" w:rsidRDefault="000F1CA4" w:rsidP="00F60F97">
      <w:pPr>
        <w:pStyle w:val="a3"/>
        <w:ind w:left="11" w:right="-74" w:firstLine="83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８)</w:t>
      </w:r>
      <w:r w:rsidR="00076273" w:rsidRPr="00B97F19">
        <w:rPr>
          <w:rFonts w:ascii="ＭＳ Ｐゴシック" w:eastAsia="ＭＳ Ｐゴシック" w:hAnsi="ＭＳ Ｐゴシック"/>
          <w:sz w:val="21"/>
          <w:szCs w:val="21"/>
        </w:rPr>
        <w:t>四肢・体幹筋力低下</w:t>
      </w:r>
    </w:p>
    <w:p w:rsidR="007A34E2" w:rsidRPr="00F60F97" w:rsidRDefault="000F1CA4" w:rsidP="00F60F97">
      <w:pPr>
        <w:pStyle w:val="a3"/>
        <w:ind w:left="11" w:right="-74" w:firstLine="834"/>
        <w:rPr>
          <w:rFonts w:ascii="ＭＳ Ｐゴシック" w:eastAsia="ＭＳ Ｐゴシック" w:hAnsi="ＭＳ Ｐゴシック"/>
          <w:color w:val="FF0000"/>
          <w:sz w:val="21"/>
          <w:szCs w:val="21"/>
        </w:rPr>
      </w:pPr>
      <w:r>
        <w:rPr>
          <w:rFonts w:ascii="ＭＳ Ｐゴシック" w:eastAsia="ＭＳ Ｐゴシック" w:hAnsi="ＭＳ Ｐゴシック" w:hint="eastAsia"/>
          <w:sz w:val="21"/>
          <w:szCs w:val="21"/>
        </w:rPr>
        <w:t>９)</w:t>
      </w:r>
      <w:r w:rsidR="00076273" w:rsidRPr="00B97F19">
        <w:rPr>
          <w:rFonts w:ascii="ＭＳ Ｐゴシック" w:eastAsia="ＭＳ Ｐゴシック" w:hAnsi="ＭＳ Ｐゴシック"/>
          <w:sz w:val="21"/>
          <w:szCs w:val="21"/>
        </w:rPr>
        <w:t>呼吸困難</w:t>
      </w:r>
    </w:p>
    <w:p w:rsidR="00206785" w:rsidRPr="001D743D" w:rsidRDefault="00206785" w:rsidP="00F60F97">
      <w:pPr>
        <w:pStyle w:val="a3"/>
        <w:ind w:firstLineChars="500" w:firstLine="1050"/>
        <w:rPr>
          <w:rFonts w:ascii="ＭＳ Ｐゴシック" w:eastAsia="ＭＳ Ｐゴシック" w:hAnsi="ＭＳ Ｐゴシック" w:cstheme="minorBidi"/>
          <w:sz w:val="21"/>
          <w:szCs w:val="21"/>
        </w:rPr>
      </w:pPr>
    </w:p>
    <w:p w:rsidR="00425E54" w:rsidRPr="009E336E" w:rsidRDefault="00CF0E60" w:rsidP="001D743D">
      <w:pPr>
        <w:pStyle w:val="a3"/>
        <w:ind w:left="9" w:right="-71" w:hanging="9"/>
        <w:rPr>
          <w:rFonts w:ascii="ＭＳ Ｐゴシック" w:eastAsia="ＭＳ Ｐゴシック" w:hAnsi="ＭＳ Ｐゴシック"/>
          <w:sz w:val="21"/>
          <w:szCs w:val="21"/>
        </w:rPr>
      </w:pPr>
      <w:r w:rsidRPr="009E336E">
        <w:rPr>
          <w:rFonts w:ascii="ＭＳ Ｐゴシック" w:eastAsia="ＭＳ Ｐゴシック" w:hAnsi="ＭＳ Ｐゴシック" w:hint="eastAsia"/>
          <w:sz w:val="21"/>
          <w:szCs w:val="21"/>
        </w:rPr>
        <w:t>２</w:t>
      </w:r>
      <w:r w:rsidR="00CE67D3">
        <w:rPr>
          <w:rFonts w:ascii="ＭＳ Ｐゴシック" w:eastAsia="ＭＳ Ｐゴシック" w:hAnsi="ＭＳ Ｐゴシック"/>
          <w:sz w:val="21"/>
          <w:szCs w:val="21"/>
        </w:rPr>
        <w:t>．</w:t>
      </w:r>
      <w:r w:rsidRPr="009E336E">
        <w:rPr>
          <w:rFonts w:ascii="ＭＳ Ｐゴシック" w:eastAsia="ＭＳ Ｐゴシック" w:hAnsi="ＭＳ Ｐゴシック" w:hint="eastAsia"/>
          <w:sz w:val="21"/>
          <w:szCs w:val="21"/>
        </w:rPr>
        <w:t>検査所見</w:t>
      </w:r>
    </w:p>
    <w:p w:rsidR="00CF0E60" w:rsidRPr="009E336E" w:rsidRDefault="00CF0E60" w:rsidP="009E336E">
      <w:pPr>
        <w:pStyle w:val="a3"/>
        <w:ind w:left="9" w:right="-71"/>
        <w:rPr>
          <w:rFonts w:ascii="ＭＳ Ｐゴシック" w:eastAsia="ＭＳ Ｐゴシック" w:hAnsi="ＭＳ Ｐゴシック"/>
          <w:sz w:val="21"/>
          <w:szCs w:val="21"/>
        </w:rPr>
      </w:pPr>
      <w:r w:rsidRPr="009E336E">
        <w:rPr>
          <w:rFonts w:ascii="ＭＳ Ｐゴシック" w:eastAsia="ＭＳ Ｐゴシック" w:hAnsi="ＭＳ Ｐゴシック"/>
          <w:color w:val="FF0000"/>
          <w:szCs w:val="21"/>
        </w:rPr>
        <w:tab/>
      </w:r>
      <w:r w:rsidR="001D743D" w:rsidRPr="009E336E">
        <w:rPr>
          <w:rFonts w:ascii="ＭＳ Ｐゴシック" w:eastAsia="ＭＳ Ｐゴシック" w:hAnsi="ＭＳ Ｐゴシック" w:hint="eastAsia"/>
          <w:sz w:val="21"/>
          <w:szCs w:val="21"/>
        </w:rPr>
        <w:t>以下の自己抗体のいずれかが陽性であること</w:t>
      </w:r>
      <w:r w:rsidR="0013395C">
        <w:rPr>
          <w:rFonts w:ascii="ＭＳ Ｐゴシック" w:eastAsia="ＭＳ Ｐゴシック" w:hAnsi="ＭＳ Ｐゴシック" w:hint="eastAsia"/>
          <w:sz w:val="21"/>
          <w:szCs w:val="21"/>
        </w:rPr>
        <w:t>。</w:t>
      </w:r>
    </w:p>
    <w:p w:rsidR="001D743D" w:rsidRPr="00A20FB5" w:rsidRDefault="00F60319" w:rsidP="00F60F97">
      <w:pPr>
        <w:pStyle w:val="a3"/>
        <w:ind w:left="11" w:right="-74" w:firstLine="83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1D743D" w:rsidRPr="00A20FB5">
        <w:rPr>
          <w:rFonts w:ascii="ＭＳ Ｐゴシック" w:eastAsia="ＭＳ Ｐゴシック" w:hAnsi="ＭＳ Ｐゴシック"/>
          <w:sz w:val="21"/>
          <w:szCs w:val="21"/>
        </w:rPr>
        <w:t>アセチルコリン受容体</w:t>
      </w:r>
      <w:r w:rsidR="00B51FDF">
        <w:rPr>
          <w:rFonts w:ascii="ＭＳ Ｐゴシック" w:eastAsia="ＭＳ Ｐゴシック" w:hAnsi="ＭＳ Ｐゴシック" w:hint="eastAsia"/>
          <w:sz w:val="21"/>
          <w:szCs w:val="21"/>
        </w:rPr>
        <w:t>（A</w:t>
      </w:r>
      <w:r w:rsidR="00B51FDF">
        <w:rPr>
          <w:rFonts w:ascii="ＭＳ Ｐゴシック" w:eastAsia="ＭＳ Ｐゴシック" w:hAnsi="ＭＳ Ｐゴシック"/>
          <w:sz w:val="21"/>
          <w:szCs w:val="21"/>
        </w:rPr>
        <w:t>ChR</w:t>
      </w:r>
      <w:r w:rsidR="00B51FDF">
        <w:rPr>
          <w:rFonts w:ascii="ＭＳ Ｐゴシック" w:eastAsia="ＭＳ Ｐゴシック" w:hAnsi="ＭＳ Ｐゴシック" w:hint="eastAsia"/>
          <w:sz w:val="21"/>
          <w:szCs w:val="21"/>
        </w:rPr>
        <w:t>）</w:t>
      </w:r>
      <w:r w:rsidR="00340897" w:rsidRPr="00340897">
        <w:rPr>
          <w:rFonts w:ascii="ＭＳ Ｐゴシック" w:eastAsia="ＭＳ Ｐゴシック" w:hAnsi="ＭＳ Ｐゴシック" w:hint="eastAsia"/>
          <w:sz w:val="21"/>
          <w:szCs w:val="21"/>
        </w:rPr>
        <w:t>抗体</w:t>
      </w:r>
    </w:p>
    <w:p w:rsidR="001D743D" w:rsidRPr="009E336E" w:rsidRDefault="00F60319" w:rsidP="00921299">
      <w:pPr>
        <w:pStyle w:val="a3"/>
        <w:ind w:left="-7" w:right="-71" w:firstLine="847"/>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1D743D" w:rsidRPr="009E336E">
        <w:rPr>
          <w:rFonts w:ascii="ＭＳ Ｐゴシック" w:eastAsia="ＭＳ Ｐゴシック" w:hAnsi="ＭＳ Ｐゴシック" w:hint="eastAsia"/>
          <w:sz w:val="21"/>
          <w:szCs w:val="21"/>
        </w:rPr>
        <w:t>筋特異的受容体型チロシンキナーゼ（</w:t>
      </w:r>
      <w:r w:rsidR="001D743D" w:rsidRPr="009E336E">
        <w:rPr>
          <w:rFonts w:ascii="ＭＳ Ｐゴシック" w:eastAsia="ＭＳ Ｐゴシック" w:hAnsi="ＭＳ Ｐゴシック"/>
          <w:sz w:val="21"/>
          <w:szCs w:val="21"/>
        </w:rPr>
        <w:t>MuSK）抗体</w:t>
      </w:r>
    </w:p>
    <w:p w:rsidR="001D743D" w:rsidRDefault="001D743D" w:rsidP="00921299">
      <w:pPr>
        <w:pStyle w:val="a3"/>
        <w:ind w:left="-7" w:right="-71"/>
        <w:rPr>
          <w:rFonts w:ascii="ＭＳ Ｐゴシック" w:eastAsia="ＭＳ Ｐゴシック" w:hAnsi="ＭＳ Ｐゴシック"/>
          <w:color w:val="FF0000"/>
          <w:sz w:val="21"/>
          <w:szCs w:val="21"/>
        </w:rPr>
      </w:pPr>
    </w:p>
    <w:p w:rsidR="00CD5C4B" w:rsidRPr="009E336E" w:rsidRDefault="001D743D" w:rsidP="001D743D">
      <w:pPr>
        <w:pStyle w:val="a3"/>
        <w:ind w:left="-7" w:right="-71"/>
        <w:rPr>
          <w:rFonts w:ascii="ＭＳ Ｐゴシック" w:eastAsia="ＭＳ Ｐゴシック" w:hAnsi="ＭＳ Ｐゴシック"/>
          <w:sz w:val="21"/>
          <w:szCs w:val="21"/>
        </w:rPr>
      </w:pPr>
      <w:r w:rsidRPr="009E336E">
        <w:rPr>
          <w:rFonts w:ascii="ＭＳ Ｐゴシック" w:eastAsia="ＭＳ Ｐゴシック" w:hAnsi="ＭＳ Ｐゴシック" w:hint="eastAsia"/>
          <w:sz w:val="21"/>
          <w:szCs w:val="21"/>
        </w:rPr>
        <w:t>３</w:t>
      </w:r>
      <w:r w:rsidR="00CE67D3">
        <w:rPr>
          <w:rFonts w:ascii="ＭＳ Ｐゴシック" w:eastAsia="ＭＳ Ｐゴシック" w:hAnsi="ＭＳ Ｐゴシック"/>
          <w:sz w:val="21"/>
          <w:szCs w:val="21"/>
        </w:rPr>
        <w:t>．</w:t>
      </w:r>
      <w:r w:rsidR="00CD5C4B" w:rsidRPr="009E336E">
        <w:rPr>
          <w:rFonts w:ascii="ＭＳ Ｐゴシック" w:eastAsia="ＭＳ Ｐゴシック" w:hAnsi="ＭＳ Ｐゴシック" w:hint="eastAsia"/>
          <w:sz w:val="21"/>
          <w:szCs w:val="21"/>
        </w:rPr>
        <w:t>生理学的所見</w:t>
      </w:r>
    </w:p>
    <w:p w:rsidR="00CF0E60" w:rsidRPr="009E336E" w:rsidRDefault="001D743D" w:rsidP="009E336E">
      <w:pPr>
        <w:pStyle w:val="a3"/>
        <w:ind w:left="-7" w:right="-71" w:firstLine="847"/>
        <w:rPr>
          <w:rFonts w:ascii="ＭＳ Ｐゴシック" w:eastAsia="ＭＳ Ｐゴシック" w:hAnsi="ＭＳ Ｐゴシック"/>
          <w:sz w:val="21"/>
          <w:szCs w:val="21"/>
        </w:rPr>
      </w:pPr>
      <w:r w:rsidRPr="009E336E">
        <w:rPr>
          <w:rFonts w:ascii="ＭＳ Ｐゴシック" w:eastAsia="ＭＳ Ｐゴシック" w:hAnsi="ＭＳ Ｐゴシック" w:hint="eastAsia"/>
          <w:sz w:val="21"/>
          <w:szCs w:val="21"/>
        </w:rPr>
        <w:t>以下の検査</w:t>
      </w:r>
      <w:r w:rsidR="00251C2F" w:rsidRPr="009E336E">
        <w:rPr>
          <w:rFonts w:ascii="ＭＳ Ｐゴシック" w:eastAsia="ＭＳ Ｐゴシック" w:hAnsi="ＭＳ Ｐゴシック"/>
          <w:sz w:val="21"/>
          <w:szCs w:val="21"/>
        </w:rPr>
        <w:t>のいずれか</w:t>
      </w:r>
      <w:r w:rsidRPr="009E336E">
        <w:rPr>
          <w:rFonts w:ascii="ＭＳ Ｐゴシック" w:eastAsia="ＭＳ Ｐゴシック" w:hAnsi="ＭＳ Ｐゴシック" w:hint="eastAsia"/>
          <w:sz w:val="21"/>
          <w:szCs w:val="21"/>
        </w:rPr>
        <w:t>により神経筋接合部障害を示す生理学的所見があること</w:t>
      </w:r>
      <w:r w:rsidR="0013395C">
        <w:rPr>
          <w:rFonts w:ascii="ＭＳ Ｐゴシック" w:eastAsia="ＭＳ Ｐゴシック" w:hAnsi="ＭＳ Ｐゴシック" w:hint="eastAsia"/>
          <w:sz w:val="21"/>
          <w:szCs w:val="21"/>
        </w:rPr>
        <w:t>。</w:t>
      </w:r>
    </w:p>
    <w:p w:rsidR="001D743D" w:rsidRPr="009E336E" w:rsidRDefault="00F60319" w:rsidP="00921299">
      <w:pPr>
        <w:pStyle w:val="a3"/>
        <w:ind w:left="-7" w:right="-71" w:firstLine="847"/>
        <w:rPr>
          <w:rFonts w:ascii="ＭＳ Ｐゴシック" w:eastAsia="ＭＳ Ｐゴシック" w:hAnsi="ＭＳ Ｐゴシック"/>
          <w:color w:val="FF0000"/>
          <w:sz w:val="21"/>
          <w:szCs w:val="21"/>
        </w:rPr>
      </w:pPr>
      <w:r>
        <w:rPr>
          <w:rFonts w:ascii="ＭＳ Ｐゴシック" w:eastAsia="ＭＳ Ｐゴシック" w:hAnsi="ＭＳ Ｐゴシック" w:hint="eastAsia"/>
          <w:sz w:val="21"/>
          <w:szCs w:val="21"/>
        </w:rPr>
        <w:t>１)</w:t>
      </w:r>
      <w:r w:rsidR="001D743D" w:rsidRPr="00921299">
        <w:rPr>
          <w:rFonts w:ascii="ＭＳ Ｐゴシック" w:eastAsia="ＭＳ Ｐゴシック" w:hAnsi="ＭＳ Ｐゴシック"/>
          <w:sz w:val="21"/>
          <w:szCs w:val="21"/>
        </w:rPr>
        <w:t>低頻度反復刺激誘発筋電図</w:t>
      </w:r>
      <w:r w:rsidR="0082665D" w:rsidRPr="00921299">
        <w:rPr>
          <w:rFonts w:ascii="ＭＳ Ｐゴシック" w:eastAsia="ＭＳ Ｐゴシック" w:hAnsi="ＭＳ Ｐゴシック" w:hint="eastAsia"/>
          <w:sz w:val="21"/>
          <w:szCs w:val="21"/>
        </w:rPr>
        <w:t xml:space="preserve">　</w:t>
      </w:r>
    </w:p>
    <w:p w:rsidR="001D743D" w:rsidRPr="00921299" w:rsidRDefault="00F60319" w:rsidP="00921299">
      <w:pPr>
        <w:pStyle w:val="a3"/>
        <w:ind w:left="1276" w:right="-71" w:hanging="436"/>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1D743D" w:rsidRPr="00921299">
        <w:rPr>
          <w:rFonts w:ascii="ＭＳ Ｐゴシック" w:eastAsia="ＭＳ Ｐゴシック" w:hAnsi="ＭＳ Ｐゴシック"/>
          <w:sz w:val="21"/>
          <w:szCs w:val="21"/>
        </w:rPr>
        <w:t>エドロフォニウム試験（眼球運動障害、低頻度反復刺激誘発筋電図などの客観的な指標を用いて評価すること）</w:t>
      </w:r>
    </w:p>
    <w:p w:rsidR="00D11EC3" w:rsidRPr="009A121E" w:rsidRDefault="00F60319" w:rsidP="00D11EC3">
      <w:pPr>
        <w:pStyle w:val="a3"/>
        <w:ind w:left="-7" w:right="-71" w:firstLine="847"/>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D11EC3" w:rsidRPr="009A121E">
        <w:rPr>
          <w:rFonts w:ascii="ＭＳ Ｐゴシック" w:eastAsia="ＭＳ Ｐゴシック" w:hAnsi="ＭＳ Ｐゴシック"/>
          <w:sz w:val="21"/>
          <w:szCs w:val="21"/>
        </w:rPr>
        <w:t>単線維筋電図</w:t>
      </w:r>
    </w:p>
    <w:p w:rsidR="00206785" w:rsidRPr="00921299" w:rsidRDefault="00206785" w:rsidP="00921299">
      <w:pPr>
        <w:pStyle w:val="a3"/>
        <w:ind w:left="-7" w:right="-71" w:firstLine="847"/>
        <w:rPr>
          <w:rFonts w:ascii="ＭＳ Ｐゴシック" w:eastAsia="ＭＳ Ｐゴシック" w:hAnsi="ＭＳ Ｐゴシック" w:cstheme="minorBidi"/>
          <w:color w:val="FF0000"/>
          <w:sz w:val="21"/>
          <w:szCs w:val="21"/>
        </w:rPr>
      </w:pPr>
    </w:p>
    <w:p w:rsidR="00206785" w:rsidRPr="001F0CDB" w:rsidRDefault="007B5BC8" w:rsidP="001F0CDB">
      <w:pPr>
        <w:pStyle w:val="a3"/>
        <w:ind w:left="-7"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４</w:t>
      </w:r>
      <w:r w:rsidR="00CE67D3">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鑑別診断</w:t>
      </w:r>
    </w:p>
    <w:p w:rsidR="00206785" w:rsidRPr="001F0CDB" w:rsidRDefault="00206785" w:rsidP="009E336E">
      <w:pPr>
        <w:pStyle w:val="a3"/>
        <w:ind w:leftChars="100" w:left="210" w:right="-74" w:firstLineChars="250" w:firstLine="525"/>
        <w:rPr>
          <w:rFonts w:ascii="ＭＳ Ｐゴシック" w:eastAsia="ＭＳ Ｐゴシック" w:hAnsi="ＭＳ Ｐゴシック" w:cstheme="minorBidi"/>
          <w:sz w:val="21"/>
          <w:szCs w:val="21"/>
        </w:rPr>
      </w:pPr>
      <w:r w:rsidRPr="001F0CDB">
        <w:rPr>
          <w:rFonts w:ascii="ＭＳ Ｐゴシック" w:eastAsia="ＭＳ Ｐゴシック" w:hAnsi="ＭＳ Ｐゴシック" w:hint="eastAsia"/>
          <w:color w:val="000000"/>
          <w:sz w:val="21"/>
          <w:szCs w:val="21"/>
        </w:rPr>
        <w:t>眼筋麻痺</w:t>
      </w:r>
      <w:r w:rsidR="00B12A13">
        <w:rPr>
          <w:rFonts w:ascii="ＭＳ Ｐゴシック" w:eastAsia="ＭＳ Ｐゴシック" w:hAnsi="ＭＳ Ｐゴシック" w:hint="eastAsia"/>
          <w:color w:val="000000"/>
          <w:sz w:val="21"/>
          <w:szCs w:val="21"/>
        </w:rPr>
        <w:t>、</w:t>
      </w:r>
      <w:r w:rsidRPr="001F0CDB">
        <w:rPr>
          <w:rFonts w:ascii="ＭＳ Ｐゴシック" w:eastAsia="ＭＳ Ｐゴシック" w:hAnsi="ＭＳ Ｐゴシック" w:hint="eastAsia"/>
          <w:color w:val="000000"/>
          <w:sz w:val="21"/>
          <w:szCs w:val="21"/>
        </w:rPr>
        <w:t>四肢筋力低下</w:t>
      </w:r>
      <w:r w:rsidR="00B12A13">
        <w:rPr>
          <w:rFonts w:ascii="ＭＳ Ｐゴシック" w:eastAsia="ＭＳ Ｐゴシック" w:hAnsi="ＭＳ Ｐゴシック" w:hint="eastAsia"/>
          <w:color w:val="000000"/>
          <w:sz w:val="21"/>
          <w:szCs w:val="21"/>
        </w:rPr>
        <w:t>、</w:t>
      </w:r>
      <w:r w:rsidRPr="001F0CDB">
        <w:rPr>
          <w:rFonts w:ascii="ＭＳ Ｐゴシック" w:eastAsia="ＭＳ Ｐゴシック" w:hAnsi="ＭＳ Ｐゴシック" w:hint="eastAsia"/>
          <w:color w:val="000000"/>
          <w:sz w:val="21"/>
          <w:szCs w:val="21"/>
        </w:rPr>
        <w:t>嚥下・呼吸障害を</w:t>
      </w:r>
      <w:r w:rsidR="008072D1" w:rsidRPr="001F0CDB">
        <w:rPr>
          <w:rFonts w:ascii="ＭＳ Ｐゴシック" w:eastAsia="ＭＳ Ｐゴシック" w:hAnsi="ＭＳ Ｐゴシック" w:hint="eastAsia"/>
          <w:color w:val="000000"/>
          <w:sz w:val="21"/>
          <w:szCs w:val="21"/>
        </w:rPr>
        <w:t>来</w:t>
      </w:r>
      <w:r w:rsidRPr="001F0CDB">
        <w:rPr>
          <w:rFonts w:ascii="ＭＳ Ｐゴシック" w:eastAsia="ＭＳ Ｐゴシック" w:hAnsi="ＭＳ Ｐゴシック" w:hint="eastAsia"/>
          <w:color w:val="000000"/>
          <w:sz w:val="21"/>
          <w:szCs w:val="21"/>
        </w:rPr>
        <w:t>す疾患は</w:t>
      </w:r>
      <w:r w:rsidR="001D401F">
        <w:rPr>
          <w:rFonts w:ascii="ＭＳ Ｐゴシック" w:eastAsia="ＭＳ Ｐゴシック" w:hAnsi="ＭＳ Ｐゴシック" w:hint="eastAsia"/>
          <w:color w:val="000000"/>
          <w:sz w:val="21"/>
          <w:szCs w:val="21"/>
        </w:rPr>
        <w:t>全て</w:t>
      </w:r>
      <w:r w:rsidRPr="001F0CDB">
        <w:rPr>
          <w:rFonts w:ascii="ＭＳ Ｐゴシック" w:eastAsia="ＭＳ Ｐゴシック" w:hAnsi="ＭＳ Ｐゴシック" w:hint="eastAsia"/>
          <w:color w:val="000000"/>
          <w:sz w:val="21"/>
          <w:szCs w:val="21"/>
        </w:rPr>
        <w:t>鑑別の対象になる。</w:t>
      </w:r>
    </w:p>
    <w:p w:rsidR="00206785" w:rsidRPr="00B97F19" w:rsidRDefault="00CF0E60" w:rsidP="00F60F97">
      <w:pPr>
        <w:pStyle w:val="a3"/>
        <w:ind w:leftChars="348" w:left="731" w:right="-35"/>
        <w:rPr>
          <w:rFonts w:ascii="ＭＳ Ｐゴシック" w:eastAsia="ＭＳ Ｐゴシック" w:hAnsi="ＭＳ Ｐゴシック"/>
          <w:color w:val="FF0000"/>
          <w:sz w:val="21"/>
          <w:szCs w:val="21"/>
        </w:rPr>
      </w:pPr>
      <w:r w:rsidRPr="009E336E">
        <w:rPr>
          <w:rFonts w:ascii="ＭＳ Ｐゴシック" w:eastAsia="ＭＳ Ｐゴシック" w:hAnsi="ＭＳ Ｐゴシック" w:hint="eastAsia"/>
          <w:sz w:val="21"/>
          <w:szCs w:val="21"/>
        </w:rPr>
        <w:t>ランバート・イートン</w:t>
      </w:r>
      <w:r w:rsidR="0082665D" w:rsidRPr="009E336E">
        <w:rPr>
          <w:rFonts w:ascii="ＭＳ Ｐゴシック" w:eastAsia="ＭＳ Ｐゴシック" w:hAnsi="ＭＳ Ｐゴシック" w:hint="eastAsia"/>
          <w:sz w:val="21"/>
          <w:szCs w:val="21"/>
        </w:rPr>
        <w:t>筋無力</w:t>
      </w:r>
      <w:r w:rsidR="00206785" w:rsidRPr="001F0CDB">
        <w:rPr>
          <w:rFonts w:ascii="ＭＳ Ｐゴシック" w:eastAsia="ＭＳ Ｐゴシック" w:hAnsi="ＭＳ Ｐゴシック" w:hint="eastAsia"/>
          <w:color w:val="000000"/>
          <w:sz w:val="21"/>
          <w:szCs w:val="21"/>
        </w:rPr>
        <w:t>症候群</w:t>
      </w:r>
      <w:r w:rsidR="00B12A13">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筋ジストロフィー（</w:t>
      </w:r>
      <w:r w:rsidR="004B6596">
        <w:rPr>
          <w:rFonts w:ascii="ＭＳ Ｐゴシック" w:eastAsia="ＭＳ Ｐゴシック" w:hAnsi="ＭＳ Ｐゴシック" w:hint="eastAsia"/>
          <w:color w:val="000000"/>
          <w:sz w:val="21"/>
          <w:szCs w:val="21"/>
        </w:rPr>
        <w:t>ベッカー</w:t>
      </w:r>
      <w:r w:rsidR="00206785" w:rsidRPr="001F0CDB">
        <w:rPr>
          <w:rFonts w:ascii="ＭＳ Ｐゴシック" w:eastAsia="ＭＳ Ｐゴシック" w:hAnsi="ＭＳ Ｐゴシック" w:hint="eastAsia"/>
          <w:color w:val="000000"/>
          <w:sz w:val="21"/>
          <w:szCs w:val="21"/>
        </w:rPr>
        <w:t>型</w:t>
      </w:r>
      <w:r w:rsidR="00B12A13">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肢帯型</w:t>
      </w:r>
      <w:r w:rsidR="00B12A13">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顔面・肩甲・上腕型）</w:t>
      </w:r>
      <w:r w:rsidR="00B12A13">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多発性筋炎</w:t>
      </w:r>
      <w:r w:rsidR="00B12A13">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周期性四肢麻痺</w:t>
      </w:r>
      <w:r w:rsidR="00B12A13">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甲状腺機能亢進症</w:t>
      </w:r>
      <w:r w:rsidR="00B12A13">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ミトコンドリア</w:t>
      </w:r>
      <w:r w:rsidR="0082665D" w:rsidRPr="009E336E">
        <w:rPr>
          <w:rFonts w:ascii="ＭＳ Ｐゴシック" w:eastAsia="ＭＳ Ｐゴシック" w:hAnsi="ＭＳ Ｐゴシック" w:hint="eastAsia"/>
          <w:sz w:val="21"/>
          <w:szCs w:val="21"/>
        </w:rPr>
        <w:t>脳筋症</w:t>
      </w:r>
      <w:r w:rsidR="00B12A13">
        <w:rPr>
          <w:rFonts w:ascii="ＭＳ Ｐゴシック" w:eastAsia="ＭＳ Ｐゴシック" w:hAnsi="ＭＳ Ｐゴシック" w:hint="eastAsia"/>
          <w:color w:val="000000"/>
          <w:sz w:val="21"/>
          <w:szCs w:val="21"/>
        </w:rPr>
        <w:t>、</w:t>
      </w:r>
      <w:r w:rsidR="007E1BAA">
        <w:rPr>
          <w:rFonts w:ascii="ＭＳ Ｐゴシック" w:eastAsia="ＭＳ Ｐゴシック" w:hAnsi="ＭＳ Ｐゴシック" w:hint="eastAsia"/>
          <w:color w:val="000000"/>
          <w:sz w:val="21"/>
          <w:szCs w:val="21"/>
        </w:rPr>
        <w:t>慢性</w:t>
      </w:r>
      <w:r w:rsidR="00206785" w:rsidRPr="001F0CDB">
        <w:rPr>
          <w:rFonts w:ascii="ＭＳ Ｐゴシック" w:eastAsia="ＭＳ Ｐゴシック" w:hAnsi="ＭＳ Ｐゴシック" w:hint="eastAsia"/>
          <w:color w:val="000000"/>
          <w:sz w:val="21"/>
          <w:szCs w:val="21"/>
        </w:rPr>
        <w:t>進行性外眼筋麻痺</w:t>
      </w:r>
      <w:r w:rsidR="00B12A13">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ギラン・バレー症候群</w:t>
      </w:r>
      <w:r w:rsidR="00B12A13">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多発性神経炎</w:t>
      </w:r>
      <w:r w:rsidR="00B12A13">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動眼神経麻痺</w:t>
      </w:r>
      <w:r w:rsidR="00B12A13">
        <w:rPr>
          <w:rFonts w:ascii="ＭＳ Ｐゴシック" w:eastAsia="ＭＳ Ｐゴシック" w:hAnsi="ＭＳ Ｐゴシック" w:hint="eastAsia"/>
          <w:color w:val="000000"/>
          <w:sz w:val="21"/>
          <w:szCs w:val="21"/>
        </w:rPr>
        <w:t>、</w:t>
      </w:r>
      <w:r w:rsidR="00976F08">
        <w:rPr>
          <w:rFonts w:ascii="ＭＳ Ｐゴシック" w:eastAsia="ＭＳ Ｐゴシック" w:hAnsi="ＭＳ Ｐゴシック" w:hint="eastAsia"/>
          <w:color w:val="000000"/>
          <w:sz w:val="21"/>
          <w:szCs w:val="21"/>
        </w:rPr>
        <w:t>トロサ・ハント（</w:t>
      </w:r>
      <w:r w:rsidR="00206785" w:rsidRPr="001F0CDB">
        <w:rPr>
          <w:rFonts w:ascii="ＭＳ Ｐゴシック" w:eastAsia="ＭＳ Ｐゴシック" w:hAnsi="ＭＳ Ｐゴシック"/>
          <w:color w:val="000000"/>
          <w:sz w:val="21"/>
          <w:szCs w:val="21"/>
        </w:rPr>
        <w:t>Tolosa-Hunt</w:t>
      </w:r>
      <w:r w:rsidR="00976F0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症候群</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脳幹部腫瘍・血管障害</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脳幹脳炎</w:t>
      </w:r>
      <w:r w:rsidR="00B0358E">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単純ヘルペス・その他のウイルス性脳炎</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脳底部髄膜炎</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側頭動脈炎</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ウェルニッケ脳症</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リー脳症</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糖尿病性外眼筋麻痺</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血管炎</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神経ベーチェット病</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サルコイドーシス</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多発性硬化症</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急性</w:t>
      </w:r>
      <w:r w:rsidR="007E1BAA">
        <w:rPr>
          <w:rFonts w:ascii="ＭＳ Ｐゴシック" w:eastAsia="ＭＳ Ｐゴシック" w:hAnsi="ＭＳ Ｐゴシック" w:hint="eastAsia"/>
          <w:color w:val="000000"/>
          <w:sz w:val="21"/>
          <w:szCs w:val="21"/>
        </w:rPr>
        <w:t>散在</w:t>
      </w:r>
      <w:r w:rsidR="007E1BAA" w:rsidRPr="001F0CDB">
        <w:rPr>
          <w:rFonts w:ascii="ＭＳ Ｐゴシック" w:eastAsia="ＭＳ Ｐゴシック" w:hAnsi="ＭＳ Ｐゴシック" w:hint="eastAsia"/>
          <w:color w:val="000000"/>
          <w:sz w:val="21"/>
          <w:szCs w:val="21"/>
        </w:rPr>
        <w:t>性</w:t>
      </w:r>
      <w:r w:rsidR="00206785" w:rsidRPr="001F0CDB">
        <w:rPr>
          <w:rFonts w:ascii="ＭＳ Ｐゴシック" w:eastAsia="ＭＳ Ｐゴシック" w:hAnsi="ＭＳ Ｐゴシック" w:hint="eastAsia"/>
          <w:color w:val="000000"/>
          <w:sz w:val="21"/>
          <w:szCs w:val="21"/>
        </w:rPr>
        <w:t>脳脊髄炎</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フィッシャー症候群</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先天性筋無力症候群</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先天性ミオパチー</w:t>
      </w:r>
      <w:r w:rsidR="00D15198">
        <w:rPr>
          <w:rFonts w:ascii="ＭＳ Ｐゴシック" w:eastAsia="ＭＳ Ｐゴシック" w:hAnsi="ＭＳ Ｐゴシック" w:hint="eastAsia"/>
          <w:color w:val="000000"/>
          <w:sz w:val="21"/>
          <w:szCs w:val="21"/>
        </w:rPr>
        <w:t>、</w:t>
      </w:r>
      <w:r w:rsidR="00B755C8" w:rsidRPr="009E336E">
        <w:rPr>
          <w:rFonts w:ascii="ＭＳ Ｐゴシック" w:eastAsia="ＭＳ Ｐゴシック" w:hAnsi="ＭＳ Ｐゴシック" w:hint="eastAsia"/>
          <w:sz w:val="21"/>
          <w:szCs w:val="21"/>
        </w:rPr>
        <w:t>眼瞼皮膚弛緩症、</w:t>
      </w:r>
      <w:r w:rsidR="00206785" w:rsidRPr="001F0CDB">
        <w:rPr>
          <w:rFonts w:ascii="ＭＳ Ｐゴシック" w:eastAsia="ＭＳ Ｐゴシック" w:hAnsi="ＭＳ Ｐゴシック" w:hint="eastAsia"/>
          <w:color w:val="000000"/>
          <w:sz w:val="21"/>
          <w:szCs w:val="21"/>
        </w:rPr>
        <w:t>ミオトニー</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眼瞼痙攣</w:t>
      </w:r>
      <w:r w:rsidR="00D15198">
        <w:rPr>
          <w:rFonts w:ascii="ＭＳ Ｐゴシック" w:eastAsia="ＭＳ Ｐゴシック" w:hAnsi="ＭＳ Ｐゴシック" w:hint="eastAsia"/>
          <w:color w:val="000000"/>
          <w:sz w:val="21"/>
          <w:szCs w:val="21"/>
        </w:rPr>
        <w:t>、</w:t>
      </w:r>
      <w:r w:rsidR="00206785" w:rsidRPr="001F0CDB">
        <w:rPr>
          <w:rFonts w:ascii="ＭＳ Ｐゴシック" w:eastAsia="ＭＳ Ｐゴシック" w:hAnsi="ＭＳ Ｐゴシック" w:hint="eastAsia"/>
          <w:color w:val="000000"/>
          <w:sz w:val="21"/>
          <w:szCs w:val="21"/>
        </w:rPr>
        <w:t>開眼失行</w:t>
      </w:r>
      <w:r w:rsidR="00B755C8">
        <w:rPr>
          <w:rFonts w:ascii="ＭＳ Ｐゴシック" w:eastAsia="ＭＳ Ｐゴシック" w:hAnsi="ＭＳ Ｐゴシック" w:hint="eastAsia"/>
          <w:color w:val="000000"/>
          <w:sz w:val="21"/>
          <w:szCs w:val="21"/>
        </w:rPr>
        <w:t>、</w:t>
      </w:r>
      <w:r w:rsidR="00F10E37" w:rsidRPr="009A121E">
        <w:rPr>
          <w:rFonts w:ascii="ＭＳ Ｐゴシック" w:eastAsia="ＭＳ Ｐゴシック" w:hAnsi="ＭＳ Ｐゴシック" w:hint="eastAsia"/>
          <w:sz w:val="21"/>
          <w:szCs w:val="21"/>
        </w:rPr>
        <w:t>筋萎縮性側索硬化症</w:t>
      </w:r>
      <w:r w:rsidR="00C23E72" w:rsidRPr="009E336E">
        <w:rPr>
          <w:rFonts w:ascii="ＭＳ Ｐゴシック" w:eastAsia="ＭＳ Ｐゴシック" w:hAnsi="ＭＳ Ｐゴシック" w:hint="eastAsia"/>
          <w:sz w:val="21"/>
          <w:szCs w:val="21"/>
        </w:rPr>
        <w:t>、ボツリヌス症</w:t>
      </w:r>
    </w:p>
    <w:p w:rsidR="00206785" w:rsidRPr="001F0CDB" w:rsidRDefault="00206785" w:rsidP="001F0CDB">
      <w:pPr>
        <w:pStyle w:val="a3"/>
        <w:ind w:left="-3" w:right="-71" w:hanging="12"/>
        <w:rPr>
          <w:rFonts w:ascii="ＭＳ Ｐゴシック" w:eastAsia="ＭＳ Ｐゴシック" w:hAnsi="ＭＳ Ｐゴシック" w:cstheme="minorBidi"/>
          <w:sz w:val="21"/>
          <w:szCs w:val="21"/>
        </w:rPr>
      </w:pPr>
    </w:p>
    <w:p w:rsidR="00566352" w:rsidRDefault="00566352" w:rsidP="001F0CDB">
      <w:pPr>
        <w:pStyle w:val="a3"/>
        <w:ind w:left="-3" w:right="-71" w:hanging="12"/>
        <w:rPr>
          <w:rFonts w:ascii="ＭＳ Ｐゴシック" w:eastAsia="ＭＳ Ｐゴシック" w:hAnsi="ＭＳ Ｐゴシック"/>
          <w:color w:val="000000"/>
          <w:sz w:val="21"/>
          <w:szCs w:val="21"/>
        </w:rPr>
      </w:pPr>
    </w:p>
    <w:p w:rsidR="00566352" w:rsidRDefault="00566352" w:rsidP="001F0CDB">
      <w:pPr>
        <w:pStyle w:val="a3"/>
        <w:ind w:left="-3" w:right="-71" w:hanging="12"/>
        <w:rPr>
          <w:rFonts w:ascii="ＭＳ Ｐゴシック" w:eastAsia="ＭＳ Ｐゴシック" w:hAnsi="ＭＳ Ｐゴシック"/>
          <w:color w:val="000000"/>
          <w:sz w:val="21"/>
          <w:szCs w:val="21"/>
        </w:rPr>
      </w:pPr>
    </w:p>
    <w:p w:rsidR="00206785" w:rsidRPr="001F0CDB" w:rsidRDefault="007B5BC8" w:rsidP="001F0CDB">
      <w:pPr>
        <w:pStyle w:val="a3"/>
        <w:ind w:left="-3"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lastRenderedPageBreak/>
        <w:t>５</w:t>
      </w:r>
      <w:r w:rsidR="00CE67D3">
        <w:rPr>
          <w:rFonts w:ascii="ＭＳ Ｐゴシック" w:eastAsia="ＭＳ Ｐゴシック" w:hAnsi="ＭＳ Ｐゴシック"/>
          <w:sz w:val="21"/>
          <w:szCs w:val="21"/>
        </w:rPr>
        <w:t>．</w:t>
      </w:r>
      <w:r w:rsidR="00206785" w:rsidRPr="001F0CDB">
        <w:rPr>
          <w:rFonts w:ascii="ＭＳ Ｐゴシック" w:eastAsia="ＭＳ Ｐゴシック" w:hAnsi="ＭＳ Ｐゴシック" w:hint="eastAsia"/>
          <w:color w:val="000000"/>
          <w:sz w:val="21"/>
          <w:szCs w:val="21"/>
        </w:rPr>
        <w:t>診断の</w:t>
      </w:r>
      <w:r w:rsidR="00903637">
        <w:rPr>
          <w:rFonts w:ascii="ＭＳ Ｐゴシック" w:eastAsia="ＭＳ Ｐゴシック" w:hAnsi="ＭＳ Ｐゴシック" w:hint="eastAsia"/>
          <w:color w:val="000000"/>
          <w:sz w:val="21"/>
          <w:szCs w:val="21"/>
        </w:rPr>
        <w:t>カテゴリー</w:t>
      </w:r>
    </w:p>
    <w:p w:rsidR="00CF0E60" w:rsidRPr="009E336E" w:rsidRDefault="00D11EC3" w:rsidP="009E336E">
      <w:pPr>
        <w:pStyle w:val="a3"/>
        <w:ind w:leftChars="202" w:left="424" w:right="-71" w:firstLine="2"/>
        <w:rPr>
          <w:rFonts w:ascii="ＭＳ Ｐゴシック" w:eastAsia="ＭＳ Ｐゴシック" w:hAnsi="ＭＳ Ｐゴシック" w:cstheme="minorBidi"/>
          <w:color w:val="FF0000"/>
          <w:kern w:val="2"/>
          <w:sz w:val="21"/>
          <w:szCs w:val="21"/>
        </w:rPr>
      </w:pPr>
      <w:r w:rsidRPr="009A121E">
        <w:rPr>
          <w:rFonts w:ascii="ＭＳ Ｐゴシック" w:eastAsia="ＭＳ Ｐゴシック" w:hAnsi="ＭＳ Ｐゴシック" w:cstheme="minorBidi"/>
          <w:kern w:val="2"/>
          <w:sz w:val="21"/>
          <w:szCs w:val="21"/>
        </w:rPr>
        <w:t>A</w:t>
      </w:r>
      <w:r w:rsidRPr="009A121E">
        <w:rPr>
          <w:rFonts w:ascii="ＭＳ Ｐゴシック" w:eastAsia="ＭＳ Ｐゴシック" w:hAnsi="ＭＳ Ｐゴシック" w:cstheme="minorBidi" w:hint="eastAsia"/>
          <w:kern w:val="2"/>
          <w:sz w:val="21"/>
          <w:szCs w:val="21"/>
        </w:rPr>
        <w:t>：</w:t>
      </w:r>
      <w:r w:rsidR="00FB0254">
        <w:rPr>
          <w:rFonts w:ascii="ＭＳ Ｐゴシック" w:eastAsia="ＭＳ Ｐゴシック" w:hAnsi="ＭＳ Ｐゴシック" w:cstheme="minorBidi" w:hint="eastAsia"/>
          <w:kern w:val="2"/>
          <w:sz w:val="21"/>
          <w:szCs w:val="21"/>
        </w:rPr>
        <w:t>１</w:t>
      </w:r>
      <w:r w:rsidR="00CE67D3">
        <w:rPr>
          <w:rFonts w:ascii="ＭＳ Ｐゴシック" w:eastAsia="ＭＳ Ｐゴシック" w:hAnsi="ＭＳ Ｐゴシック" w:cstheme="minorBidi"/>
          <w:kern w:val="2"/>
          <w:sz w:val="21"/>
          <w:szCs w:val="21"/>
        </w:rPr>
        <w:t>．</w:t>
      </w:r>
      <w:r w:rsidR="00CD5C4B" w:rsidRPr="009E336E">
        <w:rPr>
          <w:rFonts w:ascii="ＭＳ Ｐゴシック" w:eastAsia="ＭＳ Ｐゴシック" w:hAnsi="ＭＳ Ｐゴシック" w:cstheme="minorBidi" w:hint="eastAsia"/>
          <w:kern w:val="2"/>
          <w:sz w:val="21"/>
          <w:szCs w:val="21"/>
        </w:rPr>
        <w:t>症状</w:t>
      </w:r>
      <w:r w:rsidR="00B755C8" w:rsidRPr="009E336E">
        <w:rPr>
          <w:rFonts w:ascii="ＭＳ Ｐゴシック" w:eastAsia="ＭＳ Ｐゴシック" w:hAnsi="ＭＳ Ｐゴシック" w:cstheme="minorBidi"/>
          <w:kern w:val="2"/>
          <w:sz w:val="21"/>
          <w:szCs w:val="21"/>
        </w:rPr>
        <w:t>の</w:t>
      </w:r>
      <w:r w:rsidR="00FB0254">
        <w:rPr>
          <w:rFonts w:ascii="ＭＳ Ｐゴシック" w:eastAsia="ＭＳ Ｐゴシック" w:hAnsi="ＭＳ Ｐゴシック" w:cstheme="minorBidi" w:hint="eastAsia"/>
          <w:kern w:val="2"/>
          <w:sz w:val="21"/>
          <w:szCs w:val="21"/>
        </w:rPr>
        <w:t>１</w:t>
      </w:r>
      <w:r w:rsidR="00B755C8" w:rsidRPr="009E336E">
        <w:rPr>
          <w:rFonts w:ascii="ＭＳ Ｐゴシック" w:eastAsia="ＭＳ Ｐゴシック" w:hAnsi="ＭＳ Ｐゴシック" w:cstheme="minorBidi" w:hint="eastAsia"/>
          <w:kern w:val="2"/>
          <w:sz w:val="21"/>
          <w:szCs w:val="21"/>
        </w:rPr>
        <w:t>項目以上と</w:t>
      </w:r>
      <w:r w:rsidR="001D6478" w:rsidRPr="009E336E">
        <w:rPr>
          <w:rFonts w:ascii="ＭＳ Ｐゴシック" w:eastAsia="ＭＳ Ｐゴシック" w:hAnsi="ＭＳ Ｐゴシック" w:cstheme="minorBidi" w:hint="eastAsia"/>
          <w:kern w:val="2"/>
          <w:sz w:val="21"/>
          <w:szCs w:val="21"/>
        </w:rPr>
        <w:t>２</w:t>
      </w:r>
      <w:r w:rsidR="00CE67D3">
        <w:rPr>
          <w:rFonts w:ascii="ＭＳ Ｐゴシック" w:eastAsia="ＭＳ Ｐゴシック" w:hAnsi="ＭＳ Ｐゴシック" w:cstheme="minorBidi"/>
          <w:kern w:val="2"/>
          <w:sz w:val="21"/>
          <w:szCs w:val="21"/>
        </w:rPr>
        <w:t>．</w:t>
      </w:r>
      <w:r w:rsidR="00CD5C4B" w:rsidRPr="009E336E">
        <w:rPr>
          <w:rFonts w:ascii="ＭＳ Ｐゴシック" w:eastAsia="ＭＳ Ｐゴシック" w:hAnsi="ＭＳ Ｐゴシック" w:cstheme="minorBidi"/>
          <w:kern w:val="2"/>
          <w:sz w:val="21"/>
          <w:szCs w:val="21"/>
        </w:rPr>
        <w:t>検査所見のいずれか</w:t>
      </w:r>
      <w:r w:rsidR="00B755C8" w:rsidRPr="009E336E">
        <w:rPr>
          <w:rFonts w:ascii="ＭＳ Ｐゴシック" w:eastAsia="ＭＳ Ｐゴシック" w:hAnsi="ＭＳ Ｐゴシック" w:cstheme="minorBidi"/>
          <w:kern w:val="2"/>
          <w:sz w:val="21"/>
          <w:szCs w:val="21"/>
        </w:rPr>
        <w:t>を満たす場合</w:t>
      </w:r>
    </w:p>
    <w:p w:rsidR="00CF0E60" w:rsidRDefault="00B755C8" w:rsidP="009E336E">
      <w:pPr>
        <w:pStyle w:val="a3"/>
        <w:ind w:leftChars="202" w:left="844" w:right="-71" w:hangingChars="200" w:hanging="420"/>
        <w:rPr>
          <w:rFonts w:ascii="ＭＳ Ｐゴシック" w:eastAsia="ＭＳ Ｐゴシック" w:hAnsi="ＭＳ Ｐゴシック"/>
          <w:color w:val="FF0000"/>
          <w:sz w:val="21"/>
          <w:szCs w:val="21"/>
          <w:u w:val="single"/>
        </w:rPr>
      </w:pPr>
      <w:r w:rsidRPr="009E336E">
        <w:rPr>
          <w:rFonts w:ascii="ＭＳ Ｐゴシック" w:eastAsia="ＭＳ Ｐゴシック" w:hAnsi="ＭＳ Ｐゴシック"/>
          <w:sz w:val="21"/>
          <w:szCs w:val="21"/>
        </w:rPr>
        <w:t>B</w:t>
      </w:r>
      <w:r w:rsidRPr="009E336E">
        <w:rPr>
          <w:rFonts w:ascii="ＭＳ Ｐゴシック" w:eastAsia="ＭＳ Ｐゴシック" w:hAnsi="ＭＳ Ｐゴシック" w:hint="eastAsia"/>
          <w:sz w:val="21"/>
          <w:szCs w:val="21"/>
        </w:rPr>
        <w:t>：</w:t>
      </w:r>
      <w:r w:rsidR="00FB0254">
        <w:rPr>
          <w:rFonts w:ascii="ＭＳ Ｐゴシック" w:eastAsia="ＭＳ Ｐゴシック" w:hAnsi="ＭＳ Ｐゴシック" w:cstheme="minorBidi" w:hint="eastAsia"/>
          <w:kern w:val="2"/>
          <w:sz w:val="21"/>
          <w:szCs w:val="21"/>
        </w:rPr>
        <w:t>１</w:t>
      </w:r>
      <w:r w:rsidR="00CE67D3">
        <w:rPr>
          <w:rFonts w:ascii="ＭＳ Ｐゴシック" w:eastAsia="ＭＳ Ｐゴシック" w:hAnsi="ＭＳ Ｐゴシック" w:cstheme="minorBidi"/>
          <w:kern w:val="2"/>
          <w:sz w:val="21"/>
          <w:szCs w:val="21"/>
        </w:rPr>
        <w:t>．</w:t>
      </w:r>
      <w:r w:rsidR="00CD5C4B" w:rsidRPr="009E336E">
        <w:rPr>
          <w:rFonts w:ascii="ＭＳ Ｐゴシック" w:eastAsia="ＭＳ Ｐゴシック" w:hAnsi="ＭＳ Ｐゴシック" w:cstheme="minorBidi" w:hint="eastAsia"/>
          <w:kern w:val="2"/>
          <w:sz w:val="21"/>
          <w:szCs w:val="21"/>
        </w:rPr>
        <w:t>症状</w:t>
      </w:r>
      <w:r w:rsidRPr="009E336E">
        <w:rPr>
          <w:rFonts w:ascii="ＭＳ Ｐゴシック" w:eastAsia="ＭＳ Ｐゴシック" w:hAnsi="ＭＳ Ｐゴシック" w:hint="eastAsia"/>
          <w:sz w:val="21"/>
          <w:szCs w:val="21"/>
        </w:rPr>
        <w:t>の</w:t>
      </w:r>
      <w:r w:rsidR="00FB0254">
        <w:rPr>
          <w:rFonts w:ascii="ＭＳ Ｐゴシック" w:eastAsia="ＭＳ Ｐゴシック" w:hAnsi="ＭＳ Ｐゴシック" w:cstheme="minorBidi" w:hint="eastAsia"/>
          <w:kern w:val="2"/>
          <w:sz w:val="21"/>
          <w:szCs w:val="21"/>
        </w:rPr>
        <w:t>１</w:t>
      </w:r>
      <w:r w:rsidRPr="009E336E">
        <w:rPr>
          <w:rFonts w:ascii="ＭＳ Ｐゴシック" w:eastAsia="ＭＳ Ｐゴシック" w:hAnsi="ＭＳ Ｐゴシック" w:hint="eastAsia"/>
          <w:sz w:val="21"/>
          <w:szCs w:val="21"/>
        </w:rPr>
        <w:t>項目以上</w:t>
      </w:r>
      <w:r w:rsidR="00251C2F" w:rsidRPr="009E336E">
        <w:rPr>
          <w:rFonts w:ascii="ＭＳ Ｐゴシック" w:eastAsia="ＭＳ Ｐゴシック" w:hAnsi="ＭＳ Ｐゴシック" w:hint="eastAsia"/>
          <w:sz w:val="21"/>
          <w:szCs w:val="21"/>
        </w:rPr>
        <w:t>と</w:t>
      </w:r>
      <w:r w:rsidR="00CD5C4B" w:rsidRPr="009E336E">
        <w:rPr>
          <w:rFonts w:ascii="ＭＳ Ｐゴシック" w:eastAsia="ＭＳ Ｐゴシック" w:hAnsi="ＭＳ Ｐゴシック" w:hint="eastAsia"/>
          <w:sz w:val="21"/>
          <w:szCs w:val="21"/>
        </w:rPr>
        <w:t>３</w:t>
      </w:r>
      <w:r w:rsidR="00CE67D3">
        <w:rPr>
          <w:rFonts w:ascii="ＭＳ Ｐゴシック" w:eastAsia="ＭＳ Ｐゴシック" w:hAnsi="ＭＳ Ｐゴシック"/>
          <w:sz w:val="21"/>
          <w:szCs w:val="21"/>
        </w:rPr>
        <w:t>．</w:t>
      </w:r>
      <w:r w:rsidR="00CD5C4B" w:rsidRPr="009E336E">
        <w:rPr>
          <w:rFonts w:ascii="ＭＳ Ｐゴシック" w:eastAsia="ＭＳ Ｐゴシック" w:hAnsi="ＭＳ Ｐゴシック"/>
          <w:sz w:val="21"/>
          <w:szCs w:val="21"/>
        </w:rPr>
        <w:t>生理学的所見</w:t>
      </w:r>
      <w:r w:rsidR="00CD5C4B" w:rsidRPr="009E336E">
        <w:rPr>
          <w:rFonts w:ascii="ＭＳ Ｐゴシック" w:eastAsia="ＭＳ Ｐゴシック" w:hAnsi="ＭＳ Ｐゴシック" w:cstheme="minorBidi" w:hint="eastAsia"/>
          <w:kern w:val="2"/>
          <w:sz w:val="21"/>
          <w:szCs w:val="21"/>
        </w:rPr>
        <w:t>のいずれか</w:t>
      </w:r>
      <w:r w:rsidR="00CD5C4B" w:rsidRPr="009E336E">
        <w:rPr>
          <w:rFonts w:ascii="ＭＳ Ｐゴシック" w:eastAsia="ＭＳ Ｐゴシック" w:hAnsi="ＭＳ Ｐゴシック" w:cstheme="minorBidi"/>
          <w:kern w:val="2"/>
          <w:sz w:val="21"/>
          <w:szCs w:val="21"/>
        </w:rPr>
        <w:t>を満たす</w:t>
      </w:r>
      <w:r w:rsidR="00CD5C4B" w:rsidRPr="009E336E">
        <w:rPr>
          <w:rFonts w:ascii="ＭＳ Ｐゴシック" w:eastAsia="ＭＳ Ｐゴシック" w:hAnsi="ＭＳ Ｐゴシック" w:hint="eastAsia"/>
          <w:sz w:val="21"/>
          <w:szCs w:val="21"/>
        </w:rPr>
        <w:t>場合で</w:t>
      </w:r>
      <w:r w:rsidR="00251C2F" w:rsidRPr="009E336E">
        <w:rPr>
          <w:rFonts w:ascii="ＭＳ Ｐゴシック" w:eastAsia="ＭＳ Ｐゴシック" w:hAnsi="ＭＳ Ｐゴシック" w:hint="eastAsia"/>
          <w:sz w:val="21"/>
          <w:szCs w:val="21"/>
        </w:rPr>
        <w:t>、</w:t>
      </w:r>
      <w:r w:rsidR="00CD5C4B" w:rsidRPr="009E336E">
        <w:rPr>
          <w:rFonts w:ascii="ＭＳ Ｐゴシック" w:eastAsia="ＭＳ Ｐゴシック" w:hAnsi="ＭＳ Ｐゴシック" w:hint="eastAsia"/>
          <w:sz w:val="21"/>
          <w:szCs w:val="21"/>
        </w:rPr>
        <w:t>４</w:t>
      </w:r>
      <w:r w:rsidR="00CE67D3">
        <w:rPr>
          <w:rFonts w:ascii="ＭＳ Ｐゴシック" w:eastAsia="ＭＳ Ｐゴシック" w:hAnsi="ＭＳ Ｐゴシック"/>
          <w:sz w:val="21"/>
          <w:szCs w:val="21"/>
        </w:rPr>
        <w:t>．</w:t>
      </w:r>
      <w:r w:rsidR="00CD5C4B" w:rsidRPr="009E336E">
        <w:rPr>
          <w:rFonts w:ascii="ＭＳ Ｐゴシック" w:eastAsia="ＭＳ Ｐゴシック" w:hAnsi="ＭＳ Ｐゴシック"/>
          <w:sz w:val="21"/>
          <w:szCs w:val="21"/>
        </w:rPr>
        <w:t>鑑別診断</w:t>
      </w:r>
      <w:r w:rsidRPr="009E336E">
        <w:rPr>
          <w:rFonts w:ascii="ＭＳ Ｐゴシック" w:eastAsia="ＭＳ Ｐゴシック" w:hAnsi="ＭＳ Ｐゴシック"/>
          <w:sz w:val="21"/>
          <w:szCs w:val="21"/>
        </w:rPr>
        <w:t>の疾患が鑑別できる</w:t>
      </w:r>
      <w:r w:rsidR="00185BA8" w:rsidRPr="009E336E">
        <w:rPr>
          <w:rFonts w:ascii="ＭＳ Ｐゴシック" w:eastAsia="ＭＳ Ｐゴシック" w:hAnsi="ＭＳ Ｐゴシック" w:hint="eastAsia"/>
          <w:sz w:val="21"/>
          <w:szCs w:val="21"/>
        </w:rPr>
        <w:t>（</w:t>
      </w:r>
      <w:r w:rsidR="00566352" w:rsidRPr="009E336E">
        <w:rPr>
          <w:rFonts w:ascii="ＭＳ Ｐゴシック" w:eastAsia="ＭＳ Ｐゴシック" w:hAnsi="ＭＳ Ｐゴシック" w:hint="eastAsia"/>
          <w:sz w:val="21"/>
          <w:szCs w:val="21"/>
        </w:rPr>
        <w:t>２</w:t>
      </w:r>
      <w:r w:rsidR="00CE67D3">
        <w:rPr>
          <w:rFonts w:ascii="ＭＳ Ｐゴシック" w:eastAsia="ＭＳ Ｐゴシック" w:hAnsi="ＭＳ Ｐゴシック"/>
          <w:sz w:val="21"/>
          <w:szCs w:val="21"/>
        </w:rPr>
        <w:t>．</w:t>
      </w:r>
      <w:r w:rsidR="00566352" w:rsidRPr="009E336E">
        <w:rPr>
          <w:rFonts w:ascii="ＭＳ Ｐゴシック" w:eastAsia="ＭＳ Ｐゴシック" w:hAnsi="ＭＳ Ｐゴシック" w:hint="eastAsia"/>
          <w:sz w:val="21"/>
          <w:szCs w:val="21"/>
        </w:rPr>
        <w:t>検査所見</w:t>
      </w:r>
      <w:r w:rsidR="00185BA8" w:rsidRPr="009E336E">
        <w:rPr>
          <w:rFonts w:ascii="ＭＳ Ｐゴシック" w:eastAsia="ＭＳ Ｐゴシック" w:hAnsi="ＭＳ Ｐゴシック"/>
          <w:sz w:val="21"/>
          <w:szCs w:val="21"/>
        </w:rPr>
        <w:t>を満たさない</w:t>
      </w:r>
      <w:r w:rsidR="00185BA8" w:rsidRPr="009E336E">
        <w:rPr>
          <w:rFonts w:ascii="ＭＳ Ｐゴシック" w:eastAsia="ＭＳ Ｐゴシック" w:hAnsi="ＭＳ Ｐゴシック" w:hint="eastAsia"/>
          <w:sz w:val="21"/>
          <w:szCs w:val="21"/>
        </w:rPr>
        <w:t>ことが前提条件）</w:t>
      </w:r>
    </w:p>
    <w:p w:rsidR="00756A25" w:rsidRDefault="00756A25" w:rsidP="00EF693F">
      <w:pPr>
        <w:autoSpaceDE w:val="0"/>
        <w:autoSpaceDN w:val="0"/>
        <w:adjustRightInd w:val="0"/>
        <w:rPr>
          <w:rFonts w:ascii="ＭＳ Ｐゴシック" w:eastAsia="ＭＳ Ｐゴシック" w:hAnsi="ＭＳ Ｐゴシック"/>
        </w:rPr>
      </w:pPr>
    </w:p>
    <w:p w:rsidR="00756A25" w:rsidRDefault="00756A25" w:rsidP="00EF693F">
      <w:pPr>
        <w:autoSpaceDE w:val="0"/>
        <w:autoSpaceDN w:val="0"/>
        <w:adjustRightInd w:val="0"/>
        <w:rPr>
          <w:rFonts w:ascii="ＭＳ Ｐゴシック" w:eastAsia="ＭＳ Ｐゴシック" w:hAnsi="ＭＳ Ｐゴシック"/>
        </w:rPr>
      </w:pPr>
    </w:p>
    <w:p w:rsidR="006967B3" w:rsidRPr="001F0CDB" w:rsidRDefault="006967B3" w:rsidP="00EF693F">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＜重症度分類＞</w:t>
      </w:r>
    </w:p>
    <w:p w:rsidR="00560040" w:rsidRDefault="00560040" w:rsidP="00560040">
      <w:pPr>
        <w:jc w:val="left"/>
        <w:rPr>
          <w:rFonts w:ascii="ＭＳ Ｐゴシック" w:eastAsia="ＭＳ Ｐゴシック" w:hAnsi="ＭＳ Ｐゴシック"/>
        </w:rPr>
      </w:pPr>
      <w:r w:rsidRPr="001F0CDB">
        <w:rPr>
          <w:rFonts w:ascii="ＭＳ Ｐゴシック" w:eastAsia="ＭＳ Ｐゴシック" w:hAnsi="ＭＳ Ｐゴシック"/>
        </w:rPr>
        <w:t xml:space="preserve">Class </w:t>
      </w:r>
      <w:r w:rsidR="00993496">
        <w:rPr>
          <w:rFonts w:ascii="ＭＳ Ｐゴシック" w:eastAsia="ＭＳ Ｐゴシック" w:hAnsi="ＭＳ Ｐゴシック" w:hint="eastAsia"/>
        </w:rPr>
        <w:t>I</w:t>
      </w:r>
      <w:r w:rsidRPr="001F0CDB">
        <w:rPr>
          <w:rFonts w:ascii="ＭＳ Ｐゴシック" w:eastAsia="ＭＳ Ｐゴシック" w:hAnsi="ＭＳ Ｐゴシック" w:hint="eastAsia"/>
        </w:rPr>
        <w:t>以上を対象とする</w:t>
      </w:r>
      <w:r w:rsidR="00193B47">
        <w:rPr>
          <w:rFonts w:ascii="ＭＳ Ｐゴシック" w:eastAsia="ＭＳ Ｐゴシック" w:hAnsi="ＭＳ Ｐゴシック" w:hint="eastAsia"/>
        </w:rPr>
        <w:t>。</w:t>
      </w:r>
    </w:p>
    <w:p w:rsidR="00560040" w:rsidRPr="001F0CDB" w:rsidRDefault="00560040" w:rsidP="00560040">
      <w:pPr>
        <w:jc w:val="left"/>
        <w:rPr>
          <w:rFonts w:ascii="ＭＳ Ｐゴシック" w:eastAsia="ＭＳ Ｐゴシック" w:hAnsi="ＭＳ Ｐゴシック"/>
        </w:rPr>
      </w:pPr>
    </w:p>
    <w:p w:rsidR="00D301B1" w:rsidRPr="001F0CDB" w:rsidRDefault="00D301B1" w:rsidP="001F0CDB">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w:t>
      </w:r>
      <w:r w:rsidRPr="001F0CDB">
        <w:rPr>
          <w:rFonts w:ascii="ＭＳ Ｐゴシック" w:eastAsia="ＭＳ Ｐゴシック" w:hAnsi="ＭＳ Ｐゴシック"/>
        </w:rPr>
        <w:t>MGFA clinical classification＞</w:t>
      </w:r>
    </w:p>
    <w:p w:rsidR="00D301B1" w:rsidRPr="001F0CDB" w:rsidRDefault="00D301B1" w:rsidP="001F0CDB">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rPr>
        <w:t xml:space="preserve">Class </w:t>
      </w:r>
      <w:r w:rsidR="00993496">
        <w:rPr>
          <w:rFonts w:ascii="ＭＳ Ｐゴシック" w:eastAsia="ＭＳ Ｐゴシック" w:hAnsi="ＭＳ Ｐゴシック"/>
        </w:rPr>
        <w:t>I</w:t>
      </w:r>
      <w:r w:rsidR="000015DD">
        <w:rPr>
          <w:rFonts w:ascii="ＭＳ Ｐゴシック" w:eastAsia="ＭＳ Ｐゴシック" w:hAnsi="ＭＳ Ｐゴシック" w:hint="eastAsia"/>
        </w:rPr>
        <w:t xml:space="preserve"> </w:t>
      </w:r>
      <w:r w:rsidR="00001FAC" w:rsidRPr="001F0CDB">
        <w:rPr>
          <w:rFonts w:ascii="ＭＳ Ｐゴシック" w:eastAsia="ＭＳ Ｐゴシック" w:hAnsi="ＭＳ Ｐゴシック" w:hint="eastAsia"/>
        </w:rPr>
        <w:t xml:space="preserve">　</w:t>
      </w:r>
      <w:r w:rsidRPr="001F0CDB">
        <w:rPr>
          <w:rFonts w:ascii="ＭＳ Ｐゴシック" w:eastAsia="ＭＳ Ｐゴシック" w:hAnsi="ＭＳ Ｐゴシック" w:hint="eastAsia"/>
        </w:rPr>
        <w:t>眼筋型、眼輪筋の筋力低下も含む</w:t>
      </w:r>
      <w:r w:rsidR="00505E29">
        <w:rPr>
          <w:rFonts w:ascii="ＭＳ Ｐゴシック" w:eastAsia="ＭＳ Ｐゴシック" w:hAnsi="ＭＳ Ｐゴシック" w:hint="eastAsia"/>
        </w:rPr>
        <w:t>。</w:t>
      </w:r>
    </w:p>
    <w:p w:rsidR="00D301B1" w:rsidRPr="001F0CDB" w:rsidRDefault="00D301B1">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001FAC" w:rsidRPr="001F0CDB">
        <w:rPr>
          <w:rFonts w:ascii="ＭＳ Ｐゴシック" w:eastAsia="ＭＳ Ｐゴシック" w:hAnsi="ＭＳ Ｐゴシック" w:hint="eastAsia"/>
        </w:rPr>
        <w:t xml:space="preserve">　</w:t>
      </w:r>
      <w:r w:rsidR="000015DD">
        <w:rPr>
          <w:rFonts w:ascii="ＭＳ Ｐゴシック" w:eastAsia="ＭＳ Ｐゴシック" w:hAnsi="ＭＳ Ｐゴシック" w:hint="eastAsia"/>
        </w:rPr>
        <w:t xml:space="preserve">　</w:t>
      </w:r>
      <w:r w:rsidRPr="001F0CDB">
        <w:rPr>
          <w:rFonts w:ascii="ＭＳ Ｐゴシック" w:eastAsia="ＭＳ Ｐゴシック" w:hAnsi="ＭＳ Ｐゴシック" w:hint="eastAsia"/>
        </w:rPr>
        <w:t>他の全ての筋力は正常</w:t>
      </w:r>
    </w:p>
    <w:p w:rsidR="00D301B1" w:rsidRPr="001F0CDB" w:rsidRDefault="00D301B1" w:rsidP="001F0CDB">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rPr>
        <w:t xml:space="preserve">Class </w:t>
      </w:r>
      <w:r w:rsidR="00993496">
        <w:rPr>
          <w:rFonts w:ascii="ＭＳ Ｐゴシック" w:eastAsia="ＭＳ Ｐゴシック" w:hAnsi="ＭＳ Ｐゴシック"/>
        </w:rPr>
        <w:t>II</w:t>
      </w:r>
      <w:r w:rsidR="000015DD">
        <w:rPr>
          <w:rFonts w:ascii="ＭＳ Ｐゴシック" w:eastAsia="ＭＳ Ｐゴシック" w:hAnsi="ＭＳ Ｐゴシック" w:hint="eastAsia"/>
        </w:rPr>
        <w:t xml:space="preserve"> </w:t>
      </w:r>
      <w:r w:rsidR="00001FAC" w:rsidRPr="001F0CDB">
        <w:rPr>
          <w:rFonts w:ascii="ＭＳ Ｐゴシック" w:eastAsia="ＭＳ Ｐゴシック" w:hAnsi="ＭＳ Ｐゴシック" w:hint="eastAsia"/>
        </w:rPr>
        <w:t xml:space="preserve">　</w:t>
      </w:r>
      <w:r w:rsidRPr="001F0CDB">
        <w:rPr>
          <w:rFonts w:ascii="ＭＳ Ｐゴシック" w:eastAsia="ＭＳ Ｐゴシック" w:hAnsi="ＭＳ Ｐゴシック" w:hint="eastAsia"/>
        </w:rPr>
        <w:t>眼以外の筋の軽度の筋力低下</w:t>
      </w:r>
    </w:p>
    <w:p w:rsidR="00D301B1" w:rsidRPr="001F0CDB" w:rsidRDefault="00D301B1" w:rsidP="001F0CDB">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001FAC" w:rsidRPr="001F0CDB">
        <w:rPr>
          <w:rFonts w:ascii="ＭＳ Ｐゴシック" w:eastAsia="ＭＳ Ｐゴシック" w:hAnsi="ＭＳ Ｐゴシック" w:hint="eastAsia"/>
        </w:rPr>
        <w:t xml:space="preserve">　</w:t>
      </w:r>
      <w:r w:rsidR="000015DD">
        <w:rPr>
          <w:rFonts w:ascii="ＭＳ Ｐゴシック" w:eastAsia="ＭＳ Ｐゴシック" w:hAnsi="ＭＳ Ｐゴシック" w:hint="eastAsia"/>
        </w:rPr>
        <w:t xml:space="preserve">　</w:t>
      </w:r>
      <w:r w:rsidRPr="001F0CDB">
        <w:rPr>
          <w:rFonts w:ascii="ＭＳ Ｐゴシック" w:eastAsia="ＭＳ Ｐゴシック" w:hAnsi="ＭＳ Ｐゴシック" w:hint="eastAsia"/>
        </w:rPr>
        <w:t>眼の症状の程度は問わない</w:t>
      </w:r>
      <w:r w:rsidR="00505E29">
        <w:rPr>
          <w:rFonts w:ascii="ＭＳ Ｐゴシック" w:eastAsia="ＭＳ Ｐゴシック" w:hAnsi="ＭＳ Ｐゴシック" w:hint="eastAsia"/>
        </w:rPr>
        <w:t>。</w:t>
      </w:r>
    </w:p>
    <w:p w:rsidR="00D301B1" w:rsidRPr="001F0CDB" w:rsidRDefault="00D301B1">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0015DD">
        <w:rPr>
          <w:rFonts w:ascii="ＭＳ Ｐゴシック" w:eastAsia="ＭＳ Ｐゴシック" w:hAnsi="ＭＳ Ｐゴシック" w:hint="eastAsia"/>
        </w:rPr>
        <w:t xml:space="preserve"> </w:t>
      </w:r>
      <w:r w:rsidR="00993496">
        <w:rPr>
          <w:rFonts w:ascii="ＭＳ Ｐゴシック" w:eastAsia="ＭＳ Ｐゴシック" w:hAnsi="ＭＳ Ｐゴシック" w:hint="eastAsia"/>
        </w:rPr>
        <w:t>II</w:t>
      </w:r>
      <w:r w:rsidR="00BB7EFB">
        <w:rPr>
          <w:rFonts w:ascii="ＭＳ Ｐゴシック" w:eastAsia="ＭＳ Ｐゴシック" w:hAnsi="ＭＳ Ｐゴシック"/>
        </w:rPr>
        <w:t>a</w:t>
      </w:r>
      <w:r w:rsidRPr="001F0CDB">
        <w:rPr>
          <w:rFonts w:ascii="ＭＳ Ｐゴシック" w:eastAsia="ＭＳ Ｐゴシック" w:hAnsi="ＭＳ Ｐゴシック" w:hint="eastAsia"/>
        </w:rPr>
        <w:t xml:space="preserve">　四肢・体軸＞口腔・咽頭・呼吸筋の筋力低下</w:t>
      </w:r>
    </w:p>
    <w:p w:rsidR="00D301B1" w:rsidRPr="001F0CDB" w:rsidRDefault="00D301B1">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0015DD">
        <w:rPr>
          <w:rFonts w:ascii="ＭＳ Ｐゴシック" w:eastAsia="ＭＳ Ｐゴシック" w:hAnsi="ＭＳ Ｐゴシック" w:hint="eastAsia"/>
        </w:rPr>
        <w:t xml:space="preserve"> </w:t>
      </w:r>
      <w:r w:rsidR="00993496">
        <w:rPr>
          <w:rFonts w:ascii="ＭＳ Ｐゴシック" w:eastAsia="ＭＳ Ｐゴシック" w:hAnsi="ＭＳ Ｐゴシック" w:hint="eastAsia"/>
        </w:rPr>
        <w:t>II</w:t>
      </w:r>
      <w:r w:rsidR="00BB7EFB">
        <w:rPr>
          <w:rFonts w:ascii="ＭＳ Ｐゴシック" w:eastAsia="ＭＳ Ｐゴシック" w:hAnsi="ＭＳ Ｐゴシック" w:hint="eastAsia"/>
        </w:rPr>
        <w:t>b</w:t>
      </w:r>
      <w:r w:rsidRPr="001F0CDB">
        <w:rPr>
          <w:rFonts w:ascii="ＭＳ Ｐゴシック" w:eastAsia="ＭＳ Ｐゴシック" w:hAnsi="ＭＳ Ｐゴシック" w:hint="eastAsia"/>
        </w:rPr>
        <w:t xml:space="preserve">　四肢・体軸≦口腔・咽頭・呼吸筋の筋力低下</w:t>
      </w:r>
    </w:p>
    <w:p w:rsidR="00D301B1" w:rsidRPr="001F0CDB" w:rsidRDefault="00D301B1" w:rsidP="001F0CDB">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rPr>
        <w:t xml:space="preserve">Class </w:t>
      </w:r>
      <w:r w:rsidR="00993496">
        <w:rPr>
          <w:rFonts w:ascii="ＭＳ Ｐゴシック" w:eastAsia="ＭＳ Ｐゴシック" w:hAnsi="ＭＳ Ｐゴシック"/>
        </w:rPr>
        <w:t>III</w:t>
      </w:r>
      <w:r w:rsidRPr="001F0CDB">
        <w:rPr>
          <w:rFonts w:ascii="ＭＳ Ｐゴシック" w:eastAsia="ＭＳ Ｐゴシック" w:hAnsi="ＭＳ Ｐゴシック"/>
        </w:rPr>
        <w:t xml:space="preserve">　</w:t>
      </w:r>
      <w:r w:rsidR="00001FAC" w:rsidRPr="001F0CDB">
        <w:rPr>
          <w:rFonts w:ascii="ＭＳ Ｐゴシック" w:eastAsia="ＭＳ Ｐゴシック" w:hAnsi="ＭＳ Ｐゴシック" w:hint="eastAsia"/>
        </w:rPr>
        <w:t xml:space="preserve">　</w:t>
      </w:r>
      <w:r w:rsidRPr="001F0CDB">
        <w:rPr>
          <w:rFonts w:ascii="ＭＳ Ｐゴシック" w:eastAsia="ＭＳ Ｐゴシック" w:hAnsi="ＭＳ Ｐゴシック" w:hint="eastAsia"/>
        </w:rPr>
        <w:t>眼以外の筋の中等度の筋力低下</w:t>
      </w:r>
    </w:p>
    <w:p w:rsidR="00D301B1" w:rsidRPr="001F0CDB" w:rsidRDefault="00D301B1">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0015DD">
        <w:rPr>
          <w:rFonts w:ascii="ＭＳ Ｐゴシック" w:eastAsia="ＭＳ Ｐゴシック" w:hAnsi="ＭＳ Ｐゴシック" w:hint="eastAsia"/>
        </w:rPr>
        <w:t xml:space="preserve">   </w:t>
      </w:r>
      <w:r w:rsidRPr="001F0CDB">
        <w:rPr>
          <w:rFonts w:ascii="ＭＳ Ｐゴシック" w:eastAsia="ＭＳ Ｐゴシック" w:hAnsi="ＭＳ Ｐゴシック" w:hint="eastAsia"/>
        </w:rPr>
        <w:t>眼の症状の程度は問わない</w:t>
      </w:r>
      <w:r w:rsidR="00505E29">
        <w:rPr>
          <w:rFonts w:ascii="ＭＳ Ｐゴシック" w:eastAsia="ＭＳ Ｐゴシック" w:hAnsi="ＭＳ Ｐゴシック" w:hint="eastAsia"/>
        </w:rPr>
        <w:t>。</w:t>
      </w:r>
    </w:p>
    <w:p w:rsidR="00D301B1" w:rsidRPr="001F0CDB" w:rsidRDefault="00D301B1">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0015DD">
        <w:rPr>
          <w:rFonts w:ascii="ＭＳ Ｐゴシック" w:eastAsia="ＭＳ Ｐゴシック" w:hAnsi="ＭＳ Ｐゴシック" w:hint="eastAsia"/>
        </w:rPr>
        <w:t xml:space="preserve"> </w:t>
      </w:r>
      <w:r w:rsidR="00993496">
        <w:rPr>
          <w:rFonts w:ascii="ＭＳ Ｐゴシック" w:eastAsia="ＭＳ Ｐゴシック" w:hAnsi="ＭＳ Ｐゴシック" w:hint="eastAsia"/>
        </w:rPr>
        <w:t>III</w:t>
      </w:r>
      <w:r w:rsidR="00BB7EFB">
        <w:rPr>
          <w:rFonts w:ascii="ＭＳ Ｐゴシック" w:eastAsia="ＭＳ Ｐゴシック" w:hAnsi="ＭＳ Ｐゴシック" w:hint="eastAsia"/>
        </w:rPr>
        <w:t>a</w:t>
      </w:r>
      <w:r w:rsidR="000015DD">
        <w:rPr>
          <w:rFonts w:ascii="ＭＳ Ｐゴシック" w:eastAsia="ＭＳ Ｐゴシック" w:hAnsi="ＭＳ Ｐゴシック" w:hint="eastAsia"/>
        </w:rPr>
        <w:t xml:space="preserve">　</w:t>
      </w:r>
      <w:r w:rsidRPr="001F0CDB">
        <w:rPr>
          <w:rFonts w:ascii="ＭＳ Ｐゴシック" w:eastAsia="ＭＳ Ｐゴシック" w:hAnsi="ＭＳ Ｐゴシック" w:hint="eastAsia"/>
        </w:rPr>
        <w:t>四肢・体軸＞口腔・咽頭・呼吸筋の筋力低下</w:t>
      </w:r>
    </w:p>
    <w:p w:rsidR="00D301B1" w:rsidRPr="001F0CDB" w:rsidRDefault="00D301B1">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0015DD">
        <w:rPr>
          <w:rFonts w:ascii="ＭＳ Ｐゴシック" w:eastAsia="ＭＳ Ｐゴシック" w:hAnsi="ＭＳ Ｐゴシック" w:hint="eastAsia"/>
        </w:rPr>
        <w:t xml:space="preserve"> </w:t>
      </w:r>
      <w:r w:rsidR="00993496">
        <w:rPr>
          <w:rFonts w:ascii="ＭＳ Ｐゴシック" w:eastAsia="ＭＳ Ｐゴシック" w:hAnsi="ＭＳ Ｐゴシック" w:hint="eastAsia"/>
        </w:rPr>
        <w:t>III</w:t>
      </w:r>
      <w:r w:rsidR="00BB7EFB">
        <w:rPr>
          <w:rFonts w:ascii="ＭＳ Ｐゴシック" w:eastAsia="ＭＳ Ｐゴシック" w:hAnsi="ＭＳ Ｐゴシック" w:hint="eastAsia"/>
        </w:rPr>
        <w:t>b</w:t>
      </w:r>
      <w:r w:rsidRPr="001F0CDB">
        <w:rPr>
          <w:rFonts w:ascii="ＭＳ Ｐゴシック" w:eastAsia="ＭＳ Ｐゴシック" w:hAnsi="ＭＳ Ｐゴシック" w:hint="eastAsia"/>
        </w:rPr>
        <w:t xml:space="preserve">　四肢・体軸≦口腔・咽頭・呼吸筋の筋力低下</w:t>
      </w:r>
    </w:p>
    <w:p w:rsidR="00D301B1" w:rsidRPr="001F0CDB" w:rsidRDefault="00D301B1" w:rsidP="001F0CDB">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rPr>
        <w:t xml:space="preserve">Class </w:t>
      </w:r>
      <w:r w:rsidR="00993496">
        <w:rPr>
          <w:rFonts w:ascii="ＭＳ Ｐゴシック" w:eastAsia="ＭＳ Ｐゴシック" w:hAnsi="ＭＳ Ｐゴシック"/>
        </w:rPr>
        <w:t>IV</w:t>
      </w:r>
      <w:r w:rsidRPr="001F0CDB">
        <w:rPr>
          <w:rFonts w:ascii="ＭＳ Ｐゴシック" w:eastAsia="ＭＳ Ｐゴシック" w:hAnsi="ＭＳ Ｐゴシック"/>
        </w:rPr>
        <w:t xml:space="preserve">　</w:t>
      </w:r>
      <w:r w:rsidR="00001FAC" w:rsidRPr="001F0CDB">
        <w:rPr>
          <w:rFonts w:ascii="ＭＳ Ｐゴシック" w:eastAsia="ＭＳ Ｐゴシック" w:hAnsi="ＭＳ Ｐゴシック" w:hint="eastAsia"/>
        </w:rPr>
        <w:t xml:space="preserve">　</w:t>
      </w:r>
      <w:r w:rsidRPr="001F0CDB">
        <w:rPr>
          <w:rFonts w:ascii="ＭＳ Ｐゴシック" w:eastAsia="ＭＳ Ｐゴシック" w:hAnsi="ＭＳ Ｐゴシック" w:hint="eastAsia"/>
        </w:rPr>
        <w:t>眼以外の筋の高度の筋力低下</w:t>
      </w:r>
    </w:p>
    <w:p w:rsidR="00D301B1" w:rsidRPr="001F0CDB" w:rsidRDefault="00D301B1">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0015DD">
        <w:rPr>
          <w:rFonts w:ascii="ＭＳ Ｐゴシック" w:eastAsia="ＭＳ Ｐゴシック" w:hAnsi="ＭＳ Ｐゴシック" w:hint="eastAsia"/>
        </w:rPr>
        <w:t xml:space="preserve">  </w:t>
      </w:r>
      <w:r w:rsidRPr="001F0CDB">
        <w:rPr>
          <w:rFonts w:ascii="ＭＳ Ｐゴシック" w:eastAsia="ＭＳ Ｐゴシック" w:hAnsi="ＭＳ Ｐゴシック" w:hint="eastAsia"/>
        </w:rPr>
        <w:t>眼の症状の程度は問わない</w:t>
      </w:r>
      <w:r w:rsidR="00505E29">
        <w:rPr>
          <w:rFonts w:ascii="ＭＳ Ｐゴシック" w:eastAsia="ＭＳ Ｐゴシック" w:hAnsi="ＭＳ Ｐゴシック" w:hint="eastAsia"/>
        </w:rPr>
        <w:t>。</w:t>
      </w:r>
    </w:p>
    <w:p w:rsidR="00D301B1" w:rsidRPr="001F0CDB" w:rsidRDefault="00D301B1">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0015DD">
        <w:rPr>
          <w:rFonts w:ascii="ＭＳ Ｐゴシック" w:eastAsia="ＭＳ Ｐゴシック" w:hAnsi="ＭＳ Ｐゴシック" w:hint="eastAsia"/>
        </w:rPr>
        <w:t xml:space="preserve"> </w:t>
      </w:r>
      <w:r w:rsidR="00993496">
        <w:rPr>
          <w:rFonts w:ascii="ＭＳ Ｐゴシック" w:eastAsia="ＭＳ Ｐゴシック" w:hAnsi="ＭＳ Ｐゴシック" w:hint="eastAsia"/>
        </w:rPr>
        <w:t>IV</w:t>
      </w:r>
      <w:r w:rsidR="00BB7EFB">
        <w:rPr>
          <w:rFonts w:ascii="ＭＳ Ｐゴシック" w:eastAsia="ＭＳ Ｐゴシック" w:hAnsi="ＭＳ Ｐゴシック" w:hint="eastAsia"/>
        </w:rPr>
        <w:t>a</w:t>
      </w:r>
      <w:r w:rsidRPr="001F0CDB">
        <w:rPr>
          <w:rFonts w:ascii="ＭＳ Ｐゴシック" w:eastAsia="ＭＳ Ｐゴシック" w:hAnsi="ＭＳ Ｐゴシック" w:hint="eastAsia"/>
        </w:rPr>
        <w:t xml:space="preserve">　四肢・体軸＞口腔・咽頭・呼吸筋の筋力低下</w:t>
      </w:r>
    </w:p>
    <w:p w:rsidR="00D301B1" w:rsidRPr="001F0CDB" w:rsidRDefault="00D301B1">
      <w:pPr>
        <w:autoSpaceDE w:val="0"/>
        <w:autoSpaceDN w:val="0"/>
        <w:adjustRightInd w:val="0"/>
        <w:rPr>
          <w:rFonts w:ascii="ＭＳ Ｐゴシック" w:eastAsia="ＭＳ Ｐゴシック" w:hAnsi="ＭＳ Ｐゴシック"/>
        </w:rPr>
      </w:pPr>
      <w:r w:rsidRPr="001F0CDB">
        <w:rPr>
          <w:rFonts w:ascii="ＭＳ Ｐゴシック" w:eastAsia="ＭＳ Ｐゴシック" w:hAnsi="ＭＳ Ｐゴシック" w:hint="eastAsia"/>
        </w:rPr>
        <w:t xml:space="preserve">　　　</w:t>
      </w:r>
      <w:r w:rsidR="000015DD">
        <w:rPr>
          <w:rFonts w:ascii="ＭＳ Ｐゴシック" w:eastAsia="ＭＳ Ｐゴシック" w:hAnsi="ＭＳ Ｐゴシック" w:hint="eastAsia"/>
        </w:rPr>
        <w:t xml:space="preserve"> </w:t>
      </w:r>
      <w:r w:rsidR="00993496">
        <w:rPr>
          <w:rFonts w:ascii="ＭＳ Ｐゴシック" w:eastAsia="ＭＳ Ｐゴシック" w:hAnsi="ＭＳ Ｐゴシック" w:hint="eastAsia"/>
        </w:rPr>
        <w:t>IV</w:t>
      </w:r>
      <w:r w:rsidR="00BB7EFB">
        <w:rPr>
          <w:rFonts w:ascii="ＭＳ Ｐゴシック" w:eastAsia="ＭＳ Ｐゴシック" w:hAnsi="ＭＳ Ｐゴシック" w:hint="eastAsia"/>
        </w:rPr>
        <w:t>b</w:t>
      </w:r>
      <w:r w:rsidRPr="001F0CDB">
        <w:rPr>
          <w:rFonts w:ascii="ＭＳ Ｐゴシック" w:eastAsia="ＭＳ Ｐゴシック" w:hAnsi="ＭＳ Ｐゴシック" w:hint="eastAsia"/>
        </w:rPr>
        <w:t xml:space="preserve">　四肢・体軸≦口腔・咽頭・呼吸筋の筋力低下</w:t>
      </w:r>
    </w:p>
    <w:p w:rsidR="00D301B1" w:rsidRPr="00C71140" w:rsidRDefault="00CB4B0B" w:rsidP="001F0CDB">
      <w:pPr>
        <w:autoSpaceDE w:val="0"/>
        <w:autoSpaceDN w:val="0"/>
        <w:adjustRightInd w:val="0"/>
        <w:rPr>
          <w:rFonts w:asciiTheme="majorEastAsia" w:eastAsiaTheme="majorEastAsia" w:hAnsiTheme="majorEastAsia"/>
        </w:rPr>
      </w:pPr>
      <w:r w:rsidRPr="001F0CDB">
        <w:rPr>
          <w:rFonts w:ascii="ＭＳ Ｐゴシック" w:eastAsia="ＭＳ Ｐゴシック" w:hAnsi="ＭＳ Ｐゴシック"/>
        </w:rPr>
        <w:t>Class</w:t>
      </w:r>
      <w:r w:rsidRPr="00F60F97">
        <w:rPr>
          <w:rFonts w:ascii="ＭＳ Ｐゴシック" w:eastAsia="ＭＳ Ｐゴシック" w:hAnsi="ＭＳ Ｐゴシック"/>
        </w:rPr>
        <w:t xml:space="preserve"> </w:t>
      </w:r>
      <w:r w:rsidR="00993496" w:rsidRPr="00F60F97">
        <w:rPr>
          <w:rFonts w:ascii="ＭＳ Ｐゴシック" w:eastAsia="ＭＳ Ｐゴシック" w:hAnsi="ＭＳ Ｐゴシック"/>
        </w:rPr>
        <w:t>V</w:t>
      </w:r>
      <w:r w:rsidR="00D301B1" w:rsidRPr="00F60F97">
        <w:rPr>
          <w:rFonts w:ascii="ＭＳ Ｐゴシック" w:eastAsia="ＭＳ Ｐゴシック" w:hAnsi="ＭＳ Ｐゴシック"/>
        </w:rPr>
        <w:t xml:space="preserve">　</w:t>
      </w:r>
      <w:r w:rsidR="008E393B" w:rsidRPr="00C71140">
        <w:rPr>
          <w:rFonts w:asciiTheme="majorEastAsia" w:eastAsiaTheme="majorEastAsia" w:hAnsiTheme="majorEastAsia" w:hint="eastAsia"/>
        </w:rPr>
        <w:t>気管挿管されている者、人工呼吸器装着の有無は問わない。</w:t>
      </w:r>
    </w:p>
    <w:p w:rsidR="00D301B1" w:rsidRPr="00C71140" w:rsidRDefault="00D301B1">
      <w:pPr>
        <w:autoSpaceDE w:val="0"/>
        <w:autoSpaceDN w:val="0"/>
        <w:adjustRightInd w:val="0"/>
        <w:rPr>
          <w:rFonts w:asciiTheme="majorEastAsia" w:eastAsiaTheme="majorEastAsia" w:hAnsiTheme="majorEastAsia"/>
        </w:rPr>
      </w:pPr>
      <w:r w:rsidRPr="00C71140">
        <w:rPr>
          <w:rFonts w:asciiTheme="majorEastAsia" w:eastAsiaTheme="majorEastAsia" w:hAnsiTheme="majorEastAsia" w:hint="eastAsia"/>
        </w:rPr>
        <w:t xml:space="preserve">　　　　　眼の症状の程度は問わない</w:t>
      </w:r>
      <w:r w:rsidR="00505E29">
        <w:rPr>
          <w:rFonts w:asciiTheme="majorEastAsia" w:eastAsiaTheme="majorEastAsia" w:hAnsiTheme="majorEastAsia" w:hint="eastAsia"/>
        </w:rPr>
        <w:t>。</w:t>
      </w:r>
    </w:p>
    <w:p w:rsidR="00D301B1" w:rsidRPr="00C71140" w:rsidRDefault="00D301B1" w:rsidP="009E336E">
      <w:pPr>
        <w:autoSpaceDE w:val="0"/>
        <w:autoSpaceDN w:val="0"/>
        <w:adjustRightInd w:val="0"/>
        <w:ind w:left="1050" w:hangingChars="500" w:hanging="1050"/>
        <w:rPr>
          <w:rFonts w:asciiTheme="majorEastAsia" w:eastAsiaTheme="majorEastAsia" w:hAnsiTheme="majorEastAsia"/>
        </w:rPr>
      </w:pPr>
      <w:r w:rsidRPr="00C71140">
        <w:rPr>
          <w:rFonts w:asciiTheme="majorEastAsia" w:eastAsiaTheme="majorEastAsia" w:hAnsiTheme="majorEastAsia" w:hint="eastAsia"/>
        </w:rPr>
        <w:t xml:space="preserve">　　　　（</w:t>
      </w:r>
      <w:r w:rsidR="00692E23" w:rsidRPr="00C71140">
        <w:rPr>
          <w:rFonts w:asciiTheme="majorEastAsia" w:eastAsiaTheme="majorEastAsia" w:hAnsiTheme="majorEastAsia" w:hint="eastAsia"/>
        </w:rPr>
        <w:t>通常の術後管理として、挿管されている場合は、この分類に入れない。気管挿管はなく、経管栄養チューブを挿入している場合は、</w:t>
      </w:r>
      <w:r w:rsidR="00CB4B0B" w:rsidRPr="001F0CDB">
        <w:rPr>
          <w:rFonts w:ascii="ＭＳ Ｐゴシック" w:eastAsia="ＭＳ Ｐゴシック" w:hAnsi="ＭＳ Ｐゴシック"/>
        </w:rPr>
        <w:t>Class</w:t>
      </w:r>
      <w:r w:rsidR="00CB4B0B" w:rsidRPr="00C71140" w:rsidDel="00CB4B0B">
        <w:rPr>
          <w:rFonts w:asciiTheme="majorEastAsia" w:eastAsiaTheme="majorEastAsia" w:hAnsiTheme="majorEastAsia" w:hint="eastAsia"/>
        </w:rPr>
        <w:t xml:space="preserve"> </w:t>
      </w:r>
      <w:r w:rsidR="00692E23" w:rsidRPr="00F60F97">
        <w:rPr>
          <w:rFonts w:ascii="ＭＳ Ｐゴシック" w:eastAsia="ＭＳ Ｐゴシック" w:hAnsi="ＭＳ Ｐゴシック"/>
        </w:rPr>
        <w:t>IVb</w:t>
      </w:r>
      <w:r w:rsidR="00692E23" w:rsidRPr="00C71140">
        <w:rPr>
          <w:rFonts w:asciiTheme="majorEastAsia" w:eastAsiaTheme="majorEastAsia" w:hAnsiTheme="majorEastAsia" w:hint="eastAsia"/>
        </w:rPr>
        <w:t>に分類する。</w:t>
      </w:r>
      <w:r w:rsidRPr="00C71140">
        <w:rPr>
          <w:rFonts w:asciiTheme="majorEastAsia" w:eastAsiaTheme="majorEastAsia" w:hAnsiTheme="majorEastAsia" w:hint="eastAsia"/>
        </w:rPr>
        <w:t>）</w:t>
      </w:r>
    </w:p>
    <w:p w:rsidR="008130E5" w:rsidRDefault="008130E5">
      <w:pPr>
        <w:jc w:val="left"/>
        <w:rPr>
          <w:rFonts w:ascii="ＭＳ Ｐゴシック" w:eastAsia="ＭＳ Ｐゴシック" w:hAnsi="ＭＳ Ｐゴシック"/>
        </w:rPr>
      </w:pPr>
    </w:p>
    <w:p w:rsidR="008130E5" w:rsidRDefault="008130E5" w:rsidP="008130E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8130E5" w:rsidRDefault="008130E5" w:rsidP="008130E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05E29">
        <w:rPr>
          <w:rFonts w:asciiTheme="minorEastAsia" w:hAnsiTheme="minorEastAsia" w:hint="eastAsia"/>
          <w:szCs w:val="21"/>
        </w:rPr>
        <w:t>。</w:t>
      </w:r>
      <w:r>
        <w:rPr>
          <w:rFonts w:asciiTheme="minorEastAsia" w:hAnsiTheme="minorEastAsia" w:hint="eastAsia"/>
          <w:szCs w:val="21"/>
        </w:rPr>
        <w:t>）。</w:t>
      </w:r>
    </w:p>
    <w:p w:rsidR="008130E5" w:rsidRDefault="008130E5" w:rsidP="008130E5">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05E29">
        <w:rPr>
          <w:rFonts w:asciiTheme="minorEastAsia" w:hAnsiTheme="minorEastAsia" w:hint="eastAsia"/>
          <w:szCs w:val="21"/>
        </w:rPr>
        <w:t>あって</w:t>
      </w:r>
      <w:r>
        <w:rPr>
          <w:rFonts w:asciiTheme="minorEastAsia" w:hAnsiTheme="minorEastAsia" w:hint="eastAsia"/>
          <w:szCs w:val="21"/>
        </w:rPr>
        <w:t>、直近６</w:t>
      </w:r>
      <w:r w:rsidR="000F1CA4">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CF0E60" w:rsidRDefault="008130E5" w:rsidP="009E336E">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505E29">
        <w:rPr>
          <w:rFonts w:hint="eastAsia"/>
          <w:kern w:val="0"/>
          <w:szCs w:val="21"/>
        </w:rPr>
        <w:t>もの</w:t>
      </w:r>
      <w:r>
        <w:rPr>
          <w:rFonts w:hint="eastAsia"/>
          <w:kern w:val="0"/>
          <w:szCs w:val="21"/>
        </w:rPr>
        <w:t>については、医療費助成の対象とする。</w:t>
      </w:r>
    </w:p>
    <w:sectPr w:rsidR="00CF0E60" w:rsidSect="00196A1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AA8" w:rsidRDefault="00E91AA8" w:rsidP="00EF693F">
      <w:r>
        <w:separator/>
      </w:r>
    </w:p>
  </w:endnote>
  <w:endnote w:type="continuationSeparator" w:id="0">
    <w:p w:rsidR="00E91AA8" w:rsidRDefault="00E91AA8" w:rsidP="00EF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AA8" w:rsidRDefault="00E91AA8" w:rsidP="00EF693F">
      <w:r>
        <w:separator/>
      </w:r>
    </w:p>
  </w:footnote>
  <w:footnote w:type="continuationSeparator" w:id="0">
    <w:p w:rsidR="00E91AA8" w:rsidRDefault="00E91AA8" w:rsidP="00EF6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22CE8"/>
    <w:multiLevelType w:val="hybridMultilevel"/>
    <w:tmpl w:val="F078F668"/>
    <w:lvl w:ilvl="0" w:tplc="B9F68F7E">
      <w:start w:val="1"/>
      <w:numFmt w:val="decimal"/>
      <w:lvlText w:val="(%1)"/>
      <w:lvlJc w:val="left"/>
      <w:pPr>
        <w:tabs>
          <w:tab w:val="num" w:pos="720"/>
        </w:tabs>
        <w:ind w:left="720" w:hanging="360"/>
      </w:pPr>
    </w:lvl>
    <w:lvl w:ilvl="1" w:tplc="67AE0128">
      <w:start w:val="1"/>
      <w:numFmt w:val="decimal"/>
      <w:lvlText w:val="%2)"/>
      <w:lvlJc w:val="left"/>
      <w:pPr>
        <w:tabs>
          <w:tab w:val="num" w:pos="1440"/>
        </w:tabs>
        <w:ind w:left="1440" w:hanging="360"/>
      </w:pPr>
    </w:lvl>
    <w:lvl w:ilvl="2" w:tplc="D780EB16" w:tentative="1">
      <w:start w:val="1"/>
      <w:numFmt w:val="decimal"/>
      <w:lvlText w:val="(%3)"/>
      <w:lvlJc w:val="left"/>
      <w:pPr>
        <w:tabs>
          <w:tab w:val="num" w:pos="2160"/>
        </w:tabs>
        <w:ind w:left="2160" w:hanging="360"/>
      </w:pPr>
    </w:lvl>
    <w:lvl w:ilvl="3" w:tplc="53B0FD3A" w:tentative="1">
      <w:start w:val="1"/>
      <w:numFmt w:val="decimal"/>
      <w:lvlText w:val="(%4)"/>
      <w:lvlJc w:val="left"/>
      <w:pPr>
        <w:tabs>
          <w:tab w:val="num" w:pos="2880"/>
        </w:tabs>
        <w:ind w:left="2880" w:hanging="360"/>
      </w:pPr>
    </w:lvl>
    <w:lvl w:ilvl="4" w:tplc="44C49322" w:tentative="1">
      <w:start w:val="1"/>
      <w:numFmt w:val="decimal"/>
      <w:lvlText w:val="(%5)"/>
      <w:lvlJc w:val="left"/>
      <w:pPr>
        <w:tabs>
          <w:tab w:val="num" w:pos="3600"/>
        </w:tabs>
        <w:ind w:left="3600" w:hanging="360"/>
      </w:pPr>
    </w:lvl>
    <w:lvl w:ilvl="5" w:tplc="2E1EA3F8" w:tentative="1">
      <w:start w:val="1"/>
      <w:numFmt w:val="decimal"/>
      <w:lvlText w:val="(%6)"/>
      <w:lvlJc w:val="left"/>
      <w:pPr>
        <w:tabs>
          <w:tab w:val="num" w:pos="4320"/>
        </w:tabs>
        <w:ind w:left="4320" w:hanging="360"/>
      </w:pPr>
    </w:lvl>
    <w:lvl w:ilvl="6" w:tplc="07187790" w:tentative="1">
      <w:start w:val="1"/>
      <w:numFmt w:val="decimal"/>
      <w:lvlText w:val="(%7)"/>
      <w:lvlJc w:val="left"/>
      <w:pPr>
        <w:tabs>
          <w:tab w:val="num" w:pos="5040"/>
        </w:tabs>
        <w:ind w:left="5040" w:hanging="360"/>
      </w:pPr>
    </w:lvl>
    <w:lvl w:ilvl="7" w:tplc="6FE08254" w:tentative="1">
      <w:start w:val="1"/>
      <w:numFmt w:val="decimal"/>
      <w:lvlText w:val="(%8)"/>
      <w:lvlJc w:val="left"/>
      <w:pPr>
        <w:tabs>
          <w:tab w:val="num" w:pos="5760"/>
        </w:tabs>
        <w:ind w:left="5760" w:hanging="360"/>
      </w:pPr>
    </w:lvl>
    <w:lvl w:ilvl="8" w:tplc="4130226C"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doNotTrackMove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6F01"/>
    <w:rsid w:val="000015DD"/>
    <w:rsid w:val="00001FAC"/>
    <w:rsid w:val="00003196"/>
    <w:rsid w:val="00006782"/>
    <w:rsid w:val="000154BD"/>
    <w:rsid w:val="00055DBF"/>
    <w:rsid w:val="00076273"/>
    <w:rsid w:val="00085D28"/>
    <w:rsid w:val="000B17A3"/>
    <w:rsid w:val="000C23C1"/>
    <w:rsid w:val="000C36FA"/>
    <w:rsid w:val="000E45F5"/>
    <w:rsid w:val="000F1CA4"/>
    <w:rsid w:val="0010568F"/>
    <w:rsid w:val="0013395C"/>
    <w:rsid w:val="00136437"/>
    <w:rsid w:val="00136C4C"/>
    <w:rsid w:val="00161FC8"/>
    <w:rsid w:val="00185BA8"/>
    <w:rsid w:val="00193B47"/>
    <w:rsid w:val="00196A1B"/>
    <w:rsid w:val="001B18E9"/>
    <w:rsid w:val="001C08F6"/>
    <w:rsid w:val="001D401F"/>
    <w:rsid w:val="001D6478"/>
    <w:rsid w:val="001D743D"/>
    <w:rsid w:val="001F0CDB"/>
    <w:rsid w:val="001F5853"/>
    <w:rsid w:val="00203CDC"/>
    <w:rsid w:val="00205E9E"/>
    <w:rsid w:val="00206785"/>
    <w:rsid w:val="002276CE"/>
    <w:rsid w:val="002337F2"/>
    <w:rsid w:val="0024542A"/>
    <w:rsid w:val="00251C2F"/>
    <w:rsid w:val="0027470E"/>
    <w:rsid w:val="00285DB9"/>
    <w:rsid w:val="00290D37"/>
    <w:rsid w:val="002B2CDE"/>
    <w:rsid w:val="002B3178"/>
    <w:rsid w:val="00317890"/>
    <w:rsid w:val="003201E5"/>
    <w:rsid w:val="00334213"/>
    <w:rsid w:val="00340897"/>
    <w:rsid w:val="003451D7"/>
    <w:rsid w:val="0036707C"/>
    <w:rsid w:val="003755BD"/>
    <w:rsid w:val="00377E1B"/>
    <w:rsid w:val="0041125B"/>
    <w:rsid w:val="00422616"/>
    <w:rsid w:val="0042408E"/>
    <w:rsid w:val="00425E54"/>
    <w:rsid w:val="004361EA"/>
    <w:rsid w:val="004449E6"/>
    <w:rsid w:val="004B6596"/>
    <w:rsid w:val="00505E29"/>
    <w:rsid w:val="00511061"/>
    <w:rsid w:val="00522FE8"/>
    <w:rsid w:val="00560040"/>
    <w:rsid w:val="00566352"/>
    <w:rsid w:val="00576F07"/>
    <w:rsid w:val="005C38ED"/>
    <w:rsid w:val="005C61A7"/>
    <w:rsid w:val="005D37FA"/>
    <w:rsid w:val="005D772F"/>
    <w:rsid w:val="005E03E2"/>
    <w:rsid w:val="00602CAB"/>
    <w:rsid w:val="00617D39"/>
    <w:rsid w:val="0063147C"/>
    <w:rsid w:val="00633361"/>
    <w:rsid w:val="006678EB"/>
    <w:rsid w:val="00692E23"/>
    <w:rsid w:val="006967B3"/>
    <w:rsid w:val="006A2F4A"/>
    <w:rsid w:val="006A598E"/>
    <w:rsid w:val="006C4AD5"/>
    <w:rsid w:val="006F62D2"/>
    <w:rsid w:val="00714D61"/>
    <w:rsid w:val="00741A1A"/>
    <w:rsid w:val="00745B26"/>
    <w:rsid w:val="00756A25"/>
    <w:rsid w:val="007639F9"/>
    <w:rsid w:val="007A34E2"/>
    <w:rsid w:val="007B5BC8"/>
    <w:rsid w:val="007E1555"/>
    <w:rsid w:val="007E1BAA"/>
    <w:rsid w:val="007E3083"/>
    <w:rsid w:val="007E73F0"/>
    <w:rsid w:val="008072D1"/>
    <w:rsid w:val="00811B2A"/>
    <w:rsid w:val="008130E5"/>
    <w:rsid w:val="00814B4C"/>
    <w:rsid w:val="0082665D"/>
    <w:rsid w:val="00882157"/>
    <w:rsid w:val="00893F15"/>
    <w:rsid w:val="00897C14"/>
    <w:rsid w:val="008A32DA"/>
    <w:rsid w:val="008E0557"/>
    <w:rsid w:val="008E21E3"/>
    <w:rsid w:val="008E393B"/>
    <w:rsid w:val="00903637"/>
    <w:rsid w:val="00905CC4"/>
    <w:rsid w:val="00921299"/>
    <w:rsid w:val="0092799F"/>
    <w:rsid w:val="0095332E"/>
    <w:rsid w:val="0095434A"/>
    <w:rsid w:val="00976F08"/>
    <w:rsid w:val="00993496"/>
    <w:rsid w:val="009A78D8"/>
    <w:rsid w:val="009B4AC9"/>
    <w:rsid w:val="009B5D81"/>
    <w:rsid w:val="009C5B8D"/>
    <w:rsid w:val="009D47AE"/>
    <w:rsid w:val="009E336E"/>
    <w:rsid w:val="009E4C43"/>
    <w:rsid w:val="009F65F8"/>
    <w:rsid w:val="00A20FB5"/>
    <w:rsid w:val="00A30977"/>
    <w:rsid w:val="00A55DB3"/>
    <w:rsid w:val="00A65963"/>
    <w:rsid w:val="00A77B88"/>
    <w:rsid w:val="00A86CC2"/>
    <w:rsid w:val="00A914D1"/>
    <w:rsid w:val="00AD2572"/>
    <w:rsid w:val="00AE7882"/>
    <w:rsid w:val="00AF1F4D"/>
    <w:rsid w:val="00AF219E"/>
    <w:rsid w:val="00B010C7"/>
    <w:rsid w:val="00B02F75"/>
    <w:rsid w:val="00B0358E"/>
    <w:rsid w:val="00B12A13"/>
    <w:rsid w:val="00B42CEB"/>
    <w:rsid w:val="00B465F9"/>
    <w:rsid w:val="00B51FDF"/>
    <w:rsid w:val="00B64410"/>
    <w:rsid w:val="00B755C8"/>
    <w:rsid w:val="00B83BE5"/>
    <w:rsid w:val="00B97F19"/>
    <w:rsid w:val="00BB7BEC"/>
    <w:rsid w:val="00BB7EFB"/>
    <w:rsid w:val="00BC6F01"/>
    <w:rsid w:val="00BE34B0"/>
    <w:rsid w:val="00C22C89"/>
    <w:rsid w:val="00C23344"/>
    <w:rsid w:val="00C23E72"/>
    <w:rsid w:val="00C416CB"/>
    <w:rsid w:val="00C537B0"/>
    <w:rsid w:val="00C67951"/>
    <w:rsid w:val="00C71140"/>
    <w:rsid w:val="00C71333"/>
    <w:rsid w:val="00C76FDC"/>
    <w:rsid w:val="00C85166"/>
    <w:rsid w:val="00CB4B0B"/>
    <w:rsid w:val="00CB4D53"/>
    <w:rsid w:val="00CD45E9"/>
    <w:rsid w:val="00CD5C4B"/>
    <w:rsid w:val="00CE67D3"/>
    <w:rsid w:val="00CF0E60"/>
    <w:rsid w:val="00D03276"/>
    <w:rsid w:val="00D04892"/>
    <w:rsid w:val="00D11EC3"/>
    <w:rsid w:val="00D15198"/>
    <w:rsid w:val="00D27954"/>
    <w:rsid w:val="00D301B1"/>
    <w:rsid w:val="00D56E8E"/>
    <w:rsid w:val="00D96910"/>
    <w:rsid w:val="00DA1905"/>
    <w:rsid w:val="00DB58D1"/>
    <w:rsid w:val="00DE3971"/>
    <w:rsid w:val="00E13997"/>
    <w:rsid w:val="00E36179"/>
    <w:rsid w:val="00E433A1"/>
    <w:rsid w:val="00E62486"/>
    <w:rsid w:val="00E71714"/>
    <w:rsid w:val="00E91AA8"/>
    <w:rsid w:val="00E94323"/>
    <w:rsid w:val="00EB7ABC"/>
    <w:rsid w:val="00EC129B"/>
    <w:rsid w:val="00ED7258"/>
    <w:rsid w:val="00EE19E8"/>
    <w:rsid w:val="00EF693F"/>
    <w:rsid w:val="00F0452B"/>
    <w:rsid w:val="00F10E37"/>
    <w:rsid w:val="00F2604A"/>
    <w:rsid w:val="00F3690A"/>
    <w:rsid w:val="00F37601"/>
    <w:rsid w:val="00F52F3F"/>
    <w:rsid w:val="00F60319"/>
    <w:rsid w:val="00F60F97"/>
    <w:rsid w:val="00F64E25"/>
    <w:rsid w:val="00F92D1C"/>
    <w:rsid w:val="00FB0254"/>
    <w:rsid w:val="00FC674E"/>
    <w:rsid w:val="00FD3A5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9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95434A"/>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EF693F"/>
    <w:pPr>
      <w:tabs>
        <w:tab w:val="center" w:pos="4252"/>
        <w:tab w:val="right" w:pos="8504"/>
      </w:tabs>
      <w:snapToGrid w:val="0"/>
    </w:pPr>
  </w:style>
  <w:style w:type="character" w:customStyle="1" w:styleId="a5">
    <w:name w:val="ヘッダー (文字)"/>
    <w:basedOn w:val="a0"/>
    <w:link w:val="a4"/>
    <w:uiPriority w:val="99"/>
    <w:rsid w:val="00EF693F"/>
  </w:style>
  <w:style w:type="paragraph" w:styleId="a6">
    <w:name w:val="footer"/>
    <w:basedOn w:val="a"/>
    <w:link w:val="a7"/>
    <w:uiPriority w:val="99"/>
    <w:unhideWhenUsed/>
    <w:rsid w:val="00EF693F"/>
    <w:pPr>
      <w:tabs>
        <w:tab w:val="center" w:pos="4252"/>
        <w:tab w:val="right" w:pos="8504"/>
      </w:tabs>
      <w:snapToGrid w:val="0"/>
    </w:pPr>
  </w:style>
  <w:style w:type="character" w:customStyle="1" w:styleId="a7">
    <w:name w:val="フッター (文字)"/>
    <w:basedOn w:val="a0"/>
    <w:link w:val="a6"/>
    <w:uiPriority w:val="99"/>
    <w:rsid w:val="00EF693F"/>
  </w:style>
  <w:style w:type="paragraph" w:styleId="a8">
    <w:name w:val="Balloon Text"/>
    <w:basedOn w:val="a"/>
    <w:link w:val="a9"/>
    <w:uiPriority w:val="99"/>
    <w:semiHidden/>
    <w:unhideWhenUsed/>
    <w:rsid w:val="00EF693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F693F"/>
    <w:rPr>
      <w:rFonts w:asciiTheme="majorHAnsi" w:eastAsiaTheme="majorEastAsia" w:hAnsiTheme="majorHAnsi" w:cstheme="majorBidi"/>
      <w:sz w:val="18"/>
      <w:szCs w:val="18"/>
    </w:rPr>
  </w:style>
  <w:style w:type="paragraph" w:styleId="aa">
    <w:name w:val="List Paragraph"/>
    <w:basedOn w:val="a"/>
    <w:uiPriority w:val="34"/>
    <w:qFormat/>
    <w:rsid w:val="001D743D"/>
    <w:pPr>
      <w:widowControl/>
      <w:ind w:leftChars="400" w:left="840"/>
      <w:jc w:val="left"/>
    </w:pPr>
    <w:rPr>
      <w:rFonts w:ascii="ＭＳ Ｐゴシック" w:eastAsia="ＭＳ Ｐゴシック" w:hAnsi="ＭＳ Ｐゴシック" w:cs="ＭＳ Ｐゴシック"/>
      <w:kern w:val="0"/>
      <w:sz w:val="24"/>
      <w:szCs w:val="24"/>
    </w:rPr>
  </w:style>
  <w:style w:type="paragraph" w:styleId="ab">
    <w:name w:val="Revision"/>
    <w:hidden/>
    <w:uiPriority w:val="99"/>
    <w:semiHidden/>
    <w:rsid w:val="00F64E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95434A"/>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EF693F"/>
    <w:pPr>
      <w:tabs>
        <w:tab w:val="center" w:pos="4252"/>
        <w:tab w:val="right" w:pos="8504"/>
      </w:tabs>
      <w:snapToGrid w:val="0"/>
    </w:pPr>
  </w:style>
  <w:style w:type="character" w:customStyle="1" w:styleId="a5">
    <w:name w:val="ヘッダー (文字)"/>
    <w:basedOn w:val="a0"/>
    <w:link w:val="a4"/>
    <w:uiPriority w:val="99"/>
    <w:rsid w:val="00EF693F"/>
  </w:style>
  <w:style w:type="paragraph" w:styleId="a6">
    <w:name w:val="footer"/>
    <w:basedOn w:val="a"/>
    <w:link w:val="a7"/>
    <w:uiPriority w:val="99"/>
    <w:unhideWhenUsed/>
    <w:rsid w:val="00EF693F"/>
    <w:pPr>
      <w:tabs>
        <w:tab w:val="center" w:pos="4252"/>
        <w:tab w:val="right" w:pos="8504"/>
      </w:tabs>
      <w:snapToGrid w:val="0"/>
    </w:pPr>
  </w:style>
  <w:style w:type="character" w:customStyle="1" w:styleId="a7">
    <w:name w:val="フッター (文字)"/>
    <w:basedOn w:val="a0"/>
    <w:link w:val="a6"/>
    <w:uiPriority w:val="99"/>
    <w:rsid w:val="00EF693F"/>
  </w:style>
  <w:style w:type="paragraph" w:styleId="a8">
    <w:name w:val="Balloon Text"/>
    <w:basedOn w:val="a"/>
    <w:link w:val="a9"/>
    <w:uiPriority w:val="99"/>
    <w:semiHidden/>
    <w:unhideWhenUsed/>
    <w:rsid w:val="00EF693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F693F"/>
    <w:rPr>
      <w:rFonts w:asciiTheme="majorHAnsi" w:eastAsiaTheme="majorEastAsia" w:hAnsiTheme="majorHAnsi" w:cstheme="majorBidi"/>
      <w:sz w:val="18"/>
      <w:szCs w:val="18"/>
    </w:rPr>
  </w:style>
  <w:style w:type="paragraph" w:styleId="aa">
    <w:name w:val="List Paragraph"/>
    <w:basedOn w:val="a"/>
    <w:uiPriority w:val="34"/>
    <w:qFormat/>
    <w:rsid w:val="001D743D"/>
    <w:pPr>
      <w:widowControl/>
      <w:ind w:leftChars="400" w:left="840"/>
      <w:jc w:val="left"/>
    </w:pPr>
    <w:rPr>
      <w:rFonts w:ascii="ＭＳ Ｐゴシック" w:eastAsia="ＭＳ Ｐゴシック" w:hAnsi="ＭＳ Ｐゴシック" w:cs="ＭＳ Ｐゴシック"/>
      <w:kern w:val="0"/>
      <w:sz w:val="24"/>
      <w:szCs w:val="24"/>
    </w:rPr>
  </w:style>
  <w:style w:type="paragraph" w:styleId="ab">
    <w:name w:val="Revision"/>
    <w:hidden/>
    <w:uiPriority w:val="99"/>
    <w:semiHidden/>
    <w:rsid w:val="00F6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94256">
      <w:bodyDiv w:val="1"/>
      <w:marLeft w:val="0"/>
      <w:marRight w:val="0"/>
      <w:marTop w:val="0"/>
      <w:marBottom w:val="0"/>
      <w:divBdr>
        <w:top w:val="none" w:sz="0" w:space="0" w:color="auto"/>
        <w:left w:val="none" w:sz="0" w:space="0" w:color="auto"/>
        <w:bottom w:val="none" w:sz="0" w:space="0" w:color="auto"/>
        <w:right w:val="none" w:sz="0" w:space="0" w:color="auto"/>
      </w:divBdr>
    </w:div>
    <w:div w:id="1383401898">
      <w:bodyDiv w:val="1"/>
      <w:marLeft w:val="0"/>
      <w:marRight w:val="0"/>
      <w:marTop w:val="0"/>
      <w:marBottom w:val="0"/>
      <w:divBdr>
        <w:top w:val="none" w:sz="0" w:space="0" w:color="auto"/>
        <w:left w:val="none" w:sz="0" w:space="0" w:color="auto"/>
        <w:bottom w:val="none" w:sz="0" w:space="0" w:color="auto"/>
        <w:right w:val="none" w:sz="0" w:space="0" w:color="auto"/>
      </w:divBdr>
    </w:div>
    <w:div w:id="2114278728">
      <w:bodyDiv w:val="1"/>
      <w:marLeft w:val="0"/>
      <w:marRight w:val="0"/>
      <w:marTop w:val="0"/>
      <w:marBottom w:val="0"/>
      <w:divBdr>
        <w:top w:val="none" w:sz="0" w:space="0" w:color="auto"/>
        <w:left w:val="none" w:sz="0" w:space="0" w:color="auto"/>
        <w:bottom w:val="none" w:sz="0" w:space="0" w:color="auto"/>
        <w:right w:val="none" w:sz="0" w:space="0" w:color="auto"/>
      </w:divBdr>
      <w:divsChild>
        <w:div w:id="407534151">
          <w:marLeft w:val="562"/>
          <w:marRight w:val="0"/>
          <w:marTop w:val="140"/>
          <w:marBottom w:val="0"/>
          <w:divBdr>
            <w:top w:val="none" w:sz="0" w:space="0" w:color="auto"/>
            <w:left w:val="none" w:sz="0" w:space="0" w:color="auto"/>
            <w:bottom w:val="none" w:sz="0" w:space="0" w:color="auto"/>
            <w:right w:val="none" w:sz="0" w:space="0" w:color="auto"/>
          </w:divBdr>
        </w:div>
        <w:div w:id="1743915676">
          <w:marLeft w:val="1109"/>
          <w:marRight w:val="0"/>
          <w:marTop w:val="140"/>
          <w:marBottom w:val="0"/>
          <w:divBdr>
            <w:top w:val="none" w:sz="0" w:space="0" w:color="auto"/>
            <w:left w:val="none" w:sz="0" w:space="0" w:color="auto"/>
            <w:bottom w:val="none" w:sz="0" w:space="0" w:color="auto"/>
            <w:right w:val="none" w:sz="0" w:space="0" w:color="auto"/>
          </w:divBdr>
        </w:div>
        <w:div w:id="124080377">
          <w:marLeft w:val="1109"/>
          <w:marRight w:val="0"/>
          <w:marTop w:val="140"/>
          <w:marBottom w:val="0"/>
          <w:divBdr>
            <w:top w:val="none" w:sz="0" w:space="0" w:color="auto"/>
            <w:left w:val="none" w:sz="0" w:space="0" w:color="auto"/>
            <w:bottom w:val="none" w:sz="0" w:space="0" w:color="auto"/>
            <w:right w:val="none" w:sz="0" w:space="0" w:color="auto"/>
          </w:divBdr>
        </w:div>
        <w:div w:id="1093356591">
          <w:marLeft w:val="1109"/>
          <w:marRight w:val="0"/>
          <w:marTop w:val="140"/>
          <w:marBottom w:val="0"/>
          <w:divBdr>
            <w:top w:val="none" w:sz="0" w:space="0" w:color="auto"/>
            <w:left w:val="none" w:sz="0" w:space="0" w:color="auto"/>
            <w:bottom w:val="none" w:sz="0" w:space="0" w:color="auto"/>
            <w:right w:val="none" w:sz="0" w:space="0" w:color="auto"/>
          </w:divBdr>
        </w:div>
        <w:div w:id="966470424">
          <w:marLeft w:val="1109"/>
          <w:marRight w:val="0"/>
          <w:marTop w:val="140"/>
          <w:marBottom w:val="0"/>
          <w:divBdr>
            <w:top w:val="none" w:sz="0" w:space="0" w:color="auto"/>
            <w:left w:val="none" w:sz="0" w:space="0" w:color="auto"/>
            <w:bottom w:val="none" w:sz="0" w:space="0" w:color="auto"/>
            <w:right w:val="none" w:sz="0" w:space="0" w:color="auto"/>
          </w:divBdr>
        </w:div>
        <w:div w:id="1799107687">
          <w:marLeft w:val="1109"/>
          <w:marRight w:val="0"/>
          <w:marTop w:val="140"/>
          <w:marBottom w:val="0"/>
          <w:divBdr>
            <w:top w:val="none" w:sz="0" w:space="0" w:color="auto"/>
            <w:left w:val="none" w:sz="0" w:space="0" w:color="auto"/>
            <w:bottom w:val="none" w:sz="0" w:space="0" w:color="auto"/>
            <w:right w:val="none" w:sz="0" w:space="0" w:color="auto"/>
          </w:divBdr>
        </w:div>
        <w:div w:id="790780661">
          <w:marLeft w:val="1109"/>
          <w:marRight w:val="0"/>
          <w:marTop w:val="140"/>
          <w:marBottom w:val="0"/>
          <w:divBdr>
            <w:top w:val="none" w:sz="0" w:space="0" w:color="auto"/>
            <w:left w:val="none" w:sz="0" w:space="0" w:color="auto"/>
            <w:bottom w:val="none" w:sz="0" w:space="0" w:color="auto"/>
            <w:right w:val="none" w:sz="0" w:space="0" w:color="auto"/>
          </w:divBdr>
        </w:div>
        <w:div w:id="892082020">
          <w:marLeft w:val="1109"/>
          <w:marRight w:val="0"/>
          <w:marTop w:val="140"/>
          <w:marBottom w:val="0"/>
          <w:divBdr>
            <w:top w:val="none" w:sz="0" w:space="0" w:color="auto"/>
            <w:left w:val="none" w:sz="0" w:space="0" w:color="auto"/>
            <w:bottom w:val="none" w:sz="0" w:space="0" w:color="auto"/>
            <w:right w:val="none" w:sz="0" w:space="0" w:color="auto"/>
          </w:divBdr>
        </w:div>
        <w:div w:id="338197261">
          <w:marLeft w:val="1109"/>
          <w:marRight w:val="0"/>
          <w:marTop w:val="140"/>
          <w:marBottom w:val="0"/>
          <w:divBdr>
            <w:top w:val="none" w:sz="0" w:space="0" w:color="auto"/>
            <w:left w:val="none" w:sz="0" w:space="0" w:color="auto"/>
            <w:bottom w:val="none" w:sz="0" w:space="0" w:color="auto"/>
            <w:right w:val="none" w:sz="0" w:space="0" w:color="auto"/>
          </w:divBdr>
        </w:div>
        <w:div w:id="895553153">
          <w:marLeft w:val="1109"/>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20131-EBAB-4B7F-B601-04412067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614</Words>
  <Characters>3503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16</cp:revision>
  <cp:lastPrinted>2018-03-15T00:22:00Z</cp:lastPrinted>
  <dcterms:created xsi:type="dcterms:W3CDTF">2017-07-29T01:15:00Z</dcterms:created>
  <dcterms:modified xsi:type="dcterms:W3CDTF">2018-03-16T04:49:00Z</dcterms:modified>
</cp:coreProperties>
</file>