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B9619C" w14:textId="4FDF2F45" w:rsidR="002E68FC" w:rsidRPr="00607672" w:rsidRDefault="009664FD" w:rsidP="002E68FC">
      <w:pPr>
        <w:jc w:val="center"/>
        <w:rPr>
          <w:rFonts w:ascii="ＭＳ Ｐゴシック" w:eastAsia="ＭＳ Ｐゴシック" w:hAnsi="ＭＳ Ｐゴシック"/>
          <w:sz w:val="24"/>
        </w:rPr>
      </w:pPr>
      <w:bookmarkStart w:id="0" w:name="_GoBack"/>
      <w:bookmarkEnd w:id="0"/>
      <w:r w:rsidRPr="00607672">
        <w:rPr>
          <w:rFonts w:ascii="ＭＳ Ｐゴシック" w:eastAsia="ＭＳ Ｐゴシック" w:hAnsi="ＭＳ Ｐゴシック"/>
          <w:sz w:val="28"/>
        </w:rPr>
        <w:t>6</w:t>
      </w:r>
      <w:r w:rsidR="003F6793">
        <w:rPr>
          <w:rFonts w:ascii="ＭＳ Ｐゴシック" w:eastAsia="ＭＳ Ｐゴシック" w:hAnsi="ＭＳ Ｐゴシック" w:hint="eastAsia"/>
          <w:sz w:val="28"/>
        </w:rPr>
        <w:t>6</w:t>
      </w:r>
      <w:r w:rsidR="002E68FC" w:rsidRPr="00607672">
        <w:rPr>
          <w:rFonts w:ascii="ＭＳ Ｐゴシック" w:eastAsia="ＭＳ Ｐゴシック" w:hAnsi="ＭＳ Ｐゴシック" w:hint="eastAsia"/>
          <w:sz w:val="28"/>
        </w:rPr>
        <w:t xml:space="preserve">　</w:t>
      </w:r>
      <w:r w:rsidR="00413FA5">
        <w:rPr>
          <w:rFonts w:ascii="ＭＳ Ｐゴシック" w:eastAsia="ＭＳ Ｐゴシック" w:hAnsi="ＭＳ Ｐゴシック" w:hint="eastAsia"/>
          <w:sz w:val="28"/>
        </w:rPr>
        <w:t>IgA</w:t>
      </w:r>
      <w:r w:rsidR="008153FA" w:rsidRPr="00607672">
        <w:rPr>
          <w:rFonts w:ascii="ＭＳ Ｐゴシック" w:eastAsia="ＭＳ Ｐゴシック" w:hAnsi="ＭＳ Ｐゴシック"/>
          <w:sz w:val="28"/>
        </w:rPr>
        <w:t>腎症</w:t>
      </w:r>
    </w:p>
    <w:p w14:paraId="0AE28B72" w14:textId="77777777" w:rsidR="002E68FC" w:rsidRPr="0097216E" w:rsidRDefault="002E68FC" w:rsidP="002E68FC">
      <w:pPr>
        <w:rPr>
          <w:rFonts w:ascii="ＭＳ Ｐゴシック" w:eastAsia="ＭＳ Ｐゴシック" w:hAnsi="ＭＳ Ｐゴシック"/>
          <w:szCs w:val="21"/>
          <w:bdr w:val="single" w:sz="4" w:space="0" w:color="auto"/>
        </w:rPr>
      </w:pPr>
      <w:r w:rsidRPr="0097216E">
        <w:rPr>
          <w:rFonts w:ascii="ＭＳ Ｐゴシック" w:eastAsia="ＭＳ Ｐゴシック" w:hAnsi="ＭＳ Ｐゴシック" w:hint="eastAsia"/>
          <w:szCs w:val="21"/>
          <w:bdr w:val="single" w:sz="4" w:space="0" w:color="auto"/>
        </w:rPr>
        <w:t>○　概要</w:t>
      </w:r>
    </w:p>
    <w:p w14:paraId="300C4BDD" w14:textId="77777777" w:rsidR="002E68FC" w:rsidRPr="0097216E" w:rsidRDefault="002E68FC" w:rsidP="002E68FC">
      <w:pPr>
        <w:ind w:leftChars="100" w:left="210"/>
        <w:rPr>
          <w:rFonts w:ascii="ＭＳ Ｐゴシック" w:eastAsia="ＭＳ Ｐゴシック" w:hAnsi="ＭＳ Ｐゴシック"/>
          <w:szCs w:val="21"/>
        </w:rPr>
      </w:pPr>
    </w:p>
    <w:p w14:paraId="62C720A5" w14:textId="77777777" w:rsidR="002E68FC" w:rsidRPr="0097216E" w:rsidRDefault="002E68FC" w:rsidP="002E68FC">
      <w:pPr>
        <w:ind w:leftChars="100" w:left="210"/>
        <w:rPr>
          <w:rFonts w:ascii="ＭＳ Ｐゴシック" w:eastAsia="ＭＳ Ｐゴシック" w:hAnsi="ＭＳ Ｐゴシック"/>
          <w:szCs w:val="21"/>
        </w:rPr>
      </w:pPr>
      <w:r w:rsidRPr="0097216E">
        <w:rPr>
          <w:rFonts w:ascii="ＭＳ Ｐゴシック" w:eastAsia="ＭＳ Ｐゴシック" w:hAnsi="ＭＳ Ｐゴシック" w:hint="eastAsia"/>
          <w:szCs w:val="21"/>
        </w:rPr>
        <w:t>１．概要</w:t>
      </w:r>
      <w:r w:rsidRPr="0097216E">
        <w:rPr>
          <w:rFonts w:ascii="ＭＳ Ｐゴシック" w:eastAsia="ＭＳ Ｐゴシック" w:hAnsi="ＭＳ Ｐゴシック"/>
          <w:szCs w:val="21"/>
        </w:rPr>
        <w:t xml:space="preserve"> </w:t>
      </w:r>
    </w:p>
    <w:p w14:paraId="0C3C3F19" w14:textId="46BC5F68" w:rsidR="008153FA" w:rsidRPr="0097216E" w:rsidRDefault="00921343" w:rsidP="008153FA">
      <w:pPr>
        <w:ind w:leftChars="200" w:left="420"/>
        <w:rPr>
          <w:rFonts w:ascii="ＭＳ Ｐゴシック" w:eastAsia="ＭＳ Ｐゴシック" w:hAnsi="ＭＳ Ｐゴシック"/>
          <w:szCs w:val="21"/>
        </w:rPr>
      </w:pPr>
      <w:r w:rsidRPr="0097216E">
        <w:rPr>
          <w:rFonts w:ascii="ＭＳ Ｐゴシック" w:eastAsia="ＭＳ Ｐゴシック" w:hAnsi="ＭＳ Ｐゴシック" w:hint="eastAsia"/>
          <w:szCs w:val="21"/>
        </w:rPr>
        <w:t xml:space="preserve">　</w:t>
      </w:r>
      <w:r w:rsidR="008153FA" w:rsidRPr="0097216E">
        <w:rPr>
          <w:rFonts w:ascii="ＭＳ Ｐゴシック" w:eastAsia="ＭＳ Ｐゴシック" w:hAnsi="ＭＳ Ｐゴシック" w:hint="eastAsia"/>
          <w:szCs w:val="21"/>
        </w:rPr>
        <w:t>慢性糸球体腎炎のうち、糸球体メサンギウム細胞と基質の増殖性変化とメサンギウム領域への</w:t>
      </w:r>
      <w:r w:rsidR="00413FA5" w:rsidRPr="00413FA5">
        <w:rPr>
          <w:rFonts w:ascii="ＭＳ Ｐゴシック" w:eastAsia="ＭＳ Ｐゴシック" w:hAnsi="ＭＳ Ｐゴシック"/>
          <w:szCs w:val="21"/>
        </w:rPr>
        <w:t>IgA</w:t>
      </w:r>
      <w:r w:rsidR="008153FA" w:rsidRPr="0097216E">
        <w:rPr>
          <w:rFonts w:ascii="ＭＳ Ｐゴシック" w:eastAsia="ＭＳ Ｐゴシック" w:hAnsi="ＭＳ Ｐゴシック" w:hint="eastAsia"/>
          <w:szCs w:val="21"/>
        </w:rPr>
        <w:t>を主体とする沈着物とを認めるものをいう。同義語</w:t>
      </w:r>
      <w:r w:rsidRPr="0097216E">
        <w:rPr>
          <w:rFonts w:ascii="ＭＳ Ｐゴシック" w:eastAsia="ＭＳ Ｐゴシック" w:hAnsi="ＭＳ Ｐゴシック" w:hint="eastAsia"/>
          <w:szCs w:val="21"/>
        </w:rPr>
        <w:t>として</w:t>
      </w:r>
      <w:r w:rsidR="001C02AB" w:rsidRPr="0097216E">
        <w:rPr>
          <w:rFonts w:ascii="ＭＳ Ｐゴシック" w:eastAsia="ＭＳ Ｐゴシック" w:hAnsi="ＭＳ Ｐゴシック"/>
          <w:szCs w:val="21"/>
        </w:rPr>
        <w:t>IgA</w:t>
      </w:r>
      <w:r w:rsidR="008153FA" w:rsidRPr="0097216E">
        <w:rPr>
          <w:rFonts w:ascii="ＭＳ Ｐゴシック" w:eastAsia="ＭＳ Ｐゴシック" w:hAnsi="ＭＳ Ｐゴシック" w:hint="eastAsia"/>
          <w:szCs w:val="21"/>
        </w:rPr>
        <w:t>腎炎、</w:t>
      </w:r>
      <w:r w:rsidR="008129EA">
        <w:rPr>
          <w:rFonts w:ascii="ＭＳ Ｐゴシック" w:eastAsia="ＭＳ Ｐゴシック" w:hAnsi="ＭＳ Ｐゴシック" w:hint="eastAsia"/>
          <w:szCs w:val="21"/>
        </w:rPr>
        <w:t>バージャー（</w:t>
      </w:r>
      <w:r w:rsidR="008153FA" w:rsidRPr="0097216E">
        <w:rPr>
          <w:rFonts w:ascii="ＭＳ Ｐゴシック" w:eastAsia="ＭＳ Ｐゴシック" w:hAnsi="ＭＳ Ｐゴシック"/>
          <w:szCs w:val="21"/>
        </w:rPr>
        <w:t>B</w:t>
      </w:r>
      <w:r w:rsidR="002C64C5">
        <w:rPr>
          <w:rFonts w:ascii="ＭＳ Ｐゴシック" w:eastAsia="ＭＳ Ｐゴシック" w:hAnsi="ＭＳ Ｐゴシック" w:hint="eastAsia"/>
          <w:szCs w:val="21"/>
        </w:rPr>
        <w:t>u</w:t>
      </w:r>
      <w:r w:rsidR="008153FA" w:rsidRPr="0097216E">
        <w:rPr>
          <w:rFonts w:ascii="ＭＳ Ｐゴシック" w:eastAsia="ＭＳ Ｐゴシック" w:hAnsi="ＭＳ Ｐゴシック"/>
          <w:szCs w:val="21"/>
        </w:rPr>
        <w:t>erger</w:t>
      </w:r>
      <w:r w:rsidR="008129EA">
        <w:rPr>
          <w:rFonts w:ascii="ＭＳ Ｐゴシック" w:eastAsia="ＭＳ Ｐゴシック" w:hAnsi="ＭＳ Ｐゴシック" w:hint="eastAsia"/>
          <w:szCs w:val="21"/>
        </w:rPr>
        <w:t>）</w:t>
      </w:r>
      <w:r w:rsidR="008153FA" w:rsidRPr="0097216E">
        <w:rPr>
          <w:rFonts w:ascii="ＭＳ Ｐゴシック" w:eastAsia="ＭＳ Ｐゴシック" w:hAnsi="ＭＳ Ｐゴシック"/>
          <w:szCs w:val="21"/>
        </w:rPr>
        <w:t>病</w:t>
      </w:r>
      <w:r w:rsidR="001B0CF6">
        <w:rPr>
          <w:rFonts w:ascii="ＭＳ Ｐゴシック" w:eastAsia="ＭＳ Ｐゴシック" w:hAnsi="ＭＳ Ｐゴシック" w:hint="eastAsia"/>
          <w:szCs w:val="21"/>
        </w:rPr>
        <w:t>など</w:t>
      </w:r>
      <w:r w:rsidRPr="0097216E">
        <w:rPr>
          <w:rFonts w:ascii="ＭＳ Ｐゴシック" w:eastAsia="ＭＳ Ｐゴシック" w:hAnsi="ＭＳ Ｐゴシック" w:hint="eastAsia"/>
          <w:szCs w:val="21"/>
        </w:rPr>
        <w:t>がある</w:t>
      </w:r>
      <w:r w:rsidR="008153FA" w:rsidRPr="0097216E">
        <w:rPr>
          <w:rFonts w:ascii="ＭＳ Ｐゴシック" w:eastAsia="ＭＳ Ｐゴシック" w:hAnsi="ＭＳ Ｐゴシック" w:hint="eastAsia"/>
          <w:szCs w:val="21"/>
        </w:rPr>
        <w:t>。慢性糸球体腎炎の一病型として確立している</w:t>
      </w:r>
      <w:r w:rsidRPr="0097216E">
        <w:rPr>
          <w:rFonts w:ascii="ＭＳ Ｐゴシック" w:eastAsia="ＭＳ Ｐゴシック" w:hAnsi="ＭＳ Ｐゴシック" w:hint="eastAsia"/>
          <w:szCs w:val="21"/>
        </w:rPr>
        <w:t>が、</w:t>
      </w:r>
      <w:r w:rsidR="008153FA" w:rsidRPr="0097216E">
        <w:rPr>
          <w:rFonts w:ascii="ＭＳ Ｐゴシック" w:eastAsia="ＭＳ Ｐゴシック" w:hAnsi="ＭＳ Ｐゴシック" w:hint="eastAsia"/>
          <w:szCs w:val="21"/>
        </w:rPr>
        <w:t>日本においては</w:t>
      </w:r>
      <w:r w:rsidR="008153FA" w:rsidRPr="0097216E">
        <w:rPr>
          <w:rFonts w:ascii="ＭＳ Ｐゴシック" w:eastAsia="ＭＳ Ｐゴシック" w:hAnsi="ＭＳ Ｐゴシック"/>
          <w:szCs w:val="21"/>
        </w:rPr>
        <w:t>1970年代初期から活発な研究が行われ、慢性糸球体腎炎のうち成人では30％以上、小児でも20％以上を占めていることが明らかになった。日本と同じように本症が多発する国としては、アジア太平洋地域の諸国が知られており、北欧や北米では比較的少ない。このような地域差の原</w:t>
      </w:r>
      <w:r w:rsidR="005435AD">
        <w:rPr>
          <w:rFonts w:ascii="ＭＳ Ｐゴシック" w:eastAsia="ＭＳ Ｐゴシック" w:hAnsi="ＭＳ Ｐゴシック"/>
          <w:szCs w:val="21"/>
        </w:rPr>
        <w:t>因は不明であり、一部では腎生検施行の頻度と比例するともいわれ</w:t>
      </w:r>
      <w:r w:rsidR="008153FA" w:rsidRPr="0097216E">
        <w:rPr>
          <w:rFonts w:ascii="ＭＳ Ｐゴシック" w:eastAsia="ＭＳ Ｐゴシック" w:hAnsi="ＭＳ Ｐゴシック"/>
          <w:szCs w:val="21"/>
        </w:rPr>
        <w:t>、北米においては</w:t>
      </w:r>
      <w:r w:rsidR="00E3584A">
        <w:rPr>
          <w:rFonts w:ascii="ＭＳ Ｐゴシック" w:eastAsia="ＭＳ Ｐゴシック" w:hAnsi="ＭＳ Ｐゴシック" w:hint="eastAsia"/>
          <w:szCs w:val="21"/>
        </w:rPr>
        <w:t>白人</w:t>
      </w:r>
      <w:r w:rsidR="008153FA" w:rsidRPr="0097216E">
        <w:rPr>
          <w:rFonts w:ascii="ＭＳ Ｐゴシック" w:eastAsia="ＭＳ Ｐゴシック" w:hAnsi="ＭＳ Ｐゴシック"/>
          <w:szCs w:val="21"/>
        </w:rPr>
        <w:t>に</w:t>
      </w:r>
      <w:r w:rsidR="00E3584A">
        <w:rPr>
          <w:rFonts w:ascii="ＭＳ Ｐゴシック" w:eastAsia="ＭＳ Ｐゴシック" w:hAnsi="ＭＳ Ｐゴシック" w:hint="eastAsia"/>
          <w:szCs w:val="21"/>
        </w:rPr>
        <w:t>は多いが、</w:t>
      </w:r>
      <w:r w:rsidR="008153FA" w:rsidRPr="0097216E">
        <w:rPr>
          <w:rFonts w:ascii="ＭＳ Ｐゴシック" w:eastAsia="ＭＳ Ｐゴシック" w:hAnsi="ＭＳ Ｐゴシック"/>
          <w:szCs w:val="21"/>
        </w:rPr>
        <w:t>黒人</w:t>
      </w:r>
      <w:r w:rsidR="008153FA" w:rsidRPr="0097216E">
        <w:rPr>
          <w:rFonts w:ascii="ＭＳ Ｐゴシック" w:eastAsia="ＭＳ Ｐゴシック" w:hAnsi="ＭＳ Ｐゴシック" w:hint="eastAsia"/>
          <w:szCs w:val="21"/>
        </w:rPr>
        <w:t>では</w:t>
      </w:r>
      <w:r w:rsidR="00DF168B">
        <w:rPr>
          <w:rFonts w:ascii="ＭＳ Ｐゴシック" w:eastAsia="ＭＳ Ｐゴシック" w:hAnsi="ＭＳ Ｐゴシック" w:hint="eastAsia"/>
          <w:szCs w:val="21"/>
        </w:rPr>
        <w:t>まれ</w:t>
      </w:r>
      <w:r w:rsidR="008153FA" w:rsidRPr="0097216E">
        <w:rPr>
          <w:rFonts w:ascii="ＭＳ Ｐゴシック" w:eastAsia="ＭＳ Ｐゴシック" w:hAnsi="ＭＳ Ｐゴシック" w:hint="eastAsia"/>
          <w:szCs w:val="21"/>
        </w:rPr>
        <w:t>であることも知られているため、何らかの人種的</w:t>
      </w:r>
      <w:r w:rsidR="00E3584A">
        <w:rPr>
          <w:rFonts w:ascii="ＭＳ Ｐゴシック" w:eastAsia="ＭＳ Ｐゴシック" w:hAnsi="ＭＳ Ｐゴシック" w:hint="eastAsia"/>
          <w:szCs w:val="21"/>
        </w:rPr>
        <w:t>・遺伝的背景</w:t>
      </w:r>
      <w:r w:rsidR="008153FA" w:rsidRPr="0097216E">
        <w:rPr>
          <w:rFonts w:ascii="ＭＳ Ｐゴシック" w:eastAsia="ＭＳ Ｐゴシック" w:hAnsi="ＭＳ Ｐゴシック" w:hint="eastAsia"/>
          <w:szCs w:val="21"/>
        </w:rPr>
        <w:t>も想定されている。成人・小児</w:t>
      </w:r>
      <w:r w:rsidR="00B603F4">
        <w:rPr>
          <w:rFonts w:ascii="ＭＳ Ｐゴシック" w:eastAsia="ＭＳ Ｐゴシック" w:hAnsi="ＭＳ Ｐゴシック" w:hint="eastAsia"/>
          <w:szCs w:val="21"/>
        </w:rPr>
        <w:t>共</w:t>
      </w:r>
      <w:r w:rsidR="008153FA" w:rsidRPr="0097216E">
        <w:rPr>
          <w:rFonts w:ascii="ＭＳ Ｐゴシック" w:eastAsia="ＭＳ Ｐゴシック" w:hAnsi="ＭＳ Ｐゴシック" w:hint="eastAsia"/>
          <w:szCs w:val="21"/>
        </w:rPr>
        <w:t>に男性にやや多く、発見時の年齢は成人では</w:t>
      </w:r>
      <w:r w:rsidR="008153FA" w:rsidRPr="0097216E">
        <w:rPr>
          <w:rFonts w:ascii="ＭＳ Ｐゴシック" w:eastAsia="ＭＳ Ｐゴシック" w:hAnsi="ＭＳ Ｐゴシック"/>
          <w:szCs w:val="21"/>
        </w:rPr>
        <w:t>20歳代</w:t>
      </w:r>
      <w:r w:rsidR="00DF168B">
        <w:rPr>
          <w:rFonts w:ascii="ＭＳ Ｐゴシック" w:eastAsia="ＭＳ Ｐゴシック" w:hAnsi="ＭＳ Ｐゴシック" w:hint="eastAsia"/>
          <w:szCs w:val="21"/>
        </w:rPr>
        <w:t>、</w:t>
      </w:r>
      <w:r w:rsidR="008153FA" w:rsidRPr="0097216E">
        <w:rPr>
          <w:rFonts w:ascii="ＭＳ Ｐゴシック" w:eastAsia="ＭＳ Ｐゴシック" w:hAnsi="ＭＳ Ｐゴシック"/>
          <w:szCs w:val="21"/>
        </w:rPr>
        <w:t>小児</w:t>
      </w:r>
      <w:r w:rsidR="008153FA" w:rsidRPr="0097216E">
        <w:rPr>
          <w:rFonts w:ascii="ＭＳ Ｐゴシック" w:eastAsia="ＭＳ Ｐゴシック" w:hAnsi="ＭＳ Ｐゴシック" w:hint="eastAsia"/>
          <w:szCs w:val="21"/>
        </w:rPr>
        <w:t>では</w:t>
      </w:r>
      <w:r w:rsidR="008153FA" w:rsidRPr="0097216E">
        <w:rPr>
          <w:rFonts w:ascii="ＭＳ Ｐゴシック" w:eastAsia="ＭＳ Ｐゴシック" w:hAnsi="ＭＳ Ｐゴシック"/>
          <w:szCs w:val="21"/>
        </w:rPr>
        <w:t>10歳代が多いが、患者層は</w:t>
      </w:r>
      <w:r w:rsidR="00B603F4">
        <w:rPr>
          <w:rFonts w:ascii="ＭＳ Ｐゴシック" w:eastAsia="ＭＳ Ｐゴシック" w:hAnsi="ＭＳ Ｐゴシック" w:hint="eastAsia"/>
          <w:szCs w:val="21"/>
        </w:rPr>
        <w:t>全</w:t>
      </w:r>
      <w:r w:rsidR="008153FA" w:rsidRPr="0097216E">
        <w:rPr>
          <w:rFonts w:ascii="ＭＳ Ｐゴシック" w:eastAsia="ＭＳ Ｐゴシック" w:hAnsi="ＭＳ Ｐゴシック"/>
          <w:szCs w:val="21"/>
        </w:rPr>
        <w:t>ての年齢にわたっている。</w:t>
      </w:r>
    </w:p>
    <w:p w14:paraId="7E4D5DCC" w14:textId="77777777" w:rsidR="002E68FC" w:rsidRPr="007410DD" w:rsidRDefault="002E68FC" w:rsidP="002E68FC">
      <w:pPr>
        <w:ind w:leftChars="200" w:left="420"/>
        <w:rPr>
          <w:rFonts w:ascii="ＭＳ Ｐゴシック" w:eastAsia="ＭＳ Ｐゴシック" w:hAnsi="ＭＳ Ｐゴシック"/>
          <w:szCs w:val="21"/>
        </w:rPr>
      </w:pPr>
    </w:p>
    <w:p w14:paraId="79145264" w14:textId="77777777" w:rsidR="002E68FC" w:rsidRPr="0097216E" w:rsidRDefault="002E68FC" w:rsidP="002E68FC">
      <w:pPr>
        <w:ind w:leftChars="100" w:left="210"/>
        <w:rPr>
          <w:rFonts w:ascii="ＭＳ Ｐゴシック" w:eastAsia="ＭＳ Ｐゴシック" w:hAnsi="ＭＳ Ｐゴシック"/>
          <w:szCs w:val="21"/>
        </w:rPr>
      </w:pPr>
      <w:r w:rsidRPr="0097216E">
        <w:rPr>
          <w:rFonts w:ascii="ＭＳ Ｐゴシック" w:eastAsia="ＭＳ Ｐゴシック" w:hAnsi="ＭＳ Ｐゴシック" w:hint="eastAsia"/>
          <w:szCs w:val="21"/>
        </w:rPr>
        <w:t>２．原因</w:t>
      </w:r>
      <w:r w:rsidRPr="0097216E">
        <w:rPr>
          <w:rFonts w:ascii="ＭＳ Ｐゴシック" w:eastAsia="ＭＳ Ｐゴシック" w:hAnsi="ＭＳ Ｐゴシック"/>
          <w:szCs w:val="21"/>
        </w:rPr>
        <w:t xml:space="preserve"> </w:t>
      </w:r>
    </w:p>
    <w:p w14:paraId="1BA9CD20" w14:textId="3E0AC3AB" w:rsidR="002E68FC" w:rsidRPr="0097216E" w:rsidRDefault="002E68FC" w:rsidP="001B0CF6">
      <w:pPr>
        <w:ind w:leftChars="200" w:left="420"/>
        <w:rPr>
          <w:rFonts w:ascii="ＭＳ Ｐゴシック" w:eastAsia="ＭＳ Ｐゴシック" w:hAnsi="ＭＳ Ｐゴシック"/>
          <w:szCs w:val="21"/>
        </w:rPr>
      </w:pPr>
      <w:r w:rsidRPr="0097216E">
        <w:rPr>
          <w:rFonts w:ascii="ＭＳ Ｐゴシック" w:eastAsia="ＭＳ Ｐゴシック" w:hAnsi="ＭＳ Ｐゴシック" w:hint="eastAsia"/>
          <w:szCs w:val="21"/>
        </w:rPr>
        <w:t xml:space="preserve">　</w:t>
      </w:r>
      <w:r w:rsidR="008153FA" w:rsidRPr="0097216E">
        <w:rPr>
          <w:rFonts w:ascii="ＭＳ Ｐゴシック" w:eastAsia="ＭＳ Ｐゴシック" w:hAnsi="ＭＳ Ｐゴシック" w:hint="eastAsia"/>
          <w:szCs w:val="21"/>
        </w:rPr>
        <w:t>本症</w:t>
      </w:r>
      <w:r w:rsidR="001B0CF6">
        <w:rPr>
          <w:rFonts w:ascii="ＭＳ Ｐゴシック" w:eastAsia="ＭＳ Ｐゴシック" w:hAnsi="ＭＳ Ｐゴシック" w:hint="eastAsia"/>
          <w:szCs w:val="21"/>
        </w:rPr>
        <w:t>は、</w:t>
      </w:r>
      <w:r w:rsidR="008153FA" w:rsidRPr="0097216E">
        <w:rPr>
          <w:rFonts w:ascii="ＭＳ Ｐゴシック" w:eastAsia="ＭＳ Ｐゴシック" w:hAnsi="ＭＳ Ｐゴシック" w:hint="eastAsia"/>
          <w:szCs w:val="21"/>
        </w:rPr>
        <w:t>流血中の</w:t>
      </w:r>
      <w:r w:rsidR="001B0CF6">
        <w:rPr>
          <w:rFonts w:ascii="ＭＳ Ｐゴシック" w:eastAsia="ＭＳ Ｐゴシック" w:hAnsi="ＭＳ Ｐゴシック" w:hint="eastAsia"/>
          <w:szCs w:val="21"/>
        </w:rPr>
        <w:t>糖鎖修飾異常IgAならびにそれに関連した</w:t>
      </w:r>
      <w:r w:rsidR="008153FA" w:rsidRPr="0097216E">
        <w:rPr>
          <w:rFonts w:ascii="ＭＳ Ｐゴシック" w:eastAsia="ＭＳ Ｐゴシック" w:hAnsi="ＭＳ Ｐゴシック" w:hint="eastAsia"/>
          <w:szCs w:val="21"/>
        </w:rPr>
        <w:t>免疫複合体の糸球体内沈着によって引き起こされるとする説が最も有カである。その根拠は</w:t>
      </w:r>
      <w:r w:rsidR="005C532B">
        <w:rPr>
          <w:rFonts w:ascii="ＭＳ Ｐゴシック" w:eastAsia="ＭＳ Ｐゴシック" w:hAnsi="ＭＳ Ｐゴシック" w:hint="eastAsia"/>
          <w:szCs w:val="21"/>
        </w:rPr>
        <w:t>、</w:t>
      </w:r>
      <w:r w:rsidR="008153FA" w:rsidRPr="0097216E">
        <w:rPr>
          <w:rFonts w:ascii="ＭＳ Ｐゴシック" w:eastAsia="ＭＳ Ｐゴシック" w:hAnsi="ＭＳ Ｐゴシック" w:hint="eastAsia"/>
          <w:szCs w:val="21"/>
        </w:rPr>
        <w:t>糸球体内</w:t>
      </w:r>
      <w:r w:rsidR="001B0CF6">
        <w:rPr>
          <w:rFonts w:ascii="ＭＳ Ｐゴシック" w:eastAsia="ＭＳ Ｐゴシック" w:hAnsi="ＭＳ Ｐゴシック" w:hint="eastAsia"/>
          <w:szCs w:val="21"/>
        </w:rPr>
        <w:t>に糖鎖修飾異常IgAが沈着していることや、そこにIgGが共沈着し、C3などの</w:t>
      </w:r>
      <w:r w:rsidR="008153FA" w:rsidRPr="0097216E">
        <w:rPr>
          <w:rFonts w:ascii="ＭＳ Ｐゴシック" w:eastAsia="ＭＳ Ｐゴシック" w:hAnsi="ＭＳ Ｐゴシック" w:hint="eastAsia"/>
          <w:szCs w:val="21"/>
        </w:rPr>
        <w:t>補体成分</w:t>
      </w:r>
      <w:r w:rsidR="001B0CF6">
        <w:rPr>
          <w:rFonts w:ascii="ＭＳ Ｐゴシック" w:eastAsia="ＭＳ Ｐゴシック" w:hAnsi="ＭＳ Ｐゴシック" w:hint="eastAsia"/>
          <w:szCs w:val="21"/>
        </w:rPr>
        <w:t>沈着も認めること</w:t>
      </w:r>
      <w:r w:rsidR="008153FA" w:rsidRPr="0097216E">
        <w:rPr>
          <w:rFonts w:ascii="ＭＳ Ｐゴシック" w:eastAsia="ＭＳ Ｐゴシック" w:hAnsi="ＭＳ Ｐゴシック" w:hint="eastAsia"/>
          <w:szCs w:val="21"/>
        </w:rPr>
        <w:t>、移植</w:t>
      </w:r>
      <w:r w:rsidR="001B0CF6">
        <w:rPr>
          <w:rFonts w:ascii="ＭＳ Ｐゴシック" w:eastAsia="ＭＳ Ｐゴシック" w:hAnsi="ＭＳ Ｐゴシック" w:hint="eastAsia"/>
          <w:szCs w:val="21"/>
        </w:rPr>
        <w:t>時にIgA腎症が再発する場合、糸球体に</w:t>
      </w:r>
      <w:r w:rsidR="008153FA" w:rsidRPr="0097216E">
        <w:rPr>
          <w:rFonts w:ascii="ＭＳ Ｐゴシック" w:eastAsia="ＭＳ Ｐゴシック" w:hAnsi="ＭＳ Ｐゴシック" w:hint="eastAsia"/>
          <w:szCs w:val="21"/>
        </w:rPr>
        <w:t>短期間のうちに高率に</w:t>
      </w:r>
      <w:r w:rsidR="001B0CF6">
        <w:rPr>
          <w:rFonts w:ascii="ＭＳ Ｐゴシック" w:eastAsia="ＭＳ Ｐゴシック" w:hAnsi="ＭＳ Ｐゴシック" w:hint="eastAsia"/>
          <w:szCs w:val="21"/>
        </w:rPr>
        <w:t>IgA</w:t>
      </w:r>
      <w:r w:rsidR="005F24CE">
        <w:rPr>
          <w:rFonts w:ascii="ＭＳ Ｐゴシック" w:eastAsia="ＭＳ Ｐゴシック" w:hAnsi="ＭＳ Ｐゴシック" w:hint="eastAsia"/>
          <w:szCs w:val="21"/>
        </w:rPr>
        <w:t>の</w:t>
      </w:r>
      <w:r w:rsidR="001B0CF6">
        <w:rPr>
          <w:rFonts w:ascii="ＭＳ Ｐゴシック" w:eastAsia="ＭＳ Ｐゴシック" w:hAnsi="ＭＳ Ｐゴシック" w:hint="eastAsia"/>
          <w:szCs w:val="21"/>
        </w:rPr>
        <w:t>沈着を認めること</w:t>
      </w:r>
      <w:r w:rsidR="008153FA" w:rsidRPr="0097216E">
        <w:rPr>
          <w:rFonts w:ascii="ＭＳ Ｐゴシック" w:eastAsia="ＭＳ Ｐゴシック" w:hAnsi="ＭＳ Ｐゴシック" w:hint="eastAsia"/>
          <w:szCs w:val="21"/>
        </w:rPr>
        <w:t>、</w:t>
      </w:r>
      <w:r w:rsidR="001B0CF6">
        <w:rPr>
          <w:rFonts w:ascii="ＭＳ Ｐゴシック" w:eastAsia="ＭＳ Ｐゴシック" w:hAnsi="ＭＳ Ｐゴシック" w:hint="eastAsia"/>
          <w:szCs w:val="21"/>
        </w:rPr>
        <w:t>逆に</w:t>
      </w:r>
      <w:r w:rsidR="008153FA" w:rsidRPr="0097216E">
        <w:rPr>
          <w:rFonts w:ascii="ＭＳ Ｐゴシック" w:eastAsia="ＭＳ Ｐゴシック" w:hAnsi="ＭＳ Ｐゴシック" w:hint="eastAsia"/>
          <w:szCs w:val="21"/>
        </w:rPr>
        <w:t>少数報告ではあるが本症に罹患した腎臓を他の疾患患者に移植すると糸球体内</w:t>
      </w:r>
      <w:r w:rsidR="00413FA5" w:rsidRPr="00413FA5">
        <w:rPr>
          <w:rFonts w:ascii="ＭＳ Ｐゴシック" w:eastAsia="ＭＳ Ｐゴシック" w:hAnsi="ＭＳ Ｐゴシック"/>
          <w:szCs w:val="21"/>
        </w:rPr>
        <w:t>IgA</w:t>
      </w:r>
      <w:r w:rsidR="008153FA" w:rsidRPr="0097216E">
        <w:rPr>
          <w:rFonts w:ascii="ＭＳ Ｐゴシック" w:eastAsia="ＭＳ Ｐゴシック" w:hAnsi="ＭＳ Ｐゴシック" w:hint="eastAsia"/>
          <w:szCs w:val="21"/>
        </w:rPr>
        <w:t>沈着が消失することなどである。</w:t>
      </w:r>
      <w:r w:rsidR="00CF41DB" w:rsidRPr="0097216E">
        <w:rPr>
          <w:rFonts w:ascii="ＭＳ Ｐゴシック" w:eastAsia="ＭＳ Ｐゴシック" w:hAnsi="ＭＳ Ｐゴシック" w:hint="eastAsia"/>
          <w:szCs w:val="21"/>
        </w:rPr>
        <w:t>最近では、遺伝的</w:t>
      </w:r>
      <w:r w:rsidR="001B0CF6">
        <w:rPr>
          <w:rFonts w:ascii="ＭＳ Ｐゴシック" w:eastAsia="ＭＳ Ｐゴシック" w:hAnsi="ＭＳ Ｐゴシック" w:hint="eastAsia"/>
          <w:szCs w:val="21"/>
        </w:rPr>
        <w:t>素因</w:t>
      </w:r>
      <w:r w:rsidR="00CF41DB" w:rsidRPr="0097216E">
        <w:rPr>
          <w:rFonts w:ascii="ＭＳ Ｐゴシック" w:eastAsia="ＭＳ Ｐゴシック" w:hAnsi="ＭＳ Ｐゴシック" w:hint="eastAsia"/>
          <w:szCs w:val="21"/>
        </w:rPr>
        <w:t>粘膜免疫の異常等が本症の病態との関係で</w:t>
      </w:r>
      <w:r w:rsidR="000E2985" w:rsidRPr="0097216E">
        <w:rPr>
          <w:rFonts w:ascii="ＭＳ Ｐゴシック" w:eastAsia="ＭＳ Ｐゴシック" w:hAnsi="ＭＳ Ｐゴシック" w:hint="eastAsia"/>
          <w:szCs w:val="21"/>
        </w:rPr>
        <w:t>研究</w:t>
      </w:r>
      <w:r w:rsidR="00CF41DB" w:rsidRPr="0097216E">
        <w:rPr>
          <w:rFonts w:ascii="ＭＳ Ｐゴシック" w:eastAsia="ＭＳ Ｐゴシック" w:hAnsi="ＭＳ Ｐゴシック" w:hint="eastAsia"/>
          <w:szCs w:val="21"/>
        </w:rPr>
        <w:t>が</w:t>
      </w:r>
      <w:r w:rsidR="000E2985" w:rsidRPr="0097216E">
        <w:rPr>
          <w:rFonts w:ascii="ＭＳ Ｐゴシック" w:eastAsia="ＭＳ Ｐゴシック" w:hAnsi="ＭＳ Ｐゴシック" w:hint="eastAsia"/>
          <w:szCs w:val="21"/>
        </w:rPr>
        <w:t>進展しつつある。</w:t>
      </w:r>
      <w:r w:rsidR="008153FA" w:rsidRPr="0097216E">
        <w:rPr>
          <w:rFonts w:ascii="ＭＳ Ｐゴシック" w:eastAsia="ＭＳ Ｐゴシック" w:hAnsi="ＭＳ Ｐゴシック" w:hint="eastAsia"/>
          <w:szCs w:val="21"/>
        </w:rPr>
        <w:t>しかし</w:t>
      </w:r>
      <w:r w:rsidR="005C532B">
        <w:rPr>
          <w:rFonts w:ascii="ＭＳ Ｐゴシック" w:eastAsia="ＭＳ Ｐゴシック" w:hAnsi="ＭＳ Ｐゴシック" w:hint="eastAsia"/>
          <w:szCs w:val="21"/>
        </w:rPr>
        <w:t>、</w:t>
      </w:r>
      <w:r w:rsidR="008153FA" w:rsidRPr="0097216E">
        <w:rPr>
          <w:rFonts w:ascii="ＭＳ Ｐゴシック" w:eastAsia="ＭＳ Ｐゴシック" w:hAnsi="ＭＳ Ｐゴシック" w:hint="eastAsia"/>
          <w:szCs w:val="21"/>
        </w:rPr>
        <w:t>免疫複合体を形成している抗原の同定は未だ十分には成功していない</w:t>
      </w:r>
      <w:r w:rsidR="001B0CF6">
        <w:rPr>
          <w:rFonts w:ascii="ＭＳ Ｐゴシック" w:eastAsia="ＭＳ Ｐゴシック" w:hAnsi="ＭＳ Ｐゴシック" w:hint="eastAsia"/>
          <w:szCs w:val="21"/>
        </w:rPr>
        <w:t>が、糖鎖異常IgA自体が免疫複合体形成の原因となっている可能性がある</w:t>
      </w:r>
      <w:r w:rsidR="008153FA" w:rsidRPr="0097216E">
        <w:rPr>
          <w:rFonts w:ascii="ＭＳ Ｐゴシック" w:eastAsia="ＭＳ Ｐゴシック" w:hAnsi="ＭＳ Ｐゴシック" w:hint="eastAsia"/>
          <w:szCs w:val="21"/>
        </w:rPr>
        <w:t>。その他、糸球体硬化に至る本症の進展については本症以外の多くの糸球体疾患と共通した機序が存在することが明らかになりつつある。</w:t>
      </w:r>
    </w:p>
    <w:p w14:paraId="5C2F15C5" w14:textId="77777777" w:rsidR="002E68FC" w:rsidRPr="0097216E" w:rsidRDefault="002E68FC" w:rsidP="002E68FC">
      <w:pPr>
        <w:ind w:leftChars="200" w:left="420"/>
        <w:rPr>
          <w:rFonts w:ascii="ＭＳ Ｐゴシック" w:eastAsia="ＭＳ Ｐゴシック" w:hAnsi="ＭＳ Ｐゴシック"/>
          <w:szCs w:val="21"/>
        </w:rPr>
      </w:pPr>
    </w:p>
    <w:p w14:paraId="15631BE8" w14:textId="77777777" w:rsidR="002E68FC" w:rsidRPr="0097216E" w:rsidRDefault="002E68FC" w:rsidP="002E68FC">
      <w:pPr>
        <w:ind w:leftChars="100" w:left="210"/>
        <w:rPr>
          <w:rFonts w:ascii="ＭＳ Ｐゴシック" w:eastAsia="ＭＳ Ｐゴシック" w:hAnsi="ＭＳ Ｐゴシック"/>
          <w:szCs w:val="21"/>
        </w:rPr>
      </w:pPr>
      <w:r w:rsidRPr="0097216E">
        <w:rPr>
          <w:rFonts w:ascii="ＭＳ Ｐゴシック" w:eastAsia="ＭＳ Ｐゴシック" w:hAnsi="ＭＳ Ｐゴシック" w:hint="eastAsia"/>
          <w:szCs w:val="21"/>
        </w:rPr>
        <w:t>３</w:t>
      </w:r>
      <w:r w:rsidR="00A149EE" w:rsidRPr="0097216E">
        <w:rPr>
          <w:rFonts w:ascii="ＭＳ Ｐゴシック" w:eastAsia="ＭＳ Ｐゴシック" w:hAnsi="ＭＳ Ｐゴシック" w:hint="eastAsia"/>
          <w:szCs w:val="21"/>
        </w:rPr>
        <w:t>．</w:t>
      </w:r>
      <w:r w:rsidRPr="0097216E">
        <w:rPr>
          <w:rFonts w:ascii="ＭＳ Ｐゴシック" w:eastAsia="ＭＳ Ｐゴシック" w:hAnsi="ＭＳ Ｐゴシック" w:hint="eastAsia"/>
          <w:szCs w:val="21"/>
        </w:rPr>
        <w:t>症状</w:t>
      </w:r>
      <w:r w:rsidRPr="0097216E">
        <w:rPr>
          <w:rFonts w:ascii="ＭＳ Ｐゴシック" w:eastAsia="ＭＳ Ｐゴシック" w:hAnsi="ＭＳ Ｐゴシック"/>
          <w:szCs w:val="21"/>
        </w:rPr>
        <w:t xml:space="preserve"> </w:t>
      </w:r>
    </w:p>
    <w:p w14:paraId="163257FE" w14:textId="4697114F" w:rsidR="008153FA" w:rsidRPr="0097216E" w:rsidRDefault="008153FA" w:rsidP="00697E88">
      <w:pPr>
        <w:ind w:leftChars="200" w:left="420" w:firstLineChars="100" w:firstLine="210"/>
        <w:rPr>
          <w:rFonts w:ascii="ＭＳ Ｐゴシック" w:eastAsia="ＭＳ Ｐゴシック" w:hAnsi="ＭＳ Ｐゴシック"/>
          <w:szCs w:val="21"/>
        </w:rPr>
      </w:pPr>
      <w:r w:rsidRPr="0097216E">
        <w:rPr>
          <w:rFonts w:ascii="ＭＳ Ｐゴシック" w:eastAsia="ＭＳ Ｐゴシック" w:hAnsi="ＭＳ Ｐゴシック" w:hint="eastAsia"/>
          <w:szCs w:val="21"/>
        </w:rPr>
        <w:t>本症発見時の症状は、日本では偶然の機会に蛋白尿・血尿が発見されるものが大多数を占めるが、諸外国ではこの比率が低く、肉眼的血尿や浮腫などの症候性所見の比率が本邦よりも高い。この差異は</w:t>
      </w:r>
      <w:r w:rsidR="001B0CF6" w:rsidRPr="000F0210">
        <w:rPr>
          <w:rFonts w:ascii="ＭＳ Ｐゴシック" w:eastAsia="ＭＳ Ｐゴシック" w:hAnsi="ＭＳ Ｐゴシック" w:hint="eastAsia"/>
          <w:szCs w:val="21"/>
        </w:rPr>
        <w:t>、日本では検尿が発達していることや、</w:t>
      </w:r>
      <w:r w:rsidRPr="0097216E">
        <w:rPr>
          <w:rFonts w:ascii="ＭＳ Ｐゴシック" w:eastAsia="ＭＳ Ｐゴシック" w:hAnsi="ＭＳ Ｐゴシック" w:hint="eastAsia"/>
          <w:szCs w:val="21"/>
        </w:rPr>
        <w:t>腎生検施行対象症例の選択方針が内外で異なるためと考えられており、ヨーロッパ諸国の中でも腎生検を比較的活発に行っている地域では本症の発現頻度が高いこととともに、無症候性蛋白尿・血尿の比率が高くなっている。</w:t>
      </w:r>
    </w:p>
    <w:p w14:paraId="24667468" w14:textId="77777777" w:rsidR="002E68FC" w:rsidRPr="0097216E" w:rsidRDefault="002E68FC" w:rsidP="002E68FC">
      <w:pPr>
        <w:ind w:leftChars="200" w:left="420"/>
        <w:rPr>
          <w:rFonts w:ascii="ＭＳ Ｐゴシック" w:eastAsia="ＭＳ Ｐゴシック" w:hAnsi="ＭＳ Ｐゴシック"/>
          <w:szCs w:val="21"/>
        </w:rPr>
      </w:pPr>
    </w:p>
    <w:p w14:paraId="098C780D" w14:textId="77777777" w:rsidR="002E68FC" w:rsidRPr="0097216E" w:rsidRDefault="002E68FC" w:rsidP="002E68FC">
      <w:pPr>
        <w:ind w:leftChars="100" w:left="210"/>
        <w:rPr>
          <w:rFonts w:ascii="ＭＳ Ｐゴシック" w:eastAsia="ＭＳ Ｐゴシック" w:hAnsi="ＭＳ Ｐゴシック"/>
          <w:szCs w:val="21"/>
        </w:rPr>
      </w:pPr>
      <w:r w:rsidRPr="0097216E">
        <w:rPr>
          <w:rFonts w:ascii="ＭＳ Ｐゴシック" w:eastAsia="ＭＳ Ｐゴシック" w:hAnsi="ＭＳ Ｐゴシック" w:hint="eastAsia"/>
          <w:szCs w:val="21"/>
        </w:rPr>
        <w:t>４．治療法</w:t>
      </w:r>
      <w:r w:rsidRPr="0097216E">
        <w:rPr>
          <w:rFonts w:ascii="ＭＳ Ｐゴシック" w:eastAsia="ＭＳ Ｐゴシック" w:hAnsi="ＭＳ Ｐゴシック"/>
          <w:szCs w:val="21"/>
        </w:rPr>
        <w:t xml:space="preserve"> </w:t>
      </w:r>
    </w:p>
    <w:p w14:paraId="6CE63C06" w14:textId="19B0C9B3" w:rsidR="002E68FC" w:rsidRDefault="002E68FC" w:rsidP="00257314">
      <w:pPr>
        <w:ind w:leftChars="200" w:left="420"/>
        <w:rPr>
          <w:rFonts w:ascii="ＭＳ Ｐゴシック" w:eastAsia="ＭＳ Ｐゴシック" w:hAnsi="ＭＳ Ｐゴシック"/>
          <w:szCs w:val="21"/>
        </w:rPr>
      </w:pPr>
      <w:r w:rsidRPr="0097216E">
        <w:rPr>
          <w:rFonts w:ascii="ＭＳ Ｐゴシック" w:eastAsia="ＭＳ Ｐゴシック" w:hAnsi="ＭＳ Ｐゴシック" w:hint="eastAsia"/>
          <w:szCs w:val="21"/>
        </w:rPr>
        <w:t xml:space="preserve">　</w:t>
      </w:r>
      <w:r w:rsidR="00921343" w:rsidRPr="0097216E">
        <w:rPr>
          <w:rFonts w:ascii="ＭＳ Ｐゴシック" w:eastAsia="ＭＳ Ｐゴシック" w:hAnsi="ＭＳ Ｐゴシック" w:hint="eastAsia"/>
          <w:szCs w:val="21"/>
        </w:rPr>
        <w:t>本症の治療については根本的な治療法が得られていないために、対症療法が行われている。</w:t>
      </w:r>
      <w:r w:rsidR="006B17DB" w:rsidRPr="0097216E">
        <w:rPr>
          <w:rFonts w:ascii="ＭＳ Ｐゴシック" w:eastAsia="ＭＳ Ｐゴシック" w:hAnsi="ＭＳ Ｐゴシック" w:hint="eastAsia"/>
          <w:szCs w:val="21"/>
        </w:rPr>
        <w:t>レニンアンギオテンシン系阻害薬、副腎皮質ステロイド薬（パルス療法を含む</w:t>
      </w:r>
      <w:r w:rsidR="00013EF0">
        <w:rPr>
          <w:rFonts w:ascii="ＭＳ Ｐゴシック" w:eastAsia="ＭＳ Ｐゴシック" w:hAnsi="ＭＳ Ｐゴシック" w:hint="eastAsia"/>
          <w:szCs w:val="21"/>
        </w:rPr>
        <w:t>。</w:t>
      </w:r>
      <w:r w:rsidR="006B17DB" w:rsidRPr="0097216E">
        <w:rPr>
          <w:rFonts w:ascii="ＭＳ Ｐゴシック" w:eastAsia="ＭＳ Ｐゴシック" w:hAnsi="ＭＳ Ｐゴシック" w:hint="eastAsia"/>
          <w:szCs w:val="21"/>
        </w:rPr>
        <w:t>）、免疫抑制薬、口蓋扁桃摘出術（＋ステロイドパルス併用療法）などで治療を行う。</w:t>
      </w:r>
      <w:r w:rsidR="00715675">
        <w:rPr>
          <w:rFonts w:ascii="ＭＳ Ｐゴシック" w:eastAsia="ＭＳ Ｐゴシック" w:hAnsi="ＭＳ Ｐゴシック" w:hint="eastAsia"/>
          <w:szCs w:val="21"/>
        </w:rPr>
        <w:t>進行抑制を目的とした成人</w:t>
      </w:r>
      <w:r w:rsidR="00CF41DB" w:rsidRPr="0097216E">
        <w:rPr>
          <w:rFonts w:ascii="ＭＳ Ｐゴシック" w:eastAsia="ＭＳ Ｐゴシック" w:hAnsi="ＭＳ Ｐゴシック"/>
          <w:szCs w:val="21"/>
        </w:rPr>
        <w:t>IgA腎症の治療の適応は、腎機能と尿蛋白に加えて、年齢や腎病理組織像も含め</w:t>
      </w:r>
      <w:r w:rsidR="00153D28" w:rsidRPr="0097216E">
        <w:rPr>
          <w:rFonts w:ascii="ＭＳ Ｐゴシック" w:eastAsia="ＭＳ Ｐゴシック" w:hAnsi="ＭＳ Ｐゴシック" w:hint="eastAsia"/>
          <w:szCs w:val="21"/>
        </w:rPr>
        <w:t>て</w:t>
      </w:r>
      <w:r w:rsidR="00CF41DB" w:rsidRPr="0097216E">
        <w:rPr>
          <w:rFonts w:ascii="ＭＳ Ｐゴシック" w:eastAsia="ＭＳ Ｐゴシック" w:hAnsi="ＭＳ Ｐゴシック" w:hint="eastAsia"/>
          <w:szCs w:val="21"/>
        </w:rPr>
        <w:t>総合的に判断される。また</w:t>
      </w:r>
      <w:r w:rsidR="00013EF0">
        <w:rPr>
          <w:rFonts w:ascii="ＭＳ Ｐゴシック" w:eastAsia="ＭＳ Ｐゴシック" w:hAnsi="ＭＳ Ｐゴシック" w:hint="eastAsia"/>
          <w:szCs w:val="21"/>
        </w:rPr>
        <w:t>、</w:t>
      </w:r>
      <w:r w:rsidR="00CF41DB" w:rsidRPr="0097216E">
        <w:rPr>
          <w:rFonts w:ascii="ＭＳ Ｐゴシック" w:eastAsia="ＭＳ Ｐゴシック" w:hAnsi="ＭＳ Ｐゴシック" w:hint="eastAsia"/>
          <w:szCs w:val="21"/>
        </w:rPr>
        <w:t>症例に即して血圧管理、減</w:t>
      </w:r>
      <w:r w:rsidR="00CF41DB" w:rsidRPr="0097216E">
        <w:rPr>
          <w:rFonts w:ascii="ＭＳ Ｐゴシック" w:eastAsia="ＭＳ Ｐゴシック" w:hAnsi="ＭＳ Ｐゴシック" w:hint="eastAsia"/>
          <w:szCs w:val="21"/>
        </w:rPr>
        <w:lastRenderedPageBreak/>
        <w:t>塩、脂質管理、血糖管理、体重管理、禁煙などを行う。</w:t>
      </w:r>
    </w:p>
    <w:p w14:paraId="57999FF3" w14:textId="77777777" w:rsidR="00F472B6" w:rsidRPr="0097216E" w:rsidRDefault="00F472B6" w:rsidP="00257314">
      <w:pPr>
        <w:ind w:leftChars="200" w:left="420"/>
        <w:rPr>
          <w:rFonts w:ascii="ＭＳ Ｐゴシック" w:eastAsia="ＭＳ Ｐゴシック" w:hAnsi="ＭＳ Ｐゴシック"/>
          <w:szCs w:val="21"/>
        </w:rPr>
      </w:pPr>
    </w:p>
    <w:p w14:paraId="3B9A0B2A" w14:textId="77777777" w:rsidR="002E68FC" w:rsidRPr="0097216E" w:rsidRDefault="002E68FC" w:rsidP="002E68FC">
      <w:pPr>
        <w:ind w:leftChars="100" w:left="210"/>
        <w:rPr>
          <w:rFonts w:ascii="ＭＳ Ｐゴシック" w:eastAsia="ＭＳ Ｐゴシック" w:hAnsi="ＭＳ Ｐゴシック"/>
          <w:szCs w:val="21"/>
        </w:rPr>
      </w:pPr>
      <w:r w:rsidRPr="0097216E">
        <w:rPr>
          <w:rFonts w:ascii="ＭＳ Ｐゴシック" w:eastAsia="ＭＳ Ｐゴシック" w:hAnsi="ＭＳ Ｐゴシック" w:hint="eastAsia"/>
          <w:szCs w:val="21"/>
        </w:rPr>
        <w:t>５．予後</w:t>
      </w:r>
    </w:p>
    <w:p w14:paraId="1FAB1497" w14:textId="22E861BE" w:rsidR="002E68FC" w:rsidRPr="0097216E" w:rsidRDefault="002E68FC">
      <w:pPr>
        <w:ind w:leftChars="200" w:left="420"/>
        <w:rPr>
          <w:rFonts w:ascii="ＭＳ Ｐゴシック" w:eastAsia="ＭＳ Ｐゴシック" w:hAnsi="ＭＳ Ｐゴシック"/>
          <w:szCs w:val="21"/>
        </w:rPr>
      </w:pPr>
      <w:r w:rsidRPr="0097216E">
        <w:rPr>
          <w:rFonts w:ascii="ＭＳ Ｐゴシック" w:eastAsia="ＭＳ Ｐゴシック" w:hAnsi="ＭＳ Ｐゴシック" w:hint="eastAsia"/>
          <w:szCs w:val="21"/>
        </w:rPr>
        <w:t xml:space="preserve">　</w:t>
      </w:r>
      <w:r w:rsidR="000E2985" w:rsidRPr="0097216E">
        <w:rPr>
          <w:rFonts w:ascii="ＭＳ Ｐゴシック" w:eastAsia="ＭＳ Ｐゴシック" w:hAnsi="ＭＳ Ｐゴシック" w:hint="eastAsia"/>
          <w:szCs w:val="21"/>
        </w:rPr>
        <w:t>診断時の腎機能や症状により予後が異なる。成人発症の</w:t>
      </w:r>
      <w:r w:rsidR="000E2985" w:rsidRPr="0097216E">
        <w:rPr>
          <w:rFonts w:ascii="ＭＳ Ｐゴシック" w:eastAsia="ＭＳ Ｐゴシック" w:hAnsi="ＭＳ Ｐゴシック"/>
          <w:szCs w:val="21"/>
        </w:rPr>
        <w:t>IgA腎症では10年間で</w:t>
      </w:r>
      <w:r w:rsidR="000E2985" w:rsidRPr="0097216E">
        <w:rPr>
          <w:rFonts w:ascii="ＭＳ Ｐゴシック" w:eastAsia="ＭＳ Ｐゴシック" w:hAnsi="ＭＳ Ｐゴシック" w:hint="eastAsia"/>
          <w:szCs w:val="21"/>
        </w:rPr>
        <w:t>透析や移植が必要な末期腎不全に至る確率は</w:t>
      </w:r>
      <w:r w:rsidR="000E2985" w:rsidRPr="0097216E">
        <w:rPr>
          <w:rFonts w:ascii="ＭＳ Ｐゴシック" w:eastAsia="ＭＳ Ｐゴシック" w:hAnsi="ＭＳ Ｐゴシック"/>
          <w:szCs w:val="21"/>
        </w:rPr>
        <w:t>15～20％</w:t>
      </w:r>
      <w:r w:rsidR="009335F7" w:rsidRPr="0097216E">
        <w:rPr>
          <w:rFonts w:ascii="ＭＳ Ｐゴシック" w:eastAsia="ＭＳ Ｐゴシック" w:hAnsi="ＭＳ Ｐゴシック" w:hint="eastAsia"/>
          <w:szCs w:val="21"/>
        </w:rPr>
        <w:t>、</w:t>
      </w:r>
      <w:r w:rsidR="009335F7" w:rsidRPr="0097216E">
        <w:rPr>
          <w:rFonts w:ascii="ＭＳ Ｐゴシック" w:eastAsia="ＭＳ Ｐゴシック" w:hAnsi="ＭＳ Ｐゴシック"/>
          <w:szCs w:val="21"/>
        </w:rPr>
        <w:t>20年間で約40％弱</w:t>
      </w:r>
      <w:r w:rsidR="000E2985" w:rsidRPr="0097216E">
        <w:rPr>
          <w:rFonts w:ascii="ＭＳ Ｐゴシック" w:eastAsia="ＭＳ Ｐゴシック" w:hAnsi="ＭＳ Ｐゴシック" w:hint="eastAsia"/>
          <w:szCs w:val="21"/>
        </w:rPr>
        <w:t>である。</w:t>
      </w:r>
      <w:r w:rsidR="009335F7" w:rsidRPr="0097216E">
        <w:rPr>
          <w:rFonts w:ascii="ＭＳ Ｐゴシック" w:eastAsia="ＭＳ Ｐゴシック" w:hAnsi="ＭＳ Ｐゴシック" w:hint="eastAsia"/>
          <w:szCs w:val="21"/>
        </w:rPr>
        <w:t>降圧薬（特にレニンアンギオテンシン系阻害薬）や副腎皮質ステロイド薬の積極的な使用により、</w:t>
      </w:r>
      <w:r w:rsidR="009335F7" w:rsidRPr="0097216E">
        <w:rPr>
          <w:rFonts w:ascii="ＭＳ Ｐゴシック" w:eastAsia="ＭＳ Ｐゴシック" w:hAnsi="ＭＳ Ｐゴシック"/>
          <w:szCs w:val="21"/>
        </w:rPr>
        <w:t>1996年以降、予後が改善しているとの報告もある。</w:t>
      </w:r>
      <w:r w:rsidR="009335F7" w:rsidRPr="0097216E">
        <w:rPr>
          <w:rFonts w:ascii="ＭＳ Ｐゴシック" w:eastAsia="ＭＳ Ｐゴシック" w:hAnsi="ＭＳ Ｐゴシック" w:hint="eastAsia"/>
          <w:szCs w:val="21"/>
        </w:rPr>
        <w:t>また</w:t>
      </w:r>
      <w:r w:rsidR="00013EF0">
        <w:rPr>
          <w:rFonts w:ascii="ＭＳ Ｐゴシック" w:eastAsia="ＭＳ Ｐゴシック" w:hAnsi="ＭＳ Ｐゴシック" w:hint="eastAsia"/>
          <w:szCs w:val="21"/>
        </w:rPr>
        <w:t>、</w:t>
      </w:r>
      <w:r w:rsidR="009335F7" w:rsidRPr="0097216E">
        <w:rPr>
          <w:rFonts w:ascii="ＭＳ Ｐゴシック" w:eastAsia="ＭＳ Ｐゴシック" w:hAnsi="ＭＳ Ｐゴシック" w:hint="eastAsia"/>
          <w:szCs w:val="21"/>
        </w:rPr>
        <w:t>小児では</w:t>
      </w:r>
      <w:r w:rsidR="00013EF0">
        <w:rPr>
          <w:rFonts w:ascii="ＭＳ Ｐゴシック" w:eastAsia="ＭＳ Ｐゴシック" w:hAnsi="ＭＳ Ｐゴシック" w:hint="eastAsia"/>
          <w:szCs w:val="21"/>
        </w:rPr>
        <w:t>、</w:t>
      </w:r>
      <w:r w:rsidR="009335F7" w:rsidRPr="0097216E">
        <w:rPr>
          <w:rFonts w:ascii="ＭＳ Ｐゴシック" w:eastAsia="ＭＳ Ｐゴシック" w:hAnsi="ＭＳ Ｐゴシック" w:hint="eastAsia"/>
          <w:szCs w:val="21"/>
        </w:rPr>
        <w:t>成人よりも腎予後は良好である。</w:t>
      </w:r>
      <w:r w:rsidR="00921343" w:rsidRPr="0097216E">
        <w:rPr>
          <w:rFonts w:ascii="ＭＳ Ｐゴシック" w:eastAsia="ＭＳ Ｐゴシック" w:hAnsi="ＭＳ Ｐゴシック" w:hint="eastAsia"/>
          <w:szCs w:val="21"/>
        </w:rPr>
        <w:t>予後判定については</w:t>
      </w:r>
      <w:r w:rsidR="00013EF0">
        <w:rPr>
          <w:rFonts w:ascii="ＭＳ Ｐゴシック" w:eastAsia="ＭＳ Ｐゴシック" w:hAnsi="ＭＳ Ｐゴシック" w:hint="eastAsia"/>
          <w:szCs w:val="21"/>
        </w:rPr>
        <w:t>、</w:t>
      </w:r>
      <w:r w:rsidR="00921343" w:rsidRPr="0097216E">
        <w:rPr>
          <w:rFonts w:ascii="ＭＳ Ｐゴシック" w:eastAsia="ＭＳ Ｐゴシック" w:hAnsi="ＭＳ Ｐゴシック" w:hint="eastAsia"/>
          <w:szCs w:val="21"/>
        </w:rPr>
        <w:t>腎生検光顕標本における組織障害度が</w:t>
      </w:r>
      <w:r w:rsidR="009335F7" w:rsidRPr="0097216E">
        <w:rPr>
          <w:rFonts w:ascii="ＭＳ Ｐゴシック" w:eastAsia="ＭＳ Ｐゴシック" w:hAnsi="ＭＳ Ｐゴシック" w:hint="eastAsia"/>
          <w:szCs w:val="21"/>
        </w:rPr>
        <w:t>重要</w:t>
      </w:r>
      <w:r w:rsidR="00921343" w:rsidRPr="0097216E">
        <w:rPr>
          <w:rFonts w:ascii="ＭＳ Ｐゴシック" w:eastAsia="ＭＳ Ｐゴシック" w:hAnsi="ＭＳ Ｐゴシック" w:hint="eastAsia"/>
          <w:szCs w:val="21"/>
        </w:rPr>
        <w:t>であるということは異論がなく、その他の臨床指標の中で腎生検時の高血圧、腎機能低下、高度蛋白尿、患者の高年齢などが予後判定上有用であることも共通した認識である。</w:t>
      </w:r>
    </w:p>
    <w:p w14:paraId="01419F87" w14:textId="77777777" w:rsidR="002E68FC" w:rsidRPr="0097216E" w:rsidRDefault="002E68FC" w:rsidP="002E68FC">
      <w:pPr>
        <w:ind w:leftChars="200" w:left="420"/>
        <w:rPr>
          <w:rFonts w:ascii="ＭＳ Ｐゴシック" w:eastAsia="ＭＳ Ｐゴシック" w:hAnsi="ＭＳ Ｐゴシック"/>
          <w:szCs w:val="21"/>
        </w:rPr>
      </w:pPr>
      <w:r w:rsidRPr="0097216E">
        <w:rPr>
          <w:rFonts w:ascii="ＭＳ Ｐゴシック" w:eastAsia="ＭＳ Ｐゴシック" w:hAnsi="ＭＳ Ｐゴシック"/>
          <w:szCs w:val="21"/>
        </w:rPr>
        <w:t xml:space="preserve"> </w:t>
      </w:r>
    </w:p>
    <w:p w14:paraId="4D91BA23" w14:textId="77777777" w:rsidR="002E68FC" w:rsidRPr="0097216E" w:rsidRDefault="002E68FC" w:rsidP="002E68FC">
      <w:pPr>
        <w:rPr>
          <w:rFonts w:ascii="ＭＳ Ｐゴシック" w:eastAsia="ＭＳ Ｐゴシック" w:hAnsi="ＭＳ Ｐゴシック"/>
          <w:szCs w:val="21"/>
          <w:bdr w:val="single" w:sz="4" w:space="0" w:color="auto"/>
        </w:rPr>
      </w:pPr>
      <w:r w:rsidRPr="0097216E">
        <w:rPr>
          <w:rFonts w:ascii="ＭＳ Ｐゴシック" w:eastAsia="ＭＳ Ｐゴシック" w:hAnsi="ＭＳ Ｐゴシック" w:hint="eastAsia"/>
          <w:szCs w:val="21"/>
          <w:bdr w:val="single" w:sz="4" w:space="0" w:color="auto"/>
        </w:rPr>
        <w:t>○　要件の判定に必要な事項</w:t>
      </w:r>
    </w:p>
    <w:p w14:paraId="6A9E9E1D" w14:textId="77777777" w:rsidR="002E68FC" w:rsidRPr="0097216E" w:rsidRDefault="002E68FC" w:rsidP="002E68FC">
      <w:pPr>
        <w:ind w:firstLineChars="100" w:firstLine="210"/>
        <w:rPr>
          <w:rFonts w:ascii="ＭＳ Ｐゴシック" w:eastAsia="ＭＳ Ｐゴシック" w:hAnsi="ＭＳ Ｐゴシック"/>
          <w:szCs w:val="21"/>
        </w:rPr>
      </w:pPr>
      <w:r w:rsidRPr="0097216E">
        <w:rPr>
          <w:rFonts w:ascii="ＭＳ Ｐゴシック" w:eastAsia="ＭＳ Ｐゴシック" w:hAnsi="ＭＳ Ｐゴシック" w:hint="eastAsia"/>
          <w:szCs w:val="21"/>
        </w:rPr>
        <w:t>１．患者数</w:t>
      </w:r>
    </w:p>
    <w:p w14:paraId="6224BC30" w14:textId="77777777" w:rsidR="002E68FC" w:rsidRPr="0097216E" w:rsidRDefault="002E68FC">
      <w:pPr>
        <w:ind w:firstLineChars="100" w:firstLine="210"/>
        <w:rPr>
          <w:rFonts w:ascii="ＭＳ Ｐゴシック" w:eastAsia="ＭＳ Ｐゴシック" w:hAnsi="ＭＳ Ｐゴシック"/>
          <w:szCs w:val="21"/>
        </w:rPr>
      </w:pPr>
      <w:r w:rsidRPr="0097216E">
        <w:rPr>
          <w:rFonts w:ascii="ＭＳ Ｐゴシック" w:eastAsia="ＭＳ Ｐゴシック" w:hAnsi="ＭＳ Ｐゴシック" w:hint="eastAsia"/>
          <w:szCs w:val="21"/>
        </w:rPr>
        <w:t xml:space="preserve">　　</w:t>
      </w:r>
      <w:r w:rsidR="00D16A19">
        <w:rPr>
          <w:rFonts w:ascii="ＭＳ Ｐゴシック" w:eastAsia="ＭＳ Ｐゴシック" w:hAnsi="ＭＳ Ｐゴシック" w:hint="eastAsia"/>
          <w:szCs w:val="21"/>
        </w:rPr>
        <w:t>約</w:t>
      </w:r>
      <w:r w:rsidR="009335F7" w:rsidRPr="0097216E">
        <w:rPr>
          <w:rFonts w:ascii="ＭＳ Ｐゴシック" w:eastAsia="ＭＳ Ｐゴシック" w:hAnsi="ＭＳ Ｐゴシック"/>
          <w:szCs w:val="21"/>
        </w:rPr>
        <w:t>33</w:t>
      </w:r>
      <w:r w:rsidR="006A1CC8">
        <w:rPr>
          <w:rFonts w:ascii="ＭＳ Ｐゴシック" w:eastAsia="ＭＳ Ｐゴシック" w:hAnsi="ＭＳ Ｐゴシック" w:hint="eastAsia"/>
          <w:szCs w:val="21"/>
        </w:rPr>
        <w:t>,</w:t>
      </w:r>
      <w:r w:rsidR="009335F7" w:rsidRPr="0097216E">
        <w:rPr>
          <w:rFonts w:ascii="ＭＳ Ｐゴシック" w:eastAsia="ＭＳ Ｐゴシック" w:hAnsi="ＭＳ Ｐゴシック"/>
          <w:szCs w:val="21"/>
        </w:rPr>
        <w:t>000</w:t>
      </w:r>
      <w:r w:rsidR="00C045A2" w:rsidRPr="009664FD">
        <w:rPr>
          <w:rFonts w:ascii="ＭＳ Ｐゴシック" w:eastAsia="ＭＳ Ｐゴシック" w:hAnsi="ＭＳ Ｐゴシック" w:hint="eastAsia"/>
          <w:szCs w:val="21"/>
        </w:rPr>
        <w:t>人</w:t>
      </w:r>
      <w:r w:rsidR="001C02AB" w:rsidRPr="009664FD">
        <w:rPr>
          <w:rFonts w:ascii="ＭＳ Ｐゴシック" w:eastAsia="ＭＳ Ｐゴシック" w:hAnsi="ＭＳ Ｐゴシック" w:hint="eastAsia"/>
          <w:szCs w:val="21"/>
        </w:rPr>
        <w:t>（研究班による）</w:t>
      </w:r>
    </w:p>
    <w:p w14:paraId="36546EBB" w14:textId="77777777" w:rsidR="002E68FC" w:rsidRPr="0097216E" w:rsidRDefault="002E68FC" w:rsidP="002E68FC">
      <w:pPr>
        <w:ind w:firstLineChars="100" w:firstLine="210"/>
        <w:rPr>
          <w:rFonts w:ascii="ＭＳ Ｐゴシック" w:eastAsia="ＭＳ Ｐゴシック" w:hAnsi="ＭＳ Ｐゴシック"/>
          <w:szCs w:val="21"/>
        </w:rPr>
      </w:pPr>
      <w:r w:rsidRPr="0097216E">
        <w:rPr>
          <w:rFonts w:ascii="ＭＳ Ｐゴシック" w:eastAsia="ＭＳ Ｐゴシック" w:hAnsi="ＭＳ Ｐゴシック" w:hint="eastAsia"/>
          <w:szCs w:val="21"/>
        </w:rPr>
        <w:t>２．発病の機構</w:t>
      </w:r>
    </w:p>
    <w:p w14:paraId="6028C7FC" w14:textId="072E169D" w:rsidR="002E68FC" w:rsidRPr="0097216E" w:rsidRDefault="002E68FC" w:rsidP="002E68FC">
      <w:pPr>
        <w:ind w:firstLineChars="100" w:firstLine="210"/>
        <w:rPr>
          <w:rFonts w:ascii="ＭＳ Ｐゴシック" w:eastAsia="ＭＳ Ｐゴシック" w:hAnsi="ＭＳ Ｐゴシック"/>
          <w:szCs w:val="21"/>
        </w:rPr>
      </w:pPr>
      <w:r w:rsidRPr="0097216E">
        <w:rPr>
          <w:rFonts w:ascii="ＭＳ Ｐゴシック" w:eastAsia="ＭＳ Ｐゴシック" w:hAnsi="ＭＳ Ｐゴシック" w:hint="eastAsia"/>
          <w:szCs w:val="21"/>
        </w:rPr>
        <w:t xml:space="preserve">　　不明（</w:t>
      </w:r>
      <w:r w:rsidR="00032A3E">
        <w:rPr>
          <w:rFonts w:ascii="ＭＳ Ｐゴシック" w:eastAsia="ＭＳ Ｐゴシック" w:hAnsi="ＭＳ Ｐゴシック" w:hint="eastAsia"/>
          <w:szCs w:val="21"/>
        </w:rPr>
        <w:t>糖鎖異常IgA</w:t>
      </w:r>
      <w:r w:rsidR="00921343" w:rsidRPr="0097216E">
        <w:rPr>
          <w:rFonts w:ascii="ＭＳ Ｐゴシック" w:eastAsia="ＭＳ Ｐゴシック" w:hAnsi="ＭＳ Ｐゴシック" w:hint="eastAsia"/>
          <w:szCs w:val="21"/>
        </w:rPr>
        <w:t>免疫複合体の関与が指摘されている</w:t>
      </w:r>
      <w:r w:rsidR="00013EF0">
        <w:rPr>
          <w:rFonts w:ascii="ＭＳ Ｐゴシック" w:eastAsia="ＭＳ Ｐゴシック" w:hAnsi="ＭＳ Ｐゴシック" w:hint="eastAsia"/>
          <w:szCs w:val="21"/>
        </w:rPr>
        <w:t>。</w:t>
      </w:r>
      <w:r w:rsidRPr="0097216E">
        <w:rPr>
          <w:rFonts w:ascii="ＭＳ Ｐゴシック" w:eastAsia="ＭＳ Ｐゴシック" w:hAnsi="ＭＳ Ｐゴシック" w:hint="eastAsia"/>
          <w:szCs w:val="21"/>
        </w:rPr>
        <w:t>）</w:t>
      </w:r>
    </w:p>
    <w:p w14:paraId="178CF666" w14:textId="77777777" w:rsidR="002E68FC" w:rsidRPr="0097216E" w:rsidRDefault="002E68FC" w:rsidP="002E68FC">
      <w:pPr>
        <w:ind w:firstLineChars="100" w:firstLine="210"/>
        <w:rPr>
          <w:rFonts w:ascii="ＭＳ Ｐゴシック" w:eastAsia="ＭＳ Ｐゴシック" w:hAnsi="ＭＳ Ｐゴシック"/>
          <w:szCs w:val="21"/>
        </w:rPr>
      </w:pPr>
      <w:r w:rsidRPr="0097216E">
        <w:rPr>
          <w:rFonts w:ascii="ＭＳ Ｐゴシック" w:eastAsia="ＭＳ Ｐゴシック" w:hAnsi="ＭＳ Ｐゴシック" w:hint="eastAsia"/>
          <w:szCs w:val="21"/>
        </w:rPr>
        <w:t>３．効果的な治療方法</w:t>
      </w:r>
    </w:p>
    <w:p w14:paraId="15D57775" w14:textId="77777777" w:rsidR="002E68FC" w:rsidRPr="0097216E" w:rsidRDefault="002E68FC" w:rsidP="0097216E">
      <w:pPr>
        <w:ind w:firstLineChars="250" w:firstLine="525"/>
        <w:rPr>
          <w:rFonts w:ascii="ＭＳ Ｐゴシック" w:eastAsia="ＭＳ Ｐゴシック" w:hAnsi="ＭＳ Ｐゴシック"/>
          <w:szCs w:val="21"/>
        </w:rPr>
      </w:pPr>
      <w:r w:rsidRPr="0097216E">
        <w:rPr>
          <w:rFonts w:ascii="ＭＳ Ｐゴシック" w:eastAsia="ＭＳ Ｐゴシック" w:hAnsi="ＭＳ Ｐゴシック" w:hint="eastAsia"/>
          <w:szCs w:val="21"/>
        </w:rPr>
        <w:t>未確立（</w:t>
      </w:r>
      <w:r w:rsidR="00921343" w:rsidRPr="0097216E">
        <w:rPr>
          <w:rFonts w:ascii="ＭＳ Ｐゴシック" w:eastAsia="ＭＳ Ｐゴシック" w:hAnsi="ＭＳ Ｐゴシック" w:hint="eastAsia"/>
          <w:szCs w:val="21"/>
        </w:rPr>
        <w:t>対症療法が中心</w:t>
      </w:r>
      <w:r w:rsidRPr="0097216E">
        <w:rPr>
          <w:rFonts w:ascii="ＭＳ Ｐゴシック" w:eastAsia="ＭＳ Ｐゴシック" w:hAnsi="ＭＳ Ｐゴシック" w:hint="eastAsia"/>
          <w:szCs w:val="21"/>
        </w:rPr>
        <w:t>）</w:t>
      </w:r>
    </w:p>
    <w:p w14:paraId="39547329" w14:textId="77777777" w:rsidR="002E68FC" w:rsidRPr="0097216E" w:rsidRDefault="002E68FC" w:rsidP="002E68FC">
      <w:pPr>
        <w:ind w:firstLineChars="100" w:firstLine="210"/>
        <w:rPr>
          <w:rFonts w:ascii="ＭＳ Ｐゴシック" w:eastAsia="ＭＳ Ｐゴシック" w:hAnsi="ＭＳ Ｐゴシック"/>
          <w:szCs w:val="21"/>
        </w:rPr>
      </w:pPr>
      <w:r w:rsidRPr="0097216E">
        <w:rPr>
          <w:rFonts w:ascii="ＭＳ Ｐゴシック" w:eastAsia="ＭＳ Ｐゴシック" w:hAnsi="ＭＳ Ｐゴシック" w:hint="eastAsia"/>
          <w:szCs w:val="21"/>
        </w:rPr>
        <w:t>４．長期の療養</w:t>
      </w:r>
    </w:p>
    <w:p w14:paraId="77D2B373" w14:textId="77777777" w:rsidR="002E68FC" w:rsidRPr="0097216E" w:rsidRDefault="002E68FC" w:rsidP="002E68FC">
      <w:pPr>
        <w:ind w:firstLineChars="100" w:firstLine="210"/>
        <w:rPr>
          <w:rFonts w:ascii="ＭＳ Ｐゴシック" w:eastAsia="ＭＳ Ｐゴシック" w:hAnsi="ＭＳ Ｐゴシック"/>
          <w:szCs w:val="21"/>
        </w:rPr>
      </w:pPr>
      <w:r w:rsidRPr="0097216E">
        <w:rPr>
          <w:rFonts w:ascii="ＭＳ Ｐゴシック" w:eastAsia="ＭＳ Ｐゴシック" w:hAnsi="ＭＳ Ｐゴシック" w:hint="eastAsia"/>
          <w:szCs w:val="21"/>
        </w:rPr>
        <w:t xml:space="preserve">　　必要（</w:t>
      </w:r>
      <w:r w:rsidR="00F708C8" w:rsidRPr="0097216E">
        <w:rPr>
          <w:rFonts w:ascii="ＭＳ Ｐゴシック" w:eastAsia="ＭＳ Ｐゴシック" w:hAnsi="ＭＳ Ｐゴシック" w:hint="eastAsia"/>
          <w:szCs w:val="21"/>
        </w:rPr>
        <w:t>腎生検後</w:t>
      </w:r>
      <w:r w:rsidR="009335F7" w:rsidRPr="0097216E">
        <w:rPr>
          <w:rFonts w:ascii="ＭＳ Ｐゴシック" w:eastAsia="ＭＳ Ｐゴシック" w:hAnsi="ＭＳ Ｐゴシック"/>
          <w:szCs w:val="21"/>
        </w:rPr>
        <w:t>10年で15～20％、</w:t>
      </w:r>
      <w:r w:rsidR="00F708C8" w:rsidRPr="0097216E">
        <w:rPr>
          <w:rFonts w:ascii="ＭＳ Ｐゴシック" w:eastAsia="ＭＳ Ｐゴシック" w:hAnsi="ＭＳ Ｐゴシック"/>
          <w:szCs w:val="21"/>
        </w:rPr>
        <w:t>20年間</w:t>
      </w:r>
      <w:r w:rsidR="009335F7" w:rsidRPr="0097216E">
        <w:rPr>
          <w:rFonts w:ascii="ＭＳ Ｐゴシック" w:eastAsia="ＭＳ Ｐゴシック" w:hAnsi="ＭＳ Ｐゴシック" w:hint="eastAsia"/>
          <w:szCs w:val="21"/>
        </w:rPr>
        <w:t>で</w:t>
      </w:r>
      <w:r w:rsidR="00F708C8" w:rsidRPr="0097216E">
        <w:rPr>
          <w:rFonts w:ascii="ＭＳ Ｐゴシック" w:eastAsia="ＭＳ Ｐゴシック" w:hAnsi="ＭＳ Ｐゴシック"/>
          <w:szCs w:val="21"/>
        </w:rPr>
        <w:t>38％前後が末期腎不全に陥る</w:t>
      </w:r>
      <w:r w:rsidR="00205342">
        <w:rPr>
          <w:rFonts w:ascii="ＭＳ Ｐゴシック" w:eastAsia="ＭＳ Ｐゴシック" w:hAnsi="ＭＳ Ｐゴシック" w:hint="eastAsia"/>
          <w:szCs w:val="21"/>
        </w:rPr>
        <w:t>。</w:t>
      </w:r>
      <w:r w:rsidRPr="0097216E">
        <w:rPr>
          <w:rFonts w:ascii="ＭＳ Ｐゴシック" w:eastAsia="ＭＳ Ｐゴシック" w:hAnsi="ＭＳ Ｐゴシック" w:hint="eastAsia"/>
          <w:szCs w:val="21"/>
        </w:rPr>
        <w:t>）</w:t>
      </w:r>
    </w:p>
    <w:p w14:paraId="693B2E86" w14:textId="77777777" w:rsidR="002E68FC" w:rsidRPr="0097216E" w:rsidRDefault="002E68FC" w:rsidP="002E68FC">
      <w:pPr>
        <w:ind w:firstLineChars="100" w:firstLine="210"/>
        <w:rPr>
          <w:rFonts w:ascii="ＭＳ Ｐゴシック" w:eastAsia="ＭＳ Ｐゴシック" w:hAnsi="ＭＳ Ｐゴシック"/>
          <w:szCs w:val="21"/>
        </w:rPr>
      </w:pPr>
      <w:r w:rsidRPr="0097216E">
        <w:rPr>
          <w:rFonts w:ascii="ＭＳ Ｐゴシック" w:eastAsia="ＭＳ Ｐゴシック" w:hAnsi="ＭＳ Ｐゴシック" w:hint="eastAsia"/>
          <w:szCs w:val="21"/>
        </w:rPr>
        <w:t>５．診断基準</w:t>
      </w:r>
    </w:p>
    <w:p w14:paraId="1E74AC50" w14:textId="77777777" w:rsidR="002E68FC" w:rsidRPr="0097216E" w:rsidRDefault="001C02AB" w:rsidP="0097216E">
      <w:pPr>
        <w:ind w:firstLineChars="250" w:firstLine="525"/>
        <w:rPr>
          <w:rFonts w:ascii="ＭＳ Ｐゴシック" w:eastAsia="ＭＳ Ｐゴシック" w:hAnsi="ＭＳ Ｐゴシック"/>
          <w:szCs w:val="21"/>
        </w:rPr>
      </w:pPr>
      <w:r w:rsidRPr="009664FD">
        <w:rPr>
          <w:rFonts w:ascii="ＭＳ Ｐゴシック" w:eastAsia="ＭＳ Ｐゴシック" w:hAnsi="ＭＳ Ｐゴシック" w:hint="eastAsia"/>
          <w:szCs w:val="21"/>
        </w:rPr>
        <w:t>あり（</w:t>
      </w:r>
      <w:r w:rsidR="00D16A19" w:rsidRPr="00D16A19">
        <w:rPr>
          <w:rFonts w:ascii="ＭＳ Ｐゴシック" w:eastAsia="ＭＳ Ｐゴシック" w:hAnsi="ＭＳ Ｐゴシック" w:hint="eastAsia"/>
          <w:szCs w:val="21"/>
        </w:rPr>
        <w:t>日本腎臓学会承認</w:t>
      </w:r>
      <w:r w:rsidR="004D6AAF" w:rsidRPr="0097216E">
        <w:rPr>
          <w:rFonts w:ascii="ＭＳ Ｐゴシック" w:eastAsia="ＭＳ Ｐゴシック" w:hAnsi="ＭＳ Ｐゴシック" w:hint="eastAsia"/>
          <w:szCs w:val="21"/>
        </w:rPr>
        <w:t>の診断基準等</w:t>
      </w:r>
      <w:r w:rsidRPr="009664FD">
        <w:rPr>
          <w:rFonts w:ascii="ＭＳ Ｐゴシック" w:eastAsia="ＭＳ Ｐゴシック" w:hAnsi="ＭＳ Ｐゴシック" w:hint="eastAsia"/>
          <w:szCs w:val="21"/>
        </w:rPr>
        <w:t>）</w:t>
      </w:r>
    </w:p>
    <w:p w14:paraId="7D034689" w14:textId="62208C14" w:rsidR="002E68FC" w:rsidRPr="0097216E" w:rsidRDefault="002E68FC" w:rsidP="00F85C27">
      <w:pPr>
        <w:ind w:firstLineChars="100" w:firstLine="210"/>
        <w:rPr>
          <w:rFonts w:ascii="ＭＳ Ｐゴシック" w:eastAsia="ＭＳ Ｐゴシック" w:hAnsi="ＭＳ Ｐゴシック"/>
          <w:szCs w:val="21"/>
        </w:rPr>
      </w:pPr>
      <w:r w:rsidRPr="0097216E">
        <w:rPr>
          <w:rFonts w:ascii="ＭＳ Ｐゴシック" w:eastAsia="ＭＳ Ｐゴシック" w:hAnsi="ＭＳ Ｐゴシック" w:hint="eastAsia"/>
          <w:szCs w:val="21"/>
        </w:rPr>
        <w:t>６．重症度分類</w:t>
      </w:r>
    </w:p>
    <w:p w14:paraId="01B5EEEF" w14:textId="68756869" w:rsidR="0097216E" w:rsidRPr="0097216E" w:rsidRDefault="00371DFA" w:rsidP="00F85C27">
      <w:pPr>
        <w:ind w:leftChars="250" w:left="525"/>
        <w:rPr>
          <w:rFonts w:ascii="ＭＳ Ｐゴシック" w:eastAsia="ＭＳ Ｐゴシック" w:hAnsi="ＭＳ Ｐゴシック"/>
          <w:szCs w:val="21"/>
        </w:rPr>
      </w:pPr>
      <w:r w:rsidRPr="009664FD">
        <w:rPr>
          <w:rFonts w:ascii="ＭＳ Ｐゴシック" w:eastAsia="ＭＳ Ｐゴシック" w:hAnsi="ＭＳ Ｐゴシック" w:hint="eastAsia"/>
          <w:szCs w:val="21"/>
        </w:rPr>
        <w:t>研究班による重症度基準</w:t>
      </w:r>
      <w:r w:rsidR="0097216E">
        <w:rPr>
          <w:rFonts w:ascii="ＭＳ Ｐゴシック" w:eastAsia="ＭＳ Ｐゴシック" w:hAnsi="ＭＳ Ｐゴシック" w:hint="eastAsia"/>
          <w:szCs w:val="21"/>
        </w:rPr>
        <w:t>に基づき、</w:t>
      </w:r>
      <w:r w:rsidR="0097216E" w:rsidRPr="0097216E">
        <w:rPr>
          <w:rFonts w:ascii="ＭＳ Ｐゴシック" w:eastAsia="ＭＳ Ｐゴシック" w:hAnsi="ＭＳ Ｐゴシック" w:hint="eastAsia"/>
          <w:szCs w:val="21"/>
        </w:rPr>
        <w:t>A．CKD重症度分類ヒートマップが赤の部分の場合</w:t>
      </w:r>
      <w:r w:rsidR="0097216E">
        <w:rPr>
          <w:rFonts w:ascii="ＭＳ Ｐゴシック" w:eastAsia="ＭＳ Ｐゴシック" w:hAnsi="ＭＳ Ｐゴシック" w:hint="eastAsia"/>
          <w:szCs w:val="21"/>
        </w:rPr>
        <w:t>、</w:t>
      </w:r>
      <w:r w:rsidR="0097216E" w:rsidRPr="0097216E">
        <w:rPr>
          <w:rFonts w:ascii="ＭＳ Ｐゴシック" w:eastAsia="ＭＳ Ｐゴシック" w:hAnsi="ＭＳ Ｐゴシック" w:hint="eastAsia"/>
          <w:szCs w:val="21"/>
        </w:rPr>
        <w:t>B．蛋白尿</w:t>
      </w:r>
      <w:r w:rsidR="00413FA5" w:rsidRPr="0097216E">
        <w:rPr>
          <w:rFonts w:ascii="ＭＳ Ｐゴシック" w:eastAsia="ＭＳ Ｐゴシック" w:hAnsi="ＭＳ Ｐゴシック" w:hint="eastAsia"/>
          <w:szCs w:val="21"/>
        </w:rPr>
        <w:t>0.5g</w:t>
      </w:r>
      <w:r w:rsidR="005435AD">
        <w:rPr>
          <w:rFonts w:ascii="ＭＳ Ｐゴシック" w:eastAsia="ＭＳ Ｐゴシック" w:hAnsi="ＭＳ Ｐゴシック" w:hint="eastAsia"/>
          <w:szCs w:val="21"/>
        </w:rPr>
        <w:t>／</w:t>
      </w:r>
      <w:proofErr w:type="spellStart"/>
      <w:r w:rsidR="0097216E" w:rsidRPr="0097216E">
        <w:rPr>
          <w:rFonts w:ascii="ＭＳ Ｐゴシック" w:eastAsia="ＭＳ Ｐゴシック" w:hAnsi="ＭＳ Ｐゴシック" w:hint="eastAsia"/>
          <w:szCs w:val="21"/>
        </w:rPr>
        <w:t>gCr</w:t>
      </w:r>
      <w:proofErr w:type="spellEnd"/>
      <w:r w:rsidR="0097216E" w:rsidRPr="0097216E">
        <w:rPr>
          <w:rFonts w:ascii="ＭＳ Ｐゴシック" w:eastAsia="ＭＳ Ｐゴシック" w:hAnsi="ＭＳ Ｐゴシック" w:hint="eastAsia"/>
          <w:szCs w:val="21"/>
        </w:rPr>
        <w:t>以上の場合</w:t>
      </w:r>
      <w:r w:rsidR="0097216E">
        <w:rPr>
          <w:rFonts w:ascii="ＭＳ Ｐゴシック" w:eastAsia="ＭＳ Ｐゴシック" w:hAnsi="ＭＳ Ｐゴシック" w:hint="eastAsia"/>
          <w:szCs w:val="21"/>
        </w:rPr>
        <w:t>、</w:t>
      </w:r>
      <w:r w:rsidR="0097216E" w:rsidRPr="0097216E">
        <w:rPr>
          <w:rFonts w:ascii="ＭＳ Ｐゴシック" w:eastAsia="ＭＳ Ｐゴシック" w:hAnsi="ＭＳ Ｐゴシック" w:hint="eastAsia"/>
          <w:szCs w:val="21"/>
        </w:rPr>
        <w:t>C．腎生検施行例の組織学的重症度III</w:t>
      </w:r>
      <w:r w:rsidR="00013EF0">
        <w:rPr>
          <w:rFonts w:ascii="ＭＳ Ｐゴシック" w:eastAsia="ＭＳ Ｐゴシック" w:hAnsi="ＭＳ Ｐゴシック" w:hint="eastAsia"/>
          <w:szCs w:val="21"/>
        </w:rPr>
        <w:t>若</w:t>
      </w:r>
      <w:r w:rsidR="0097216E" w:rsidRPr="0097216E">
        <w:rPr>
          <w:rFonts w:ascii="ＭＳ Ｐゴシック" w:eastAsia="ＭＳ Ｐゴシック" w:hAnsi="ＭＳ Ｐゴシック" w:hint="eastAsia"/>
          <w:szCs w:val="21"/>
        </w:rPr>
        <w:t>しくはIVの場合</w:t>
      </w:r>
      <w:r w:rsidR="0097216E">
        <w:rPr>
          <w:rFonts w:ascii="ＭＳ Ｐゴシック" w:eastAsia="ＭＳ Ｐゴシック" w:hAnsi="ＭＳ Ｐゴシック" w:hint="eastAsia"/>
          <w:szCs w:val="21"/>
        </w:rPr>
        <w:t>のいずれかを満たす場合を対象とする。</w:t>
      </w:r>
    </w:p>
    <w:p w14:paraId="3B9BEF5C" w14:textId="77777777" w:rsidR="001C02AB" w:rsidRPr="0097216E" w:rsidRDefault="001C02AB" w:rsidP="0097216E">
      <w:pPr>
        <w:ind w:firstLineChars="200" w:firstLine="420"/>
        <w:rPr>
          <w:rFonts w:ascii="ＭＳ Ｐゴシック" w:eastAsia="ＭＳ Ｐゴシック" w:hAnsi="ＭＳ Ｐゴシック"/>
          <w:szCs w:val="21"/>
        </w:rPr>
      </w:pPr>
      <w:r w:rsidRPr="0097216E">
        <w:rPr>
          <w:rFonts w:ascii="ＭＳ Ｐゴシック" w:eastAsia="ＭＳ Ｐゴシック" w:hAnsi="ＭＳ Ｐゴシック"/>
          <w:szCs w:val="21"/>
        </w:rPr>
        <w:t xml:space="preserve">　　</w:t>
      </w:r>
    </w:p>
    <w:p w14:paraId="683A8087" w14:textId="77777777" w:rsidR="002E68FC" w:rsidRPr="0097216E" w:rsidRDefault="002E68FC" w:rsidP="0097216E">
      <w:pPr>
        <w:ind w:firstLineChars="200" w:firstLine="420"/>
        <w:rPr>
          <w:rFonts w:ascii="ＭＳ Ｐゴシック" w:eastAsia="ＭＳ Ｐゴシック" w:hAnsi="ＭＳ Ｐゴシック"/>
          <w:szCs w:val="21"/>
        </w:rPr>
      </w:pPr>
    </w:p>
    <w:p w14:paraId="27619F4D" w14:textId="77777777" w:rsidR="002E68FC" w:rsidRPr="0097216E" w:rsidRDefault="002E68FC" w:rsidP="002E68FC">
      <w:pPr>
        <w:rPr>
          <w:rFonts w:ascii="ＭＳ Ｐゴシック" w:eastAsia="ＭＳ Ｐゴシック" w:hAnsi="ＭＳ Ｐゴシック"/>
          <w:szCs w:val="21"/>
        </w:rPr>
      </w:pPr>
      <w:r w:rsidRPr="0097216E">
        <w:rPr>
          <w:rFonts w:ascii="ＭＳ Ｐゴシック" w:eastAsia="ＭＳ Ｐゴシック" w:hAnsi="ＭＳ Ｐゴシック" w:hint="eastAsia"/>
          <w:szCs w:val="21"/>
          <w:bdr w:val="single" w:sz="4" w:space="0" w:color="auto"/>
        </w:rPr>
        <w:t>○　情報提供元</w:t>
      </w:r>
    </w:p>
    <w:p w14:paraId="672901CC" w14:textId="77777777" w:rsidR="002E68FC" w:rsidRPr="0097216E" w:rsidRDefault="002E68FC" w:rsidP="00D16A19">
      <w:pPr>
        <w:ind w:leftChars="100" w:left="210"/>
        <w:rPr>
          <w:rFonts w:ascii="ＭＳ Ｐゴシック" w:eastAsia="ＭＳ Ｐゴシック" w:hAnsi="ＭＳ Ｐゴシック"/>
          <w:szCs w:val="21"/>
        </w:rPr>
      </w:pPr>
      <w:r w:rsidRPr="0097216E">
        <w:rPr>
          <w:rFonts w:ascii="ＭＳ Ｐゴシック" w:eastAsia="ＭＳ Ｐゴシック" w:hAnsi="ＭＳ Ｐゴシック" w:hint="eastAsia"/>
          <w:szCs w:val="21"/>
        </w:rPr>
        <w:t>「</w:t>
      </w:r>
      <w:r w:rsidR="008153FA" w:rsidRPr="0097216E">
        <w:rPr>
          <w:rFonts w:ascii="ＭＳ Ｐゴシック" w:eastAsia="ＭＳ Ｐゴシック" w:hAnsi="ＭＳ Ｐゴシック" w:hint="eastAsia"/>
          <w:szCs w:val="21"/>
        </w:rPr>
        <w:t>進行性腎障害に関する調査研究班</w:t>
      </w:r>
      <w:r w:rsidRPr="0097216E">
        <w:rPr>
          <w:rFonts w:ascii="ＭＳ Ｐゴシック" w:eastAsia="ＭＳ Ｐゴシック" w:hAnsi="ＭＳ Ｐゴシック" w:hint="eastAsia"/>
          <w:szCs w:val="21"/>
        </w:rPr>
        <w:t>」</w:t>
      </w:r>
    </w:p>
    <w:p w14:paraId="2B36CB1F" w14:textId="28B04FB9" w:rsidR="002E68FC" w:rsidRPr="0097216E" w:rsidRDefault="002E68FC" w:rsidP="00D16A19">
      <w:pPr>
        <w:ind w:leftChars="100" w:left="210"/>
        <w:rPr>
          <w:rFonts w:ascii="ＭＳ Ｐゴシック" w:eastAsia="ＭＳ Ｐゴシック" w:hAnsi="ＭＳ Ｐゴシック"/>
          <w:szCs w:val="21"/>
        </w:rPr>
      </w:pPr>
      <w:r w:rsidRPr="0097216E">
        <w:rPr>
          <w:rFonts w:ascii="ＭＳ Ｐゴシック" w:eastAsia="ＭＳ Ｐゴシック" w:hAnsi="ＭＳ Ｐゴシック" w:hint="eastAsia"/>
          <w:szCs w:val="21"/>
        </w:rPr>
        <w:t xml:space="preserve">研究代表者　</w:t>
      </w:r>
      <w:r w:rsidR="00DB3997">
        <w:rPr>
          <w:rFonts w:ascii="ＭＳ Ｐゴシック" w:eastAsia="ＭＳ Ｐゴシック" w:hAnsi="ＭＳ Ｐゴシック" w:hint="eastAsia"/>
          <w:szCs w:val="21"/>
        </w:rPr>
        <w:t>新潟大学医歯学総合研究科　腎・膠原病内科学　教授　成田一衛</w:t>
      </w:r>
    </w:p>
    <w:p w14:paraId="701B4032" w14:textId="77777777" w:rsidR="002E68FC" w:rsidRPr="0097216E" w:rsidRDefault="002E68FC" w:rsidP="002E68FC">
      <w:pPr>
        <w:rPr>
          <w:rFonts w:ascii="ＭＳ Ｐゴシック" w:eastAsia="ＭＳ Ｐゴシック" w:hAnsi="ＭＳ Ｐゴシック"/>
          <w:szCs w:val="21"/>
        </w:rPr>
      </w:pPr>
    </w:p>
    <w:p w14:paraId="607AB97F" w14:textId="77777777" w:rsidR="00A149EE" w:rsidRPr="0097216E" w:rsidRDefault="00A149EE">
      <w:pPr>
        <w:widowControl/>
        <w:jc w:val="left"/>
        <w:rPr>
          <w:rFonts w:ascii="ＭＳ Ｐゴシック" w:eastAsia="ＭＳ Ｐゴシック" w:hAnsi="ＭＳ Ｐゴシック"/>
          <w:szCs w:val="21"/>
        </w:rPr>
      </w:pPr>
      <w:r w:rsidRPr="0097216E">
        <w:rPr>
          <w:rFonts w:ascii="ＭＳ Ｐゴシック" w:eastAsia="ＭＳ Ｐゴシック" w:hAnsi="ＭＳ Ｐゴシック"/>
          <w:szCs w:val="21"/>
        </w:rPr>
        <w:br w:type="page"/>
      </w:r>
    </w:p>
    <w:p w14:paraId="5F2B1660" w14:textId="77777777" w:rsidR="00A149EE" w:rsidRPr="0097216E" w:rsidRDefault="00A149EE" w:rsidP="00A149EE">
      <w:pPr>
        <w:jc w:val="left"/>
        <w:rPr>
          <w:rFonts w:ascii="ＭＳ Ｐゴシック" w:eastAsia="ＭＳ Ｐゴシック" w:hAnsi="ＭＳ Ｐゴシック"/>
          <w:szCs w:val="21"/>
        </w:rPr>
      </w:pPr>
      <w:r w:rsidRPr="0097216E">
        <w:rPr>
          <w:rFonts w:ascii="ＭＳ Ｐゴシック" w:eastAsia="ＭＳ Ｐゴシック" w:hAnsi="ＭＳ Ｐゴシック" w:hint="eastAsia"/>
          <w:szCs w:val="21"/>
        </w:rPr>
        <w:lastRenderedPageBreak/>
        <w:t>＜診断基準＞</w:t>
      </w:r>
    </w:p>
    <w:p w14:paraId="13064788" w14:textId="77777777" w:rsidR="00921343" w:rsidRPr="0097216E" w:rsidRDefault="00921343" w:rsidP="00921343">
      <w:pPr>
        <w:jc w:val="left"/>
        <w:rPr>
          <w:rFonts w:ascii="ＭＳ Ｐゴシック" w:eastAsia="ＭＳ Ｐゴシック" w:hAnsi="ＭＳ Ｐゴシック"/>
          <w:szCs w:val="21"/>
        </w:rPr>
      </w:pPr>
      <w:r w:rsidRPr="0097216E">
        <w:rPr>
          <w:rFonts w:ascii="ＭＳ Ｐゴシック" w:eastAsia="ＭＳ Ｐゴシック" w:hAnsi="ＭＳ Ｐゴシック"/>
          <w:szCs w:val="21"/>
        </w:rPr>
        <w:t>IgA</w:t>
      </w:r>
      <w:r w:rsidRPr="0097216E">
        <w:rPr>
          <w:rFonts w:ascii="ＭＳ Ｐゴシック" w:eastAsia="ＭＳ Ｐゴシック" w:hAnsi="ＭＳ Ｐゴシック" w:hint="eastAsia"/>
          <w:szCs w:val="21"/>
        </w:rPr>
        <w:t>腎症の診断基準</w:t>
      </w:r>
    </w:p>
    <w:p w14:paraId="72F2DA09" w14:textId="77777777" w:rsidR="00921343" w:rsidRPr="0097216E" w:rsidRDefault="00921343" w:rsidP="00921343">
      <w:pPr>
        <w:jc w:val="left"/>
        <w:rPr>
          <w:rFonts w:ascii="ＭＳ Ｐゴシック" w:eastAsia="ＭＳ Ｐゴシック" w:hAnsi="ＭＳ Ｐゴシック"/>
          <w:szCs w:val="21"/>
        </w:rPr>
      </w:pPr>
    </w:p>
    <w:p w14:paraId="69A37CDC" w14:textId="77777777" w:rsidR="00921343" w:rsidRPr="0097216E" w:rsidRDefault="00921343" w:rsidP="00921343">
      <w:pPr>
        <w:jc w:val="left"/>
        <w:rPr>
          <w:rFonts w:ascii="ＭＳ Ｐゴシック" w:eastAsia="ＭＳ Ｐゴシック" w:hAnsi="ＭＳ Ｐゴシック"/>
          <w:szCs w:val="21"/>
        </w:rPr>
      </w:pPr>
      <w:r w:rsidRPr="0097216E">
        <w:rPr>
          <w:rFonts w:ascii="ＭＳ Ｐゴシック" w:eastAsia="ＭＳ Ｐゴシック" w:hAnsi="ＭＳ Ｐゴシック"/>
          <w:szCs w:val="21"/>
        </w:rPr>
        <w:t>1</w:t>
      </w:r>
      <w:r w:rsidRPr="0097216E">
        <w:rPr>
          <w:rFonts w:ascii="ＭＳ Ｐゴシック" w:eastAsia="ＭＳ Ｐゴシック" w:hAnsi="ＭＳ Ｐゴシック" w:hint="eastAsia"/>
          <w:szCs w:val="21"/>
        </w:rPr>
        <w:t>．臨床症状</w:t>
      </w:r>
    </w:p>
    <w:p w14:paraId="3FF9EBD9" w14:textId="77777777" w:rsidR="00921343" w:rsidRPr="0097216E" w:rsidRDefault="00921343" w:rsidP="00697E88">
      <w:pPr>
        <w:ind w:leftChars="100" w:left="210"/>
        <w:jc w:val="left"/>
        <w:rPr>
          <w:rFonts w:ascii="ＭＳ Ｐゴシック" w:eastAsia="ＭＳ Ｐゴシック" w:hAnsi="ＭＳ Ｐゴシック"/>
          <w:szCs w:val="21"/>
        </w:rPr>
      </w:pPr>
      <w:r w:rsidRPr="0097216E">
        <w:rPr>
          <w:rFonts w:ascii="ＭＳ Ｐゴシック" w:eastAsia="ＭＳ Ｐゴシック" w:hAnsi="ＭＳ Ｐゴシック" w:hint="eastAsia"/>
          <w:szCs w:val="21"/>
        </w:rPr>
        <w:t xml:space="preserve">　大部分の症例は無症候であるが</w:t>
      </w:r>
      <w:r w:rsidR="00AE16E1">
        <w:rPr>
          <w:rFonts w:ascii="ＭＳ Ｐゴシック" w:eastAsia="ＭＳ Ｐゴシック" w:hAnsi="ＭＳ Ｐゴシック" w:hint="eastAsia"/>
          <w:szCs w:val="21"/>
        </w:rPr>
        <w:t>、</w:t>
      </w:r>
      <w:r w:rsidRPr="0097216E">
        <w:rPr>
          <w:rFonts w:ascii="ＭＳ Ｐゴシック" w:eastAsia="ＭＳ Ｐゴシック" w:hAnsi="ＭＳ Ｐゴシック" w:hint="eastAsia"/>
          <w:szCs w:val="21"/>
        </w:rPr>
        <w:t>ときに急性腎炎様の症状</w:t>
      </w:r>
      <w:r w:rsidR="00153D28" w:rsidRPr="0097216E">
        <w:rPr>
          <w:rFonts w:ascii="ＭＳ Ｐゴシック" w:eastAsia="ＭＳ Ｐゴシック" w:hAnsi="ＭＳ Ｐゴシック" w:hint="eastAsia"/>
          <w:szCs w:val="21"/>
        </w:rPr>
        <w:t>（肉眼的血尿など）</w:t>
      </w:r>
      <w:r w:rsidRPr="0097216E">
        <w:rPr>
          <w:rFonts w:ascii="ＭＳ Ｐゴシック" w:eastAsia="ＭＳ Ｐゴシック" w:hAnsi="ＭＳ Ｐゴシック" w:hint="eastAsia"/>
          <w:szCs w:val="21"/>
        </w:rPr>
        <w:t>を呈することもある。ネフローゼ症候群の発現は比較的</w:t>
      </w:r>
      <w:r w:rsidR="00195B5E">
        <w:rPr>
          <w:rFonts w:ascii="ＭＳ Ｐゴシック" w:eastAsia="ＭＳ Ｐゴシック" w:hAnsi="ＭＳ Ｐゴシック" w:hint="eastAsia"/>
          <w:szCs w:val="21"/>
        </w:rPr>
        <w:t>まれ</w:t>
      </w:r>
      <w:r w:rsidRPr="0097216E">
        <w:rPr>
          <w:rFonts w:ascii="ＭＳ Ｐゴシック" w:eastAsia="ＭＳ Ｐゴシック" w:hAnsi="ＭＳ Ｐゴシック" w:hint="eastAsia"/>
          <w:szCs w:val="21"/>
        </w:rPr>
        <w:t>である。</w:t>
      </w:r>
    </w:p>
    <w:p w14:paraId="71D9BB32" w14:textId="77777777" w:rsidR="00921343" w:rsidRPr="0097216E" w:rsidRDefault="00921343" w:rsidP="00697E88">
      <w:pPr>
        <w:ind w:leftChars="100" w:left="210"/>
        <w:jc w:val="left"/>
        <w:rPr>
          <w:rFonts w:ascii="ＭＳ Ｐゴシック" w:eastAsia="ＭＳ Ｐゴシック" w:hAnsi="ＭＳ Ｐゴシック"/>
          <w:szCs w:val="21"/>
        </w:rPr>
      </w:pPr>
      <w:r w:rsidRPr="0097216E">
        <w:rPr>
          <w:rFonts w:ascii="ＭＳ Ｐゴシック" w:eastAsia="ＭＳ Ｐゴシック" w:hAnsi="ＭＳ Ｐゴシック" w:hint="eastAsia"/>
          <w:szCs w:val="21"/>
        </w:rPr>
        <w:t xml:space="preserve">　一般に経過は緩慢であるが</w:t>
      </w:r>
      <w:r w:rsidR="00AE16E1">
        <w:rPr>
          <w:rFonts w:ascii="ＭＳ Ｐゴシック" w:eastAsia="ＭＳ Ｐゴシック" w:hAnsi="ＭＳ Ｐゴシック" w:hint="eastAsia"/>
          <w:szCs w:val="21"/>
        </w:rPr>
        <w:t>、</w:t>
      </w:r>
      <w:r w:rsidR="00153D28" w:rsidRPr="0097216E">
        <w:rPr>
          <w:rFonts w:ascii="ＭＳ Ｐゴシック" w:eastAsia="ＭＳ Ｐゴシック" w:hAnsi="ＭＳ Ｐゴシック"/>
          <w:szCs w:val="21"/>
        </w:rPr>
        <w:t>10年で15～20％、</w:t>
      </w:r>
      <w:r w:rsidRPr="0097216E">
        <w:rPr>
          <w:rFonts w:ascii="ＭＳ Ｐゴシック" w:eastAsia="ＭＳ Ｐゴシック" w:hAnsi="ＭＳ Ｐゴシック"/>
          <w:szCs w:val="21"/>
        </w:rPr>
        <w:t>20</w:t>
      </w:r>
      <w:r w:rsidRPr="0097216E">
        <w:rPr>
          <w:rFonts w:ascii="ＭＳ Ｐゴシック" w:eastAsia="ＭＳ Ｐゴシック" w:hAnsi="ＭＳ Ｐゴシック" w:hint="eastAsia"/>
          <w:szCs w:val="21"/>
        </w:rPr>
        <w:t>年の経過で約</w:t>
      </w:r>
      <w:r w:rsidRPr="0097216E">
        <w:rPr>
          <w:rFonts w:ascii="ＭＳ Ｐゴシック" w:eastAsia="ＭＳ Ｐゴシック" w:hAnsi="ＭＳ Ｐゴシック"/>
          <w:szCs w:val="21"/>
        </w:rPr>
        <w:t>40</w:t>
      </w:r>
      <w:r w:rsidR="00551395">
        <w:rPr>
          <w:rFonts w:ascii="ＭＳ Ｐゴシック" w:eastAsia="ＭＳ Ｐゴシック" w:hAnsi="ＭＳ Ｐゴシック"/>
          <w:szCs w:val="21"/>
        </w:rPr>
        <w:t>％</w:t>
      </w:r>
      <w:r w:rsidRPr="0097216E">
        <w:rPr>
          <w:rFonts w:ascii="ＭＳ Ｐゴシック" w:eastAsia="ＭＳ Ｐゴシック" w:hAnsi="ＭＳ Ｐゴシック"/>
          <w:szCs w:val="21"/>
        </w:rPr>
        <w:t>の患者が末期腎不全に移行する。</w:t>
      </w:r>
      <w:r w:rsidR="00153D28" w:rsidRPr="0097216E">
        <w:rPr>
          <w:rFonts w:ascii="ＭＳ Ｐゴシック" w:eastAsia="ＭＳ Ｐゴシック" w:hAnsi="ＭＳ Ｐゴシック" w:hint="eastAsia"/>
          <w:szCs w:val="21"/>
        </w:rPr>
        <w:t>腎機能が低下した例では、腎不全の合併症（高血圧、電解質異常、骨ミネラル異常、貧血など）が</w:t>
      </w:r>
      <w:r w:rsidR="008129EA">
        <w:rPr>
          <w:rFonts w:ascii="ＭＳ Ｐゴシック" w:eastAsia="ＭＳ Ｐゴシック" w:hAnsi="ＭＳ Ｐゴシック" w:hint="eastAsia"/>
          <w:szCs w:val="21"/>
        </w:rPr>
        <w:t>見</w:t>
      </w:r>
      <w:r w:rsidR="00153D28" w:rsidRPr="0097216E">
        <w:rPr>
          <w:rFonts w:ascii="ＭＳ Ｐゴシック" w:eastAsia="ＭＳ Ｐゴシック" w:hAnsi="ＭＳ Ｐゴシック" w:hint="eastAsia"/>
          <w:szCs w:val="21"/>
        </w:rPr>
        <w:t>られる。</w:t>
      </w:r>
    </w:p>
    <w:p w14:paraId="48EF656C" w14:textId="77777777" w:rsidR="00921343" w:rsidRPr="0097216E" w:rsidRDefault="00921343" w:rsidP="00697E88">
      <w:pPr>
        <w:ind w:leftChars="100" w:left="210"/>
        <w:jc w:val="left"/>
        <w:rPr>
          <w:rFonts w:ascii="ＭＳ Ｐゴシック" w:eastAsia="ＭＳ Ｐゴシック" w:hAnsi="ＭＳ Ｐゴシック"/>
          <w:szCs w:val="21"/>
        </w:rPr>
      </w:pPr>
    </w:p>
    <w:p w14:paraId="2312CE9B" w14:textId="77777777" w:rsidR="00921343" w:rsidRPr="0097216E" w:rsidRDefault="008B4AB2" w:rsidP="00921343">
      <w:pPr>
        <w:jc w:val="left"/>
        <w:rPr>
          <w:rFonts w:ascii="ＭＳ Ｐゴシック" w:eastAsia="ＭＳ Ｐゴシック" w:hAnsi="ＭＳ Ｐゴシック"/>
          <w:szCs w:val="21"/>
        </w:rPr>
      </w:pPr>
      <w:r>
        <w:rPr>
          <w:rFonts w:ascii="ＭＳ Ｐゴシック" w:eastAsia="ＭＳ Ｐゴシック" w:hAnsi="ＭＳ Ｐゴシック"/>
          <w:szCs w:val="21"/>
        </w:rPr>
        <w:t>２</w:t>
      </w:r>
      <w:r w:rsidR="00921343" w:rsidRPr="0097216E">
        <w:rPr>
          <w:rFonts w:ascii="ＭＳ Ｐゴシック" w:eastAsia="ＭＳ Ｐゴシック" w:hAnsi="ＭＳ Ｐゴシック" w:hint="eastAsia"/>
          <w:szCs w:val="21"/>
        </w:rPr>
        <w:t>．尿検査成績</w:t>
      </w:r>
    </w:p>
    <w:p w14:paraId="238CD924" w14:textId="77777777" w:rsidR="00921343" w:rsidRPr="0097216E" w:rsidRDefault="00921343" w:rsidP="00697E88">
      <w:pPr>
        <w:ind w:leftChars="100" w:left="210"/>
        <w:jc w:val="left"/>
        <w:rPr>
          <w:rFonts w:ascii="ＭＳ Ｐゴシック" w:eastAsia="ＭＳ Ｐゴシック" w:hAnsi="ＭＳ Ｐゴシック"/>
          <w:szCs w:val="21"/>
        </w:rPr>
      </w:pPr>
      <w:r w:rsidRPr="0097216E">
        <w:rPr>
          <w:rFonts w:ascii="ＭＳ Ｐゴシック" w:eastAsia="ＭＳ Ｐゴシック" w:hAnsi="ＭＳ Ｐゴシック" w:hint="eastAsia"/>
          <w:szCs w:val="21"/>
        </w:rPr>
        <w:t xml:space="preserve">　尿異常の診断には</w:t>
      </w:r>
      <w:r w:rsidR="008B4AB2">
        <w:rPr>
          <w:rFonts w:ascii="ＭＳ Ｐゴシック" w:eastAsia="ＭＳ Ｐゴシック" w:hAnsi="ＭＳ Ｐゴシック" w:hint="eastAsia"/>
          <w:szCs w:val="21"/>
        </w:rPr>
        <w:t>３</w:t>
      </w:r>
      <w:r w:rsidRPr="0097216E">
        <w:rPr>
          <w:rFonts w:ascii="ＭＳ Ｐゴシック" w:eastAsia="ＭＳ Ｐゴシック" w:hAnsi="ＭＳ Ｐゴシック"/>
          <w:szCs w:val="21"/>
        </w:rPr>
        <w:t>回以上の検尿を必要とし</w:t>
      </w:r>
      <w:r w:rsidR="00AE16E1">
        <w:rPr>
          <w:rFonts w:ascii="ＭＳ Ｐゴシック" w:eastAsia="ＭＳ Ｐゴシック" w:hAnsi="ＭＳ Ｐゴシック"/>
          <w:szCs w:val="21"/>
        </w:rPr>
        <w:t>、</w:t>
      </w:r>
      <w:r w:rsidRPr="0097216E">
        <w:rPr>
          <w:rFonts w:ascii="ＭＳ Ｐゴシック" w:eastAsia="ＭＳ Ｐゴシック" w:hAnsi="ＭＳ Ｐゴシック"/>
          <w:szCs w:val="21"/>
        </w:rPr>
        <w:t>そのうち</w:t>
      </w:r>
      <w:r w:rsidR="008B4AB2">
        <w:rPr>
          <w:rFonts w:ascii="ＭＳ Ｐゴシック" w:eastAsia="ＭＳ Ｐゴシック" w:hAnsi="ＭＳ Ｐゴシック"/>
          <w:szCs w:val="21"/>
        </w:rPr>
        <w:t>２</w:t>
      </w:r>
      <w:r w:rsidRPr="0097216E">
        <w:rPr>
          <w:rFonts w:ascii="ＭＳ Ｐゴシック" w:eastAsia="ＭＳ Ｐゴシック" w:hAnsi="ＭＳ Ｐゴシック"/>
          <w:szCs w:val="21"/>
        </w:rPr>
        <w:t>回以上は一般の尿定性試験に加えて尿沈渣の分析も行う。</w:t>
      </w:r>
    </w:p>
    <w:p w14:paraId="6D7302D5" w14:textId="77777777" w:rsidR="00921343" w:rsidRPr="0097216E" w:rsidRDefault="00921343" w:rsidP="00697E88">
      <w:pPr>
        <w:ind w:leftChars="100" w:left="210"/>
        <w:jc w:val="left"/>
        <w:rPr>
          <w:rFonts w:ascii="ＭＳ Ｐゴシック" w:eastAsia="ＭＳ Ｐゴシック" w:hAnsi="ＭＳ Ｐゴシック"/>
          <w:szCs w:val="21"/>
        </w:rPr>
      </w:pPr>
      <w:r w:rsidRPr="0097216E">
        <w:rPr>
          <w:rFonts w:ascii="ＭＳ Ｐゴシック" w:eastAsia="ＭＳ Ｐゴシック" w:hAnsi="ＭＳ Ｐゴシック" w:hint="eastAsia"/>
          <w:szCs w:val="21"/>
        </w:rPr>
        <w:t xml:space="preserve">　　</w:t>
      </w:r>
      <w:r w:rsidR="00ED7851">
        <w:rPr>
          <w:rFonts w:ascii="ＭＳ Ｐゴシック" w:eastAsia="ＭＳ Ｐゴシック" w:hAnsi="ＭＳ Ｐゴシック" w:hint="eastAsia"/>
          <w:szCs w:val="21"/>
        </w:rPr>
        <w:t>Ａ</w:t>
      </w:r>
      <w:r w:rsidRPr="0097216E">
        <w:rPr>
          <w:rFonts w:ascii="ＭＳ Ｐゴシック" w:eastAsia="ＭＳ Ｐゴシック" w:hAnsi="ＭＳ Ｐゴシック"/>
          <w:szCs w:val="21"/>
        </w:rPr>
        <w:t>．必発所見：持続的顕微鏡的血尿　注</w:t>
      </w:r>
      <w:r w:rsidR="008B4AB2">
        <w:rPr>
          <w:rFonts w:ascii="ＭＳ Ｐゴシック" w:eastAsia="ＭＳ Ｐゴシック" w:hAnsi="ＭＳ Ｐゴシック"/>
          <w:szCs w:val="21"/>
        </w:rPr>
        <w:t>１</w:t>
      </w:r>
      <w:r w:rsidRPr="0097216E">
        <w:rPr>
          <w:rFonts w:ascii="ＭＳ Ｐゴシック" w:eastAsia="ＭＳ Ｐゴシック" w:hAnsi="ＭＳ Ｐゴシック"/>
          <w:szCs w:val="21"/>
        </w:rPr>
        <w:t>）</w:t>
      </w:r>
    </w:p>
    <w:p w14:paraId="70408D87" w14:textId="77777777" w:rsidR="00921343" w:rsidRPr="0097216E" w:rsidRDefault="00921343" w:rsidP="00697E88">
      <w:pPr>
        <w:ind w:leftChars="100" w:left="210"/>
        <w:jc w:val="left"/>
        <w:rPr>
          <w:rFonts w:ascii="ＭＳ Ｐゴシック" w:eastAsia="ＭＳ Ｐゴシック" w:hAnsi="ＭＳ Ｐゴシック"/>
          <w:szCs w:val="21"/>
        </w:rPr>
      </w:pPr>
      <w:r w:rsidRPr="0097216E">
        <w:rPr>
          <w:rFonts w:ascii="ＭＳ Ｐゴシック" w:eastAsia="ＭＳ Ｐゴシック" w:hAnsi="ＭＳ Ｐゴシック" w:hint="eastAsia"/>
          <w:szCs w:val="21"/>
        </w:rPr>
        <w:t xml:space="preserve">　　</w:t>
      </w:r>
      <w:r w:rsidR="00ED7851">
        <w:rPr>
          <w:rFonts w:ascii="ＭＳ Ｐゴシック" w:eastAsia="ＭＳ Ｐゴシック" w:hAnsi="ＭＳ Ｐゴシック" w:hint="eastAsia"/>
          <w:szCs w:val="21"/>
        </w:rPr>
        <w:t>Ｂ</w:t>
      </w:r>
      <w:r w:rsidRPr="0097216E">
        <w:rPr>
          <w:rFonts w:ascii="ＭＳ Ｐゴシック" w:eastAsia="ＭＳ Ｐゴシック" w:hAnsi="ＭＳ Ｐゴシック"/>
          <w:szCs w:val="21"/>
        </w:rPr>
        <w:t>．頻発所見：間欠的</w:t>
      </w:r>
      <w:r w:rsidR="00013EF0">
        <w:rPr>
          <w:rFonts w:ascii="ＭＳ Ｐゴシック" w:eastAsia="ＭＳ Ｐゴシック" w:hAnsi="ＭＳ Ｐゴシック" w:hint="eastAsia"/>
          <w:szCs w:val="21"/>
        </w:rPr>
        <w:t>又</w:t>
      </w:r>
      <w:r w:rsidRPr="0097216E">
        <w:rPr>
          <w:rFonts w:ascii="ＭＳ Ｐゴシック" w:eastAsia="ＭＳ Ｐゴシック" w:hAnsi="ＭＳ Ｐゴシック"/>
          <w:szCs w:val="21"/>
        </w:rPr>
        <w:t>は持続的蛋白尿</w:t>
      </w:r>
    </w:p>
    <w:p w14:paraId="77826076" w14:textId="77777777" w:rsidR="00921343" w:rsidRPr="0097216E" w:rsidRDefault="00921343" w:rsidP="00697E88">
      <w:pPr>
        <w:ind w:leftChars="100" w:left="210"/>
        <w:jc w:val="left"/>
        <w:rPr>
          <w:rFonts w:ascii="ＭＳ Ｐゴシック" w:eastAsia="ＭＳ Ｐゴシック" w:hAnsi="ＭＳ Ｐゴシック"/>
          <w:szCs w:val="21"/>
        </w:rPr>
      </w:pPr>
      <w:r w:rsidRPr="0097216E">
        <w:rPr>
          <w:rFonts w:ascii="ＭＳ Ｐゴシック" w:eastAsia="ＭＳ Ｐゴシック" w:hAnsi="ＭＳ Ｐゴシック" w:hint="eastAsia"/>
          <w:szCs w:val="21"/>
        </w:rPr>
        <w:t xml:space="preserve">　　</w:t>
      </w:r>
      <w:r w:rsidR="00ED7851">
        <w:rPr>
          <w:rFonts w:ascii="ＭＳ Ｐゴシック" w:eastAsia="ＭＳ Ｐゴシック" w:hAnsi="ＭＳ Ｐゴシック" w:hint="eastAsia"/>
          <w:szCs w:val="21"/>
        </w:rPr>
        <w:t>Ｃ</w:t>
      </w:r>
      <w:r w:rsidRPr="0097216E">
        <w:rPr>
          <w:rFonts w:ascii="ＭＳ Ｐゴシック" w:eastAsia="ＭＳ Ｐゴシック" w:hAnsi="ＭＳ Ｐゴシック"/>
          <w:szCs w:val="21"/>
        </w:rPr>
        <w:t>．偶発所見：肉眼的血尿　注</w:t>
      </w:r>
      <w:r w:rsidR="008B4AB2">
        <w:rPr>
          <w:rFonts w:ascii="ＭＳ Ｐゴシック" w:eastAsia="ＭＳ Ｐゴシック" w:hAnsi="ＭＳ Ｐゴシック"/>
          <w:szCs w:val="21"/>
        </w:rPr>
        <w:t>２</w:t>
      </w:r>
      <w:r w:rsidRPr="0097216E">
        <w:rPr>
          <w:rFonts w:ascii="ＭＳ Ｐゴシック" w:eastAsia="ＭＳ Ｐゴシック" w:hAnsi="ＭＳ Ｐゴシック"/>
          <w:szCs w:val="21"/>
        </w:rPr>
        <w:t>）</w:t>
      </w:r>
    </w:p>
    <w:p w14:paraId="5FBB88C6" w14:textId="77777777" w:rsidR="00921343" w:rsidRPr="0097216E" w:rsidRDefault="00921343" w:rsidP="00697E88">
      <w:pPr>
        <w:ind w:leftChars="100" w:left="210"/>
        <w:jc w:val="left"/>
        <w:rPr>
          <w:rFonts w:ascii="ＭＳ Ｐゴシック" w:eastAsia="ＭＳ Ｐゴシック" w:hAnsi="ＭＳ Ｐゴシック"/>
          <w:szCs w:val="21"/>
        </w:rPr>
      </w:pPr>
    </w:p>
    <w:p w14:paraId="387B0226" w14:textId="77777777" w:rsidR="00921343" w:rsidRPr="0097216E" w:rsidRDefault="008B4AB2" w:rsidP="00921343">
      <w:pPr>
        <w:jc w:val="left"/>
        <w:rPr>
          <w:rFonts w:ascii="ＭＳ Ｐゴシック" w:eastAsia="ＭＳ Ｐゴシック" w:hAnsi="ＭＳ Ｐゴシック"/>
          <w:szCs w:val="21"/>
        </w:rPr>
      </w:pPr>
      <w:r>
        <w:rPr>
          <w:rFonts w:ascii="ＭＳ Ｐゴシック" w:eastAsia="ＭＳ Ｐゴシック" w:hAnsi="ＭＳ Ｐゴシック"/>
          <w:szCs w:val="21"/>
        </w:rPr>
        <w:t>３</w:t>
      </w:r>
      <w:r w:rsidR="00921343" w:rsidRPr="0097216E">
        <w:rPr>
          <w:rFonts w:ascii="ＭＳ Ｐゴシック" w:eastAsia="ＭＳ Ｐゴシック" w:hAnsi="ＭＳ Ｐゴシック" w:hint="eastAsia"/>
          <w:szCs w:val="21"/>
        </w:rPr>
        <w:t>．血液検査成績</w:t>
      </w:r>
    </w:p>
    <w:p w14:paraId="620E4D0F" w14:textId="77777777" w:rsidR="00921343" w:rsidRPr="0097216E" w:rsidRDefault="00921343" w:rsidP="00697E88">
      <w:pPr>
        <w:ind w:leftChars="100" w:left="210"/>
        <w:jc w:val="left"/>
        <w:rPr>
          <w:rFonts w:ascii="ＭＳ Ｐゴシック" w:eastAsia="ＭＳ Ｐゴシック" w:hAnsi="ＭＳ Ｐゴシック"/>
          <w:szCs w:val="21"/>
        </w:rPr>
      </w:pPr>
      <w:r w:rsidRPr="0097216E">
        <w:rPr>
          <w:rFonts w:ascii="ＭＳ Ｐゴシック" w:eastAsia="ＭＳ Ｐゴシック" w:hAnsi="ＭＳ Ｐゴシック" w:hint="eastAsia"/>
          <w:szCs w:val="21"/>
        </w:rPr>
        <w:t xml:space="preserve">　　</w:t>
      </w:r>
      <w:r w:rsidR="00ED7851">
        <w:rPr>
          <w:rFonts w:ascii="ＭＳ Ｐゴシック" w:eastAsia="ＭＳ Ｐゴシック" w:hAnsi="ＭＳ Ｐゴシック" w:hint="eastAsia"/>
          <w:szCs w:val="21"/>
        </w:rPr>
        <w:t>Ａ</w:t>
      </w:r>
      <w:r w:rsidRPr="0097216E">
        <w:rPr>
          <w:rFonts w:ascii="ＭＳ Ｐゴシック" w:eastAsia="ＭＳ Ｐゴシック" w:hAnsi="ＭＳ Ｐゴシック"/>
          <w:szCs w:val="21"/>
        </w:rPr>
        <w:t>．必発所見：なし</w:t>
      </w:r>
    </w:p>
    <w:p w14:paraId="59AF2FCF" w14:textId="7D72952A" w:rsidR="00921343" w:rsidRPr="0097216E" w:rsidRDefault="00921343" w:rsidP="00697E88">
      <w:pPr>
        <w:ind w:leftChars="100" w:left="1050" w:hangingChars="400" w:hanging="840"/>
        <w:jc w:val="left"/>
        <w:rPr>
          <w:rFonts w:ascii="ＭＳ Ｐゴシック" w:eastAsia="ＭＳ Ｐゴシック" w:hAnsi="ＭＳ Ｐゴシック"/>
          <w:szCs w:val="21"/>
        </w:rPr>
      </w:pPr>
      <w:r w:rsidRPr="0097216E">
        <w:rPr>
          <w:rFonts w:ascii="ＭＳ Ｐゴシック" w:eastAsia="ＭＳ Ｐゴシック" w:hAnsi="ＭＳ Ｐゴシック" w:hint="eastAsia"/>
          <w:szCs w:val="21"/>
        </w:rPr>
        <w:t xml:space="preserve">　　</w:t>
      </w:r>
      <w:r w:rsidR="00ED7851">
        <w:rPr>
          <w:rFonts w:ascii="ＭＳ Ｐゴシック" w:eastAsia="ＭＳ Ｐゴシック" w:hAnsi="ＭＳ Ｐゴシック" w:hint="eastAsia"/>
          <w:szCs w:val="21"/>
        </w:rPr>
        <w:t>Ｂ</w:t>
      </w:r>
      <w:r w:rsidRPr="0097216E">
        <w:rPr>
          <w:rFonts w:ascii="ＭＳ Ｐゴシック" w:eastAsia="ＭＳ Ｐゴシック" w:hAnsi="ＭＳ Ｐゴシック"/>
          <w:szCs w:val="21"/>
        </w:rPr>
        <w:t>．頻発所見：成人の場合</w:t>
      </w:r>
      <w:r w:rsidR="00AE16E1">
        <w:rPr>
          <w:rFonts w:ascii="ＭＳ Ｐゴシック" w:eastAsia="ＭＳ Ｐゴシック" w:hAnsi="ＭＳ Ｐゴシック"/>
          <w:szCs w:val="21"/>
        </w:rPr>
        <w:t>、</w:t>
      </w:r>
      <w:r w:rsidRPr="0097216E">
        <w:rPr>
          <w:rFonts w:ascii="ＭＳ Ｐゴシック" w:eastAsia="ＭＳ Ｐゴシック" w:hAnsi="ＭＳ Ｐゴシック"/>
          <w:szCs w:val="21"/>
        </w:rPr>
        <w:t>血清IgA値315mg</w:t>
      </w:r>
      <w:r w:rsidR="005435AD">
        <w:rPr>
          <w:rFonts w:ascii="ＭＳ Ｐゴシック" w:eastAsia="ＭＳ Ｐゴシック" w:hAnsi="ＭＳ Ｐゴシック" w:hint="eastAsia"/>
          <w:szCs w:val="21"/>
        </w:rPr>
        <w:t>／</w:t>
      </w:r>
      <w:proofErr w:type="spellStart"/>
      <w:r w:rsidRPr="0097216E">
        <w:rPr>
          <w:rFonts w:ascii="ＭＳ Ｐゴシック" w:eastAsia="ＭＳ Ｐゴシック" w:hAnsi="ＭＳ Ｐゴシック"/>
          <w:szCs w:val="21"/>
        </w:rPr>
        <w:t>dL</w:t>
      </w:r>
      <w:proofErr w:type="spellEnd"/>
      <w:r w:rsidRPr="0097216E">
        <w:rPr>
          <w:rFonts w:ascii="ＭＳ Ｐゴシック" w:eastAsia="ＭＳ Ｐゴシック" w:hAnsi="ＭＳ Ｐゴシック"/>
          <w:szCs w:val="21"/>
        </w:rPr>
        <w:t>以上</w:t>
      </w:r>
      <w:r w:rsidR="000F0210">
        <w:rPr>
          <w:rStyle w:val="a9"/>
          <w:rFonts w:hint="eastAsia"/>
        </w:rPr>
        <w:t xml:space="preserve">　</w:t>
      </w:r>
      <w:r w:rsidRPr="0097216E">
        <w:rPr>
          <w:rFonts w:ascii="ＭＳ Ｐゴシック" w:eastAsia="ＭＳ Ｐゴシック" w:hAnsi="ＭＳ Ｐゴシック"/>
          <w:szCs w:val="21"/>
        </w:rPr>
        <w:t>注</w:t>
      </w:r>
      <w:r w:rsidR="008B4AB2">
        <w:rPr>
          <w:rFonts w:ascii="ＭＳ Ｐゴシック" w:eastAsia="ＭＳ Ｐゴシック" w:hAnsi="ＭＳ Ｐゴシック"/>
          <w:szCs w:val="21"/>
        </w:rPr>
        <w:t>３</w:t>
      </w:r>
      <w:r w:rsidRPr="0097216E">
        <w:rPr>
          <w:rFonts w:ascii="ＭＳ Ｐゴシック" w:eastAsia="ＭＳ Ｐゴシック" w:hAnsi="ＭＳ Ｐゴシック"/>
          <w:szCs w:val="21"/>
        </w:rPr>
        <w:t>）</w:t>
      </w:r>
    </w:p>
    <w:p w14:paraId="30C9FF9A" w14:textId="77777777" w:rsidR="00921343" w:rsidRPr="0097216E" w:rsidRDefault="008B4AB2" w:rsidP="00921343">
      <w:pPr>
        <w:jc w:val="left"/>
        <w:rPr>
          <w:rFonts w:ascii="ＭＳ Ｐゴシック" w:eastAsia="ＭＳ Ｐゴシック" w:hAnsi="ＭＳ Ｐゴシック"/>
          <w:szCs w:val="21"/>
        </w:rPr>
      </w:pPr>
      <w:r>
        <w:rPr>
          <w:rFonts w:ascii="ＭＳ Ｐゴシック" w:eastAsia="ＭＳ Ｐゴシック" w:hAnsi="ＭＳ Ｐゴシック"/>
          <w:szCs w:val="21"/>
        </w:rPr>
        <w:t>４</w:t>
      </w:r>
      <w:r w:rsidR="00921343" w:rsidRPr="0097216E">
        <w:rPr>
          <w:rFonts w:ascii="ＭＳ Ｐゴシック" w:eastAsia="ＭＳ Ｐゴシック" w:hAnsi="ＭＳ Ｐゴシック" w:hint="eastAsia"/>
          <w:szCs w:val="21"/>
        </w:rPr>
        <w:t>．確定診断</w:t>
      </w:r>
    </w:p>
    <w:p w14:paraId="505F83E5" w14:textId="77777777" w:rsidR="00921343" w:rsidRPr="0097216E" w:rsidRDefault="00921343" w:rsidP="00697E88">
      <w:pPr>
        <w:ind w:leftChars="100" w:left="210"/>
        <w:jc w:val="left"/>
        <w:rPr>
          <w:rFonts w:ascii="ＭＳ Ｐゴシック" w:eastAsia="ＭＳ Ｐゴシック" w:hAnsi="ＭＳ Ｐゴシック"/>
          <w:szCs w:val="21"/>
        </w:rPr>
      </w:pPr>
      <w:r w:rsidRPr="0097216E">
        <w:rPr>
          <w:rFonts w:ascii="ＭＳ Ｐゴシック" w:eastAsia="ＭＳ Ｐゴシック" w:hAnsi="ＭＳ Ｐゴシック" w:hint="eastAsia"/>
          <w:szCs w:val="21"/>
        </w:rPr>
        <w:t xml:space="preserve">　腎生検による糸球体の観察が唯一の方法である。</w:t>
      </w:r>
    </w:p>
    <w:p w14:paraId="7B53D6EF" w14:textId="77777777" w:rsidR="00921343" w:rsidRPr="0097216E" w:rsidRDefault="00921343" w:rsidP="00697E88">
      <w:pPr>
        <w:ind w:leftChars="100" w:left="840" w:hangingChars="300" w:hanging="630"/>
        <w:jc w:val="left"/>
        <w:rPr>
          <w:rFonts w:ascii="ＭＳ Ｐゴシック" w:eastAsia="ＭＳ Ｐゴシック" w:hAnsi="ＭＳ Ｐゴシック"/>
          <w:szCs w:val="21"/>
        </w:rPr>
      </w:pPr>
      <w:r w:rsidRPr="0097216E">
        <w:rPr>
          <w:rFonts w:ascii="ＭＳ Ｐゴシック" w:eastAsia="ＭＳ Ｐゴシック" w:hAnsi="ＭＳ Ｐゴシック" w:hint="eastAsia"/>
          <w:szCs w:val="21"/>
        </w:rPr>
        <w:t xml:space="preserve">　</w:t>
      </w:r>
      <w:r w:rsidR="00ED7851">
        <w:rPr>
          <w:rFonts w:ascii="ＭＳ Ｐゴシック" w:eastAsia="ＭＳ Ｐゴシック" w:hAnsi="ＭＳ Ｐゴシック" w:hint="eastAsia"/>
          <w:szCs w:val="21"/>
        </w:rPr>
        <w:t>Ａ</w:t>
      </w:r>
      <w:r w:rsidRPr="0097216E">
        <w:rPr>
          <w:rFonts w:ascii="ＭＳ Ｐゴシック" w:eastAsia="ＭＳ Ｐゴシック" w:hAnsi="ＭＳ Ｐゴシック"/>
          <w:szCs w:val="21"/>
        </w:rPr>
        <w:t>．光顕所見：巣状分節性からびまん性全節性（球状）までのメサンギウム増殖性変化が主体であるが</w:t>
      </w:r>
      <w:r w:rsidR="00AE16E1">
        <w:rPr>
          <w:rFonts w:ascii="ＭＳ Ｐゴシック" w:eastAsia="ＭＳ Ｐゴシック" w:hAnsi="ＭＳ Ｐゴシック"/>
          <w:szCs w:val="21"/>
        </w:rPr>
        <w:t>、</w:t>
      </w:r>
      <w:r w:rsidRPr="0097216E">
        <w:rPr>
          <w:rFonts w:ascii="ＭＳ Ｐゴシック" w:eastAsia="ＭＳ Ｐゴシック" w:hAnsi="ＭＳ Ｐゴシック"/>
          <w:szCs w:val="21"/>
        </w:rPr>
        <w:t>半月体</w:t>
      </w:r>
      <w:r w:rsidR="00AE16E1">
        <w:rPr>
          <w:rFonts w:ascii="ＭＳ Ｐゴシック" w:eastAsia="ＭＳ Ｐゴシック" w:hAnsi="ＭＳ Ｐゴシック"/>
          <w:szCs w:val="21"/>
        </w:rPr>
        <w:t>、</w:t>
      </w:r>
      <w:r w:rsidRPr="0097216E">
        <w:rPr>
          <w:rFonts w:ascii="ＭＳ Ｐゴシック" w:eastAsia="ＭＳ Ｐゴシック" w:hAnsi="ＭＳ Ｐゴシック"/>
          <w:szCs w:val="21"/>
        </w:rPr>
        <w:t>分節性硬化</w:t>
      </w:r>
      <w:r w:rsidR="00AE16E1">
        <w:rPr>
          <w:rFonts w:ascii="ＭＳ Ｐゴシック" w:eastAsia="ＭＳ Ｐゴシック" w:hAnsi="ＭＳ Ｐゴシック"/>
          <w:szCs w:val="21"/>
        </w:rPr>
        <w:t>、</w:t>
      </w:r>
      <w:r w:rsidRPr="0097216E">
        <w:rPr>
          <w:rFonts w:ascii="ＭＳ Ｐゴシック" w:eastAsia="ＭＳ Ｐゴシック" w:hAnsi="ＭＳ Ｐゴシック"/>
          <w:szCs w:val="21"/>
        </w:rPr>
        <w:t>全節性硬化など多彩な病変が</w:t>
      </w:r>
      <w:r w:rsidR="008129EA">
        <w:rPr>
          <w:rFonts w:ascii="ＭＳ Ｐゴシック" w:eastAsia="ＭＳ Ｐゴシック" w:hAnsi="ＭＳ Ｐゴシック" w:hint="eastAsia"/>
          <w:szCs w:val="21"/>
        </w:rPr>
        <w:t>見</w:t>
      </w:r>
      <w:r w:rsidRPr="0097216E">
        <w:rPr>
          <w:rFonts w:ascii="ＭＳ Ｐゴシック" w:eastAsia="ＭＳ Ｐゴシック" w:hAnsi="ＭＳ Ｐゴシック"/>
          <w:szCs w:val="21"/>
        </w:rPr>
        <w:t>られる。</w:t>
      </w:r>
    </w:p>
    <w:p w14:paraId="5A697A7F" w14:textId="77777777" w:rsidR="00921343" w:rsidRPr="0097216E" w:rsidRDefault="00921343" w:rsidP="00697E88">
      <w:pPr>
        <w:ind w:leftChars="100" w:left="840" w:hangingChars="300" w:hanging="630"/>
        <w:jc w:val="left"/>
        <w:rPr>
          <w:rFonts w:ascii="ＭＳ Ｐゴシック" w:eastAsia="ＭＳ Ｐゴシック" w:hAnsi="ＭＳ Ｐゴシック"/>
          <w:szCs w:val="21"/>
        </w:rPr>
      </w:pPr>
      <w:r w:rsidRPr="0097216E">
        <w:rPr>
          <w:rFonts w:ascii="ＭＳ Ｐゴシック" w:eastAsia="ＭＳ Ｐゴシック" w:hAnsi="ＭＳ Ｐゴシック" w:hint="eastAsia"/>
          <w:szCs w:val="21"/>
        </w:rPr>
        <w:t xml:space="preserve">　</w:t>
      </w:r>
      <w:r w:rsidR="00ED7851">
        <w:rPr>
          <w:rFonts w:ascii="ＭＳ Ｐゴシック" w:eastAsia="ＭＳ Ｐゴシック" w:hAnsi="ＭＳ Ｐゴシック" w:hint="eastAsia"/>
          <w:szCs w:val="21"/>
        </w:rPr>
        <w:t>Ｂ</w:t>
      </w:r>
      <w:r w:rsidRPr="0097216E">
        <w:rPr>
          <w:rFonts w:ascii="ＭＳ Ｐゴシック" w:eastAsia="ＭＳ Ｐゴシック" w:hAnsi="ＭＳ Ｐゴシック"/>
          <w:szCs w:val="21"/>
        </w:rPr>
        <w:t xml:space="preserve">．蛍光抗体法または酵素抗体法所見：びまん性にメサンギウム領域を主体とするIgAの顆粒状沈着　注 </w:t>
      </w:r>
      <w:r w:rsidR="008B4AB2">
        <w:rPr>
          <w:rFonts w:ascii="ＭＳ Ｐゴシック" w:eastAsia="ＭＳ Ｐゴシック" w:hAnsi="ＭＳ Ｐゴシック"/>
          <w:szCs w:val="21"/>
        </w:rPr>
        <w:t>４</w:t>
      </w:r>
      <w:r w:rsidRPr="0097216E">
        <w:rPr>
          <w:rFonts w:ascii="ＭＳ Ｐゴシック" w:eastAsia="ＭＳ Ｐゴシック" w:hAnsi="ＭＳ Ｐゴシック"/>
          <w:szCs w:val="21"/>
        </w:rPr>
        <w:t>）</w:t>
      </w:r>
    </w:p>
    <w:p w14:paraId="1B8D34BA" w14:textId="77777777" w:rsidR="00921343" w:rsidRDefault="00921343" w:rsidP="00697E88">
      <w:pPr>
        <w:ind w:leftChars="100" w:left="840" w:hangingChars="300" w:hanging="630"/>
        <w:jc w:val="left"/>
        <w:rPr>
          <w:rFonts w:ascii="ＭＳ Ｐゴシック" w:eastAsia="ＭＳ Ｐゴシック" w:hAnsi="ＭＳ Ｐゴシック"/>
          <w:szCs w:val="21"/>
        </w:rPr>
      </w:pPr>
      <w:r w:rsidRPr="0097216E">
        <w:rPr>
          <w:rFonts w:ascii="ＭＳ Ｐゴシック" w:eastAsia="ＭＳ Ｐゴシック" w:hAnsi="ＭＳ Ｐゴシック" w:hint="eastAsia"/>
          <w:szCs w:val="21"/>
        </w:rPr>
        <w:t xml:space="preserve">　</w:t>
      </w:r>
      <w:r w:rsidR="00ED7851">
        <w:rPr>
          <w:rFonts w:ascii="ＭＳ Ｐゴシック" w:eastAsia="ＭＳ Ｐゴシック" w:hAnsi="ＭＳ Ｐゴシック" w:hint="eastAsia"/>
          <w:szCs w:val="21"/>
        </w:rPr>
        <w:t>Ｃ</w:t>
      </w:r>
      <w:r w:rsidRPr="0097216E">
        <w:rPr>
          <w:rFonts w:ascii="ＭＳ Ｐゴシック" w:eastAsia="ＭＳ Ｐゴシック" w:hAnsi="ＭＳ Ｐゴシック"/>
          <w:szCs w:val="21"/>
        </w:rPr>
        <w:t>．電顕所見：メサンギウム基質内</w:t>
      </w:r>
      <w:r w:rsidR="00AE16E1">
        <w:rPr>
          <w:rFonts w:ascii="ＭＳ Ｐゴシック" w:eastAsia="ＭＳ Ｐゴシック" w:hAnsi="ＭＳ Ｐゴシック"/>
          <w:szCs w:val="21"/>
        </w:rPr>
        <w:t>、</w:t>
      </w:r>
      <w:r w:rsidRPr="0097216E">
        <w:rPr>
          <w:rFonts w:ascii="ＭＳ Ｐゴシック" w:eastAsia="ＭＳ Ｐゴシック" w:hAnsi="ＭＳ Ｐゴシック"/>
          <w:szCs w:val="21"/>
        </w:rPr>
        <w:t>特にパラメサンギウム領域を中心とする高電子密度物質の沈着</w:t>
      </w:r>
    </w:p>
    <w:p w14:paraId="21D34300" w14:textId="77777777" w:rsidR="00D16504" w:rsidRPr="0097216E" w:rsidRDefault="00D16504" w:rsidP="00D16504">
      <w:pPr>
        <w:jc w:val="left"/>
        <w:rPr>
          <w:rFonts w:ascii="ＭＳ Ｐゴシック" w:eastAsia="ＭＳ Ｐゴシック" w:hAnsi="ＭＳ Ｐゴシック"/>
          <w:szCs w:val="21"/>
        </w:rPr>
      </w:pPr>
    </w:p>
    <w:p w14:paraId="132C8E34" w14:textId="77777777" w:rsidR="00921343" w:rsidRPr="0097216E" w:rsidRDefault="00921343" w:rsidP="00921343">
      <w:pPr>
        <w:jc w:val="left"/>
        <w:rPr>
          <w:rFonts w:ascii="ＭＳ Ｐゴシック" w:eastAsia="ＭＳ Ｐゴシック" w:hAnsi="ＭＳ Ｐゴシック"/>
          <w:szCs w:val="21"/>
        </w:rPr>
      </w:pPr>
      <w:r w:rsidRPr="0097216E">
        <w:rPr>
          <w:rFonts w:ascii="ＭＳ Ｐゴシック" w:eastAsia="ＭＳ Ｐゴシック" w:hAnsi="ＭＳ Ｐゴシック" w:hint="eastAsia"/>
          <w:szCs w:val="21"/>
        </w:rPr>
        <w:t>［付記事項］</w:t>
      </w:r>
    </w:p>
    <w:p w14:paraId="2F581112" w14:textId="77777777" w:rsidR="00921343" w:rsidRPr="0097216E" w:rsidRDefault="00921343" w:rsidP="0097216E">
      <w:pPr>
        <w:ind w:leftChars="99" w:left="706" w:hangingChars="237" w:hanging="498"/>
        <w:jc w:val="left"/>
        <w:rPr>
          <w:rFonts w:ascii="ＭＳ Ｐゴシック" w:eastAsia="ＭＳ Ｐゴシック" w:hAnsi="ＭＳ Ｐゴシック"/>
          <w:szCs w:val="21"/>
        </w:rPr>
      </w:pPr>
      <w:r w:rsidRPr="0097216E">
        <w:rPr>
          <w:rFonts w:ascii="ＭＳ Ｐゴシック" w:eastAsia="ＭＳ Ｐゴシック" w:hAnsi="ＭＳ Ｐゴシック" w:hint="eastAsia"/>
          <w:szCs w:val="21"/>
        </w:rPr>
        <w:t xml:space="preserve">　</w:t>
      </w:r>
      <w:r w:rsidR="008B4AB2">
        <w:rPr>
          <w:rFonts w:ascii="ＭＳ Ｐゴシック" w:eastAsia="ＭＳ Ｐゴシック" w:hAnsi="ＭＳ Ｐゴシック"/>
          <w:szCs w:val="21"/>
        </w:rPr>
        <w:t>１</w:t>
      </w:r>
      <w:r w:rsidRPr="0097216E">
        <w:rPr>
          <w:rFonts w:ascii="ＭＳ Ｐゴシック" w:eastAsia="ＭＳ Ｐゴシック" w:hAnsi="ＭＳ Ｐゴシック"/>
          <w:szCs w:val="21"/>
        </w:rPr>
        <w:t>．上記の</w:t>
      </w:r>
      <w:r w:rsidR="008B4AB2">
        <w:rPr>
          <w:rFonts w:ascii="ＭＳ Ｐゴシック" w:eastAsia="ＭＳ Ｐゴシック" w:hAnsi="ＭＳ Ｐゴシック"/>
          <w:szCs w:val="21"/>
        </w:rPr>
        <w:t>２</w:t>
      </w:r>
      <w:r w:rsidRPr="0097216E">
        <w:rPr>
          <w:rFonts w:ascii="ＭＳ Ｐゴシック" w:eastAsia="ＭＳ Ｐゴシック" w:hAnsi="ＭＳ Ｐゴシック"/>
          <w:szCs w:val="21"/>
        </w:rPr>
        <w:t>－A</w:t>
      </w:r>
      <w:r w:rsidR="00AE16E1">
        <w:rPr>
          <w:rFonts w:ascii="ＭＳ Ｐゴシック" w:eastAsia="ＭＳ Ｐゴシック" w:hAnsi="ＭＳ Ｐゴシック"/>
          <w:szCs w:val="21"/>
        </w:rPr>
        <w:t>、</w:t>
      </w:r>
      <w:r w:rsidR="008B4AB2">
        <w:rPr>
          <w:rFonts w:ascii="ＭＳ Ｐゴシック" w:eastAsia="ＭＳ Ｐゴシック" w:hAnsi="ＭＳ Ｐゴシック"/>
          <w:szCs w:val="21"/>
        </w:rPr>
        <w:t>２</w:t>
      </w:r>
      <w:r w:rsidRPr="0097216E">
        <w:rPr>
          <w:rFonts w:ascii="ＭＳ Ｐゴシック" w:eastAsia="ＭＳ Ｐゴシック" w:hAnsi="ＭＳ Ｐゴシック"/>
          <w:szCs w:val="21"/>
        </w:rPr>
        <w:t>－B</w:t>
      </w:r>
      <w:r w:rsidR="00AE16E1">
        <w:rPr>
          <w:rFonts w:ascii="ＭＳ Ｐゴシック" w:eastAsia="ＭＳ Ｐゴシック" w:hAnsi="ＭＳ Ｐゴシック"/>
          <w:szCs w:val="21"/>
        </w:rPr>
        <w:t>、</w:t>
      </w:r>
      <w:r w:rsidRPr="0097216E">
        <w:rPr>
          <w:rFonts w:ascii="ＭＳ Ｐゴシック" w:eastAsia="ＭＳ Ｐゴシック" w:hAnsi="ＭＳ Ｐゴシック"/>
          <w:szCs w:val="21"/>
        </w:rPr>
        <w:t>および</w:t>
      </w:r>
      <w:r w:rsidR="008B4AB2">
        <w:rPr>
          <w:rFonts w:ascii="ＭＳ Ｐゴシック" w:eastAsia="ＭＳ Ｐゴシック" w:hAnsi="ＭＳ Ｐゴシック"/>
          <w:szCs w:val="21"/>
        </w:rPr>
        <w:t>３</w:t>
      </w:r>
      <w:r w:rsidRPr="0097216E">
        <w:rPr>
          <w:rFonts w:ascii="ＭＳ Ｐゴシック" w:eastAsia="ＭＳ Ｐゴシック" w:hAnsi="ＭＳ Ｐゴシック"/>
          <w:szCs w:val="21"/>
        </w:rPr>
        <w:t>－Bの</w:t>
      </w:r>
      <w:r w:rsidR="008B4AB2">
        <w:rPr>
          <w:rFonts w:ascii="ＭＳ Ｐゴシック" w:eastAsia="ＭＳ Ｐゴシック" w:hAnsi="ＭＳ Ｐゴシック"/>
          <w:szCs w:val="21"/>
        </w:rPr>
        <w:t>３</w:t>
      </w:r>
      <w:r w:rsidRPr="0097216E">
        <w:rPr>
          <w:rFonts w:ascii="ＭＳ Ｐゴシック" w:eastAsia="ＭＳ Ｐゴシック" w:hAnsi="ＭＳ Ｐゴシック"/>
          <w:szCs w:val="21"/>
        </w:rPr>
        <w:t>つの所見が認められれば</w:t>
      </w:r>
      <w:r w:rsidR="00AE16E1">
        <w:rPr>
          <w:rFonts w:ascii="ＭＳ Ｐゴシック" w:eastAsia="ＭＳ Ｐゴシック" w:hAnsi="ＭＳ Ｐゴシック"/>
          <w:szCs w:val="21"/>
        </w:rPr>
        <w:t>、</w:t>
      </w:r>
      <w:r w:rsidRPr="0097216E">
        <w:rPr>
          <w:rFonts w:ascii="ＭＳ Ｐゴシック" w:eastAsia="ＭＳ Ｐゴシック" w:hAnsi="ＭＳ Ｐゴシック"/>
          <w:szCs w:val="21"/>
        </w:rPr>
        <w:t>本症の可能性が高</w:t>
      </w:r>
      <w:r w:rsidR="00FB334A">
        <w:rPr>
          <w:rFonts w:ascii="ＭＳ Ｐゴシック" w:eastAsia="ＭＳ Ｐゴシック" w:hAnsi="ＭＳ Ｐゴシック" w:hint="eastAsia"/>
          <w:szCs w:val="21"/>
        </w:rPr>
        <w:t>く、確定診断に向けた検討を行う</w:t>
      </w:r>
      <w:r w:rsidRPr="0097216E">
        <w:rPr>
          <w:rFonts w:ascii="ＭＳ Ｐゴシック" w:eastAsia="ＭＳ Ｐゴシック" w:hAnsi="ＭＳ Ｐゴシック"/>
          <w:szCs w:val="21"/>
        </w:rPr>
        <w:t>。ただし</w:t>
      </w:r>
      <w:r w:rsidR="00AE16E1">
        <w:rPr>
          <w:rFonts w:ascii="ＭＳ Ｐゴシック" w:eastAsia="ＭＳ Ｐゴシック" w:hAnsi="ＭＳ Ｐゴシック"/>
          <w:szCs w:val="21"/>
        </w:rPr>
        <w:t>、</w:t>
      </w:r>
      <w:r w:rsidRPr="0097216E">
        <w:rPr>
          <w:rFonts w:ascii="ＭＳ Ｐゴシック" w:eastAsia="ＭＳ Ｐゴシック" w:hAnsi="ＭＳ Ｐゴシック"/>
          <w:szCs w:val="21"/>
        </w:rPr>
        <w:t>泌尿器科的疾患の鑑別診断を行うことが必要である。</w:t>
      </w:r>
    </w:p>
    <w:p w14:paraId="37677DD0" w14:textId="77777777" w:rsidR="00F85C27" w:rsidRDefault="00921343" w:rsidP="00697E88">
      <w:pPr>
        <w:ind w:leftChars="100" w:left="840" w:hangingChars="300" w:hanging="630"/>
        <w:jc w:val="left"/>
        <w:rPr>
          <w:rFonts w:ascii="ＭＳ Ｐゴシック" w:eastAsia="ＭＳ Ｐゴシック" w:hAnsi="ＭＳ Ｐゴシック"/>
          <w:szCs w:val="21"/>
        </w:rPr>
      </w:pPr>
      <w:r w:rsidRPr="0097216E">
        <w:rPr>
          <w:rFonts w:ascii="ＭＳ Ｐゴシック" w:eastAsia="ＭＳ Ｐゴシック" w:hAnsi="ＭＳ Ｐゴシック" w:hint="eastAsia"/>
          <w:szCs w:val="21"/>
        </w:rPr>
        <w:t xml:space="preserve">　</w:t>
      </w:r>
      <w:r w:rsidR="008B4AB2">
        <w:rPr>
          <w:rFonts w:ascii="ＭＳ Ｐゴシック" w:eastAsia="ＭＳ Ｐゴシック" w:hAnsi="ＭＳ Ｐゴシック"/>
          <w:szCs w:val="21"/>
        </w:rPr>
        <w:t>２</w:t>
      </w:r>
      <w:r w:rsidRPr="0097216E">
        <w:rPr>
          <w:rFonts w:ascii="ＭＳ Ｐゴシック" w:eastAsia="ＭＳ Ｐゴシック" w:hAnsi="ＭＳ Ｐゴシック"/>
          <w:szCs w:val="21"/>
        </w:rPr>
        <w:t>．本症と類似の腎生検組織所見を示しうる紫斑病性腎炎</w:t>
      </w:r>
      <w:r w:rsidR="00AE16E1">
        <w:rPr>
          <w:rFonts w:ascii="ＭＳ Ｐゴシック" w:eastAsia="ＭＳ Ｐゴシック" w:hAnsi="ＭＳ Ｐゴシック"/>
          <w:szCs w:val="21"/>
        </w:rPr>
        <w:t>、</w:t>
      </w:r>
      <w:r w:rsidRPr="0097216E">
        <w:rPr>
          <w:rFonts w:ascii="ＭＳ Ｐゴシック" w:eastAsia="ＭＳ Ｐゴシック" w:hAnsi="ＭＳ Ｐゴシック"/>
          <w:szCs w:val="21"/>
        </w:rPr>
        <w:t>肝硬変症</w:t>
      </w:r>
      <w:r w:rsidR="00AE16E1">
        <w:rPr>
          <w:rFonts w:ascii="ＭＳ Ｐゴシック" w:eastAsia="ＭＳ Ｐゴシック" w:hAnsi="ＭＳ Ｐゴシック"/>
          <w:szCs w:val="21"/>
        </w:rPr>
        <w:t>、</w:t>
      </w:r>
      <w:r w:rsidRPr="0097216E">
        <w:rPr>
          <w:rFonts w:ascii="ＭＳ Ｐゴシック" w:eastAsia="ＭＳ Ｐゴシック" w:hAnsi="ＭＳ Ｐゴシック"/>
          <w:szCs w:val="21"/>
        </w:rPr>
        <w:t>ループス腎炎などとは</w:t>
      </w:r>
      <w:r w:rsidR="00AE16E1">
        <w:rPr>
          <w:rFonts w:ascii="ＭＳ Ｐゴシック" w:eastAsia="ＭＳ Ｐゴシック" w:hAnsi="ＭＳ Ｐゴシック"/>
          <w:szCs w:val="21"/>
        </w:rPr>
        <w:t>、</w:t>
      </w:r>
      <w:r w:rsidRPr="0097216E">
        <w:rPr>
          <w:rFonts w:ascii="ＭＳ Ｐゴシック" w:eastAsia="ＭＳ Ｐゴシック" w:hAnsi="ＭＳ Ｐゴシック"/>
          <w:szCs w:val="21"/>
        </w:rPr>
        <w:t>各疾患に特</w:t>
      </w:r>
    </w:p>
    <w:p w14:paraId="6093B182" w14:textId="18526783" w:rsidR="00921343" w:rsidRDefault="00921343" w:rsidP="00F85C27">
      <w:pPr>
        <w:ind w:leftChars="300" w:left="840" w:hangingChars="100" w:hanging="210"/>
        <w:jc w:val="left"/>
        <w:rPr>
          <w:rFonts w:ascii="ＭＳ Ｐゴシック" w:eastAsia="ＭＳ Ｐゴシック" w:hAnsi="ＭＳ Ｐゴシック"/>
          <w:szCs w:val="21"/>
        </w:rPr>
      </w:pPr>
      <w:r w:rsidRPr="0097216E">
        <w:rPr>
          <w:rFonts w:ascii="ＭＳ Ｐゴシック" w:eastAsia="ＭＳ Ｐゴシック" w:hAnsi="ＭＳ Ｐゴシック"/>
          <w:szCs w:val="21"/>
        </w:rPr>
        <w:t>有の全身症状の有無や検査所見によって鑑別を行う。</w:t>
      </w:r>
    </w:p>
    <w:p w14:paraId="607585CD" w14:textId="43637E39" w:rsidR="00F85C27" w:rsidRDefault="0041522D" w:rsidP="00F85C27">
      <w:pPr>
        <w:ind w:leftChars="162" w:left="760" w:hangingChars="200" w:hanging="420"/>
        <w:jc w:val="left"/>
        <w:rPr>
          <w:rFonts w:ascii=".Hiragino Kaku Gothic Interface" w:eastAsia=".Hiragino Kaku Gothic Interface" w:hAnsi="Helvetica Neue" w:cs=".Hiragino Kaku Gothic Interface"/>
          <w:color w:val="000000"/>
          <w:kern w:val="0"/>
          <w:szCs w:val="21"/>
        </w:rPr>
      </w:pPr>
      <w:r w:rsidRPr="0041522D">
        <w:rPr>
          <w:rFonts w:ascii="ＭＳ Ｐゴシック" w:eastAsia="ＭＳ Ｐゴシック" w:hAnsi="ＭＳ Ｐゴシック" w:hint="eastAsia"/>
          <w:szCs w:val="21"/>
        </w:rPr>
        <w:t>３．</w:t>
      </w:r>
      <w:r w:rsidRPr="0041522D">
        <w:rPr>
          <w:rFonts w:ascii=".Hiragino Kaku Gothic Interface" w:eastAsia=".Hiragino Kaku Gothic Interface" w:hAnsi="Helvetica Neue" w:cs=".Hiragino Kaku Gothic Interface" w:hint="eastAsia"/>
          <w:color w:val="000000"/>
          <w:kern w:val="0"/>
          <w:szCs w:val="21"/>
        </w:rPr>
        <w:t>本症の腎生検病理組織所見において</w:t>
      </w:r>
      <w:r w:rsidR="003F38DB">
        <w:rPr>
          <w:rFonts w:ascii=".Hiragino Kaku Gothic Interface" w:eastAsia=".Hiragino Kaku Gothic Interface" w:hAnsi="Helvetica Neue" w:cs=".Hiragino Kaku Gothic Interface" w:hint="eastAsia"/>
          <w:color w:val="000000"/>
          <w:kern w:val="0"/>
          <w:szCs w:val="21"/>
        </w:rPr>
        <w:t>必須の所見</w:t>
      </w:r>
      <w:r w:rsidRPr="0041522D">
        <w:rPr>
          <w:rFonts w:ascii=".Hiragino Kaku Gothic Interface" w:eastAsia=".Hiragino Kaku Gothic Interface" w:hAnsi="Helvetica Neue" w:cs=".Hiragino Kaku Gothic Interface" w:hint="eastAsia"/>
          <w:color w:val="000000"/>
          <w:kern w:val="0"/>
          <w:szCs w:val="21"/>
        </w:rPr>
        <w:t>は、</w:t>
      </w:r>
      <w:r w:rsidR="00F85C27" w:rsidRPr="00F85C27">
        <w:rPr>
          <w:rFonts w:ascii="Helvetica Neue" w:eastAsia=".Hiragino Kaku Gothic Interface" w:hAnsi="Helvetica Neue" w:cs="Helvetica Neue" w:hint="eastAsia"/>
          <w:color w:val="000000"/>
          <w:kern w:val="0"/>
          <w:szCs w:val="21"/>
        </w:rPr>
        <w:t>Ｂ</w:t>
      </w:r>
      <w:r w:rsidR="00F85C27">
        <w:rPr>
          <w:rFonts w:ascii=".Hiragino Kaku Gothic Interface" w:eastAsia=".Hiragino Kaku Gothic Interface" w:hAnsi="Helvetica Neue" w:cs=".Hiragino Kaku Gothic Interface" w:hint="eastAsia"/>
          <w:color w:val="000000"/>
          <w:kern w:val="0"/>
          <w:szCs w:val="21"/>
        </w:rPr>
        <w:t>.</w:t>
      </w:r>
      <w:r w:rsidRPr="0041522D">
        <w:rPr>
          <w:rFonts w:ascii=".Hiragino Kaku Gothic Interface" w:eastAsia=".Hiragino Kaku Gothic Interface" w:hAnsi="Helvetica Neue" w:cs=".Hiragino Kaku Gothic Interface" w:hint="eastAsia"/>
          <w:color w:val="000000"/>
          <w:kern w:val="0"/>
          <w:szCs w:val="21"/>
        </w:rPr>
        <w:t>蛍光抗体または酵素抗体法所見であり、</w:t>
      </w:r>
    </w:p>
    <w:p w14:paraId="2CF266FC" w14:textId="7FC0390F" w:rsidR="00F85C27" w:rsidRDefault="00F85C27" w:rsidP="00F85C27">
      <w:pPr>
        <w:ind w:leftChars="312" w:left="760" w:hangingChars="50" w:hanging="105"/>
        <w:jc w:val="left"/>
        <w:rPr>
          <w:rFonts w:ascii=".Hiragino Kaku Gothic Interface" w:eastAsia=".Hiragino Kaku Gothic Interface" w:hAnsi="Helvetica Neue" w:cs=".Hiragino Kaku Gothic Interface"/>
          <w:color w:val="000000"/>
          <w:kern w:val="0"/>
          <w:szCs w:val="21"/>
        </w:rPr>
      </w:pPr>
      <w:r w:rsidRPr="00F85C27">
        <w:rPr>
          <w:rFonts w:ascii=".Hiragino Kaku Gothic Interface" w:eastAsia=".Hiragino Kaku Gothic Interface" w:hAnsi="Helvetica Neue" w:cs=".Hiragino Kaku Gothic Interface" w:hint="eastAsia"/>
          <w:color w:val="000000"/>
          <w:kern w:val="0"/>
          <w:szCs w:val="21"/>
        </w:rPr>
        <w:t>Ａ</w:t>
      </w:r>
      <w:r w:rsidR="003F38DB">
        <w:rPr>
          <w:rFonts w:ascii=".Hiragino Kaku Gothic Interface" w:eastAsia=".Hiragino Kaku Gothic Interface" w:hAnsi="Helvetica Neue" w:cs=".Hiragino Kaku Gothic Interface" w:hint="eastAsia"/>
          <w:color w:val="000000"/>
          <w:kern w:val="0"/>
          <w:szCs w:val="21"/>
        </w:rPr>
        <w:t>.光顕所見、</w:t>
      </w:r>
      <w:r w:rsidRPr="00F85C27">
        <w:rPr>
          <w:rFonts w:ascii="Helvetica Neue" w:eastAsia=".Hiragino Kaku Gothic Interface" w:hAnsi="Helvetica Neue" w:cs="Helvetica Neue" w:hint="eastAsia"/>
          <w:color w:val="000000"/>
          <w:kern w:val="0"/>
          <w:szCs w:val="21"/>
        </w:rPr>
        <w:t>Ｃ</w:t>
      </w:r>
      <w:r>
        <w:rPr>
          <w:rFonts w:ascii=".Hiragino Kaku Gothic Interface" w:eastAsia=".Hiragino Kaku Gothic Interface" w:hAnsi="Helvetica Neue" w:cs=".Hiragino Kaku Gothic Interface" w:hint="eastAsia"/>
          <w:color w:val="000000"/>
          <w:kern w:val="0"/>
          <w:szCs w:val="21"/>
        </w:rPr>
        <w:t>.</w:t>
      </w:r>
      <w:r w:rsidR="0041522D" w:rsidRPr="0041522D">
        <w:rPr>
          <w:rFonts w:ascii=".Hiragino Kaku Gothic Interface" w:eastAsia=".Hiragino Kaku Gothic Interface" w:hAnsi="Helvetica Neue" w:cs=".Hiragino Kaku Gothic Interface" w:hint="eastAsia"/>
          <w:color w:val="000000"/>
          <w:kern w:val="0"/>
          <w:szCs w:val="21"/>
        </w:rPr>
        <w:t>電顕所見は必須ではないが正確な診断に寄与する（例えば</w:t>
      </w:r>
      <w:r w:rsidRPr="00F85C27">
        <w:rPr>
          <w:rFonts w:ascii="Helvetica Neue" w:eastAsia=".Hiragino Kaku Gothic Interface" w:hAnsi="Helvetica Neue" w:cs="Helvetica Neue" w:hint="eastAsia"/>
          <w:color w:val="000000"/>
          <w:kern w:val="0"/>
          <w:szCs w:val="21"/>
        </w:rPr>
        <w:t>Ｂ</w:t>
      </w:r>
      <w:r w:rsidR="0041522D" w:rsidRPr="0041522D">
        <w:rPr>
          <w:rFonts w:ascii=".Hiragino Kaku Gothic Interface" w:eastAsia=".Hiragino Kaku Gothic Interface" w:hAnsi="Helvetica Neue" w:cs=".Hiragino Kaku Gothic Interface" w:hint="eastAsia"/>
          <w:color w:val="000000"/>
          <w:kern w:val="0"/>
          <w:szCs w:val="21"/>
        </w:rPr>
        <w:t>の検体試料が不十</w:t>
      </w:r>
    </w:p>
    <w:p w14:paraId="4CAE2ECA" w14:textId="5CB544CF" w:rsidR="0041522D" w:rsidRPr="0041522D" w:rsidRDefault="0041522D" w:rsidP="00F85C27">
      <w:pPr>
        <w:ind w:leftChars="300" w:left="630"/>
        <w:jc w:val="left"/>
        <w:rPr>
          <w:rFonts w:ascii="ＭＳ Ｐゴシック" w:eastAsia="ＭＳ Ｐゴシック" w:hAnsi="ＭＳ Ｐゴシック"/>
          <w:szCs w:val="21"/>
        </w:rPr>
      </w:pPr>
      <w:r w:rsidRPr="0041522D">
        <w:rPr>
          <w:rFonts w:ascii=".Hiragino Kaku Gothic Interface" w:eastAsia=".Hiragino Kaku Gothic Interface" w:hAnsi="Helvetica Neue" w:cs=".Hiragino Kaku Gothic Interface" w:hint="eastAsia"/>
          <w:color w:val="000000"/>
          <w:kern w:val="0"/>
          <w:szCs w:val="21"/>
        </w:rPr>
        <w:t>分で評価できないなどの場合にメサンギウム領域の免疫沈着物を観察するなど）</w:t>
      </w:r>
      <w:r w:rsidR="0020411C">
        <w:rPr>
          <w:rFonts w:ascii=".Hiragino Kaku Gothic Interface" w:eastAsia=".Hiragino Kaku Gothic Interface" w:hAnsi="Helvetica Neue" w:cs=".Hiragino Kaku Gothic Interface" w:hint="eastAsia"/>
          <w:color w:val="000000"/>
          <w:kern w:val="0"/>
          <w:szCs w:val="21"/>
        </w:rPr>
        <w:t>。</w:t>
      </w:r>
      <w:r w:rsidR="00F85C27" w:rsidRPr="00F85C27">
        <w:rPr>
          <w:rFonts w:ascii="Helvetica Neue" w:eastAsia=".Hiragino Kaku Gothic Interface" w:hAnsi="Helvetica Neue" w:cs="Helvetica Neue" w:hint="eastAsia"/>
          <w:color w:val="000000"/>
          <w:kern w:val="0"/>
          <w:szCs w:val="21"/>
        </w:rPr>
        <w:t>３</w:t>
      </w:r>
      <w:r w:rsidRPr="0041522D">
        <w:rPr>
          <w:rFonts w:ascii=".Hiragino Kaku Gothic Interface" w:eastAsia=".Hiragino Kaku Gothic Interface" w:hAnsi="Helvetica Neue" w:cs=".Hiragino Kaku Gothic Interface" w:hint="eastAsia"/>
          <w:color w:val="000000"/>
          <w:kern w:val="0"/>
          <w:szCs w:val="21"/>
        </w:rPr>
        <w:t>項目すべて揃う必要はない。</w:t>
      </w:r>
      <w:r w:rsidRPr="0041522D">
        <w:rPr>
          <w:rFonts w:ascii="ＭＳ Ｐゴシック" w:eastAsia="ＭＳ Ｐゴシック" w:hAnsi="ＭＳ Ｐゴシック" w:hint="eastAsia"/>
          <w:szCs w:val="21"/>
        </w:rPr>
        <w:t xml:space="preserve">　</w:t>
      </w:r>
    </w:p>
    <w:p w14:paraId="1D0DBD7E" w14:textId="0D2CDFCB" w:rsidR="00921343" w:rsidRPr="0097216E" w:rsidRDefault="00921343" w:rsidP="00697E88">
      <w:pPr>
        <w:ind w:leftChars="100" w:left="210"/>
        <w:jc w:val="left"/>
        <w:rPr>
          <w:rFonts w:ascii="ＭＳ Ｐゴシック" w:eastAsia="ＭＳ Ｐゴシック" w:hAnsi="ＭＳ Ｐゴシック"/>
          <w:szCs w:val="21"/>
        </w:rPr>
      </w:pPr>
      <w:r w:rsidRPr="0097216E">
        <w:rPr>
          <w:rFonts w:ascii="ＭＳ Ｐゴシック" w:eastAsia="ＭＳ Ｐゴシック" w:hAnsi="ＭＳ Ｐゴシック" w:hint="eastAsia"/>
          <w:szCs w:val="21"/>
        </w:rPr>
        <w:t xml:space="preserve">　注</w:t>
      </w:r>
      <w:r w:rsidR="008B4AB2">
        <w:rPr>
          <w:rFonts w:ascii="ＭＳ Ｐゴシック" w:eastAsia="ＭＳ Ｐゴシック" w:hAnsi="ＭＳ Ｐゴシック"/>
          <w:szCs w:val="21"/>
        </w:rPr>
        <w:t>１</w:t>
      </w:r>
      <w:r w:rsidRPr="0097216E">
        <w:rPr>
          <w:rFonts w:ascii="ＭＳ Ｐゴシック" w:eastAsia="ＭＳ Ｐゴシック" w:hAnsi="ＭＳ Ｐゴシック"/>
          <w:szCs w:val="21"/>
        </w:rPr>
        <w:t>）尿沈渣で</w:t>
      </w:r>
      <w:r w:rsidR="00AE16E1">
        <w:rPr>
          <w:rFonts w:ascii="ＭＳ Ｐゴシック" w:eastAsia="ＭＳ Ｐゴシック" w:hAnsi="ＭＳ Ｐゴシック"/>
          <w:szCs w:val="21"/>
        </w:rPr>
        <w:t>、</w:t>
      </w:r>
      <w:r w:rsidRPr="0097216E">
        <w:rPr>
          <w:rFonts w:ascii="ＭＳ Ｐゴシック" w:eastAsia="ＭＳ Ｐゴシック" w:hAnsi="ＭＳ Ｐゴシック"/>
          <w:szCs w:val="21"/>
        </w:rPr>
        <w:t>赤血球</w:t>
      </w:r>
      <w:r w:rsidR="007B6087">
        <w:rPr>
          <w:rFonts w:ascii="ＭＳ Ｐゴシック" w:eastAsia="ＭＳ Ｐゴシック" w:hAnsi="ＭＳ Ｐゴシック" w:hint="eastAsia"/>
          <w:szCs w:val="21"/>
        </w:rPr>
        <w:t>５</w:t>
      </w:r>
      <w:r w:rsidRPr="0097216E">
        <w:rPr>
          <w:rFonts w:ascii="ＭＳ Ｐゴシック" w:eastAsia="ＭＳ Ｐゴシック" w:hAnsi="ＭＳ Ｐゴシック"/>
          <w:szCs w:val="21"/>
        </w:rPr>
        <w:t>～</w:t>
      </w:r>
      <w:r w:rsidR="007B6087">
        <w:rPr>
          <w:rFonts w:ascii="ＭＳ Ｐゴシック" w:eastAsia="ＭＳ Ｐゴシック" w:hAnsi="ＭＳ Ｐゴシック" w:hint="eastAsia"/>
          <w:szCs w:val="21"/>
        </w:rPr>
        <w:t>６</w:t>
      </w:r>
      <w:r w:rsidR="005435AD">
        <w:rPr>
          <w:rFonts w:ascii="ＭＳ Ｐゴシック" w:eastAsia="ＭＳ Ｐゴシック" w:hAnsi="ＭＳ Ｐゴシック" w:hint="eastAsia"/>
          <w:szCs w:val="21"/>
        </w:rPr>
        <w:t>／</w:t>
      </w:r>
      <w:r w:rsidRPr="0097216E">
        <w:rPr>
          <w:rFonts w:ascii="ＭＳ Ｐゴシック" w:eastAsia="ＭＳ Ｐゴシック" w:hAnsi="ＭＳ Ｐゴシック"/>
          <w:szCs w:val="21"/>
        </w:rPr>
        <w:t>HPF以上</w:t>
      </w:r>
    </w:p>
    <w:p w14:paraId="332B4884" w14:textId="77777777" w:rsidR="00921343" w:rsidRPr="0097216E" w:rsidRDefault="00921343" w:rsidP="00697E88">
      <w:pPr>
        <w:ind w:leftChars="100" w:left="210"/>
        <w:jc w:val="left"/>
        <w:rPr>
          <w:rFonts w:ascii="ＭＳ Ｐゴシック" w:eastAsia="ＭＳ Ｐゴシック" w:hAnsi="ＭＳ Ｐゴシック"/>
          <w:szCs w:val="21"/>
        </w:rPr>
      </w:pPr>
      <w:r w:rsidRPr="0097216E">
        <w:rPr>
          <w:rFonts w:ascii="ＭＳ Ｐゴシック" w:eastAsia="ＭＳ Ｐゴシック" w:hAnsi="ＭＳ Ｐゴシック" w:hint="eastAsia"/>
          <w:szCs w:val="21"/>
        </w:rPr>
        <w:t xml:space="preserve">　注</w:t>
      </w:r>
      <w:r w:rsidR="008B4AB2">
        <w:rPr>
          <w:rFonts w:ascii="ＭＳ Ｐゴシック" w:eastAsia="ＭＳ Ｐゴシック" w:hAnsi="ＭＳ Ｐゴシック"/>
          <w:szCs w:val="21"/>
        </w:rPr>
        <w:t>２</w:t>
      </w:r>
      <w:r w:rsidRPr="0097216E">
        <w:rPr>
          <w:rFonts w:ascii="ＭＳ Ｐゴシック" w:eastAsia="ＭＳ Ｐゴシック" w:hAnsi="ＭＳ Ｐゴシック"/>
          <w:szCs w:val="21"/>
        </w:rPr>
        <w:t>）急性上気道炎あるいは急性消化管感染症後に併発することが多い。</w:t>
      </w:r>
    </w:p>
    <w:p w14:paraId="1E89BD35" w14:textId="7E5F5467" w:rsidR="00921343" w:rsidRPr="0097216E" w:rsidRDefault="00921343" w:rsidP="00697E88">
      <w:pPr>
        <w:ind w:leftChars="100" w:left="1050" w:hangingChars="400" w:hanging="840"/>
        <w:jc w:val="left"/>
        <w:rPr>
          <w:rFonts w:ascii="ＭＳ Ｐゴシック" w:eastAsia="ＭＳ Ｐゴシック" w:hAnsi="ＭＳ Ｐゴシック"/>
          <w:szCs w:val="21"/>
        </w:rPr>
      </w:pPr>
      <w:r w:rsidRPr="0097216E">
        <w:rPr>
          <w:rFonts w:ascii="ＭＳ Ｐゴシック" w:eastAsia="ＭＳ Ｐゴシック" w:hAnsi="ＭＳ Ｐゴシック" w:hint="eastAsia"/>
          <w:szCs w:val="21"/>
        </w:rPr>
        <w:lastRenderedPageBreak/>
        <w:t xml:space="preserve">　注</w:t>
      </w:r>
      <w:r w:rsidR="008B4AB2">
        <w:rPr>
          <w:rFonts w:ascii="ＭＳ Ｐゴシック" w:eastAsia="ＭＳ Ｐゴシック" w:hAnsi="ＭＳ Ｐゴシック"/>
          <w:szCs w:val="21"/>
        </w:rPr>
        <w:t>３</w:t>
      </w:r>
      <w:r w:rsidRPr="0097216E">
        <w:rPr>
          <w:rFonts w:ascii="ＭＳ Ｐゴシック" w:eastAsia="ＭＳ Ｐゴシック" w:hAnsi="ＭＳ Ｐゴシック"/>
          <w:szCs w:val="21"/>
        </w:rPr>
        <w:t>）全症例の半数以上に認められる。</w:t>
      </w:r>
      <w:r w:rsidR="00345EB5" w:rsidRPr="0097216E">
        <w:rPr>
          <w:rFonts w:ascii="ＭＳ Ｐゴシック" w:eastAsia="ＭＳ Ｐゴシック" w:hAnsi="ＭＳ Ｐゴシック"/>
          <w:szCs w:val="21"/>
        </w:rPr>
        <w:t xml:space="preserve">（標準血清を用いた多施設共同研究による。）　</w:t>
      </w:r>
    </w:p>
    <w:p w14:paraId="252C5826" w14:textId="77777777" w:rsidR="00A149EE" w:rsidRPr="0097216E" w:rsidRDefault="00921343" w:rsidP="00697E88">
      <w:pPr>
        <w:widowControl/>
        <w:ind w:leftChars="100" w:left="210"/>
        <w:jc w:val="left"/>
        <w:rPr>
          <w:rFonts w:ascii="ＭＳ Ｐゴシック" w:eastAsia="ＭＳ Ｐゴシック" w:hAnsi="ＭＳ Ｐゴシック"/>
        </w:rPr>
      </w:pPr>
      <w:r w:rsidRPr="0097216E">
        <w:rPr>
          <w:rFonts w:ascii="ＭＳ Ｐゴシック" w:eastAsia="ＭＳ Ｐゴシック" w:hAnsi="ＭＳ Ｐゴシック" w:hint="eastAsia"/>
          <w:szCs w:val="21"/>
        </w:rPr>
        <w:t xml:space="preserve">　注</w:t>
      </w:r>
      <w:r w:rsidR="008B4AB2">
        <w:rPr>
          <w:rFonts w:ascii="ＭＳ Ｐゴシック" w:eastAsia="ＭＳ Ｐゴシック" w:hAnsi="ＭＳ Ｐゴシック"/>
          <w:szCs w:val="21"/>
        </w:rPr>
        <w:t>４</w:t>
      </w:r>
      <w:r w:rsidRPr="0097216E">
        <w:rPr>
          <w:rFonts w:ascii="ＭＳ Ｐゴシック" w:eastAsia="ＭＳ Ｐゴシック" w:hAnsi="ＭＳ Ｐゴシック"/>
          <w:szCs w:val="21"/>
        </w:rPr>
        <w:t>）他の免疫グロブリンと比較して</w:t>
      </w:r>
      <w:r w:rsidR="00AE16E1">
        <w:rPr>
          <w:rFonts w:ascii="ＭＳ Ｐゴシック" w:eastAsia="ＭＳ Ｐゴシック" w:hAnsi="ＭＳ Ｐゴシック"/>
          <w:szCs w:val="21"/>
        </w:rPr>
        <w:t>、</w:t>
      </w:r>
      <w:r w:rsidRPr="0097216E">
        <w:rPr>
          <w:rFonts w:ascii="ＭＳ Ｐゴシック" w:eastAsia="ＭＳ Ｐゴシック" w:hAnsi="ＭＳ Ｐゴシック"/>
          <w:szCs w:val="21"/>
        </w:rPr>
        <w:t>IgAが優位である。</w:t>
      </w:r>
      <w:r w:rsidR="00A149EE" w:rsidRPr="0097216E">
        <w:rPr>
          <w:rFonts w:ascii="ＭＳ Ｐゴシック" w:eastAsia="ＭＳ Ｐゴシック" w:hAnsi="ＭＳ Ｐゴシック"/>
          <w:szCs w:val="21"/>
        </w:rPr>
        <w:br w:type="page"/>
      </w:r>
    </w:p>
    <w:p w14:paraId="313E5EA1" w14:textId="77777777" w:rsidR="00C045A2" w:rsidRPr="0097216E" w:rsidRDefault="00A149EE" w:rsidP="00712D39">
      <w:pPr>
        <w:jc w:val="left"/>
        <w:rPr>
          <w:rFonts w:ascii="ＭＳ Ｐゴシック" w:eastAsia="ＭＳ Ｐゴシック" w:hAnsi="ＭＳ Ｐゴシック"/>
          <w:b/>
        </w:rPr>
      </w:pPr>
      <w:r w:rsidRPr="0097216E">
        <w:rPr>
          <w:rFonts w:ascii="ＭＳ Ｐゴシック" w:eastAsia="ＭＳ Ｐゴシック" w:hAnsi="ＭＳ Ｐゴシック" w:hint="eastAsia"/>
        </w:rPr>
        <w:lastRenderedPageBreak/>
        <w:t>＜重症度分類＞</w:t>
      </w:r>
    </w:p>
    <w:p w14:paraId="40C12280" w14:textId="77777777" w:rsidR="00C045A2" w:rsidRPr="0097216E" w:rsidRDefault="00371DFA" w:rsidP="00C045A2">
      <w:pPr>
        <w:rPr>
          <w:rFonts w:ascii="ＭＳ Ｐゴシック" w:eastAsia="ＭＳ Ｐゴシック" w:hAnsi="ＭＳ Ｐゴシック"/>
        </w:rPr>
      </w:pPr>
      <w:r w:rsidRPr="0097216E">
        <w:rPr>
          <w:rFonts w:ascii="ＭＳ Ｐゴシック" w:eastAsia="ＭＳ Ｐゴシック" w:hAnsi="ＭＳ Ｐゴシック" w:hint="eastAsia"/>
          <w:u w:val="single"/>
        </w:rPr>
        <w:t>以下のいずれかを満たす場合を対象とする。</w:t>
      </w:r>
    </w:p>
    <w:p w14:paraId="4C556470" w14:textId="77777777" w:rsidR="00C045A2" w:rsidRPr="0097216E" w:rsidRDefault="00C045A2" w:rsidP="00C045A2">
      <w:pPr>
        <w:rPr>
          <w:rFonts w:ascii="ＭＳ Ｐゴシック" w:eastAsia="ＭＳ Ｐゴシック" w:hAnsi="ＭＳ Ｐゴシック"/>
        </w:rPr>
      </w:pPr>
    </w:p>
    <w:p w14:paraId="02FAF1A9" w14:textId="77777777" w:rsidR="00C045A2" w:rsidRPr="0097216E" w:rsidRDefault="00371DFA" w:rsidP="00C045A2">
      <w:pPr>
        <w:rPr>
          <w:rFonts w:ascii="ＭＳ Ｐゴシック" w:eastAsia="ＭＳ Ｐゴシック" w:hAnsi="ＭＳ Ｐゴシック"/>
        </w:rPr>
      </w:pPr>
      <w:r w:rsidRPr="0097216E">
        <w:rPr>
          <w:rFonts w:ascii="ＭＳ Ｐゴシック" w:eastAsia="ＭＳ Ｐゴシック" w:hAnsi="ＭＳ Ｐゴシック" w:hint="eastAsia"/>
        </w:rPr>
        <w:t>A．</w:t>
      </w:r>
      <w:r w:rsidR="00A8281E" w:rsidRPr="0097216E">
        <w:rPr>
          <w:rFonts w:ascii="ＭＳ Ｐゴシック" w:eastAsia="ＭＳ Ｐゴシック" w:hAnsi="ＭＳ Ｐゴシック"/>
        </w:rPr>
        <w:t>CKD</w:t>
      </w:r>
      <w:r w:rsidR="00A8281E" w:rsidRPr="0097216E">
        <w:rPr>
          <w:rFonts w:ascii="ＭＳ Ｐゴシック" w:eastAsia="ＭＳ Ｐゴシック" w:hAnsi="ＭＳ Ｐゴシック" w:hint="eastAsia"/>
        </w:rPr>
        <w:t>重症度分類ヒートマップが赤の部分の場合</w:t>
      </w:r>
    </w:p>
    <w:p w14:paraId="7015931E" w14:textId="3F18D0DF" w:rsidR="00A8281E" w:rsidRPr="0097216E" w:rsidRDefault="00371DFA" w:rsidP="00712D39">
      <w:pPr>
        <w:ind w:left="210" w:hangingChars="100" w:hanging="210"/>
        <w:rPr>
          <w:rFonts w:ascii="ＭＳ Ｐゴシック" w:eastAsia="ＭＳ Ｐゴシック" w:hAnsi="ＭＳ Ｐゴシック"/>
        </w:rPr>
      </w:pPr>
      <w:r w:rsidRPr="0097216E">
        <w:rPr>
          <w:rFonts w:ascii="ＭＳ Ｐゴシック" w:eastAsia="ＭＳ Ｐゴシック" w:hAnsi="ＭＳ Ｐゴシック" w:hint="eastAsia"/>
        </w:rPr>
        <w:t>B．</w:t>
      </w:r>
      <w:r w:rsidR="00A8281E" w:rsidRPr="0097216E">
        <w:rPr>
          <w:rFonts w:ascii="ＭＳ Ｐゴシック" w:eastAsia="ＭＳ Ｐゴシック" w:hAnsi="ＭＳ Ｐゴシック" w:hint="eastAsia"/>
        </w:rPr>
        <w:t>蛋白尿</w:t>
      </w:r>
      <w:r w:rsidR="00413FA5">
        <w:rPr>
          <w:rFonts w:ascii="ＭＳ Ｐゴシック" w:eastAsia="ＭＳ Ｐゴシック" w:hAnsi="ＭＳ Ｐゴシック" w:hint="eastAsia"/>
        </w:rPr>
        <w:t>0.5</w:t>
      </w:r>
      <w:r w:rsidR="005435AD">
        <w:rPr>
          <w:rFonts w:ascii="ＭＳ Ｐゴシック" w:eastAsia="ＭＳ Ｐゴシック" w:hAnsi="ＭＳ Ｐゴシック" w:hint="eastAsia"/>
        </w:rPr>
        <w:t>g／</w:t>
      </w:r>
      <w:proofErr w:type="spellStart"/>
      <w:r w:rsidR="00A8281E" w:rsidRPr="0097216E">
        <w:rPr>
          <w:rFonts w:ascii="ＭＳ Ｐゴシック" w:eastAsia="ＭＳ Ｐゴシック" w:hAnsi="ＭＳ Ｐゴシック"/>
        </w:rPr>
        <w:t>gCr</w:t>
      </w:r>
      <w:proofErr w:type="spellEnd"/>
      <w:r w:rsidR="00A8281E" w:rsidRPr="0097216E">
        <w:rPr>
          <w:rFonts w:ascii="ＭＳ Ｐゴシック" w:eastAsia="ＭＳ Ｐゴシック" w:hAnsi="ＭＳ Ｐゴシック" w:hint="eastAsia"/>
        </w:rPr>
        <w:t>以上の場合</w:t>
      </w:r>
    </w:p>
    <w:p w14:paraId="06B9E4FC" w14:textId="77777777" w:rsidR="00C045A2" w:rsidRPr="0097216E" w:rsidRDefault="00A8281E" w:rsidP="0097216E">
      <w:pPr>
        <w:ind w:left="210" w:hangingChars="100" w:hanging="210"/>
        <w:rPr>
          <w:rFonts w:ascii="ＭＳ Ｐゴシック" w:eastAsia="ＭＳ Ｐゴシック" w:hAnsi="ＭＳ Ｐゴシック"/>
        </w:rPr>
      </w:pPr>
      <w:r w:rsidRPr="0097216E">
        <w:rPr>
          <w:rFonts w:ascii="ＭＳ Ｐゴシック" w:eastAsia="ＭＳ Ｐゴシック" w:hAnsi="ＭＳ Ｐゴシック" w:hint="eastAsia"/>
        </w:rPr>
        <w:t>C．</w:t>
      </w:r>
      <w:r w:rsidR="00C045A2" w:rsidRPr="0097216E">
        <w:rPr>
          <w:rFonts w:ascii="ＭＳ Ｐゴシック" w:eastAsia="ＭＳ Ｐゴシック" w:hAnsi="ＭＳ Ｐゴシック" w:hint="eastAsia"/>
        </w:rPr>
        <w:t>腎生検施行例の組織学的重症度</w:t>
      </w:r>
      <w:r w:rsidR="00C045A2" w:rsidRPr="0097216E">
        <w:rPr>
          <w:rFonts w:ascii="ＭＳ Ｐゴシック" w:eastAsia="ＭＳ Ｐゴシック" w:hAnsi="ＭＳ Ｐゴシック"/>
        </w:rPr>
        <w:t>III</w:t>
      </w:r>
      <w:r w:rsidR="00013EF0">
        <w:rPr>
          <w:rFonts w:ascii="ＭＳ Ｐゴシック" w:eastAsia="ＭＳ Ｐゴシック" w:hAnsi="ＭＳ Ｐゴシック" w:hint="eastAsia"/>
        </w:rPr>
        <w:t>又</w:t>
      </w:r>
      <w:r w:rsidR="00C045A2" w:rsidRPr="0097216E">
        <w:rPr>
          <w:rFonts w:ascii="ＭＳ Ｐゴシック" w:eastAsia="ＭＳ Ｐゴシック" w:hAnsi="ＭＳ Ｐゴシック" w:hint="eastAsia"/>
        </w:rPr>
        <w:t>は</w:t>
      </w:r>
      <w:r w:rsidR="00C045A2" w:rsidRPr="0097216E">
        <w:rPr>
          <w:rFonts w:ascii="ＭＳ Ｐゴシック" w:eastAsia="ＭＳ Ｐゴシック" w:hAnsi="ＭＳ Ｐゴシック"/>
        </w:rPr>
        <w:t>IV</w:t>
      </w:r>
      <w:r w:rsidRPr="0097216E">
        <w:rPr>
          <w:rFonts w:ascii="ＭＳ Ｐゴシック" w:eastAsia="ＭＳ Ｐゴシック" w:hAnsi="ＭＳ Ｐゴシック" w:hint="eastAsia"/>
        </w:rPr>
        <w:t>の場合</w:t>
      </w:r>
    </w:p>
    <w:p w14:paraId="24923E23" w14:textId="77777777" w:rsidR="00C045A2" w:rsidRPr="0097216E" w:rsidRDefault="00C045A2" w:rsidP="00C045A2">
      <w:pPr>
        <w:rPr>
          <w:rFonts w:ascii="ＭＳ Ｐゴシック" w:eastAsia="ＭＳ Ｐゴシック" w:hAnsi="ＭＳ Ｐゴシック"/>
        </w:rPr>
      </w:pPr>
    </w:p>
    <w:p w14:paraId="19668D19" w14:textId="77777777" w:rsidR="00371DFA" w:rsidRPr="0097216E" w:rsidRDefault="00371DFA" w:rsidP="00C045A2">
      <w:pPr>
        <w:rPr>
          <w:rFonts w:ascii="ＭＳ Ｐゴシック" w:eastAsia="ＭＳ Ｐゴシック" w:hAnsi="ＭＳ Ｐゴシック"/>
          <w:sz w:val="24"/>
        </w:rPr>
      </w:pPr>
      <w:r w:rsidRPr="0097216E">
        <w:rPr>
          <w:rFonts w:ascii="ＭＳ Ｐゴシック" w:eastAsia="ＭＳ Ｐゴシック" w:hAnsi="ＭＳ Ｐゴシック"/>
          <w:sz w:val="24"/>
        </w:rPr>
        <w:t>CKD</w:t>
      </w:r>
      <w:r w:rsidRPr="0097216E">
        <w:rPr>
          <w:rFonts w:ascii="ＭＳ Ｐゴシック" w:eastAsia="ＭＳ Ｐゴシック" w:hAnsi="ＭＳ Ｐゴシック" w:hint="eastAsia"/>
          <w:sz w:val="24"/>
        </w:rPr>
        <w:t>重症度分類ヒートマップ</w:t>
      </w:r>
    </w:p>
    <w:tbl>
      <w:tblPr>
        <w:tblW w:w="10860" w:type="dxa"/>
        <w:tblInd w:w="-557" w:type="dxa"/>
        <w:tblCellMar>
          <w:left w:w="99" w:type="dxa"/>
          <w:right w:w="99" w:type="dxa"/>
        </w:tblCellMar>
        <w:tblLook w:val="04A0" w:firstRow="1" w:lastRow="0" w:firstColumn="1" w:lastColumn="0" w:noHBand="0" w:noVBand="1"/>
      </w:tblPr>
      <w:tblGrid>
        <w:gridCol w:w="1642"/>
        <w:gridCol w:w="1275"/>
        <w:gridCol w:w="1843"/>
        <w:gridCol w:w="1172"/>
        <w:gridCol w:w="1663"/>
        <w:gridCol w:w="1625"/>
        <w:gridCol w:w="1640"/>
      </w:tblGrid>
      <w:tr w:rsidR="007410DD" w:rsidRPr="0088667C" w14:paraId="098F0021" w14:textId="77777777" w:rsidTr="007410DD">
        <w:trPr>
          <w:trHeight w:val="300"/>
        </w:trPr>
        <w:tc>
          <w:tcPr>
            <w:tcW w:w="291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3FBD65" w14:textId="77777777" w:rsidR="007410DD" w:rsidRPr="0088667C" w:rsidRDefault="007410DD" w:rsidP="0049538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 xml:space="preserve">　</w:t>
            </w:r>
          </w:p>
        </w:tc>
        <w:tc>
          <w:tcPr>
            <w:tcW w:w="3015" w:type="dxa"/>
            <w:gridSpan w:val="2"/>
            <w:tcBorders>
              <w:top w:val="single" w:sz="4" w:space="0" w:color="auto"/>
              <w:left w:val="nil"/>
              <w:bottom w:val="single" w:sz="4" w:space="0" w:color="auto"/>
              <w:right w:val="single" w:sz="4" w:space="0" w:color="auto"/>
            </w:tcBorders>
            <w:shd w:val="clear" w:color="auto" w:fill="auto"/>
            <w:vAlign w:val="center"/>
            <w:hideMark/>
          </w:tcPr>
          <w:p w14:paraId="3E517FD8" w14:textId="77777777" w:rsidR="007410DD" w:rsidRPr="0088667C" w:rsidRDefault="007410DD" w:rsidP="0049538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蛋白尿区分</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14:paraId="57A24521" w14:textId="77777777" w:rsidR="007410DD" w:rsidRPr="0088667C" w:rsidRDefault="007410DD" w:rsidP="0049538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A1</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14:paraId="0742DDA8" w14:textId="77777777" w:rsidR="007410DD" w:rsidRPr="0088667C" w:rsidRDefault="007410DD" w:rsidP="0049538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A2</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14:paraId="2B3E2144" w14:textId="77777777" w:rsidR="007410DD" w:rsidRPr="0088667C" w:rsidRDefault="007410DD" w:rsidP="0049538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A3</w:t>
            </w:r>
          </w:p>
        </w:tc>
      </w:tr>
      <w:tr w:rsidR="007410DD" w:rsidRPr="0088667C" w14:paraId="671C6587" w14:textId="77777777" w:rsidTr="007410DD">
        <w:trPr>
          <w:trHeight w:val="360"/>
        </w:trPr>
        <w:tc>
          <w:tcPr>
            <w:tcW w:w="2917"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049DF8" w14:textId="77777777" w:rsidR="007410DD" w:rsidRPr="0088667C" w:rsidRDefault="007410DD" w:rsidP="0049538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 xml:space="preserve">　</w:t>
            </w:r>
          </w:p>
        </w:tc>
        <w:tc>
          <w:tcPr>
            <w:tcW w:w="3015"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2D24D6" w14:textId="77777777" w:rsidR="007410DD" w:rsidRPr="0088667C" w:rsidRDefault="007410DD" w:rsidP="0049538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尿蛋白定量</w:t>
            </w:r>
            <w:r w:rsidRPr="0088667C">
              <w:rPr>
                <w:rFonts w:ascii="HGP創英角ｺﾞｼｯｸUB" w:eastAsia="HGP創英角ｺﾞｼｯｸUB" w:hAnsi="HGP創英角ｺﾞｼｯｸUB" w:cs="ＭＳ Ｐゴシック" w:hint="eastAsia"/>
                <w:kern w:val="0"/>
                <w:sz w:val="26"/>
                <w:szCs w:val="26"/>
              </w:rPr>
              <w:br/>
              <w:t>(g/日)</w:t>
            </w:r>
            <w:r w:rsidRPr="0088667C">
              <w:rPr>
                <w:rFonts w:ascii="HGP創英角ｺﾞｼｯｸUB" w:eastAsia="HGP創英角ｺﾞｼｯｸUB" w:hAnsi="HGP創英角ｺﾞｼｯｸUB" w:cs="ＭＳ Ｐゴシック" w:hint="eastAsia"/>
                <w:kern w:val="0"/>
                <w:sz w:val="26"/>
                <w:szCs w:val="26"/>
              </w:rPr>
              <w:br/>
              <w:t>尿蛋白/Cr比</w:t>
            </w:r>
            <w:r w:rsidRPr="0088667C">
              <w:rPr>
                <w:rFonts w:ascii="HGP創英角ｺﾞｼｯｸUB" w:eastAsia="HGP創英角ｺﾞｼｯｸUB" w:hAnsi="HGP創英角ｺﾞｼｯｸUB" w:cs="ＭＳ Ｐゴシック" w:hint="eastAsia"/>
                <w:kern w:val="0"/>
                <w:sz w:val="26"/>
                <w:szCs w:val="26"/>
              </w:rPr>
              <w:br/>
              <w:t>(g/</w:t>
            </w:r>
            <w:proofErr w:type="spellStart"/>
            <w:r w:rsidRPr="0088667C">
              <w:rPr>
                <w:rFonts w:ascii="HGP創英角ｺﾞｼｯｸUB" w:eastAsia="HGP創英角ｺﾞｼｯｸUB" w:hAnsi="HGP創英角ｺﾞｼｯｸUB" w:cs="ＭＳ Ｐゴシック" w:hint="eastAsia"/>
                <w:kern w:val="0"/>
                <w:sz w:val="26"/>
                <w:szCs w:val="26"/>
              </w:rPr>
              <w:t>gCr</w:t>
            </w:r>
            <w:proofErr w:type="spellEnd"/>
            <w:r w:rsidRPr="0088667C">
              <w:rPr>
                <w:rFonts w:ascii="HGP創英角ｺﾞｼｯｸUB" w:eastAsia="HGP創英角ｺﾞｼｯｸUB" w:hAnsi="HGP創英角ｺﾞｼｯｸUB" w:cs="ＭＳ Ｐゴシック" w:hint="eastAsia"/>
                <w:kern w:val="0"/>
                <w:sz w:val="26"/>
                <w:szCs w:val="26"/>
              </w:rPr>
              <w:t>)</w:t>
            </w:r>
          </w:p>
        </w:tc>
        <w:tc>
          <w:tcPr>
            <w:tcW w:w="166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8EAF53E" w14:textId="77777777" w:rsidR="007410DD" w:rsidRPr="0088667C" w:rsidRDefault="007410DD" w:rsidP="0049538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正常</w:t>
            </w:r>
          </w:p>
        </w:tc>
        <w:tc>
          <w:tcPr>
            <w:tcW w:w="162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8CF1AA6" w14:textId="77777777" w:rsidR="007410DD" w:rsidRPr="0088667C" w:rsidRDefault="007410DD" w:rsidP="0049538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軽度蛋白尿</w:t>
            </w:r>
          </w:p>
        </w:tc>
        <w:tc>
          <w:tcPr>
            <w:tcW w:w="16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C3E24F4" w14:textId="77777777" w:rsidR="007410DD" w:rsidRPr="0088667C" w:rsidRDefault="007410DD" w:rsidP="0049538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高度蛋白尿</w:t>
            </w:r>
          </w:p>
        </w:tc>
      </w:tr>
      <w:tr w:rsidR="007410DD" w:rsidRPr="00371DFA" w14:paraId="04485ED4" w14:textId="77777777" w:rsidTr="007410DD">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76FD16C" w14:textId="77777777" w:rsidR="007410DD" w:rsidRPr="00371DFA" w:rsidRDefault="007410DD"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7C1ECDC" w14:textId="77777777" w:rsidR="007410DD" w:rsidRPr="00371DFA" w:rsidRDefault="007410DD"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5A8787B" w14:textId="77777777" w:rsidR="007410DD" w:rsidRPr="00371DFA" w:rsidRDefault="007410DD"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B22E83E" w14:textId="77777777" w:rsidR="007410DD" w:rsidRPr="00371DFA" w:rsidRDefault="007410DD"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5345908" w14:textId="77777777" w:rsidR="007410DD" w:rsidRPr="00371DFA" w:rsidRDefault="007410DD" w:rsidP="00495384">
            <w:pPr>
              <w:widowControl/>
              <w:jc w:val="left"/>
              <w:rPr>
                <w:rFonts w:ascii="HGP創英角ｺﾞｼｯｸUB" w:eastAsia="HGP創英角ｺﾞｼｯｸUB" w:hAnsi="HGP創英角ｺﾞｼｯｸUB" w:cs="ＭＳ Ｐゴシック"/>
                <w:color w:val="000000"/>
                <w:kern w:val="0"/>
                <w:sz w:val="26"/>
                <w:szCs w:val="26"/>
              </w:rPr>
            </w:pPr>
          </w:p>
        </w:tc>
      </w:tr>
      <w:tr w:rsidR="007410DD" w:rsidRPr="00371DFA" w14:paraId="10AAC7A3" w14:textId="77777777" w:rsidTr="007410DD">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76A931A" w14:textId="77777777" w:rsidR="007410DD" w:rsidRPr="00371DFA" w:rsidRDefault="007410DD"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E9A2D19" w14:textId="77777777" w:rsidR="007410DD" w:rsidRPr="00371DFA" w:rsidRDefault="007410DD"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BC1246B" w14:textId="77777777" w:rsidR="007410DD" w:rsidRPr="00371DFA" w:rsidRDefault="007410DD"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B9F2551" w14:textId="77777777" w:rsidR="007410DD" w:rsidRPr="00371DFA" w:rsidRDefault="007410DD"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367656C" w14:textId="77777777" w:rsidR="007410DD" w:rsidRPr="00371DFA" w:rsidRDefault="007410DD" w:rsidP="00495384">
            <w:pPr>
              <w:widowControl/>
              <w:jc w:val="left"/>
              <w:rPr>
                <w:rFonts w:ascii="HGP創英角ｺﾞｼｯｸUB" w:eastAsia="HGP創英角ｺﾞｼｯｸUB" w:hAnsi="HGP創英角ｺﾞｼｯｸUB" w:cs="ＭＳ Ｐゴシック"/>
                <w:color w:val="000000"/>
                <w:kern w:val="0"/>
                <w:sz w:val="26"/>
                <w:szCs w:val="26"/>
              </w:rPr>
            </w:pPr>
          </w:p>
        </w:tc>
      </w:tr>
      <w:tr w:rsidR="007410DD" w:rsidRPr="00371DFA" w14:paraId="17AA7C7E" w14:textId="77777777" w:rsidTr="007410DD">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2B9852C" w14:textId="77777777" w:rsidR="007410DD" w:rsidRPr="00371DFA" w:rsidRDefault="007410DD"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2368B01" w14:textId="77777777" w:rsidR="007410DD" w:rsidRPr="00371DFA" w:rsidRDefault="007410DD"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17F6AAD" w14:textId="77777777" w:rsidR="007410DD" w:rsidRPr="00371DFA" w:rsidRDefault="007410DD"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02C3A01" w14:textId="77777777" w:rsidR="007410DD" w:rsidRPr="00371DFA" w:rsidRDefault="007410DD"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BB9F2F5" w14:textId="77777777" w:rsidR="007410DD" w:rsidRPr="00371DFA" w:rsidRDefault="007410DD" w:rsidP="00495384">
            <w:pPr>
              <w:widowControl/>
              <w:jc w:val="left"/>
              <w:rPr>
                <w:rFonts w:ascii="HGP創英角ｺﾞｼｯｸUB" w:eastAsia="HGP創英角ｺﾞｼｯｸUB" w:hAnsi="HGP創英角ｺﾞｼｯｸUB" w:cs="ＭＳ Ｐゴシック"/>
                <w:color w:val="000000"/>
                <w:kern w:val="0"/>
                <w:sz w:val="26"/>
                <w:szCs w:val="26"/>
              </w:rPr>
            </w:pPr>
          </w:p>
        </w:tc>
      </w:tr>
      <w:tr w:rsidR="007410DD" w:rsidRPr="00371DFA" w14:paraId="43BA072C" w14:textId="77777777" w:rsidTr="007410DD">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276BF4D" w14:textId="77777777" w:rsidR="007410DD" w:rsidRPr="00371DFA" w:rsidRDefault="007410DD"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0959210" w14:textId="77777777" w:rsidR="007410DD" w:rsidRPr="00371DFA" w:rsidRDefault="007410DD"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5114649" w14:textId="77777777" w:rsidR="007410DD" w:rsidRPr="00371DFA" w:rsidRDefault="007410DD"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2C21A2A" w14:textId="77777777" w:rsidR="007410DD" w:rsidRPr="00371DFA" w:rsidRDefault="007410DD"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B728737" w14:textId="77777777" w:rsidR="007410DD" w:rsidRPr="00371DFA" w:rsidRDefault="007410DD" w:rsidP="00495384">
            <w:pPr>
              <w:widowControl/>
              <w:jc w:val="left"/>
              <w:rPr>
                <w:rFonts w:ascii="HGP創英角ｺﾞｼｯｸUB" w:eastAsia="HGP創英角ｺﾞｼｯｸUB" w:hAnsi="HGP創英角ｺﾞｼｯｸUB" w:cs="ＭＳ Ｐゴシック"/>
                <w:color w:val="000000"/>
                <w:kern w:val="0"/>
                <w:sz w:val="26"/>
                <w:szCs w:val="26"/>
              </w:rPr>
            </w:pPr>
          </w:p>
        </w:tc>
      </w:tr>
      <w:tr w:rsidR="007410DD" w:rsidRPr="00371DFA" w14:paraId="0B7C15C3" w14:textId="77777777" w:rsidTr="007410DD">
        <w:trPr>
          <w:trHeight w:val="60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2B1F3AE" w14:textId="77777777" w:rsidR="007410DD" w:rsidRPr="00371DFA" w:rsidRDefault="007410DD"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FDE4C1B" w14:textId="77777777" w:rsidR="007410DD" w:rsidRPr="00371DFA" w:rsidRDefault="007410DD"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1A5EE1" w14:textId="77777777" w:rsidR="007410DD" w:rsidRPr="00371DFA" w:rsidRDefault="007410DD" w:rsidP="004953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0.15未満</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B6CAFC" w14:textId="77777777" w:rsidR="007410DD" w:rsidRPr="00371DFA" w:rsidRDefault="007410DD" w:rsidP="004953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0.15～0.49</w:t>
            </w:r>
          </w:p>
        </w:tc>
        <w:tc>
          <w:tcPr>
            <w:tcW w:w="1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95F8F1" w14:textId="77777777" w:rsidR="007410DD" w:rsidRPr="00371DFA" w:rsidRDefault="007410DD" w:rsidP="004953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0.50以上</w:t>
            </w:r>
          </w:p>
        </w:tc>
      </w:tr>
      <w:tr w:rsidR="007410DD" w:rsidRPr="00371DFA" w14:paraId="6A9646B3" w14:textId="77777777" w:rsidTr="007410DD">
        <w:trPr>
          <w:trHeight w:val="420"/>
        </w:trPr>
        <w:tc>
          <w:tcPr>
            <w:tcW w:w="164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25B9602" w14:textId="77777777" w:rsidR="007410DD" w:rsidRPr="00371DFA" w:rsidRDefault="007410DD" w:rsidP="00495384">
            <w:pPr>
              <w:widowControl/>
              <w:jc w:val="center"/>
              <w:rPr>
                <w:rFonts w:ascii="HGP創英角ｺﾞｼｯｸUB" w:eastAsia="HGP創英角ｺﾞｼｯｸUB" w:hAnsi="HGP創英角ｺﾞｼｯｸUB" w:cs="ＭＳ Ｐゴシック"/>
                <w:color w:val="000000"/>
                <w:kern w:val="0"/>
                <w:sz w:val="26"/>
                <w:szCs w:val="26"/>
              </w:rPr>
            </w:pPr>
            <w:r>
              <w:rPr>
                <w:rFonts w:asciiTheme="minorEastAsia" w:hAnsiTheme="minorEastAsia"/>
                <w:noProof/>
                <w:color w:val="FF0000"/>
                <w:szCs w:val="21"/>
              </w:rPr>
              <mc:AlternateContent>
                <mc:Choice Requires="wps">
                  <w:drawing>
                    <wp:anchor distT="0" distB="0" distL="114300" distR="114300" simplePos="0" relativeHeight="251660288" behindDoc="0" locked="0" layoutInCell="1" allowOverlap="1" wp14:anchorId="72145462" wp14:editId="10F62CBA">
                      <wp:simplePos x="0" y="0"/>
                      <wp:positionH relativeFrom="column">
                        <wp:posOffset>-58420</wp:posOffset>
                      </wp:positionH>
                      <wp:positionV relativeFrom="paragraph">
                        <wp:posOffset>504825</wp:posOffset>
                      </wp:positionV>
                      <wp:extent cx="5876925" cy="447040"/>
                      <wp:effectExtent l="0" t="19050" r="9525" b="29210"/>
                      <wp:wrapNone/>
                      <wp:docPr id="36" name="カギ線コネクタ 36"/>
                      <wp:cNvGraphicFramePr/>
                      <a:graphic xmlns:a="http://schemas.openxmlformats.org/drawingml/2006/main">
                        <a:graphicData uri="http://schemas.microsoft.com/office/word/2010/wordprocessingShape">
                          <wps:wsp>
                            <wps:cNvCnPr/>
                            <wps:spPr>
                              <a:xfrm flipV="1">
                                <a:off x="0" y="0"/>
                                <a:ext cx="5876925" cy="447040"/>
                              </a:xfrm>
                              <a:prstGeom prst="bentConnector3">
                                <a:avLst>
                                  <a:gd name="adj1" fmla="val 82091"/>
                                </a:avLst>
                              </a:prstGeom>
                              <a:ln w="381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7692055"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36" o:spid="_x0000_s1026" type="#_x0000_t34" style="position:absolute;left:0;text-align:left;margin-left:-4.6pt;margin-top:39.75pt;width:462.75pt;height:35.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TJ1LwIAAHEEAAAOAAAAZHJzL2Uyb0RvYy54bWysVL2OEzEQ7pF4B8s92U0ul8tF2VyRKDQI&#10;IjjoHa+dNfKfbJNN2lDzArwC0lFQUN7DbMFrMPZuFg5EASKFZe/M980339iZ3xyURHvmvDC6wMNB&#10;jhHT1JRC7wr8+nb9ZIqRD0SXRBrNCnxkHt8sHj+a13bGRqYysmQOAYn2s9oWuArBzrLM04op4gfG&#10;Mg1BbpwiAY5ul5WO1MCuZDbK80lWG1daZyjzHr6u2iBeJH7OGQ0vOPcsIFlg0BbS6tK6jWu2mJPZ&#10;zhFbCdrJIP+gQhGhoWhPtSKBoHdO/EalBHXGGx4G1KjMcC4oSz1AN8P8l25eVcSy1AuY421vk/9/&#10;tPT5fuOQKAt8McFIEwUzak6fmtPdt68fm9OX5v2H5vS5Od0jiINZtfUzwCz1xnUnbzcudn7gTiEu&#10;hX0D9yB5Ad2hQ7L62FvNDgFR+Hg5vZpcjy4xohAbj6/ycZpF1vJEPut8eMqMQnFT4C3TYWm0hoka&#10;d5H4yf6ZD8n0slNOyrdDjLiSMMM9kWg6yq+HUTbwdtmwOzNHqNSoht6nwzxPnN5IUa6FlDHo3W67&#10;lA4BVYHX6xx+HdmDtMi3Ir5q80rYdVlSQ+XoWOtR2oWjZG3hl4yD8eBF61a68qwvRyiFjs/ipYbs&#10;COMgrQd2kuNb+ROwy49Qlp7D34B7RKpsdOjBSmjjWsMeVg+Hs2Te5p8daPuOFmxNeUy3J1kD9zqN&#10;p3uD8eH8fE7wH/8Ui+8AAAD//wMAUEsDBBQABgAIAAAAIQAvTuEl4AAAAAkBAAAPAAAAZHJzL2Rv&#10;d25yZXYueG1sTI8xT8MwEIV3JP6DdUhsrdPQBhziVKgSAzAU2g6MbnJNAvE52G4b/j3HBOPpfXrv&#10;u2I52l6c0IfOkYbZNAGBVLm6o0bDbvs4uQMRoqHa9I5QwzcGWJaXF4XJa3emNzxtYiO4hEJuNLQx&#10;DrmUoWrRmjB1AxJnB+etiXz6RtbenLnc9jJNkkxa0xEvtGbAVYvV5+ZoNaQrlB+L+cuzD2vKnr7S&#10;Q/P6vtb6+mp8uAcRcYx/MPzqszqU7LR3R6qD6DVMVMqkhlu1AMG5mmU3IPYMzpUCWRby/wflDwAA&#10;AP//AwBQSwECLQAUAAYACAAAACEAtoM4kv4AAADhAQAAEwAAAAAAAAAAAAAAAAAAAAAAW0NvbnRl&#10;bnRfVHlwZXNdLnhtbFBLAQItABQABgAIAAAAIQA4/SH/1gAAAJQBAAALAAAAAAAAAAAAAAAAAC8B&#10;AABfcmVscy8ucmVsc1BLAQItABQABgAIAAAAIQCUUTJ1LwIAAHEEAAAOAAAAAAAAAAAAAAAAAC4C&#10;AABkcnMvZTJvRG9jLnhtbFBLAQItABQABgAIAAAAIQAvTuEl4AAAAAkBAAAPAAAAAAAAAAAAAAAA&#10;AIkEAABkcnMvZG93bnJldi54bWxQSwUGAAAAAAQABADzAAAAlgUAAAAA&#10;" adj="17732" strokecolor="red" strokeweight="3pt">
                      <v:stroke dashstyle="dash"/>
                    </v:shape>
                  </w:pict>
                </mc:Fallback>
              </mc:AlternateContent>
            </w:r>
            <w:r w:rsidRPr="00371DFA">
              <w:rPr>
                <w:rFonts w:ascii="HGP創英角ｺﾞｼｯｸUB" w:eastAsia="HGP創英角ｺﾞｼｯｸUB" w:hAnsi="HGP創英角ｺﾞｼｯｸUB" w:cs="ＭＳ Ｐゴシック" w:hint="eastAsia"/>
                <w:color w:val="000000"/>
                <w:kern w:val="0"/>
                <w:sz w:val="26"/>
                <w:szCs w:val="26"/>
              </w:rPr>
              <w:t>GFR区分</w:t>
            </w:r>
            <w:r w:rsidRPr="00371DFA">
              <w:rPr>
                <w:rFonts w:ascii="HGP創英角ｺﾞｼｯｸUB" w:eastAsia="HGP創英角ｺﾞｼｯｸUB" w:hAnsi="HGP創英角ｺﾞｼｯｸUB" w:cs="ＭＳ Ｐゴシック" w:hint="eastAsia"/>
                <w:color w:val="000000"/>
                <w:kern w:val="0"/>
                <w:sz w:val="26"/>
                <w:szCs w:val="26"/>
              </w:rPr>
              <w:br/>
              <w:t>(mL/分/1.73㎡)</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7E969F18" w14:textId="77777777" w:rsidR="007410DD" w:rsidRPr="00371DFA" w:rsidRDefault="007410DD" w:rsidP="004953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736249C9" w14:textId="77777777" w:rsidR="007410DD" w:rsidRPr="00371DFA" w:rsidRDefault="007410DD" w:rsidP="0057281D">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正常</w:t>
            </w:r>
            <w:r w:rsidR="0057281D">
              <w:rPr>
                <w:rFonts w:ascii="HGP創英角ｺﾞｼｯｸUB" w:eastAsia="HGP創英角ｺﾞｼｯｸUB" w:hAnsi="HGP創英角ｺﾞｼｯｸUB" w:cs="ＭＳ Ｐゴシック" w:hint="eastAsia"/>
                <w:color w:val="000000"/>
                <w:kern w:val="0"/>
                <w:sz w:val="26"/>
                <w:szCs w:val="26"/>
              </w:rPr>
              <w:t>又</w:t>
            </w:r>
            <w:r w:rsidRPr="00371DFA">
              <w:rPr>
                <w:rFonts w:ascii="HGP創英角ｺﾞｼｯｸUB" w:eastAsia="HGP創英角ｺﾞｼｯｸUB" w:hAnsi="HGP創英角ｺﾞｼｯｸUB" w:cs="ＭＳ Ｐゴシック" w:hint="eastAsia"/>
                <w:color w:val="000000"/>
                <w:kern w:val="0"/>
                <w:sz w:val="26"/>
                <w:szCs w:val="26"/>
              </w:rPr>
              <w:t>は高値</w:t>
            </w:r>
          </w:p>
        </w:tc>
        <w:tc>
          <w:tcPr>
            <w:tcW w:w="1172" w:type="dxa"/>
            <w:tcBorders>
              <w:top w:val="single" w:sz="4" w:space="0" w:color="auto"/>
              <w:left w:val="nil"/>
              <w:bottom w:val="single" w:sz="4" w:space="0" w:color="auto"/>
              <w:right w:val="single" w:sz="4" w:space="0" w:color="auto"/>
            </w:tcBorders>
            <w:shd w:val="clear" w:color="auto" w:fill="auto"/>
            <w:vAlign w:val="center"/>
            <w:hideMark/>
          </w:tcPr>
          <w:p w14:paraId="1CB59DC8" w14:textId="77777777" w:rsidR="007410DD" w:rsidRPr="00371DFA" w:rsidRDefault="007410DD" w:rsidP="004953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≧90</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14:paraId="7E72BB93" w14:textId="77777777" w:rsidR="007410DD" w:rsidRPr="00371DFA" w:rsidRDefault="007410DD" w:rsidP="0049538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緑</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14:paraId="1292DFE8" w14:textId="77777777" w:rsidR="007410DD" w:rsidRPr="00371DFA" w:rsidRDefault="007410DD" w:rsidP="0049538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14:paraId="27A4712B" w14:textId="77777777" w:rsidR="007410DD" w:rsidRPr="00371DFA" w:rsidRDefault="007410DD" w:rsidP="0049538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r>
      <w:tr w:rsidR="007410DD" w:rsidRPr="00371DFA" w14:paraId="4E414F8D" w14:textId="77777777" w:rsidTr="007410DD">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22233731" w14:textId="77777777" w:rsidR="007410DD" w:rsidRPr="00371DFA" w:rsidRDefault="007410DD"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091770" w14:textId="77777777" w:rsidR="007410DD" w:rsidRPr="00371DFA" w:rsidRDefault="007410DD" w:rsidP="004953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D4E5D9" w14:textId="77777777" w:rsidR="007410DD" w:rsidRPr="00371DFA" w:rsidRDefault="007410DD" w:rsidP="0057281D">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正常</w:t>
            </w:r>
            <w:r w:rsidR="0057281D">
              <w:rPr>
                <w:rFonts w:ascii="HGP創英角ｺﾞｼｯｸUB" w:eastAsia="HGP創英角ｺﾞｼｯｸUB" w:hAnsi="HGP創英角ｺﾞｼｯｸUB" w:cs="ＭＳ Ｐゴシック" w:hint="eastAsia"/>
                <w:color w:val="000000"/>
                <w:kern w:val="0"/>
                <w:sz w:val="26"/>
                <w:szCs w:val="26"/>
              </w:rPr>
              <w:t>又</w:t>
            </w:r>
            <w:r w:rsidRPr="00371DFA">
              <w:rPr>
                <w:rFonts w:ascii="HGP創英角ｺﾞｼｯｸUB" w:eastAsia="HGP創英角ｺﾞｼｯｸUB" w:hAnsi="HGP創英角ｺﾞｼｯｸUB" w:cs="ＭＳ Ｐゴシック" w:hint="eastAsia"/>
                <w:color w:val="000000"/>
                <w:kern w:val="0"/>
                <w:sz w:val="26"/>
                <w:szCs w:val="26"/>
              </w:rPr>
              <w:t>は軽度低下</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829E95" w14:textId="77777777" w:rsidR="007410DD" w:rsidRPr="00371DFA" w:rsidRDefault="007410DD" w:rsidP="004953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60～89</w:t>
            </w: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0A916D" w14:textId="77777777" w:rsidR="007410DD" w:rsidRPr="00371DFA" w:rsidRDefault="007410DD" w:rsidP="0049538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緑</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79A72A" w14:textId="77777777" w:rsidR="007410DD" w:rsidRPr="00371DFA" w:rsidRDefault="007410DD" w:rsidP="0049538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14:paraId="210EC251" w14:textId="77777777" w:rsidR="007410DD" w:rsidRPr="00371DFA" w:rsidRDefault="007410DD" w:rsidP="0049538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r>
      <w:tr w:rsidR="007410DD" w:rsidRPr="00371DFA" w14:paraId="24286558" w14:textId="77777777" w:rsidTr="007410DD">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3A95C1EB" w14:textId="77777777" w:rsidR="007410DD" w:rsidRPr="00371DFA" w:rsidRDefault="007410DD"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3D2B37" w14:textId="77777777" w:rsidR="007410DD" w:rsidRPr="00371DFA" w:rsidRDefault="007410DD" w:rsidP="004953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G3a</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AFA477" w14:textId="77777777" w:rsidR="007410DD" w:rsidRPr="00371DFA" w:rsidRDefault="007410DD" w:rsidP="00495384">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軽度～中等度低下</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4527A6" w14:textId="77777777" w:rsidR="007410DD" w:rsidRPr="00371DFA" w:rsidRDefault="007410DD" w:rsidP="004953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45～59</w:t>
            </w: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0ECA8B" w14:textId="77777777" w:rsidR="007410DD" w:rsidRPr="00371DFA" w:rsidRDefault="007410DD" w:rsidP="0049538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7D1C06" w14:textId="77777777" w:rsidR="007410DD" w:rsidRPr="00371DFA" w:rsidRDefault="007410DD" w:rsidP="00495384">
            <w:pPr>
              <w:widowControl/>
              <w:jc w:val="center"/>
              <w:rPr>
                <w:rFonts w:ascii="ＭＳ Ｐゴシック" w:eastAsia="ＭＳ Ｐゴシック" w:hAnsi="ＭＳ Ｐゴシック" w:cs="ＭＳ Ｐゴシック"/>
                <w:kern w:val="0"/>
                <w:sz w:val="36"/>
                <w:szCs w:val="36"/>
              </w:rPr>
            </w:pPr>
            <w:r w:rsidRPr="0019009C">
              <w:rPr>
                <w:rFonts w:asciiTheme="minorEastAsia" w:hAnsiTheme="minorEastAsia"/>
                <w:noProof/>
                <w:color w:val="FF0000"/>
                <w:szCs w:val="21"/>
              </w:rPr>
              <mc:AlternateContent>
                <mc:Choice Requires="wps">
                  <w:drawing>
                    <wp:anchor distT="0" distB="0" distL="114300" distR="114300" simplePos="0" relativeHeight="251659264" behindDoc="0" locked="0" layoutInCell="1" allowOverlap="1" wp14:anchorId="4F1E93D7" wp14:editId="631A88C1">
                      <wp:simplePos x="0" y="0"/>
                      <wp:positionH relativeFrom="column">
                        <wp:posOffset>-44450</wp:posOffset>
                      </wp:positionH>
                      <wp:positionV relativeFrom="paragraph">
                        <wp:posOffset>35560</wp:posOffset>
                      </wp:positionV>
                      <wp:extent cx="2057400" cy="447675"/>
                      <wp:effectExtent l="0" t="19050" r="0" b="28575"/>
                      <wp:wrapNone/>
                      <wp:docPr id="14" name="カギ線コネクタ 14"/>
                      <wp:cNvGraphicFramePr/>
                      <a:graphic xmlns:a="http://schemas.openxmlformats.org/drawingml/2006/main">
                        <a:graphicData uri="http://schemas.microsoft.com/office/word/2010/wordprocessingShape">
                          <wps:wsp>
                            <wps:cNvCnPr/>
                            <wps:spPr>
                              <a:xfrm flipV="1">
                                <a:off x="0" y="0"/>
                                <a:ext cx="2057400" cy="447675"/>
                              </a:xfrm>
                              <a:prstGeom prst="bentConnector3">
                                <a:avLst>
                                  <a:gd name="adj1" fmla="val 50000"/>
                                </a:avLst>
                              </a:prstGeom>
                              <a:ln w="381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EABC2A" id="カギ線コネクタ 14" o:spid="_x0000_s1026" type="#_x0000_t34" style="position:absolute;left:0;text-align:left;margin-left:-3.5pt;margin-top:2.8pt;width:162pt;height:35.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Nb/KAIAAHEEAAAOAAAAZHJzL2Uyb0RvYy54bWysVLuOEzEU7ZH4B8s9mUk22axGmWyRKDQI&#10;Il6947EzRn7JNpmkDTU/wC8gQUFBycdMwW9w7ZkMuyAKECks3/E9595zrp3F7VFJdGDOC6NLPB7l&#10;GDFNTSX0vsSvXm4e3WDkA9EVkUazEp+Yx7fLhw8WjS3YxNRGVswhING+aGyJ6xBskWWe1kwRPzKW&#10;aTjkxikSIHT7rHKkAXYls0meX2eNcZV1hjLv4eu6O8TLxM85o+EZ554FJEsMvYW0urTu4potF6TY&#10;O2JrQfs2yD90oYjQUHSgWpNA0FsnfqNSgjrjDQ8jalRmOBeUJQ2gZpz/ouZFTSxLWsAcbweb/P+j&#10;pU8PW4dEBbObYqSJghm154/t+dP3rx/a85f23fv2/Lk9f0NwDmY11heAWemt6yNvty4qP3KnEJfC&#10;vgau5AWoQ8dk9Wmwmh0DovBxks/m0xwmQuFsOp1fz2eRPut4Ip91PjxmRqG4KfGO6bAyWsNEjbtK&#10;/OTwxIdketV3Tqo3Y4y4kjDDA5FolsOv5+2zocKFOUKlRk2Jr27GkBdjb6SoNkLKFLj9biUdAqoS&#10;bzZ3yO6lRb418XWXV8GuLyk1KIqOdR6lXThJ1hV+zjgYD150bqUrz4ZyhFJQPB6YIDvCOLQ2APuW&#10;41v5E7DPj1CWnsPfgAdEqmx0GMBKaOM6w+5XD8dLy7zLvzjQ6Y4W7Ex1SrcnWQP3Oo29f4Px4dyN&#10;E/znP8XyBwAAAP//AwBQSwMEFAAGAAgAAAAhACPpXEzdAAAABwEAAA8AAABkcnMvZG93bnJldi54&#10;bWxMj0FPg0AUhO8m/ofNM/HWLqilFVkaY2LSiweLMe3tAU+WyL5FdqH037s96XEyk5lvsu1sOjHR&#10;4FrLCuJlBIK4snXLjYKP4nWxAeE8co2dZVJwJgfb/Poqw7S2J36nae8bEUrYpahAe9+nUrpKk0G3&#10;tD1x8L7sYNAHOTSyHvAUyk0n76IokQZbDgsae3rRVH3vR6MAz2O8e/gsiuPqsJl2Zf/G+udRqdub&#10;+fkJhKfZ/4Xhgh/QIQ9MpR25dqJTsFiHK17BKgER7Pv4oksF6yQGmWfyP3/+CwAA//8DAFBLAQIt&#10;ABQABgAIAAAAIQC2gziS/gAAAOEBAAATAAAAAAAAAAAAAAAAAAAAAABbQ29udGVudF9UeXBlc10u&#10;eG1sUEsBAi0AFAAGAAgAAAAhADj9If/WAAAAlAEAAAsAAAAAAAAAAAAAAAAALwEAAF9yZWxzLy5y&#10;ZWxzUEsBAi0AFAAGAAgAAAAhALY41v8oAgAAcQQAAA4AAAAAAAAAAAAAAAAALgIAAGRycy9lMm9E&#10;b2MueG1sUEsBAi0AFAAGAAgAAAAhACPpXEzdAAAABwEAAA8AAAAAAAAAAAAAAAAAggQAAGRycy9k&#10;b3ducmV2LnhtbFBLBQYAAAAABAAEAPMAAACMBQAAAAA=&#10;" strokecolor="red" strokeweight="3pt">
                      <v:stroke dashstyle="dash"/>
                    </v:shape>
                  </w:pict>
                </mc:Fallback>
              </mc:AlternateContent>
            </w:r>
            <w:r w:rsidRPr="00371DFA">
              <w:rPr>
                <w:rFonts w:ascii="ＭＳ Ｐゴシック" w:eastAsia="ＭＳ Ｐゴシック" w:hAnsi="ＭＳ Ｐゴシック" w:cs="ＭＳ Ｐゴシック" w:hint="eastAsia"/>
                <w:kern w:val="0"/>
                <w:sz w:val="36"/>
                <w:szCs w:val="36"/>
              </w:rPr>
              <w:t>オレンジ</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14:paraId="18A8F0BE" w14:textId="77777777" w:rsidR="007410DD" w:rsidRPr="00371DFA" w:rsidRDefault="007410DD" w:rsidP="0049538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7410DD" w:rsidRPr="00371DFA" w14:paraId="1CCADD12" w14:textId="77777777" w:rsidTr="007410DD">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3CC49CE9" w14:textId="77777777" w:rsidR="007410DD" w:rsidRPr="00371DFA" w:rsidRDefault="007410DD"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5DC47C78" w14:textId="77777777" w:rsidR="007410DD" w:rsidRPr="00371DFA" w:rsidRDefault="007410DD" w:rsidP="004953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G3b</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55E80207" w14:textId="77777777" w:rsidR="007410DD" w:rsidRPr="00371DFA" w:rsidRDefault="007410DD" w:rsidP="00495384">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中等度～高度低下</w:t>
            </w:r>
          </w:p>
        </w:tc>
        <w:tc>
          <w:tcPr>
            <w:tcW w:w="1172" w:type="dxa"/>
            <w:tcBorders>
              <w:top w:val="single" w:sz="4" w:space="0" w:color="auto"/>
              <w:left w:val="nil"/>
              <w:bottom w:val="single" w:sz="4" w:space="0" w:color="auto"/>
              <w:right w:val="single" w:sz="4" w:space="0" w:color="auto"/>
            </w:tcBorders>
            <w:shd w:val="clear" w:color="auto" w:fill="auto"/>
            <w:vAlign w:val="center"/>
            <w:hideMark/>
          </w:tcPr>
          <w:p w14:paraId="40A298BD" w14:textId="77777777" w:rsidR="007410DD" w:rsidRPr="00371DFA" w:rsidRDefault="007410DD" w:rsidP="004953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30～44</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14:paraId="38CA6E77" w14:textId="77777777" w:rsidR="007410DD" w:rsidRPr="00371DFA" w:rsidRDefault="007410DD" w:rsidP="0049538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14:paraId="48FCA2F9" w14:textId="77777777" w:rsidR="007410DD" w:rsidRPr="00371DFA" w:rsidRDefault="007410DD" w:rsidP="0049538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40" w:type="dxa"/>
            <w:tcBorders>
              <w:top w:val="nil"/>
              <w:left w:val="nil"/>
              <w:bottom w:val="single" w:sz="4" w:space="0" w:color="auto"/>
              <w:right w:val="single" w:sz="4" w:space="0" w:color="auto"/>
            </w:tcBorders>
            <w:shd w:val="clear" w:color="auto" w:fill="auto"/>
            <w:vAlign w:val="center"/>
            <w:hideMark/>
          </w:tcPr>
          <w:p w14:paraId="1F04F8D6" w14:textId="77777777" w:rsidR="007410DD" w:rsidRPr="00371DFA" w:rsidRDefault="007410DD" w:rsidP="0049538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7410DD" w:rsidRPr="00371DFA" w14:paraId="41471ECA" w14:textId="77777777" w:rsidTr="007410DD">
        <w:trPr>
          <w:trHeight w:val="51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2D8FBF47" w14:textId="77777777" w:rsidR="007410DD" w:rsidRPr="00371DFA" w:rsidRDefault="007410DD"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nil"/>
              <w:left w:val="nil"/>
              <w:bottom w:val="single" w:sz="4" w:space="0" w:color="auto"/>
              <w:right w:val="single" w:sz="4" w:space="0" w:color="auto"/>
            </w:tcBorders>
            <w:shd w:val="clear" w:color="auto" w:fill="auto"/>
            <w:vAlign w:val="center"/>
            <w:hideMark/>
          </w:tcPr>
          <w:p w14:paraId="7EA9C20F" w14:textId="77777777" w:rsidR="007410DD" w:rsidRPr="00371DFA" w:rsidRDefault="007410DD" w:rsidP="004953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G4</w:t>
            </w:r>
          </w:p>
        </w:tc>
        <w:tc>
          <w:tcPr>
            <w:tcW w:w="1843" w:type="dxa"/>
            <w:tcBorders>
              <w:top w:val="nil"/>
              <w:left w:val="nil"/>
              <w:bottom w:val="single" w:sz="4" w:space="0" w:color="auto"/>
              <w:right w:val="single" w:sz="4" w:space="0" w:color="auto"/>
            </w:tcBorders>
            <w:shd w:val="clear" w:color="auto" w:fill="auto"/>
            <w:vAlign w:val="center"/>
            <w:hideMark/>
          </w:tcPr>
          <w:p w14:paraId="5186AD4A" w14:textId="77777777" w:rsidR="007410DD" w:rsidRPr="00371DFA" w:rsidRDefault="007410DD" w:rsidP="00495384">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高度低下</w:t>
            </w:r>
          </w:p>
        </w:tc>
        <w:tc>
          <w:tcPr>
            <w:tcW w:w="1172" w:type="dxa"/>
            <w:tcBorders>
              <w:top w:val="nil"/>
              <w:left w:val="nil"/>
              <w:bottom w:val="single" w:sz="4" w:space="0" w:color="auto"/>
              <w:right w:val="single" w:sz="4" w:space="0" w:color="auto"/>
            </w:tcBorders>
            <w:shd w:val="clear" w:color="auto" w:fill="auto"/>
            <w:vAlign w:val="center"/>
            <w:hideMark/>
          </w:tcPr>
          <w:p w14:paraId="36B2C2D4" w14:textId="77777777" w:rsidR="007410DD" w:rsidRPr="00371DFA" w:rsidRDefault="007410DD" w:rsidP="004953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15～29</w:t>
            </w:r>
          </w:p>
        </w:tc>
        <w:tc>
          <w:tcPr>
            <w:tcW w:w="1663" w:type="dxa"/>
            <w:tcBorders>
              <w:top w:val="nil"/>
              <w:left w:val="nil"/>
              <w:bottom w:val="single" w:sz="4" w:space="0" w:color="auto"/>
              <w:right w:val="single" w:sz="4" w:space="0" w:color="auto"/>
            </w:tcBorders>
            <w:shd w:val="clear" w:color="auto" w:fill="auto"/>
            <w:vAlign w:val="center"/>
            <w:hideMark/>
          </w:tcPr>
          <w:p w14:paraId="02E91BC8" w14:textId="77777777" w:rsidR="007410DD" w:rsidRPr="00371DFA" w:rsidRDefault="007410DD" w:rsidP="0049538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25" w:type="dxa"/>
            <w:tcBorders>
              <w:top w:val="nil"/>
              <w:left w:val="nil"/>
              <w:bottom w:val="single" w:sz="4" w:space="0" w:color="auto"/>
              <w:right w:val="single" w:sz="4" w:space="0" w:color="auto"/>
            </w:tcBorders>
            <w:shd w:val="clear" w:color="auto" w:fill="auto"/>
            <w:vAlign w:val="center"/>
            <w:hideMark/>
          </w:tcPr>
          <w:p w14:paraId="43DB7630" w14:textId="77777777" w:rsidR="007410DD" w:rsidRPr="00371DFA" w:rsidRDefault="007410DD" w:rsidP="0049538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40" w:type="dxa"/>
            <w:tcBorders>
              <w:top w:val="nil"/>
              <w:left w:val="nil"/>
              <w:bottom w:val="single" w:sz="4" w:space="0" w:color="auto"/>
              <w:right w:val="single" w:sz="4" w:space="0" w:color="auto"/>
            </w:tcBorders>
            <w:shd w:val="clear" w:color="auto" w:fill="auto"/>
            <w:vAlign w:val="center"/>
            <w:hideMark/>
          </w:tcPr>
          <w:p w14:paraId="5551E18F" w14:textId="77777777" w:rsidR="007410DD" w:rsidRPr="00371DFA" w:rsidRDefault="007410DD" w:rsidP="0049538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7410DD" w:rsidRPr="00371DFA" w14:paraId="05B531C4" w14:textId="77777777" w:rsidTr="007410DD">
        <w:trPr>
          <w:trHeight w:val="36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6074FE2D" w14:textId="77777777" w:rsidR="007410DD" w:rsidRPr="00371DFA" w:rsidRDefault="007410DD"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vMerge w:val="restart"/>
            <w:tcBorders>
              <w:top w:val="nil"/>
              <w:left w:val="single" w:sz="4" w:space="0" w:color="auto"/>
              <w:bottom w:val="single" w:sz="4" w:space="0" w:color="auto"/>
              <w:right w:val="single" w:sz="4" w:space="0" w:color="auto"/>
            </w:tcBorders>
            <w:shd w:val="clear" w:color="auto" w:fill="auto"/>
            <w:vAlign w:val="center"/>
            <w:hideMark/>
          </w:tcPr>
          <w:p w14:paraId="0347F98A" w14:textId="77777777" w:rsidR="007410DD" w:rsidRPr="00371DFA" w:rsidRDefault="007410DD" w:rsidP="004953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G5</w:t>
            </w:r>
          </w:p>
        </w:tc>
        <w:tc>
          <w:tcPr>
            <w:tcW w:w="1843" w:type="dxa"/>
            <w:vMerge w:val="restart"/>
            <w:tcBorders>
              <w:top w:val="nil"/>
              <w:left w:val="single" w:sz="4" w:space="0" w:color="auto"/>
              <w:bottom w:val="single" w:sz="4" w:space="0" w:color="000000"/>
              <w:right w:val="single" w:sz="4" w:space="0" w:color="auto"/>
            </w:tcBorders>
            <w:shd w:val="clear" w:color="auto" w:fill="auto"/>
            <w:vAlign w:val="center"/>
            <w:hideMark/>
          </w:tcPr>
          <w:p w14:paraId="7B3CD9E7" w14:textId="77777777" w:rsidR="007410DD" w:rsidRPr="00371DFA" w:rsidRDefault="007410DD" w:rsidP="00495384">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末期腎不全（ESKD）</w:t>
            </w:r>
          </w:p>
        </w:tc>
        <w:tc>
          <w:tcPr>
            <w:tcW w:w="1172" w:type="dxa"/>
            <w:vMerge w:val="restart"/>
            <w:tcBorders>
              <w:top w:val="nil"/>
              <w:left w:val="single" w:sz="4" w:space="0" w:color="auto"/>
              <w:bottom w:val="single" w:sz="4" w:space="0" w:color="auto"/>
              <w:right w:val="single" w:sz="4" w:space="0" w:color="auto"/>
            </w:tcBorders>
            <w:shd w:val="clear" w:color="auto" w:fill="auto"/>
            <w:vAlign w:val="center"/>
            <w:hideMark/>
          </w:tcPr>
          <w:p w14:paraId="68806AA7" w14:textId="77777777" w:rsidR="007410DD" w:rsidRPr="00371DFA" w:rsidRDefault="007410DD" w:rsidP="0049538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＜15</w:t>
            </w:r>
          </w:p>
        </w:tc>
        <w:tc>
          <w:tcPr>
            <w:tcW w:w="1663" w:type="dxa"/>
            <w:vMerge w:val="restart"/>
            <w:tcBorders>
              <w:top w:val="nil"/>
              <w:left w:val="single" w:sz="4" w:space="0" w:color="auto"/>
              <w:bottom w:val="single" w:sz="4" w:space="0" w:color="auto"/>
              <w:right w:val="single" w:sz="4" w:space="0" w:color="auto"/>
            </w:tcBorders>
            <w:shd w:val="clear" w:color="auto" w:fill="auto"/>
            <w:vAlign w:val="center"/>
            <w:hideMark/>
          </w:tcPr>
          <w:p w14:paraId="218883A1" w14:textId="77777777" w:rsidR="007410DD" w:rsidRPr="00371DFA" w:rsidRDefault="007410DD" w:rsidP="00495384">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c>
          <w:tcPr>
            <w:tcW w:w="1625" w:type="dxa"/>
            <w:vMerge w:val="restart"/>
            <w:tcBorders>
              <w:top w:val="nil"/>
              <w:left w:val="single" w:sz="4" w:space="0" w:color="auto"/>
              <w:bottom w:val="single" w:sz="4" w:space="0" w:color="auto"/>
              <w:right w:val="single" w:sz="4" w:space="0" w:color="auto"/>
            </w:tcBorders>
            <w:shd w:val="clear" w:color="auto" w:fill="auto"/>
            <w:vAlign w:val="center"/>
            <w:hideMark/>
          </w:tcPr>
          <w:p w14:paraId="0D2E6DBD" w14:textId="77777777" w:rsidR="007410DD" w:rsidRPr="00371DFA" w:rsidRDefault="007410DD" w:rsidP="00495384">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c>
          <w:tcPr>
            <w:tcW w:w="1640" w:type="dxa"/>
            <w:vMerge w:val="restart"/>
            <w:tcBorders>
              <w:top w:val="nil"/>
              <w:left w:val="single" w:sz="4" w:space="0" w:color="auto"/>
              <w:bottom w:val="single" w:sz="4" w:space="0" w:color="auto"/>
              <w:right w:val="single" w:sz="4" w:space="0" w:color="auto"/>
            </w:tcBorders>
            <w:shd w:val="clear" w:color="auto" w:fill="auto"/>
            <w:vAlign w:val="center"/>
            <w:hideMark/>
          </w:tcPr>
          <w:p w14:paraId="4934B29E" w14:textId="77777777" w:rsidR="007410DD" w:rsidRPr="00371DFA" w:rsidRDefault="007410DD" w:rsidP="00495384">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r>
      <w:tr w:rsidR="007410DD" w:rsidRPr="00371DFA" w14:paraId="12497C60" w14:textId="77777777" w:rsidTr="007410DD">
        <w:trPr>
          <w:trHeight w:val="36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1342E1EE" w14:textId="77777777" w:rsidR="007410DD" w:rsidRPr="00371DFA" w:rsidRDefault="007410DD"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vMerge/>
            <w:tcBorders>
              <w:top w:val="nil"/>
              <w:left w:val="single" w:sz="4" w:space="0" w:color="auto"/>
              <w:bottom w:val="single" w:sz="4" w:space="0" w:color="auto"/>
              <w:right w:val="single" w:sz="4" w:space="0" w:color="auto"/>
            </w:tcBorders>
            <w:shd w:val="clear" w:color="auto" w:fill="auto"/>
            <w:vAlign w:val="center"/>
            <w:hideMark/>
          </w:tcPr>
          <w:p w14:paraId="07E22402" w14:textId="77777777" w:rsidR="007410DD" w:rsidRPr="00371DFA" w:rsidRDefault="007410DD"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1843" w:type="dxa"/>
            <w:vMerge/>
            <w:tcBorders>
              <w:top w:val="nil"/>
              <w:left w:val="single" w:sz="4" w:space="0" w:color="auto"/>
              <w:bottom w:val="single" w:sz="4" w:space="0" w:color="000000"/>
              <w:right w:val="single" w:sz="4" w:space="0" w:color="auto"/>
            </w:tcBorders>
            <w:shd w:val="clear" w:color="auto" w:fill="auto"/>
            <w:vAlign w:val="center"/>
            <w:hideMark/>
          </w:tcPr>
          <w:p w14:paraId="098C0B37" w14:textId="77777777" w:rsidR="007410DD" w:rsidRPr="00371DFA" w:rsidRDefault="007410DD"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1172" w:type="dxa"/>
            <w:vMerge/>
            <w:tcBorders>
              <w:top w:val="nil"/>
              <w:left w:val="single" w:sz="4" w:space="0" w:color="auto"/>
              <w:bottom w:val="single" w:sz="4" w:space="0" w:color="auto"/>
              <w:right w:val="single" w:sz="4" w:space="0" w:color="auto"/>
            </w:tcBorders>
            <w:shd w:val="clear" w:color="auto" w:fill="auto"/>
            <w:vAlign w:val="center"/>
            <w:hideMark/>
          </w:tcPr>
          <w:p w14:paraId="5C96F015" w14:textId="77777777" w:rsidR="007410DD" w:rsidRPr="00371DFA" w:rsidRDefault="007410DD" w:rsidP="00495384">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nil"/>
              <w:left w:val="single" w:sz="4" w:space="0" w:color="auto"/>
              <w:bottom w:val="single" w:sz="4" w:space="0" w:color="auto"/>
              <w:right w:val="single" w:sz="4" w:space="0" w:color="auto"/>
            </w:tcBorders>
            <w:shd w:val="clear" w:color="auto" w:fill="auto"/>
            <w:vAlign w:val="center"/>
            <w:hideMark/>
          </w:tcPr>
          <w:p w14:paraId="25852AD3" w14:textId="77777777" w:rsidR="007410DD" w:rsidRPr="00371DFA" w:rsidRDefault="007410DD" w:rsidP="00495384">
            <w:pPr>
              <w:widowControl/>
              <w:jc w:val="left"/>
              <w:rPr>
                <w:rFonts w:ascii="Arial" w:eastAsia="ＭＳ Ｐゴシック" w:hAnsi="Arial" w:cs="Arial"/>
                <w:kern w:val="0"/>
                <w:sz w:val="36"/>
                <w:szCs w:val="36"/>
              </w:rPr>
            </w:pPr>
          </w:p>
        </w:tc>
        <w:tc>
          <w:tcPr>
            <w:tcW w:w="1625" w:type="dxa"/>
            <w:vMerge/>
            <w:tcBorders>
              <w:top w:val="nil"/>
              <w:left w:val="single" w:sz="4" w:space="0" w:color="auto"/>
              <w:bottom w:val="single" w:sz="4" w:space="0" w:color="auto"/>
              <w:right w:val="single" w:sz="4" w:space="0" w:color="auto"/>
            </w:tcBorders>
            <w:shd w:val="clear" w:color="auto" w:fill="auto"/>
            <w:vAlign w:val="center"/>
            <w:hideMark/>
          </w:tcPr>
          <w:p w14:paraId="00C8A84A" w14:textId="77777777" w:rsidR="007410DD" w:rsidRPr="00371DFA" w:rsidRDefault="007410DD" w:rsidP="00495384">
            <w:pPr>
              <w:widowControl/>
              <w:jc w:val="left"/>
              <w:rPr>
                <w:rFonts w:ascii="Arial" w:eastAsia="ＭＳ Ｐゴシック" w:hAnsi="Arial" w:cs="Arial"/>
                <w:kern w:val="0"/>
                <w:sz w:val="36"/>
                <w:szCs w:val="36"/>
              </w:rPr>
            </w:pPr>
          </w:p>
        </w:tc>
        <w:tc>
          <w:tcPr>
            <w:tcW w:w="1640" w:type="dxa"/>
            <w:vMerge/>
            <w:tcBorders>
              <w:top w:val="nil"/>
              <w:left w:val="single" w:sz="4" w:space="0" w:color="auto"/>
              <w:bottom w:val="single" w:sz="4" w:space="0" w:color="auto"/>
              <w:right w:val="single" w:sz="4" w:space="0" w:color="auto"/>
            </w:tcBorders>
            <w:shd w:val="clear" w:color="auto" w:fill="auto"/>
            <w:vAlign w:val="center"/>
            <w:hideMark/>
          </w:tcPr>
          <w:p w14:paraId="2CECC4DF" w14:textId="77777777" w:rsidR="007410DD" w:rsidRPr="00371DFA" w:rsidRDefault="007410DD" w:rsidP="00495384">
            <w:pPr>
              <w:widowControl/>
              <w:jc w:val="left"/>
              <w:rPr>
                <w:rFonts w:ascii="Arial" w:eastAsia="ＭＳ Ｐゴシック" w:hAnsi="Arial" w:cs="Arial"/>
                <w:kern w:val="0"/>
                <w:sz w:val="36"/>
                <w:szCs w:val="36"/>
              </w:rPr>
            </w:pPr>
          </w:p>
        </w:tc>
      </w:tr>
    </w:tbl>
    <w:p w14:paraId="28353A4B" w14:textId="77777777" w:rsidR="00371DFA" w:rsidRDefault="00371DFA" w:rsidP="00C045A2">
      <w:pPr>
        <w:rPr>
          <w:rFonts w:ascii="ＭＳ Ｐゴシック" w:eastAsia="ＭＳ Ｐゴシック" w:hAnsi="ＭＳ Ｐゴシック"/>
          <w:b/>
          <w:color w:val="FF0000"/>
        </w:rPr>
      </w:pPr>
    </w:p>
    <w:p w14:paraId="1D0A0F0D" w14:textId="77777777" w:rsidR="00712D39" w:rsidRDefault="00712D39" w:rsidP="00C045A2">
      <w:pPr>
        <w:rPr>
          <w:kern w:val="0"/>
          <w:sz w:val="20"/>
        </w:rPr>
      </w:pPr>
    </w:p>
    <w:p w14:paraId="25F01F9B" w14:textId="77777777" w:rsidR="00712D39" w:rsidRDefault="00712D39" w:rsidP="00712D39">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07F95025" w14:textId="77777777" w:rsidR="00712D39" w:rsidRDefault="00712D39" w:rsidP="00712D39">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013EF0">
        <w:rPr>
          <w:rFonts w:asciiTheme="minorEastAsia" w:hAnsiTheme="minorEastAsia" w:hint="eastAsia"/>
          <w:szCs w:val="21"/>
        </w:rPr>
        <w:t>。</w:t>
      </w:r>
      <w:r>
        <w:rPr>
          <w:rFonts w:asciiTheme="minorEastAsia" w:hAnsiTheme="minorEastAsia" w:hint="eastAsia"/>
          <w:szCs w:val="21"/>
        </w:rPr>
        <w:t>）。</w:t>
      </w:r>
    </w:p>
    <w:p w14:paraId="02845A93" w14:textId="77777777" w:rsidR="00712D39" w:rsidRDefault="00712D39" w:rsidP="00712D39">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013EF0">
        <w:rPr>
          <w:rFonts w:asciiTheme="minorEastAsia" w:hAnsiTheme="minorEastAsia" w:hint="eastAsia"/>
          <w:szCs w:val="21"/>
        </w:rPr>
        <w:t>あって</w:t>
      </w:r>
      <w:r>
        <w:rPr>
          <w:rFonts w:asciiTheme="minorEastAsia" w:hAnsiTheme="minorEastAsia" w:hint="eastAsia"/>
          <w:szCs w:val="21"/>
        </w:rPr>
        <w:t>、直近６</w:t>
      </w:r>
      <w:r w:rsidR="00551395">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2A935AEF" w14:textId="77777777" w:rsidR="000507EF" w:rsidRPr="000507EF" w:rsidRDefault="00712D39" w:rsidP="00551395">
      <w:pPr>
        <w:ind w:left="420" w:hangingChars="200" w:hanging="420"/>
        <w:rPr>
          <w:rFonts w:ascii="ＭＳ Ｐゴシック" w:eastAsia="ＭＳ Ｐゴシック" w:hAnsi="ＭＳ Ｐゴシック"/>
          <w:b/>
          <w:color w:val="FF0000"/>
        </w:rPr>
      </w:pPr>
      <w:r>
        <w:rPr>
          <w:rFonts w:hint="eastAsia"/>
          <w:kern w:val="0"/>
          <w:szCs w:val="21"/>
        </w:rPr>
        <w:t>３．なお、症状の程度が上記の重症度分類等で一定以上に該当しない者であるが、高額な医療を継続することが必要な</w:t>
      </w:r>
      <w:r w:rsidR="00013EF0">
        <w:rPr>
          <w:rFonts w:hint="eastAsia"/>
          <w:kern w:val="0"/>
          <w:szCs w:val="21"/>
        </w:rPr>
        <w:t>もの</w:t>
      </w:r>
      <w:r>
        <w:rPr>
          <w:rFonts w:hint="eastAsia"/>
          <w:kern w:val="0"/>
          <w:szCs w:val="21"/>
        </w:rPr>
        <w:t>については、医療費助成の対象とする。</w:t>
      </w:r>
    </w:p>
    <w:sectPr w:rsidR="000507EF" w:rsidRPr="000507EF" w:rsidSect="00023214">
      <w:pgSz w:w="11906" w:h="16838"/>
      <w:pgMar w:top="1440" w:right="1080" w:bottom="1440" w:left="1080" w:header="720" w:footer="720" w:gutter="0"/>
      <w:cols w:space="720"/>
      <w:docGrid w:type="lines"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FE0096" w15:done="0"/>
  <w15:commentEx w15:paraId="08B5B625" w15:done="0"/>
  <w15:commentEx w15:paraId="146E32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FE0096" w16cid:durableId="1D232F4E"/>
  <w16cid:commentId w16cid:paraId="08B5B625" w16cid:durableId="1D233008"/>
  <w16cid:commentId w16cid:paraId="146E3281" w16cid:durableId="1D2337B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90F949" w14:textId="77777777" w:rsidR="0008224B" w:rsidRDefault="0008224B" w:rsidP="00A149EE">
      <w:r>
        <w:separator/>
      </w:r>
    </w:p>
  </w:endnote>
  <w:endnote w:type="continuationSeparator" w:id="0">
    <w:p w14:paraId="7BF53DF2" w14:textId="77777777" w:rsidR="0008224B" w:rsidRDefault="0008224B" w:rsidP="00A14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Hiragino Kaku Gothic Interface">
    <w:altName w:val="ＭＳ ゴシック"/>
    <w:panose1 w:val="00000000000000000000"/>
    <w:charset w:val="80"/>
    <w:family w:val="auto"/>
    <w:notTrueType/>
    <w:pitch w:val="default"/>
    <w:sig w:usb0="00000001" w:usb1="08070000" w:usb2="00000010" w:usb3="00000000" w:csb0="00020000" w:csb1="00000000"/>
  </w:font>
  <w:font w:name="Helvetica Neue">
    <w:altName w:val="Sylfaen"/>
    <w:charset w:val="00"/>
    <w:family w:val="auto"/>
    <w:pitch w:val="variable"/>
    <w:sig w:usb0="E50002FF" w:usb1="500079DB" w:usb2="00000010" w:usb3="00000000" w:csb0="00000001" w:csb1="00000000"/>
  </w:font>
  <w:font w:name="HGP創英角ｺﾞｼｯｸUB">
    <w:panose1 w:val="020B09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310633" w14:textId="77777777" w:rsidR="0008224B" w:rsidRDefault="0008224B" w:rsidP="00A149EE">
      <w:r>
        <w:separator/>
      </w:r>
    </w:p>
  </w:footnote>
  <w:footnote w:type="continuationSeparator" w:id="0">
    <w:p w14:paraId="58D2C54C" w14:textId="77777777" w:rsidR="0008224B" w:rsidRDefault="0008224B" w:rsidP="00A149EE">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usuke">
    <w15:presenceInfo w15:providerId="None" w15:userId="Yusuk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ja-JP" w:vendorID="64" w:dllVersion="0" w:nlCheck="1" w:checkStyle="1"/>
  <w:activeWritingStyle w:appName="MSWord" w:lang="en-US" w:vendorID="64" w:dllVersion="0" w:nlCheck="1" w:checkStyle="0"/>
  <w:activeWritingStyle w:appName="MSWord" w:lang="ja-JP" w:vendorID="64" w:dllVersion="6" w:nlCheck="1" w:checkStyle="1"/>
  <w:activeWritingStyle w:appName="MSWord" w:lang="en-US" w:vendorID="64" w:dllVersion="6" w:nlCheck="1" w:checkStyle="1"/>
  <w:activeWritingStyle w:appName="MSWord" w:lang="ja-JP" w:vendorID="64" w:dllVersion="131078" w:nlCheck="1" w:checkStyle="1"/>
  <w:activeWritingStyle w:appName="MSWord" w:lang="en-US" w:vendorID="64" w:dllVersion="131078" w:nlCheck="1" w:checkStyle="1"/>
  <w:proofState w:spelling="clean" w:grammar="dirty"/>
  <w:doNotTrackFormatting/>
  <w:defaultTabStop w:val="840"/>
  <w:drawingGridHorizontalSpacing w:val="105"/>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8FC"/>
    <w:rsid w:val="00013EF0"/>
    <w:rsid w:val="00023214"/>
    <w:rsid w:val="00032A3E"/>
    <w:rsid w:val="000507EF"/>
    <w:rsid w:val="000554C6"/>
    <w:rsid w:val="0008224B"/>
    <w:rsid w:val="000E2985"/>
    <w:rsid w:val="000F0210"/>
    <w:rsid w:val="00153D28"/>
    <w:rsid w:val="0016126A"/>
    <w:rsid w:val="00195B5E"/>
    <w:rsid w:val="001B0CF6"/>
    <w:rsid w:val="001C02AB"/>
    <w:rsid w:val="0020411C"/>
    <w:rsid w:val="00205342"/>
    <w:rsid w:val="00257314"/>
    <w:rsid w:val="002C64C5"/>
    <w:rsid w:val="002E68FC"/>
    <w:rsid w:val="00300099"/>
    <w:rsid w:val="003055F3"/>
    <w:rsid w:val="00345EB5"/>
    <w:rsid w:val="00350A71"/>
    <w:rsid w:val="00371DFA"/>
    <w:rsid w:val="003755BD"/>
    <w:rsid w:val="003F38DB"/>
    <w:rsid w:val="003F6793"/>
    <w:rsid w:val="00413FA5"/>
    <w:rsid w:val="0041522D"/>
    <w:rsid w:val="004304E4"/>
    <w:rsid w:val="00467F04"/>
    <w:rsid w:val="0047097D"/>
    <w:rsid w:val="004B3109"/>
    <w:rsid w:val="004C5B90"/>
    <w:rsid w:val="004D6AAF"/>
    <w:rsid w:val="0054045D"/>
    <w:rsid w:val="005435AD"/>
    <w:rsid w:val="00551395"/>
    <w:rsid w:val="0057281D"/>
    <w:rsid w:val="005C532B"/>
    <w:rsid w:val="005F24CE"/>
    <w:rsid w:val="00607672"/>
    <w:rsid w:val="00657810"/>
    <w:rsid w:val="006734C4"/>
    <w:rsid w:val="00697E88"/>
    <w:rsid w:val="006A1CC8"/>
    <w:rsid w:val="006A4537"/>
    <w:rsid w:val="006B17DB"/>
    <w:rsid w:val="006B6E36"/>
    <w:rsid w:val="00712D39"/>
    <w:rsid w:val="00715675"/>
    <w:rsid w:val="00722AB0"/>
    <w:rsid w:val="007410DD"/>
    <w:rsid w:val="00767A6F"/>
    <w:rsid w:val="007779C5"/>
    <w:rsid w:val="007A136A"/>
    <w:rsid w:val="007B6087"/>
    <w:rsid w:val="00810ABA"/>
    <w:rsid w:val="008129EA"/>
    <w:rsid w:val="008153FA"/>
    <w:rsid w:val="00876059"/>
    <w:rsid w:val="00883631"/>
    <w:rsid w:val="008B4AB2"/>
    <w:rsid w:val="00921343"/>
    <w:rsid w:val="009335F7"/>
    <w:rsid w:val="009664FD"/>
    <w:rsid w:val="0097216E"/>
    <w:rsid w:val="00973586"/>
    <w:rsid w:val="00A01F8E"/>
    <w:rsid w:val="00A07E9A"/>
    <w:rsid w:val="00A1051C"/>
    <w:rsid w:val="00A149EE"/>
    <w:rsid w:val="00A80562"/>
    <w:rsid w:val="00A8281E"/>
    <w:rsid w:val="00AE16E1"/>
    <w:rsid w:val="00AF1F4D"/>
    <w:rsid w:val="00B603F4"/>
    <w:rsid w:val="00B67B07"/>
    <w:rsid w:val="00B84CF2"/>
    <w:rsid w:val="00BF0F08"/>
    <w:rsid w:val="00BF4AFC"/>
    <w:rsid w:val="00C045A2"/>
    <w:rsid w:val="00C60947"/>
    <w:rsid w:val="00CF41DB"/>
    <w:rsid w:val="00D16504"/>
    <w:rsid w:val="00D16A19"/>
    <w:rsid w:val="00D51945"/>
    <w:rsid w:val="00D74B71"/>
    <w:rsid w:val="00DB3997"/>
    <w:rsid w:val="00DF168B"/>
    <w:rsid w:val="00DF7A9A"/>
    <w:rsid w:val="00E21BBC"/>
    <w:rsid w:val="00E3584A"/>
    <w:rsid w:val="00E47BFE"/>
    <w:rsid w:val="00E52286"/>
    <w:rsid w:val="00EA3CA1"/>
    <w:rsid w:val="00ED7851"/>
    <w:rsid w:val="00F472B6"/>
    <w:rsid w:val="00F708C8"/>
    <w:rsid w:val="00F74DB2"/>
    <w:rsid w:val="00F83379"/>
    <w:rsid w:val="00F85C27"/>
    <w:rsid w:val="00FB33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v:textbox inset="5.85pt,.7pt,5.85pt,.7pt"/>
    </o:shapedefaults>
    <o:shapelayout v:ext="edit">
      <o:idmap v:ext="edit" data="1"/>
    </o:shapelayout>
  </w:shapeDefaults>
  <w:decimalSymbol w:val="."/>
  <w:listSeparator w:val=","/>
  <w14:docId w14:val="7907E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8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49EE"/>
    <w:pPr>
      <w:tabs>
        <w:tab w:val="center" w:pos="4252"/>
        <w:tab w:val="right" w:pos="8504"/>
      </w:tabs>
      <w:snapToGrid w:val="0"/>
    </w:pPr>
  </w:style>
  <w:style w:type="character" w:customStyle="1" w:styleId="a4">
    <w:name w:val="ヘッダー (文字)"/>
    <w:basedOn w:val="a0"/>
    <w:link w:val="a3"/>
    <w:uiPriority w:val="99"/>
    <w:rsid w:val="00A149EE"/>
  </w:style>
  <w:style w:type="paragraph" w:styleId="a5">
    <w:name w:val="footer"/>
    <w:basedOn w:val="a"/>
    <w:link w:val="a6"/>
    <w:uiPriority w:val="99"/>
    <w:unhideWhenUsed/>
    <w:rsid w:val="00A149EE"/>
    <w:pPr>
      <w:tabs>
        <w:tab w:val="center" w:pos="4252"/>
        <w:tab w:val="right" w:pos="8504"/>
      </w:tabs>
      <w:snapToGrid w:val="0"/>
    </w:pPr>
  </w:style>
  <w:style w:type="character" w:customStyle="1" w:styleId="a6">
    <w:name w:val="フッター (文字)"/>
    <w:basedOn w:val="a0"/>
    <w:link w:val="a5"/>
    <w:uiPriority w:val="99"/>
    <w:rsid w:val="00A149EE"/>
  </w:style>
  <w:style w:type="paragraph" w:styleId="a7">
    <w:name w:val="Balloon Text"/>
    <w:basedOn w:val="a"/>
    <w:link w:val="a8"/>
    <w:uiPriority w:val="99"/>
    <w:semiHidden/>
    <w:unhideWhenUsed/>
    <w:rsid w:val="008153FA"/>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8153FA"/>
    <w:rPr>
      <w:rFonts w:asciiTheme="majorHAnsi" w:eastAsiaTheme="majorEastAsia" w:hAnsiTheme="majorHAnsi" w:cstheme="majorBidi"/>
      <w:sz w:val="18"/>
      <w:szCs w:val="18"/>
    </w:rPr>
  </w:style>
  <w:style w:type="character" w:styleId="a9">
    <w:name w:val="annotation reference"/>
    <w:basedOn w:val="a0"/>
    <w:uiPriority w:val="99"/>
    <w:semiHidden/>
    <w:unhideWhenUsed/>
    <w:rsid w:val="00E3584A"/>
    <w:rPr>
      <w:sz w:val="18"/>
      <w:szCs w:val="18"/>
    </w:rPr>
  </w:style>
  <w:style w:type="paragraph" w:styleId="aa">
    <w:name w:val="annotation text"/>
    <w:basedOn w:val="a"/>
    <w:link w:val="ab"/>
    <w:uiPriority w:val="99"/>
    <w:semiHidden/>
    <w:unhideWhenUsed/>
    <w:rsid w:val="00E3584A"/>
    <w:pPr>
      <w:jc w:val="left"/>
    </w:pPr>
  </w:style>
  <w:style w:type="character" w:customStyle="1" w:styleId="ab">
    <w:name w:val="コメント文字列 (文字)"/>
    <w:basedOn w:val="a0"/>
    <w:link w:val="aa"/>
    <w:uiPriority w:val="99"/>
    <w:semiHidden/>
    <w:rsid w:val="00E3584A"/>
  </w:style>
  <w:style w:type="paragraph" w:styleId="ac">
    <w:name w:val="annotation subject"/>
    <w:basedOn w:val="aa"/>
    <w:next w:val="aa"/>
    <w:link w:val="ad"/>
    <w:uiPriority w:val="99"/>
    <w:semiHidden/>
    <w:unhideWhenUsed/>
    <w:rsid w:val="00E3584A"/>
    <w:rPr>
      <w:b/>
      <w:bCs/>
    </w:rPr>
  </w:style>
  <w:style w:type="character" w:customStyle="1" w:styleId="ad">
    <w:name w:val="コメント内容 (文字)"/>
    <w:basedOn w:val="ab"/>
    <w:link w:val="ac"/>
    <w:uiPriority w:val="99"/>
    <w:semiHidden/>
    <w:rsid w:val="00E3584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8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49EE"/>
    <w:pPr>
      <w:tabs>
        <w:tab w:val="center" w:pos="4252"/>
        <w:tab w:val="right" w:pos="8504"/>
      </w:tabs>
      <w:snapToGrid w:val="0"/>
    </w:pPr>
  </w:style>
  <w:style w:type="character" w:customStyle="1" w:styleId="a4">
    <w:name w:val="ヘッダー (文字)"/>
    <w:basedOn w:val="a0"/>
    <w:link w:val="a3"/>
    <w:uiPriority w:val="99"/>
    <w:rsid w:val="00A149EE"/>
  </w:style>
  <w:style w:type="paragraph" w:styleId="a5">
    <w:name w:val="footer"/>
    <w:basedOn w:val="a"/>
    <w:link w:val="a6"/>
    <w:uiPriority w:val="99"/>
    <w:unhideWhenUsed/>
    <w:rsid w:val="00A149EE"/>
    <w:pPr>
      <w:tabs>
        <w:tab w:val="center" w:pos="4252"/>
        <w:tab w:val="right" w:pos="8504"/>
      </w:tabs>
      <w:snapToGrid w:val="0"/>
    </w:pPr>
  </w:style>
  <w:style w:type="character" w:customStyle="1" w:styleId="a6">
    <w:name w:val="フッター (文字)"/>
    <w:basedOn w:val="a0"/>
    <w:link w:val="a5"/>
    <w:uiPriority w:val="99"/>
    <w:rsid w:val="00A149EE"/>
  </w:style>
  <w:style w:type="paragraph" w:styleId="a7">
    <w:name w:val="Balloon Text"/>
    <w:basedOn w:val="a"/>
    <w:link w:val="a8"/>
    <w:uiPriority w:val="99"/>
    <w:semiHidden/>
    <w:unhideWhenUsed/>
    <w:rsid w:val="008153FA"/>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8153FA"/>
    <w:rPr>
      <w:rFonts w:asciiTheme="majorHAnsi" w:eastAsiaTheme="majorEastAsia" w:hAnsiTheme="majorHAnsi" w:cstheme="majorBidi"/>
      <w:sz w:val="18"/>
      <w:szCs w:val="18"/>
    </w:rPr>
  </w:style>
  <w:style w:type="character" w:styleId="a9">
    <w:name w:val="annotation reference"/>
    <w:basedOn w:val="a0"/>
    <w:uiPriority w:val="99"/>
    <w:semiHidden/>
    <w:unhideWhenUsed/>
    <w:rsid w:val="00E3584A"/>
    <w:rPr>
      <w:sz w:val="18"/>
      <w:szCs w:val="18"/>
    </w:rPr>
  </w:style>
  <w:style w:type="paragraph" w:styleId="aa">
    <w:name w:val="annotation text"/>
    <w:basedOn w:val="a"/>
    <w:link w:val="ab"/>
    <w:uiPriority w:val="99"/>
    <w:semiHidden/>
    <w:unhideWhenUsed/>
    <w:rsid w:val="00E3584A"/>
    <w:pPr>
      <w:jc w:val="left"/>
    </w:pPr>
  </w:style>
  <w:style w:type="character" w:customStyle="1" w:styleId="ab">
    <w:name w:val="コメント文字列 (文字)"/>
    <w:basedOn w:val="a0"/>
    <w:link w:val="aa"/>
    <w:uiPriority w:val="99"/>
    <w:semiHidden/>
    <w:rsid w:val="00E3584A"/>
  </w:style>
  <w:style w:type="paragraph" w:styleId="ac">
    <w:name w:val="annotation subject"/>
    <w:basedOn w:val="aa"/>
    <w:next w:val="aa"/>
    <w:link w:val="ad"/>
    <w:uiPriority w:val="99"/>
    <w:semiHidden/>
    <w:unhideWhenUsed/>
    <w:rsid w:val="00E3584A"/>
    <w:rPr>
      <w:b/>
      <w:bCs/>
    </w:rPr>
  </w:style>
  <w:style w:type="character" w:customStyle="1" w:styleId="ad">
    <w:name w:val="コメント内容 (文字)"/>
    <w:basedOn w:val="ab"/>
    <w:link w:val="ac"/>
    <w:uiPriority w:val="99"/>
    <w:semiHidden/>
    <w:rsid w:val="00E358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010053">
      <w:bodyDiv w:val="1"/>
      <w:marLeft w:val="0"/>
      <w:marRight w:val="0"/>
      <w:marTop w:val="0"/>
      <w:marBottom w:val="0"/>
      <w:divBdr>
        <w:top w:val="none" w:sz="0" w:space="0" w:color="auto"/>
        <w:left w:val="none" w:sz="0" w:space="0" w:color="auto"/>
        <w:bottom w:val="none" w:sz="0" w:space="0" w:color="auto"/>
        <w:right w:val="none" w:sz="0" w:space="0" w:color="auto"/>
      </w:divBdr>
    </w:div>
    <w:div w:id="904148121">
      <w:bodyDiv w:val="1"/>
      <w:marLeft w:val="0"/>
      <w:marRight w:val="0"/>
      <w:marTop w:val="0"/>
      <w:marBottom w:val="0"/>
      <w:divBdr>
        <w:top w:val="none" w:sz="0" w:space="0" w:color="auto"/>
        <w:left w:val="none" w:sz="0" w:space="0" w:color="auto"/>
        <w:bottom w:val="none" w:sz="0" w:space="0" w:color="auto"/>
        <w:right w:val="none" w:sz="0" w:space="0" w:color="auto"/>
      </w:divBdr>
    </w:div>
    <w:div w:id="116636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12" Type="http://schemas.microsoft.com/office/2011/relationships/people" Target="peop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546</Words>
  <Characters>3115</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16</cp:revision>
  <cp:lastPrinted>2018-03-15T01:10:00Z</cp:lastPrinted>
  <dcterms:created xsi:type="dcterms:W3CDTF">2017-07-26T06:14:00Z</dcterms:created>
  <dcterms:modified xsi:type="dcterms:W3CDTF">2018-03-16T04:53:00Z</dcterms:modified>
</cp:coreProperties>
</file>