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DB9A3" w14:textId="39A6E3DA" w:rsidR="009261C9" w:rsidRPr="005F2E97" w:rsidRDefault="00657CC2" w:rsidP="009261C9">
      <w:pPr>
        <w:jc w:val="center"/>
        <w:rPr>
          <w:rFonts w:ascii="ＭＳ Ｐゴシック" w:eastAsia="ＭＳ Ｐゴシック" w:hAnsi="ＭＳ Ｐゴシック"/>
          <w:sz w:val="28"/>
          <w:szCs w:val="28"/>
        </w:rPr>
      </w:pPr>
      <w:bookmarkStart w:id="0" w:name="_GoBack"/>
      <w:bookmarkEnd w:id="0"/>
      <w:r w:rsidRPr="005F2E97">
        <w:rPr>
          <w:rFonts w:ascii="ＭＳ Ｐゴシック" w:eastAsia="ＭＳ Ｐゴシック" w:hAnsi="ＭＳ Ｐゴシック" w:hint="eastAsia"/>
          <w:sz w:val="28"/>
        </w:rPr>
        <w:t xml:space="preserve">177　</w:t>
      </w:r>
      <w:r w:rsidR="006B0179" w:rsidRPr="005F2E97">
        <w:rPr>
          <w:rFonts w:ascii="ＭＳ Ｐゴシック" w:eastAsia="ＭＳ Ｐゴシック" w:hAnsi="ＭＳ Ｐゴシック" w:hint="eastAsia"/>
          <w:sz w:val="28"/>
          <w:szCs w:val="28"/>
        </w:rPr>
        <w:t>ジュベール症候群関連疾患</w:t>
      </w:r>
    </w:p>
    <w:p w14:paraId="2D079BFA"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17F77FBE" w14:textId="77777777" w:rsidR="009261C9" w:rsidRPr="00CC64BB" w:rsidRDefault="009261C9" w:rsidP="009261C9">
      <w:pPr>
        <w:ind w:leftChars="100" w:left="210"/>
        <w:rPr>
          <w:rFonts w:ascii="ＭＳ Ｐゴシック" w:eastAsia="ＭＳ Ｐゴシック" w:hAnsi="ＭＳ Ｐゴシック"/>
        </w:rPr>
      </w:pPr>
    </w:p>
    <w:p w14:paraId="0CEC5F2A" w14:textId="0A98F2E3"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6BDE3A98" w14:textId="4DFB7C9F" w:rsidR="003B71A0" w:rsidRPr="006446C1" w:rsidRDefault="001B5BFE" w:rsidP="00905F94">
      <w:pPr>
        <w:ind w:leftChars="200" w:left="420" w:firstLineChars="100" w:firstLine="210"/>
        <w:rPr>
          <w:rFonts w:ascii="ＭＳ Ｐゴシック" w:eastAsia="ＭＳ Ｐゴシック" w:hAnsi="ＭＳ Ｐゴシック"/>
        </w:rPr>
      </w:pPr>
      <w:r w:rsidRPr="009C39FF">
        <w:rPr>
          <w:rFonts w:ascii="ＭＳ Ｐゴシック" w:eastAsia="ＭＳ Ｐゴシック" w:hAnsi="ＭＳ Ｐゴシック" w:hint="eastAsia"/>
        </w:rPr>
        <w:t>ジュベール</w:t>
      </w:r>
      <w:r w:rsidR="003B71A0" w:rsidRPr="009C39FF">
        <w:rPr>
          <w:rFonts w:ascii="ＭＳ Ｐゴシック" w:eastAsia="ＭＳ Ｐゴシック" w:hAnsi="ＭＳ Ｐゴシック" w:hint="eastAsia"/>
        </w:rPr>
        <w:t>症候群は、</w:t>
      </w:r>
      <w:r w:rsidR="00C51AAB" w:rsidRPr="009C39FF">
        <w:rPr>
          <w:rFonts w:ascii="ＭＳ Ｐゴシック" w:eastAsia="ＭＳ Ｐゴシック" w:hAnsi="ＭＳ Ｐゴシック" w:hint="eastAsia"/>
        </w:rPr>
        <w:t>1969年に</w:t>
      </w:r>
      <w:r w:rsidR="009C1814" w:rsidRPr="009C39FF">
        <w:rPr>
          <w:rFonts w:ascii="ＭＳ Ｐゴシック" w:eastAsia="ＭＳ Ｐゴシック" w:hAnsi="ＭＳ Ｐゴシック" w:hint="eastAsia"/>
        </w:rPr>
        <w:t>小脳虫部欠損と筋緊張低下、失調、発達の遅れ、眼球運動</w:t>
      </w:r>
      <w:r w:rsidR="00C51AAB" w:rsidRPr="009C39FF">
        <w:rPr>
          <w:rFonts w:ascii="ＭＳ Ｐゴシック" w:eastAsia="ＭＳ Ｐゴシック" w:hAnsi="ＭＳ Ｐゴシック" w:hint="eastAsia"/>
        </w:rPr>
        <w:t>異常などを呈する</w:t>
      </w:r>
      <w:r w:rsidR="009C1814" w:rsidRPr="009C39FF">
        <w:rPr>
          <w:rFonts w:ascii="ＭＳ Ｐゴシック" w:eastAsia="ＭＳ Ｐゴシック" w:hAnsi="ＭＳ Ｐゴシック" w:hint="eastAsia"/>
        </w:rPr>
        <w:t>疾患</w:t>
      </w:r>
      <w:r w:rsidR="00C51AAB" w:rsidRPr="009C39FF">
        <w:rPr>
          <w:rFonts w:ascii="ＭＳ Ｐゴシック" w:eastAsia="ＭＳ Ｐゴシック" w:hAnsi="ＭＳ Ｐゴシック" w:hint="eastAsia"/>
        </w:rPr>
        <w:t>として報告された。その後</w:t>
      </w:r>
      <w:r w:rsidR="00960BDC" w:rsidRPr="009C39FF">
        <w:rPr>
          <w:rFonts w:ascii="ＭＳ Ｐゴシック" w:eastAsia="ＭＳ Ｐゴシック" w:hAnsi="ＭＳ Ｐゴシック" w:hint="eastAsia"/>
        </w:rPr>
        <w:t>、</w:t>
      </w:r>
      <w:r w:rsidR="00C51AAB" w:rsidRPr="009C39FF">
        <w:rPr>
          <w:rFonts w:ascii="ＭＳ Ｐゴシック" w:eastAsia="ＭＳ Ｐゴシック" w:hAnsi="ＭＳ Ｐゴシック" w:hint="eastAsia"/>
        </w:rPr>
        <w:t>網膜異常、腎嚢胞、肝障害、口腔周囲、指（趾）</w:t>
      </w:r>
      <w:r w:rsidR="00960BDC" w:rsidRPr="009C39FF">
        <w:rPr>
          <w:rFonts w:ascii="ＭＳ Ｐゴシック" w:eastAsia="ＭＳ Ｐゴシック" w:hAnsi="ＭＳ Ｐゴシック" w:hint="eastAsia"/>
        </w:rPr>
        <w:t>など</w:t>
      </w:r>
      <w:r w:rsidR="00C51AAB" w:rsidRPr="009C39FF">
        <w:rPr>
          <w:rFonts w:ascii="ＭＳ Ｐゴシック" w:eastAsia="ＭＳ Ｐゴシック" w:hAnsi="ＭＳ Ｐゴシック" w:hint="eastAsia"/>
        </w:rPr>
        <w:t>の</w:t>
      </w:r>
      <w:r w:rsidR="00C741EC" w:rsidRPr="009C39FF">
        <w:rPr>
          <w:rFonts w:ascii="ＭＳ Ｐゴシック" w:eastAsia="ＭＳ Ｐゴシック" w:hAnsi="ＭＳ Ｐゴシック" w:hint="eastAsia"/>
        </w:rPr>
        <w:t>幅広い臨床症状</w:t>
      </w:r>
      <w:r w:rsidR="00C51AAB" w:rsidRPr="009C39FF">
        <w:rPr>
          <w:rFonts w:ascii="ＭＳ Ｐゴシック" w:eastAsia="ＭＳ Ｐゴシック" w:hAnsi="ＭＳ Ｐゴシック" w:hint="eastAsia"/>
        </w:rPr>
        <w:t>を伴うことが報告</w:t>
      </w:r>
      <w:r w:rsidR="00C741EC" w:rsidRPr="009C39FF">
        <w:rPr>
          <w:rFonts w:ascii="ＭＳ Ｐゴシック" w:eastAsia="ＭＳ Ｐゴシック" w:hAnsi="ＭＳ Ｐゴシック" w:hint="eastAsia"/>
        </w:rPr>
        <w:t>され、</w:t>
      </w:r>
      <w:r w:rsidR="00960BDC" w:rsidRPr="009C39FF">
        <w:rPr>
          <w:rFonts w:ascii="ＭＳ Ｐゴシック" w:eastAsia="ＭＳ Ｐゴシック" w:hAnsi="ＭＳ Ｐゴシック" w:hint="eastAsia"/>
        </w:rPr>
        <w:t>この疾患群には</w:t>
      </w:r>
      <w:r w:rsidR="00C51AAB" w:rsidRPr="009C39FF">
        <w:rPr>
          <w:rFonts w:ascii="ＭＳ Ｐゴシック" w:eastAsia="ＭＳ Ｐゴシック" w:hAnsi="ＭＳ Ｐゴシック" w:hint="eastAsia"/>
        </w:rPr>
        <w:t>放射線学的</w:t>
      </w:r>
      <w:r w:rsidR="00960BDC" w:rsidRPr="009C39FF">
        <w:rPr>
          <w:rFonts w:ascii="ＭＳ Ｐゴシック" w:eastAsia="ＭＳ Ｐゴシック" w:hAnsi="ＭＳ Ｐゴシック" w:hint="eastAsia"/>
        </w:rPr>
        <w:t>な</w:t>
      </w:r>
      <w:r w:rsidR="00C51AAB" w:rsidRPr="009C39FF">
        <w:rPr>
          <w:rFonts w:ascii="ＭＳ Ｐゴシック" w:eastAsia="ＭＳ Ｐゴシック" w:hAnsi="ＭＳ Ｐゴシック" w:hint="eastAsia"/>
        </w:rPr>
        <w:t>脳幹の形成異常（MTS:</w:t>
      </w:r>
      <w:r w:rsidR="0036464D" w:rsidRPr="009C39FF">
        <w:rPr>
          <w:rFonts w:ascii="ＭＳ Ｐゴシック" w:eastAsia="ＭＳ Ｐゴシック" w:hAnsi="ＭＳ Ｐゴシック"/>
        </w:rPr>
        <w:t xml:space="preserve"> </w:t>
      </w:r>
      <w:r w:rsidR="00C51AAB" w:rsidRPr="009C39FF">
        <w:rPr>
          <w:rFonts w:ascii="ＭＳ Ｐゴシック" w:eastAsia="ＭＳ Ｐゴシック" w:hAnsi="ＭＳ Ｐゴシック" w:hint="eastAsia"/>
        </w:rPr>
        <w:t>Molar Tooth Sign</w:t>
      </w:r>
      <w:r w:rsidR="00C51AAB" w:rsidRPr="009C39FF">
        <w:rPr>
          <w:rFonts w:ascii="ＭＳ Ｐゴシック" w:eastAsia="ＭＳ Ｐゴシック" w:hAnsi="ＭＳ Ｐゴシック"/>
        </w:rPr>
        <w:t>）</w:t>
      </w:r>
      <w:r w:rsidR="00C741EC" w:rsidRPr="009C39FF">
        <w:rPr>
          <w:rFonts w:ascii="ＭＳ Ｐゴシック" w:eastAsia="ＭＳ Ｐゴシック" w:hAnsi="ＭＳ Ｐゴシック" w:hint="eastAsia"/>
        </w:rPr>
        <w:t>を共通に有する</w:t>
      </w:r>
      <w:r w:rsidR="00580B62">
        <w:rPr>
          <w:rFonts w:ascii="ＭＳ Ｐゴシック" w:eastAsia="ＭＳ Ｐゴシック" w:hAnsi="ＭＳ Ｐゴシック" w:hint="eastAsia"/>
        </w:rPr>
        <w:t>特徴</w:t>
      </w:r>
      <w:r w:rsidR="00960BDC" w:rsidRPr="009C39FF">
        <w:rPr>
          <w:rFonts w:ascii="ＭＳ Ｐゴシック" w:eastAsia="ＭＳ Ｐゴシック" w:hAnsi="ＭＳ Ｐゴシック" w:hint="eastAsia"/>
        </w:rPr>
        <w:t>が</w:t>
      </w:r>
      <w:r w:rsidR="00C51AAB" w:rsidRPr="009C39FF">
        <w:rPr>
          <w:rFonts w:ascii="ＭＳ Ｐゴシック" w:eastAsia="ＭＳ Ｐゴシック" w:hAnsi="ＭＳ Ｐゴシック" w:hint="eastAsia"/>
        </w:rPr>
        <w:t>あることがわかった。そのた</w:t>
      </w:r>
      <w:r w:rsidR="00960BDC" w:rsidRPr="009C39FF">
        <w:rPr>
          <w:rFonts w:ascii="ＭＳ Ｐゴシック" w:eastAsia="ＭＳ Ｐゴシック" w:hAnsi="ＭＳ Ｐゴシック" w:hint="eastAsia"/>
        </w:rPr>
        <w:t>め</w:t>
      </w:r>
      <w:r w:rsidR="00C741EC" w:rsidRPr="009C39FF">
        <w:rPr>
          <w:rFonts w:ascii="ＭＳ Ｐゴシック" w:eastAsia="ＭＳ Ｐゴシック" w:hAnsi="ＭＳ Ｐゴシック" w:hint="eastAsia"/>
        </w:rPr>
        <w:t>、</w:t>
      </w:r>
      <w:r w:rsidR="00C51AAB" w:rsidRPr="009C39FF">
        <w:rPr>
          <w:rFonts w:ascii="ＭＳ Ｐゴシック" w:eastAsia="ＭＳ Ｐゴシック" w:hAnsi="ＭＳ Ｐゴシック" w:hint="eastAsia"/>
        </w:rPr>
        <w:t>このジュベール症候群を含む一連の疾患群を</w:t>
      </w:r>
      <w:r w:rsidR="00960BDC" w:rsidRPr="009C39FF">
        <w:rPr>
          <w:rFonts w:ascii="ＭＳ Ｐゴシック" w:eastAsia="ＭＳ Ｐゴシック" w:hAnsi="ＭＳ Ｐゴシック" w:hint="eastAsia"/>
        </w:rPr>
        <w:t>、</w:t>
      </w:r>
      <w:r w:rsidR="00C51AAB" w:rsidRPr="009C39FF">
        <w:rPr>
          <w:rFonts w:ascii="ＭＳ Ｐゴシック" w:eastAsia="ＭＳ Ｐゴシック" w:hAnsi="ＭＳ Ｐゴシック" w:hint="eastAsia"/>
        </w:rPr>
        <w:t>ジュベール症候群とその関連疾患（JSRD</w:t>
      </w:r>
      <w:r w:rsidR="00C51AAB" w:rsidRPr="009C39FF">
        <w:rPr>
          <w:rFonts w:ascii="ＭＳ Ｐゴシック" w:eastAsia="ＭＳ Ｐゴシック" w:hAnsi="ＭＳ Ｐゴシック"/>
        </w:rPr>
        <w:t>）</w:t>
      </w:r>
      <w:r w:rsidR="00960BDC" w:rsidRPr="009C39FF">
        <w:rPr>
          <w:rFonts w:ascii="ＭＳ Ｐゴシック" w:eastAsia="ＭＳ Ｐゴシック" w:hAnsi="ＭＳ Ｐゴシック" w:hint="eastAsia"/>
        </w:rPr>
        <w:t>と呼ぶようになった</w:t>
      </w:r>
      <w:r w:rsidR="00C51AAB" w:rsidRPr="009C39FF">
        <w:rPr>
          <w:rFonts w:ascii="ＭＳ Ｐゴシック" w:eastAsia="ＭＳ Ｐゴシック" w:hAnsi="ＭＳ Ｐゴシック" w:hint="eastAsia"/>
        </w:rPr>
        <w:t>。</w:t>
      </w:r>
      <w:r w:rsidR="006147B1">
        <w:rPr>
          <w:rFonts w:ascii="ＭＳ Ｐゴシック" w:eastAsia="ＭＳ Ｐゴシック" w:hAnsi="ＭＳ Ｐゴシック" w:hint="eastAsia"/>
        </w:rPr>
        <w:t>ジ</w:t>
      </w:r>
      <w:r w:rsidR="0054264B">
        <w:rPr>
          <w:rFonts w:ascii="ＭＳ Ｐゴシック" w:eastAsia="ＭＳ Ｐゴシック" w:hAnsi="ＭＳ Ｐゴシック" w:hint="eastAsia"/>
        </w:rPr>
        <w:t>ュベール症候群</w:t>
      </w:r>
      <w:r w:rsidR="006147B1">
        <w:rPr>
          <w:rFonts w:ascii="ＭＳ Ｐゴシック" w:eastAsia="ＭＳ Ｐゴシック" w:hAnsi="ＭＳ Ｐゴシック" w:hint="eastAsia"/>
        </w:rPr>
        <w:t>は、</w:t>
      </w:r>
      <w:r w:rsidR="0054264B" w:rsidRPr="0036464D">
        <w:rPr>
          <w:rFonts w:ascii="ＭＳ Ｐゴシック" w:eastAsia="ＭＳ Ｐゴシック" w:hAnsi="ＭＳ Ｐゴシック" w:hint="eastAsia"/>
        </w:rPr>
        <w:t>原因遺伝子の違いから</w:t>
      </w:r>
      <w:r w:rsidR="0054264B" w:rsidRPr="0036464D">
        <w:rPr>
          <w:rFonts w:ascii="ＭＳ Ｐゴシック" w:eastAsia="ＭＳ Ｐゴシック" w:hAnsi="ＭＳ Ｐゴシック"/>
        </w:rPr>
        <w:t>28</w:t>
      </w:r>
      <w:r w:rsidR="0054264B" w:rsidRPr="0036464D">
        <w:rPr>
          <w:rFonts w:ascii="ＭＳ Ｐゴシック" w:eastAsia="ＭＳ Ｐゴシック" w:hAnsi="ＭＳ Ｐゴシック" w:hint="eastAsia"/>
        </w:rPr>
        <w:t>亜型に分類されている</w:t>
      </w:r>
      <w:r w:rsidR="0054264B" w:rsidRPr="0036464D">
        <w:rPr>
          <w:rFonts w:ascii="ＭＳ Ｐゴシック" w:eastAsia="ＭＳ Ｐゴシック" w:hAnsi="ＭＳ Ｐゴシック" w:hint="eastAsia"/>
          <w:color w:val="000000"/>
        </w:rPr>
        <w:t>（</w:t>
      </w:r>
      <w:r w:rsidR="0054264B" w:rsidRPr="0036464D">
        <w:rPr>
          <w:rFonts w:ascii="ＭＳ Ｐゴシック" w:eastAsia="ＭＳ Ｐゴシック" w:hAnsi="ＭＳ Ｐゴシック"/>
          <w:color w:val="000000"/>
        </w:rPr>
        <w:t>JBTS1 (OMIM: 213300)</w:t>
      </w:r>
      <w:r w:rsidR="0054264B" w:rsidRPr="0036464D">
        <w:rPr>
          <w:rFonts w:ascii="ＭＳ Ｐゴシック" w:eastAsia="ＭＳ Ｐゴシック" w:hAnsi="ＭＳ Ｐゴシック" w:hint="eastAsia"/>
          <w:color w:val="000000"/>
        </w:rPr>
        <w:t>〜</w:t>
      </w:r>
      <w:r w:rsidR="0054264B" w:rsidRPr="0036464D">
        <w:rPr>
          <w:rFonts w:ascii="ＭＳ Ｐゴシック" w:eastAsia="ＭＳ Ｐゴシック" w:hAnsi="ＭＳ Ｐゴシック"/>
          <w:color w:val="000000"/>
        </w:rPr>
        <w:t>JBTS28</w:t>
      </w:r>
      <w:r w:rsidR="0054264B" w:rsidRPr="0036464D">
        <w:rPr>
          <w:rFonts w:ascii="ＭＳ Ｐゴシック" w:eastAsia="ＭＳ Ｐゴシック" w:hAnsi="ＭＳ Ｐゴシック" w:hint="eastAsia"/>
          <w:color w:val="000000"/>
        </w:rPr>
        <w:t>（OMIM</w:t>
      </w:r>
      <w:r w:rsidR="0054264B" w:rsidRPr="0036464D">
        <w:rPr>
          <w:rFonts w:ascii="ＭＳ Ｐゴシック" w:eastAsia="ＭＳ Ｐゴシック" w:hAnsi="ＭＳ Ｐゴシック"/>
          <w:color w:val="000000"/>
        </w:rPr>
        <w:t>:</w:t>
      </w:r>
      <w:r w:rsidR="0054264B">
        <w:rPr>
          <w:rFonts w:ascii="ＭＳ Ｐゴシック" w:eastAsia="ＭＳ Ｐゴシック" w:hAnsi="ＭＳ Ｐゴシック"/>
          <w:color w:val="000000"/>
        </w:rPr>
        <w:t xml:space="preserve"> 617121</w:t>
      </w:r>
      <w:r w:rsidR="0054264B" w:rsidRPr="007217CB">
        <w:rPr>
          <w:rFonts w:ascii="ＭＳ Ｐゴシック" w:eastAsia="ＭＳ Ｐゴシック" w:hAnsi="ＭＳ Ｐゴシック" w:hint="eastAsia"/>
          <w:color w:val="000000"/>
        </w:rPr>
        <w:t>）</w:t>
      </w:r>
      <w:r w:rsidR="00474532">
        <w:rPr>
          <w:rFonts w:ascii="ＭＳ Ｐゴシック" w:eastAsia="ＭＳ Ｐゴシック" w:hAnsi="ＭＳ Ｐゴシック" w:hint="eastAsia"/>
          <w:color w:val="000000"/>
        </w:rPr>
        <w:t>）</w:t>
      </w:r>
      <w:r w:rsidR="0054264B">
        <w:rPr>
          <w:rFonts w:ascii="ＭＳ Ｐゴシック" w:eastAsia="ＭＳ Ｐゴシック" w:hAnsi="ＭＳ Ｐゴシック" w:hint="eastAsia"/>
          <w:color w:val="000000"/>
        </w:rPr>
        <w:t>。その臨床的特徴は、</w:t>
      </w:r>
      <w:r w:rsidR="0054264B">
        <w:rPr>
          <w:rFonts w:ascii="ＭＳ Ｐゴシック" w:eastAsia="ＭＳ Ｐゴシック" w:hAnsi="ＭＳ Ｐゴシック" w:cs="Times New Roman" w:hint="eastAsia"/>
          <w:kern w:val="0"/>
          <w:szCs w:val="21"/>
        </w:rPr>
        <w:t>脳画像の</w:t>
      </w:r>
      <w:r w:rsidR="0054264B" w:rsidRPr="0036464D">
        <w:rPr>
          <w:rFonts w:ascii="ＭＳ Ｐゴシック" w:eastAsia="ＭＳ Ｐゴシック" w:hAnsi="ＭＳ Ｐゴシック" w:cs="Times New Roman" w:hint="eastAsia"/>
          <w:kern w:val="0"/>
          <w:szCs w:val="21"/>
        </w:rPr>
        <w:t>MTS</w:t>
      </w:r>
      <w:r w:rsidR="0054264B">
        <w:rPr>
          <w:rFonts w:ascii="ＭＳ Ｐゴシック" w:eastAsia="ＭＳ Ｐゴシック" w:hAnsi="ＭＳ Ｐゴシック" w:cs="Times New Roman" w:hint="eastAsia"/>
          <w:kern w:val="0"/>
          <w:szCs w:val="21"/>
        </w:rPr>
        <w:t>と、様々な程度に知的障害、運動障害、視覚障害、肝障害、腎障害などを呈することである</w:t>
      </w:r>
      <w:r w:rsidR="0054264B" w:rsidRPr="0036464D">
        <w:rPr>
          <w:rFonts w:ascii="ＭＳ Ｐゴシック" w:eastAsia="ＭＳ Ｐゴシック" w:hAnsi="ＭＳ Ｐゴシック" w:cs="Times New Roman" w:hint="eastAsia"/>
          <w:kern w:val="0"/>
          <w:szCs w:val="21"/>
        </w:rPr>
        <w:t>。</w:t>
      </w:r>
      <w:r w:rsidR="0054264B">
        <w:rPr>
          <w:rFonts w:ascii="ＭＳ Ｐゴシック" w:eastAsia="ＭＳ Ｐゴシック" w:hAnsi="ＭＳ Ｐゴシック" w:cs="Times New Roman" w:hint="eastAsia"/>
          <w:kern w:val="0"/>
          <w:szCs w:val="21"/>
        </w:rPr>
        <w:t>成人では、肝障害、腎障害の管理が必要である。</w:t>
      </w:r>
      <w:r w:rsidR="00960BDC" w:rsidRPr="009C39FF">
        <w:rPr>
          <w:rFonts w:ascii="ＭＳ Ｐゴシック" w:eastAsia="ＭＳ Ｐゴシック" w:hAnsi="ＭＳ Ｐゴシック" w:hint="eastAsia"/>
        </w:rPr>
        <w:t>JSRDに</w:t>
      </w:r>
      <w:r w:rsidR="00C51AAB" w:rsidRPr="009C39FF">
        <w:rPr>
          <w:rFonts w:ascii="ＭＳ Ｐゴシック" w:eastAsia="ＭＳ Ｐゴシック" w:hAnsi="ＭＳ Ｐゴシック" w:hint="eastAsia"/>
        </w:rPr>
        <w:t>は、</w:t>
      </w:r>
      <w:r w:rsidR="00605A53">
        <w:rPr>
          <w:rFonts w:ascii="ＭＳ Ｐゴシック" w:eastAsia="ＭＳ Ｐゴシック" w:hAnsi="ＭＳ Ｐゴシック" w:hint="eastAsia"/>
        </w:rPr>
        <w:t>有馬症候群（</w:t>
      </w:r>
      <w:r w:rsidR="006147B1" w:rsidRPr="0036464D">
        <w:rPr>
          <w:rFonts w:ascii="ＭＳ Ｐゴシック" w:eastAsia="ＭＳ Ｐゴシック" w:hAnsi="ＭＳ Ｐゴシック" w:hint="eastAsia"/>
        </w:rPr>
        <w:t>OMIM</w:t>
      </w:r>
      <w:r w:rsidR="006147B1" w:rsidRPr="0036464D">
        <w:rPr>
          <w:rFonts w:ascii="ＭＳ Ｐゴシック" w:eastAsia="ＭＳ Ｐゴシック" w:hAnsi="ＭＳ Ｐゴシック"/>
        </w:rPr>
        <w:t>: 2</w:t>
      </w:r>
      <w:r w:rsidR="006147B1" w:rsidRPr="0036464D">
        <w:rPr>
          <w:rFonts w:ascii="ＭＳ Ｐゴシック" w:eastAsia="ＭＳ Ｐゴシック" w:hAnsi="ＭＳ Ｐゴシック" w:hint="eastAsia"/>
        </w:rPr>
        <w:t>43910</w:t>
      </w:r>
      <w:r w:rsidR="00605A53">
        <w:rPr>
          <w:rFonts w:ascii="ＭＳ Ｐゴシック" w:eastAsia="ＭＳ Ｐゴシック" w:hAnsi="ＭＳ Ｐゴシック" w:hint="eastAsia"/>
        </w:rPr>
        <w:t>）、</w:t>
      </w:r>
      <w:r w:rsidR="00C51AAB" w:rsidRPr="009C39FF">
        <w:rPr>
          <w:rFonts w:ascii="ＭＳ Ｐゴシック" w:eastAsia="ＭＳ Ｐゴシック" w:hAnsi="ＭＳ Ｐゴシック" w:hint="eastAsia"/>
        </w:rPr>
        <w:t>セニオール・ローケン症候群（OMIM</w:t>
      </w:r>
      <w:r w:rsidR="00C51AAB" w:rsidRPr="009C39FF">
        <w:rPr>
          <w:rFonts w:ascii="ＭＳ Ｐゴシック" w:eastAsia="ＭＳ Ｐゴシック" w:hAnsi="ＭＳ Ｐゴシック"/>
        </w:rPr>
        <w:t>: 266900</w:t>
      </w:r>
      <w:r w:rsidR="00C51AAB" w:rsidRPr="009C39FF">
        <w:rPr>
          <w:rFonts w:ascii="ＭＳ Ｐゴシック" w:eastAsia="ＭＳ Ｐゴシック" w:hAnsi="ＭＳ Ｐゴシック" w:hint="eastAsia"/>
        </w:rPr>
        <w:t>）、</w:t>
      </w:r>
      <w:r w:rsidR="00C51AAB" w:rsidRPr="009C39FF">
        <w:rPr>
          <w:rFonts w:ascii="ＭＳ Ｐゴシック" w:eastAsia="ＭＳ Ｐゴシック" w:hAnsi="ＭＳ Ｐゴシック"/>
        </w:rPr>
        <w:t>COACH</w:t>
      </w:r>
      <w:r w:rsidR="00C51AAB" w:rsidRPr="009C39FF">
        <w:rPr>
          <w:rFonts w:ascii="ＭＳ Ｐゴシック" w:eastAsia="ＭＳ Ｐゴシック" w:hAnsi="ＭＳ Ｐゴシック" w:hint="eastAsia"/>
        </w:rPr>
        <w:t>症候群（OMIM</w:t>
      </w:r>
      <w:r w:rsidR="00C51AAB" w:rsidRPr="009C39FF">
        <w:rPr>
          <w:rFonts w:ascii="ＭＳ Ｐゴシック" w:eastAsia="ＭＳ Ｐゴシック" w:hAnsi="ＭＳ Ｐゴシック"/>
        </w:rPr>
        <w:t>: 216360</w:t>
      </w:r>
      <w:r w:rsidR="00C51AAB" w:rsidRPr="009C39FF">
        <w:rPr>
          <w:rFonts w:ascii="ＭＳ Ｐゴシック" w:eastAsia="ＭＳ Ｐゴシック" w:hAnsi="ＭＳ Ｐゴシック" w:hint="eastAsia"/>
        </w:rPr>
        <w:t>）、</w:t>
      </w:r>
      <w:r w:rsidR="00C741EC" w:rsidRPr="009C39FF">
        <w:rPr>
          <w:rFonts w:ascii="ＭＳ Ｐゴシック" w:eastAsia="ＭＳ Ｐゴシック" w:hAnsi="ＭＳ Ｐゴシック" w:hint="eastAsia"/>
        </w:rPr>
        <w:t>口-顔-指症候群（</w:t>
      </w:r>
      <w:r w:rsidR="00071E09" w:rsidRPr="009C39FF">
        <w:rPr>
          <w:rFonts w:ascii="ＭＳ Ｐゴシック" w:eastAsia="ＭＳ Ｐゴシック" w:hAnsi="ＭＳ Ｐゴシック"/>
        </w:rPr>
        <w:t>OMIM: 258860</w:t>
      </w:r>
      <w:r w:rsidR="00C741EC" w:rsidRPr="009C39FF">
        <w:rPr>
          <w:rFonts w:ascii="ＭＳ Ｐゴシック" w:eastAsia="ＭＳ Ｐゴシック" w:hAnsi="ＭＳ Ｐゴシック" w:hint="eastAsia"/>
        </w:rPr>
        <w:t>）</w:t>
      </w:r>
      <w:r w:rsidR="00C51AAB" w:rsidRPr="009C39FF">
        <w:rPr>
          <w:rFonts w:ascii="ＭＳ Ｐゴシック" w:eastAsia="ＭＳ Ｐゴシック" w:hAnsi="ＭＳ Ｐゴシック" w:hint="eastAsia"/>
        </w:rPr>
        <w:t>などが含まれる。</w:t>
      </w:r>
      <w:r w:rsidR="00605A53">
        <w:rPr>
          <w:rFonts w:ascii="ＭＳ Ｐゴシック" w:eastAsia="ＭＳ Ｐゴシック" w:hAnsi="ＭＳ Ｐゴシック" w:hint="eastAsia"/>
        </w:rPr>
        <w:t>有馬症候群では、</w:t>
      </w:r>
      <w:r w:rsidR="006147B1">
        <w:rPr>
          <w:rFonts w:ascii="ＭＳ Ｐゴシック" w:eastAsia="ＭＳ Ｐゴシック" w:hAnsi="ＭＳ Ｐゴシック" w:hint="eastAsia"/>
        </w:rPr>
        <w:t>知的障害、運動障害、視覚障害、腎障害を小児期早期から合併し、成人では、腎不全のため腎透析ないし腎移植が必要であ</w:t>
      </w:r>
      <w:r w:rsidR="006446C1">
        <w:rPr>
          <w:rFonts w:ascii="ＭＳ Ｐゴシック" w:eastAsia="ＭＳ Ｐゴシック" w:hAnsi="ＭＳ Ｐゴシック" w:hint="eastAsia"/>
        </w:rPr>
        <w:t>り、最重症型である</w:t>
      </w:r>
      <w:r w:rsidR="006147B1">
        <w:rPr>
          <w:rFonts w:ascii="ＭＳ Ｐゴシック" w:eastAsia="ＭＳ Ｐゴシック" w:hAnsi="ＭＳ Ｐゴシック" w:hint="eastAsia"/>
        </w:rPr>
        <w:t>。</w:t>
      </w:r>
      <w:r w:rsidR="00AB36B7">
        <w:rPr>
          <w:rFonts w:ascii="ＭＳ Ｐゴシック" w:eastAsia="ＭＳ Ｐゴシック" w:hAnsi="ＭＳ Ｐゴシック" w:hint="eastAsia"/>
        </w:rPr>
        <w:t>有馬症候群は</w:t>
      </w:r>
      <w:r w:rsidR="00036433" w:rsidRPr="005F2E97">
        <w:rPr>
          <w:rFonts w:ascii="ＭＳ Ｐゴシック" w:eastAsia="ＭＳ Ｐゴシック" w:hAnsi="ＭＳ Ｐゴシック" w:hint="eastAsia"/>
        </w:rPr>
        <w:t>1971年に有馬正高により報告された疾患で、乳児期早期より重度精神運動発達遅滞、先天性視覚障害、嚢胞腎（ネフロン癆）、眼瞼下垂、小脳虫部欠損、下部脳幹形成異常を呈し、腎透析などを行わないと小児期までに死亡する常染色体劣性遺伝性疾患である。</w:t>
      </w:r>
      <w:r w:rsidR="000D1CD7" w:rsidRPr="005F2E97">
        <w:rPr>
          <w:rFonts w:ascii="ＭＳ Ｐゴシック" w:eastAsia="ＭＳ Ｐゴシック" w:hAnsi="ＭＳ Ｐゴシック" w:hint="eastAsia"/>
        </w:rPr>
        <w:t>セニオール・ローケン症候群では、Leber先天盲、網膜</w:t>
      </w:r>
      <w:r w:rsidR="000D1CD7" w:rsidRPr="009C39FF">
        <w:rPr>
          <w:rFonts w:ascii="ＭＳ Ｐゴシック" w:eastAsia="ＭＳ Ｐゴシック" w:hAnsi="ＭＳ Ｐゴシック" w:hint="eastAsia"/>
        </w:rPr>
        <w:t>変性症、ネフロン癆、腎障害を小児期より合併し、成人では視覚障害（失明を含む</w:t>
      </w:r>
      <w:r w:rsidR="00AC66BB">
        <w:rPr>
          <w:rFonts w:ascii="ＭＳ Ｐゴシック" w:eastAsia="ＭＳ Ｐゴシック" w:hAnsi="ＭＳ Ｐゴシック" w:hint="eastAsia"/>
        </w:rPr>
        <w:t>。</w:t>
      </w:r>
      <w:r w:rsidR="000D1CD7" w:rsidRPr="009C39FF">
        <w:rPr>
          <w:rFonts w:ascii="ＭＳ Ｐゴシック" w:eastAsia="ＭＳ Ｐゴシック" w:hAnsi="ＭＳ Ｐゴシック" w:hint="eastAsia"/>
        </w:rPr>
        <w:t>）</w:t>
      </w:r>
      <w:r w:rsidR="00BF79FB" w:rsidRPr="009C39FF">
        <w:rPr>
          <w:rFonts w:ascii="ＭＳ Ｐゴシック" w:eastAsia="ＭＳ Ｐゴシック" w:hAnsi="ＭＳ Ｐゴシック" w:hint="eastAsia"/>
        </w:rPr>
        <w:t>と腎不全の管理が必要である。</w:t>
      </w:r>
      <w:r w:rsidR="000D1CD7" w:rsidRPr="009C39FF">
        <w:rPr>
          <w:rFonts w:ascii="ＭＳ Ｐゴシック" w:eastAsia="ＭＳ Ｐゴシック" w:hAnsi="ＭＳ Ｐゴシック"/>
        </w:rPr>
        <w:t>COACH</w:t>
      </w:r>
      <w:r w:rsidR="000D1CD7" w:rsidRPr="009C39FF">
        <w:rPr>
          <w:rFonts w:ascii="ＭＳ Ｐゴシック" w:eastAsia="ＭＳ Ｐゴシック" w:hAnsi="ＭＳ Ｐゴシック" w:hint="eastAsia"/>
        </w:rPr>
        <w:t>症候群では、</w:t>
      </w:r>
      <w:r w:rsidR="00BF79FB" w:rsidRPr="009C39FF">
        <w:rPr>
          <w:rFonts w:ascii="ＭＳ Ｐゴシック" w:eastAsia="ＭＳ Ｐゴシック" w:hAnsi="ＭＳ Ｐゴシック" w:hint="eastAsia"/>
        </w:rPr>
        <w:t>精神遅滞、小脳失調、脈絡膜欠損、肝線維症を合併し、成人では肝線維症による静脈瘤の出血や肝不全、腎不全の管理が必要である。</w:t>
      </w:r>
      <w:r w:rsidR="000D1CD7" w:rsidRPr="009C39FF">
        <w:rPr>
          <w:rFonts w:ascii="ＭＳ Ｐゴシック" w:eastAsia="ＭＳ Ｐゴシック" w:hAnsi="ＭＳ Ｐゴシック" w:hint="eastAsia"/>
        </w:rPr>
        <w:t>口-顔-指症候群では、</w:t>
      </w:r>
      <w:r w:rsidR="00EC065B" w:rsidRPr="009C39FF">
        <w:rPr>
          <w:rFonts w:ascii="ＭＳ Ｐゴシック" w:eastAsia="ＭＳ Ｐゴシック" w:hAnsi="ＭＳ Ｐゴシック" w:hint="eastAsia"/>
        </w:rPr>
        <w:t>口蓋裂などの口腔異常</w:t>
      </w:r>
      <w:r w:rsidR="00BF79FB" w:rsidRPr="009C39FF">
        <w:rPr>
          <w:rFonts w:ascii="ＭＳ Ｐゴシック" w:eastAsia="ＭＳ Ｐゴシック" w:hAnsi="ＭＳ Ｐゴシック" w:hint="eastAsia"/>
        </w:rPr>
        <w:t>、顔面</w:t>
      </w:r>
      <w:r w:rsidR="00EC065B" w:rsidRPr="009C39FF">
        <w:rPr>
          <w:rFonts w:ascii="ＭＳ Ｐゴシック" w:eastAsia="ＭＳ Ｐゴシック" w:hAnsi="ＭＳ Ｐゴシック" w:hint="eastAsia"/>
        </w:rPr>
        <w:t>と指（趾）</w:t>
      </w:r>
      <w:r w:rsidR="00BF79FB" w:rsidRPr="009C39FF">
        <w:rPr>
          <w:rFonts w:ascii="ＭＳ Ｐゴシック" w:eastAsia="ＭＳ Ｐゴシック" w:hAnsi="ＭＳ Ｐゴシック" w:hint="eastAsia"/>
        </w:rPr>
        <w:t>奇形</w:t>
      </w:r>
      <w:r w:rsidR="00EC065B" w:rsidRPr="009C39FF">
        <w:rPr>
          <w:rFonts w:ascii="ＭＳ Ｐゴシック" w:eastAsia="ＭＳ Ｐゴシック" w:hAnsi="ＭＳ Ｐゴシック" w:hint="eastAsia"/>
        </w:rPr>
        <w:t>、広範な脳形成</w:t>
      </w:r>
      <w:r w:rsidR="00BF79FB" w:rsidRPr="009C39FF">
        <w:rPr>
          <w:rFonts w:ascii="ＭＳ Ｐゴシック" w:eastAsia="ＭＳ Ｐゴシック" w:hAnsi="ＭＳ Ｐゴシック" w:hint="eastAsia"/>
        </w:rPr>
        <w:t>異常（全前脳胞症、視床下部や下垂体の異形成）を合併</w:t>
      </w:r>
      <w:r w:rsidR="009C39FF">
        <w:rPr>
          <w:rFonts w:ascii="ＭＳ Ｐゴシック" w:eastAsia="ＭＳ Ｐゴシック" w:hAnsi="ＭＳ Ｐゴシック" w:hint="eastAsia"/>
        </w:rPr>
        <w:t>する。成人では知的障害に起因する生活支援が必要である</w:t>
      </w:r>
      <w:r w:rsidR="00EC065B" w:rsidRPr="009C39FF">
        <w:rPr>
          <w:rFonts w:ascii="ＭＳ Ｐゴシック" w:eastAsia="ＭＳ Ｐゴシック" w:hAnsi="ＭＳ Ｐゴシック" w:hint="eastAsia"/>
        </w:rPr>
        <w:t>。</w:t>
      </w:r>
      <w:r w:rsidR="00C741EC" w:rsidRPr="00C741EC">
        <w:rPr>
          <w:rFonts w:ascii="ＭＳ Ｐゴシック" w:eastAsia="ＭＳ Ｐゴシック" w:hAnsi="ＭＳ Ｐゴシック" w:hint="eastAsia"/>
        </w:rPr>
        <w:t>口-顔-指症候群</w:t>
      </w:r>
      <w:r w:rsidR="00C741EC">
        <w:rPr>
          <w:rFonts w:ascii="ＭＳ Ｐゴシック" w:eastAsia="ＭＳ Ｐゴシック" w:hAnsi="ＭＳ Ｐゴシック" w:hint="eastAsia"/>
        </w:rPr>
        <w:t>の一部は</w:t>
      </w:r>
      <w:r w:rsidR="00C741EC">
        <w:rPr>
          <w:rFonts w:ascii="ＭＳ Ｐゴシック" w:eastAsia="ＭＳ Ｐゴシック" w:hAnsi="ＭＳ Ｐゴシック"/>
        </w:rPr>
        <w:t>X</w:t>
      </w:r>
      <w:r w:rsidR="00C741EC">
        <w:rPr>
          <w:rFonts w:ascii="ＭＳ Ｐゴシック" w:eastAsia="ＭＳ Ｐゴシック" w:hAnsi="ＭＳ Ｐゴシック" w:hint="eastAsia"/>
        </w:rPr>
        <w:t>染色体劣性遺伝であるが、他は</w:t>
      </w:r>
      <w:r w:rsidR="00960BDC" w:rsidRPr="0036464D">
        <w:rPr>
          <w:rFonts w:ascii="ＭＳ Ｐゴシック" w:eastAsia="ＭＳ Ｐゴシック" w:hAnsi="ＭＳ Ｐゴシック" w:hint="eastAsia"/>
        </w:rPr>
        <w:t>いずれも常染色体劣性遺伝性疾患</w:t>
      </w:r>
      <w:r w:rsidR="00C741EC">
        <w:rPr>
          <w:rFonts w:ascii="ＭＳ Ｐゴシック" w:eastAsia="ＭＳ Ｐゴシック" w:hAnsi="ＭＳ Ｐゴシック" w:hint="eastAsia"/>
        </w:rPr>
        <w:t>である</w:t>
      </w:r>
      <w:r w:rsidR="00960BDC" w:rsidRPr="0036464D">
        <w:rPr>
          <w:rFonts w:ascii="ＭＳ Ｐゴシック" w:eastAsia="ＭＳ Ｐゴシック" w:hAnsi="ＭＳ Ｐゴシック" w:hint="eastAsia"/>
        </w:rPr>
        <w:t>。</w:t>
      </w:r>
    </w:p>
    <w:p w14:paraId="1DD63C34" w14:textId="77777777" w:rsidR="006A5450" w:rsidRPr="00CC64BB" w:rsidRDefault="006A5450" w:rsidP="009261C9">
      <w:pPr>
        <w:ind w:leftChars="200" w:left="420"/>
        <w:rPr>
          <w:rFonts w:ascii="ＭＳ Ｐゴシック" w:eastAsia="ＭＳ Ｐゴシック" w:hAnsi="ＭＳ Ｐゴシック"/>
        </w:rPr>
      </w:pPr>
    </w:p>
    <w:p w14:paraId="6CB4437A"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5A8D8A51" w14:textId="1F4302E3" w:rsidR="009261C9" w:rsidRPr="005F2E97" w:rsidRDefault="00934DA8" w:rsidP="00435B50">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繊毛に関する</w:t>
      </w:r>
      <w:r w:rsidR="0036464D">
        <w:rPr>
          <w:rFonts w:ascii="ＭＳ Ｐゴシック" w:eastAsia="ＭＳ Ｐゴシック" w:hAnsi="ＭＳ Ｐゴシック"/>
          <w:szCs w:val="21"/>
        </w:rPr>
        <w:t>3</w:t>
      </w:r>
      <w:r w:rsidR="00D41631">
        <w:rPr>
          <w:rFonts w:ascii="ＭＳ Ｐゴシック" w:eastAsia="ＭＳ Ｐゴシック" w:hAnsi="ＭＳ Ｐゴシック"/>
          <w:szCs w:val="21"/>
        </w:rPr>
        <w:t>6</w:t>
      </w:r>
      <w:r w:rsidRPr="004A5683">
        <w:rPr>
          <w:rFonts w:ascii="ＭＳ Ｐゴシック" w:eastAsia="ＭＳ Ｐゴシック" w:hAnsi="ＭＳ Ｐゴシック" w:hint="eastAsia"/>
          <w:szCs w:val="21"/>
        </w:rPr>
        <w:t>遺伝子</w:t>
      </w:r>
      <w:r w:rsidRPr="00CF116C">
        <w:rPr>
          <w:rFonts w:ascii="ＭＳ Ｐゴシック" w:eastAsia="ＭＳ Ｐゴシック" w:hAnsi="ＭＳ Ｐゴシック" w:hint="eastAsia"/>
          <w:szCs w:val="21"/>
        </w:rPr>
        <w:t>（</w:t>
      </w:r>
      <w:r w:rsidR="00D41631" w:rsidRPr="00465FD6">
        <w:rPr>
          <w:rFonts w:ascii="ＭＳ Ｐゴシック" w:eastAsia="ＭＳ Ｐゴシック" w:hAnsi="ＭＳ Ｐゴシック" w:hint="eastAsia"/>
          <w:i/>
        </w:rPr>
        <w:t>AHI1、ARL13B、B9D1、B9D2、C2CD3、C5orf42、CC2D2A、CEP41、CEP104、CEP120、</w:t>
      </w:r>
      <w:r w:rsidR="00D41631">
        <w:rPr>
          <w:rFonts w:ascii="ＭＳ Ｐゴシック" w:eastAsia="ＭＳ Ｐゴシック" w:hAnsi="ＭＳ Ｐゴシック" w:hint="eastAsia"/>
          <w:i/>
        </w:rPr>
        <w:t>CEP290、</w:t>
      </w:r>
      <w:r w:rsidR="00D41631" w:rsidRPr="00465FD6">
        <w:rPr>
          <w:rFonts w:ascii="ＭＳ Ｐゴシック" w:eastAsia="ＭＳ Ｐゴシック" w:hAnsi="ＭＳ Ｐゴシック" w:hint="eastAsia"/>
          <w:i/>
        </w:rPr>
        <w:t>CSPP1、IFT172、INPP5E、KIAA0556、KIAA0586、KIF7、MKS1、NPHP1、</w:t>
      </w:r>
      <w:r w:rsidR="00D41631">
        <w:rPr>
          <w:rFonts w:ascii="ＭＳ Ｐゴシック" w:eastAsia="ＭＳ Ｐゴシック" w:hAnsi="ＭＳ Ｐゴシック"/>
          <w:i/>
        </w:rPr>
        <w:t>NPHP4</w:t>
      </w:r>
      <w:r w:rsidR="00D41631">
        <w:rPr>
          <w:rFonts w:ascii="ＭＳ Ｐゴシック" w:eastAsia="ＭＳ Ｐゴシック" w:hAnsi="ＭＳ Ｐゴシック" w:hint="eastAsia"/>
          <w:i/>
        </w:rPr>
        <w:t>、</w:t>
      </w:r>
      <w:r w:rsidR="00D41631">
        <w:rPr>
          <w:rFonts w:ascii="ＭＳ Ｐゴシック" w:eastAsia="ＭＳ Ｐゴシック" w:hAnsi="ＭＳ Ｐゴシック"/>
          <w:i/>
        </w:rPr>
        <w:t>NPHP5 (IQCB1)</w:t>
      </w:r>
      <w:r w:rsidR="00D41631">
        <w:rPr>
          <w:rFonts w:ascii="ＭＳ Ｐゴシック" w:eastAsia="ＭＳ Ｐゴシック" w:hAnsi="ＭＳ Ｐゴシック" w:hint="eastAsia"/>
          <w:i/>
        </w:rPr>
        <w:t>、</w:t>
      </w:r>
      <w:r w:rsidR="00D41631" w:rsidRPr="00465FD6">
        <w:rPr>
          <w:rFonts w:ascii="ＭＳ Ｐゴシック" w:eastAsia="ＭＳ Ｐゴシック" w:hAnsi="ＭＳ Ｐゴシック" w:hint="eastAsia"/>
          <w:i/>
        </w:rPr>
        <w:t>OFD1</w:t>
      </w:r>
      <w:r w:rsidR="00D41631">
        <w:rPr>
          <w:rFonts w:ascii="ＭＳ Ｐゴシック" w:eastAsia="ＭＳ Ｐゴシック" w:hAnsi="ＭＳ Ｐゴシック"/>
          <w:i/>
        </w:rPr>
        <w:t xml:space="preserve"> (CXORF5)</w:t>
      </w:r>
      <w:r w:rsidR="00D41631" w:rsidRPr="00465FD6">
        <w:rPr>
          <w:rFonts w:ascii="ＭＳ Ｐゴシック" w:eastAsia="ＭＳ Ｐゴシック" w:hAnsi="ＭＳ Ｐゴシック" w:hint="eastAsia"/>
          <w:i/>
        </w:rPr>
        <w:t>、PDE6D、POC1B、RPGRIP1L、TCTN1、TCTN2、TCTN3、TMEM67、TMEM107、TMEM138、TMEM216、TMEM231、TMEM237、TTC21B、ZNF423</w:t>
      </w:r>
      <w:r w:rsidRPr="00CF116C">
        <w:rPr>
          <w:rFonts w:ascii="ＭＳ Ｐゴシック" w:eastAsia="ＭＳ Ｐゴシック" w:hAnsi="ＭＳ Ｐゴシック" w:hint="eastAsia"/>
          <w:szCs w:val="21"/>
        </w:rPr>
        <w:t>）</w:t>
      </w:r>
      <w:r w:rsidR="0036464D">
        <w:rPr>
          <w:rFonts w:ascii="ＭＳ Ｐゴシック" w:eastAsia="ＭＳ Ｐゴシック" w:hAnsi="ＭＳ Ｐゴシック" w:hint="eastAsia"/>
        </w:rPr>
        <w:t>異常</w:t>
      </w:r>
      <w:r w:rsidR="003B71A0">
        <w:rPr>
          <w:rFonts w:ascii="ＭＳ Ｐゴシック" w:eastAsia="ＭＳ Ｐゴシック" w:hAnsi="ＭＳ Ｐゴシック" w:hint="eastAsia"/>
        </w:rPr>
        <w:t>が原因であるが、その発症病態は不明である。</w:t>
      </w:r>
      <w:r w:rsidR="00AA3CDD" w:rsidRPr="005F2E97">
        <w:rPr>
          <w:rFonts w:ascii="ＭＳ Ｐゴシック" w:eastAsia="ＭＳ Ｐゴシック" w:hAnsi="ＭＳ Ｐゴシック" w:hint="eastAsia"/>
        </w:rPr>
        <w:t>有馬症候群では</w:t>
      </w:r>
      <w:r w:rsidR="00036433" w:rsidRPr="000B0BBF">
        <w:rPr>
          <w:rFonts w:ascii="ＭＳ Ｐゴシック" w:eastAsia="ＭＳ Ｐゴシック" w:hAnsi="ＭＳ Ｐゴシック" w:hint="eastAsia"/>
          <w:i/>
        </w:rPr>
        <w:t>CEP290</w:t>
      </w:r>
      <w:r w:rsidR="00036433" w:rsidRPr="005F2E97">
        <w:rPr>
          <w:rFonts w:ascii="ＭＳ Ｐゴシック" w:eastAsia="ＭＳ Ｐゴシック" w:hAnsi="ＭＳ Ｐゴシック" w:hint="eastAsia"/>
        </w:rPr>
        <w:t>遺伝子の特定の変異が主な原因であるが、その発症病態は不明である。</w:t>
      </w:r>
    </w:p>
    <w:p w14:paraId="03002DF4" w14:textId="10C889A0" w:rsidR="009261C9" w:rsidRPr="005F2E97" w:rsidRDefault="009261C9" w:rsidP="009261C9">
      <w:pPr>
        <w:ind w:leftChars="200" w:left="420"/>
        <w:rPr>
          <w:rFonts w:ascii="ＭＳ Ｐゴシック" w:eastAsia="ＭＳ Ｐゴシック" w:hAnsi="ＭＳ Ｐゴシック"/>
        </w:rPr>
      </w:pPr>
    </w:p>
    <w:p w14:paraId="38EFAC07" w14:textId="77777777" w:rsidR="009261C9" w:rsidRPr="005F2E97" w:rsidRDefault="009261C9" w:rsidP="009261C9">
      <w:pPr>
        <w:ind w:leftChars="100" w:left="210"/>
        <w:rPr>
          <w:rFonts w:ascii="ＭＳ Ｐゴシック" w:eastAsia="ＭＳ Ｐゴシック" w:hAnsi="ＭＳ Ｐゴシック"/>
        </w:rPr>
      </w:pPr>
      <w:r w:rsidRPr="005F2E97">
        <w:rPr>
          <w:rFonts w:ascii="ＭＳ Ｐゴシック" w:eastAsia="ＭＳ Ｐゴシック" w:hAnsi="ＭＳ Ｐゴシック" w:hint="eastAsia"/>
        </w:rPr>
        <w:t>３．症状</w:t>
      </w:r>
      <w:r w:rsidRPr="005F2E97">
        <w:rPr>
          <w:rFonts w:ascii="ＭＳ Ｐゴシック" w:eastAsia="ＭＳ Ｐゴシック" w:hAnsi="ＭＳ Ｐゴシック"/>
        </w:rPr>
        <w:t xml:space="preserve"> </w:t>
      </w:r>
    </w:p>
    <w:p w14:paraId="715CCC65" w14:textId="622AB9D6" w:rsidR="00966DC3" w:rsidRDefault="00966DC3" w:rsidP="00435B50">
      <w:pPr>
        <w:ind w:leftChars="200" w:left="420" w:firstLineChars="100" w:firstLine="210"/>
        <w:rPr>
          <w:rFonts w:ascii="ＭＳ Ｐゴシック" w:eastAsia="ＭＳ Ｐゴシック" w:hAnsi="ＭＳ Ｐゴシック"/>
        </w:rPr>
      </w:pPr>
      <w:r w:rsidRPr="005F2E97">
        <w:rPr>
          <w:rFonts w:ascii="ＭＳ Ｐゴシック" w:eastAsia="ＭＳ Ｐゴシック" w:hAnsi="ＭＳ Ｐゴシック" w:hint="eastAsia"/>
        </w:rPr>
        <w:t>いずれの疾患も、</w:t>
      </w:r>
      <w:r w:rsidR="004F6395" w:rsidRPr="005F2E97">
        <w:rPr>
          <w:rFonts w:ascii="ＭＳ Ｐゴシック" w:eastAsia="ＭＳ Ｐゴシック" w:hAnsi="ＭＳ Ｐゴシック" w:hint="eastAsia"/>
        </w:rPr>
        <w:t>乳児期に筋緊張低下、呼吸障害がみられることが多く、</w:t>
      </w:r>
      <w:r w:rsidR="004F6395" w:rsidRPr="005F2E97">
        <w:rPr>
          <w:rFonts w:ascii="ＭＳ Ｐゴシック" w:eastAsia="ＭＳ Ｐゴシック" w:hAnsi="ＭＳ Ｐゴシック" w:cs="Times New Roman" w:hint="eastAsia"/>
          <w:kern w:val="0"/>
          <w:szCs w:val="21"/>
        </w:rPr>
        <w:t>早期より精神運動発達遅滞がみられる。頭部MRIでは、小脳虫部欠損</w:t>
      </w:r>
      <w:r w:rsidRPr="005F2E97">
        <w:rPr>
          <w:rFonts w:ascii="ＭＳ Ｐゴシック" w:eastAsia="ＭＳ Ｐゴシック" w:hAnsi="ＭＳ Ｐゴシック" w:cs="Times New Roman" w:hint="eastAsia"/>
          <w:kern w:val="0"/>
          <w:szCs w:val="21"/>
        </w:rPr>
        <w:t>と</w:t>
      </w:r>
      <w:r w:rsidR="004F6395" w:rsidRPr="005F2E97">
        <w:rPr>
          <w:rFonts w:ascii="ＭＳ Ｐゴシック" w:eastAsia="ＭＳ Ｐゴシック" w:hAnsi="ＭＳ Ｐゴシック" w:cs="Times New Roman" w:hint="eastAsia"/>
          <w:kern w:val="0"/>
          <w:szCs w:val="21"/>
        </w:rPr>
        <w:t>下部脳幹形成異常</w:t>
      </w:r>
      <w:r w:rsidR="00960BDC" w:rsidRPr="005F2E97">
        <w:rPr>
          <w:rFonts w:ascii="ＭＳ Ｐゴシック" w:eastAsia="ＭＳ Ｐゴシック" w:hAnsi="ＭＳ Ｐゴシック" w:cs="Times New Roman" w:hint="eastAsia"/>
          <w:kern w:val="0"/>
          <w:szCs w:val="21"/>
        </w:rPr>
        <w:t>（MTS</w:t>
      </w:r>
      <w:r w:rsidR="00960BDC" w:rsidRPr="005F2E97">
        <w:rPr>
          <w:rFonts w:ascii="ＭＳ Ｐゴシック" w:eastAsia="ＭＳ Ｐゴシック" w:hAnsi="ＭＳ Ｐゴシック" w:cs="Times New Roman"/>
          <w:kern w:val="0"/>
          <w:szCs w:val="21"/>
        </w:rPr>
        <w:t>）</w:t>
      </w:r>
      <w:r w:rsidR="004F6395" w:rsidRPr="005F2E97">
        <w:rPr>
          <w:rFonts w:ascii="ＭＳ Ｐゴシック" w:eastAsia="ＭＳ Ｐゴシック" w:hAnsi="ＭＳ Ｐゴシック" w:cs="Times New Roman" w:hint="eastAsia"/>
          <w:kern w:val="0"/>
          <w:szCs w:val="21"/>
        </w:rPr>
        <w:t>を呈する。また</w:t>
      </w:r>
      <w:r w:rsidRPr="005F2E97">
        <w:rPr>
          <w:rFonts w:ascii="ＭＳ Ｐゴシック" w:eastAsia="ＭＳ Ｐゴシック" w:hAnsi="ＭＳ Ｐゴシック" w:cs="Times New Roman" w:hint="eastAsia"/>
          <w:kern w:val="0"/>
          <w:szCs w:val="21"/>
        </w:rPr>
        <w:t>、</w:t>
      </w:r>
      <w:r w:rsidR="004F6395" w:rsidRPr="005F2E97">
        <w:rPr>
          <w:rFonts w:ascii="ＭＳ Ｐゴシック" w:eastAsia="ＭＳ Ｐゴシック" w:hAnsi="ＭＳ Ｐゴシック" w:cs="Times New Roman" w:hint="eastAsia"/>
          <w:kern w:val="0"/>
          <w:szCs w:val="21"/>
        </w:rPr>
        <w:t>網膜欠損・変性、腎嚢胞などがみられることがあり、腎障害は進行性で未治療の際には小児期までに死亡することもある。また</w:t>
      </w:r>
      <w:r w:rsidRPr="005F2E97">
        <w:rPr>
          <w:rFonts w:ascii="ＭＳ Ｐゴシック" w:eastAsia="ＭＳ Ｐゴシック" w:hAnsi="ＭＳ Ｐゴシック" w:cs="Times New Roman" w:hint="eastAsia"/>
          <w:kern w:val="0"/>
          <w:szCs w:val="21"/>
        </w:rPr>
        <w:t>、</w:t>
      </w:r>
      <w:r w:rsidR="004F6395" w:rsidRPr="005F2E97">
        <w:rPr>
          <w:rFonts w:ascii="ＭＳ Ｐゴシック" w:eastAsia="ＭＳ Ｐゴシック" w:hAnsi="ＭＳ Ｐゴシック" w:cs="Times New Roman" w:hint="eastAsia"/>
          <w:kern w:val="0"/>
          <w:szCs w:val="21"/>
        </w:rPr>
        <w:t>肝障害、</w:t>
      </w:r>
      <w:r w:rsidR="004F6395" w:rsidRPr="005F2E97">
        <w:rPr>
          <w:rFonts w:ascii="ＭＳ Ｐゴシック" w:eastAsia="ＭＳ Ｐゴシック" w:hAnsi="ＭＳ Ｐゴシック" w:hint="eastAsia"/>
        </w:rPr>
        <w:t>口腔内の異常や指の奇形、眼瞼下垂などを合併することがある</w:t>
      </w:r>
      <w:r w:rsidR="004F6395" w:rsidRPr="00023139">
        <w:rPr>
          <w:rFonts w:ascii="ＭＳ Ｐゴシック" w:eastAsia="ＭＳ Ｐゴシック" w:hAnsi="ＭＳ Ｐゴシック" w:hint="eastAsia"/>
        </w:rPr>
        <w:t>。</w:t>
      </w:r>
    </w:p>
    <w:p w14:paraId="5DA75FD6" w14:textId="6A154CDE" w:rsidR="009261C9" w:rsidRPr="00023139" w:rsidRDefault="00605A53" w:rsidP="00435B50">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有馬症候群では、</w:t>
      </w:r>
      <w:r w:rsidR="006446C1">
        <w:rPr>
          <w:rFonts w:ascii="ＭＳ Ｐゴシック" w:eastAsia="ＭＳ Ｐゴシック" w:hAnsi="ＭＳ Ｐゴシック" w:hint="eastAsia"/>
        </w:rPr>
        <w:t>腎不全のため腎透析ないし腎移植を要する。</w:t>
      </w:r>
      <w:r w:rsidR="00966DC3" w:rsidRPr="00355394">
        <w:rPr>
          <w:rFonts w:ascii="ＭＳ Ｐゴシック" w:eastAsia="ＭＳ Ｐゴシック" w:hAnsi="ＭＳ Ｐゴシック" w:hint="eastAsia"/>
        </w:rPr>
        <w:t>セニオール</w:t>
      </w:r>
      <w:r w:rsidR="00966DC3">
        <w:rPr>
          <w:rFonts w:ascii="ＭＳ Ｐゴシック" w:eastAsia="ＭＳ Ｐゴシック" w:hAnsi="ＭＳ Ｐゴシック" w:hint="eastAsia"/>
        </w:rPr>
        <w:t>・</w:t>
      </w:r>
      <w:r w:rsidR="00966DC3" w:rsidRPr="00355394">
        <w:rPr>
          <w:rFonts w:ascii="ＭＳ Ｐゴシック" w:eastAsia="ＭＳ Ｐゴシック" w:hAnsi="ＭＳ Ｐゴシック" w:hint="eastAsia"/>
        </w:rPr>
        <w:t>ローケン</w:t>
      </w:r>
      <w:r w:rsidR="00966DC3">
        <w:rPr>
          <w:rFonts w:ascii="ＭＳ Ｐゴシック" w:eastAsia="ＭＳ Ｐゴシック" w:hAnsi="ＭＳ Ｐゴシック" w:hint="eastAsia"/>
        </w:rPr>
        <w:t>症候群では、</w:t>
      </w:r>
      <w:r w:rsidR="00966DC3" w:rsidRPr="00355394">
        <w:rPr>
          <w:rFonts w:ascii="ＭＳ Ｐゴシック" w:eastAsia="ＭＳ Ｐゴシック" w:hAnsi="ＭＳ Ｐゴシック" w:hint="eastAsia"/>
        </w:rPr>
        <w:t>失明</w:t>
      </w:r>
      <w:r w:rsidR="00966DC3">
        <w:rPr>
          <w:rFonts w:ascii="ＭＳ Ｐゴシック" w:eastAsia="ＭＳ Ｐゴシック" w:hAnsi="ＭＳ Ｐゴシック" w:hint="eastAsia"/>
        </w:rPr>
        <w:lastRenderedPageBreak/>
        <w:t>や腎不全をきたす。</w:t>
      </w:r>
      <w:r w:rsidR="00966DC3">
        <w:rPr>
          <w:rFonts w:ascii="ＭＳ Ｐゴシック" w:eastAsia="ＭＳ Ｐゴシック" w:hAnsi="ＭＳ Ｐゴシック"/>
        </w:rPr>
        <w:t>COACH</w:t>
      </w:r>
      <w:r w:rsidR="00966DC3">
        <w:rPr>
          <w:rFonts w:ascii="ＭＳ Ｐゴシック" w:eastAsia="ＭＳ Ｐゴシック" w:hAnsi="ＭＳ Ｐゴシック" w:hint="eastAsia"/>
        </w:rPr>
        <w:t>症候群では、肝不全、腎</w:t>
      </w:r>
      <w:r w:rsidR="00966DC3" w:rsidRPr="00355394">
        <w:rPr>
          <w:rFonts w:ascii="ＭＳ Ｐゴシック" w:eastAsia="ＭＳ Ｐゴシック" w:hAnsi="ＭＳ Ｐゴシック" w:hint="eastAsia"/>
        </w:rPr>
        <w:t>不全</w:t>
      </w:r>
      <w:r w:rsidR="00966DC3">
        <w:rPr>
          <w:rFonts w:ascii="ＭＳ Ｐゴシック" w:eastAsia="ＭＳ Ｐゴシック" w:hAnsi="ＭＳ Ｐゴシック" w:hint="eastAsia"/>
        </w:rPr>
        <w:t>に至ることがある。</w:t>
      </w:r>
      <w:r w:rsidR="00966DC3" w:rsidRPr="00355394">
        <w:rPr>
          <w:rFonts w:ascii="ＭＳ Ｐゴシック" w:eastAsia="ＭＳ Ｐゴシック" w:hAnsi="ＭＳ Ｐゴシック" w:hint="eastAsia"/>
        </w:rPr>
        <w:t>口-顔-指症候群</w:t>
      </w:r>
      <w:r w:rsidR="00966DC3">
        <w:rPr>
          <w:rFonts w:ascii="ＭＳ Ｐゴシック" w:eastAsia="ＭＳ Ｐゴシック" w:hAnsi="ＭＳ Ｐゴシック" w:hint="eastAsia"/>
        </w:rPr>
        <w:t>では、知的障害が強い。</w:t>
      </w:r>
    </w:p>
    <w:p w14:paraId="791476AC" w14:textId="77777777" w:rsidR="009261C9" w:rsidRPr="00CC64BB" w:rsidRDefault="009261C9" w:rsidP="009261C9">
      <w:pPr>
        <w:ind w:leftChars="200" w:left="420"/>
        <w:rPr>
          <w:rFonts w:ascii="ＭＳ Ｐゴシック" w:eastAsia="ＭＳ Ｐゴシック" w:hAnsi="ＭＳ Ｐゴシック"/>
        </w:rPr>
      </w:pPr>
    </w:p>
    <w:p w14:paraId="21198DD6"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6C630D34" w14:textId="48F640C5" w:rsidR="009261C9" w:rsidRPr="00CC64BB" w:rsidRDefault="003B71A0" w:rsidP="00580B62">
      <w:pPr>
        <w:ind w:leftChars="200" w:left="420" w:firstLineChars="50" w:firstLine="105"/>
        <w:rPr>
          <w:rFonts w:ascii="ＭＳ Ｐゴシック" w:eastAsia="ＭＳ Ｐゴシック" w:hAnsi="ＭＳ Ｐゴシック"/>
        </w:rPr>
      </w:pPr>
      <w:r w:rsidRPr="005F2E97">
        <w:rPr>
          <w:rFonts w:ascii="ＭＳ Ｐゴシック" w:eastAsia="ＭＳ Ｐゴシック" w:hAnsi="ＭＳ Ｐゴシック" w:hint="eastAsia"/>
        </w:rPr>
        <w:t>現在のところ根本的治療法はない。従って治療は対症療法のみであり、理学療法を中心とした療育が重要である。</w:t>
      </w:r>
      <w:r w:rsidR="00435B50" w:rsidRPr="005F2E97">
        <w:rPr>
          <w:rFonts w:ascii="ＭＳ Ｐゴシック" w:eastAsia="ＭＳ Ｐゴシック" w:hAnsi="ＭＳ Ｐゴシック" w:hint="eastAsia"/>
        </w:rPr>
        <w:t>成人期</w:t>
      </w:r>
      <w:r w:rsidR="00966DC3" w:rsidRPr="00966DC3">
        <w:rPr>
          <w:rFonts w:ascii="ＭＳ Ｐゴシック" w:eastAsia="ＭＳ Ｐゴシック" w:hAnsi="ＭＳ Ｐゴシック" w:hint="eastAsia"/>
        </w:rPr>
        <w:t>では、</w:t>
      </w:r>
      <w:r w:rsidR="00966DC3">
        <w:rPr>
          <w:rFonts w:ascii="ＭＳ Ｐゴシック" w:eastAsia="ＭＳ Ｐゴシック" w:hAnsi="ＭＳ Ｐゴシック" w:hint="eastAsia"/>
        </w:rPr>
        <w:t>症状に応じた</w:t>
      </w:r>
      <w:r w:rsidR="001C5FC8" w:rsidRPr="00966DC3">
        <w:rPr>
          <w:rFonts w:ascii="ＭＳ Ｐゴシック" w:eastAsia="ＭＳ Ｐゴシック" w:hAnsi="ＭＳ Ｐゴシック" w:hint="eastAsia"/>
        </w:rPr>
        <w:t>肝保護療法、肝移植、腎透析、腎移植など</w:t>
      </w:r>
      <w:r w:rsidR="00966DC3">
        <w:rPr>
          <w:rFonts w:ascii="ＭＳ Ｐゴシック" w:eastAsia="ＭＳ Ｐゴシック" w:hAnsi="ＭＳ Ｐゴシック" w:hint="eastAsia"/>
        </w:rPr>
        <w:t>が行われる</w:t>
      </w:r>
      <w:r w:rsidR="001C5FC8" w:rsidRPr="00966DC3">
        <w:rPr>
          <w:rFonts w:ascii="ＭＳ Ｐゴシック" w:eastAsia="ＭＳ Ｐゴシック" w:hAnsi="ＭＳ Ｐゴシック" w:hint="eastAsia"/>
        </w:rPr>
        <w:t>。</w:t>
      </w:r>
    </w:p>
    <w:p w14:paraId="2EFE6227" w14:textId="77777777" w:rsidR="009261C9" w:rsidRPr="00CC64BB" w:rsidRDefault="009261C9" w:rsidP="009261C9">
      <w:pPr>
        <w:ind w:leftChars="200" w:left="420"/>
        <w:rPr>
          <w:rFonts w:ascii="ＭＳ Ｐゴシック" w:eastAsia="ＭＳ Ｐゴシック" w:hAnsi="ＭＳ Ｐゴシック"/>
        </w:rPr>
      </w:pPr>
    </w:p>
    <w:p w14:paraId="7008391F"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06845AFE" w14:textId="79CC8103" w:rsidR="00C6258D" w:rsidRPr="005F2E97" w:rsidRDefault="003B71A0"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C5B2F">
        <w:rPr>
          <w:rFonts w:ascii="ＭＳ Ｐゴシック" w:eastAsia="ＭＳ Ｐゴシック" w:hAnsi="ＭＳ Ｐゴシック" w:hint="eastAsia"/>
        </w:rPr>
        <w:t>生命予後は、腎機能と肝機能障害による。</w:t>
      </w:r>
      <w:r w:rsidR="00465FD6">
        <w:rPr>
          <w:rFonts w:ascii="ＭＳ Ｐゴシック" w:eastAsia="ＭＳ Ｐゴシック" w:hAnsi="ＭＳ Ｐゴシック" w:hint="eastAsia"/>
        </w:rPr>
        <w:t>成人期では、肝不全と静脈瘤、腎不全とその合併症による死亡がある。</w:t>
      </w:r>
      <w:r w:rsidR="009D4F37" w:rsidRPr="005F2E97">
        <w:rPr>
          <w:rFonts w:ascii="ＭＳ Ｐゴシック" w:eastAsia="ＭＳ Ｐゴシック" w:hAnsi="ＭＳ Ｐゴシック" w:hint="eastAsia"/>
        </w:rPr>
        <w:t>有馬症候群では</w:t>
      </w:r>
      <w:r w:rsidR="00036433" w:rsidRPr="005F2E97">
        <w:rPr>
          <w:rFonts w:ascii="ＭＳ Ｐゴシック" w:eastAsia="ＭＳ Ｐゴシック" w:hAnsi="ＭＳ Ｐゴシック" w:hint="eastAsia"/>
        </w:rPr>
        <w:t>未治療の場合には、腎不全のため小児期までに死亡する。腎透析や腎移植により、成人中年期の報告がある。</w:t>
      </w:r>
    </w:p>
    <w:p w14:paraId="1EA37826" w14:textId="77777777" w:rsidR="00334A15" w:rsidRDefault="00334A15" w:rsidP="00CC64BB">
      <w:pPr>
        <w:rPr>
          <w:rFonts w:ascii="ＭＳ Ｐゴシック" w:eastAsia="ＭＳ Ｐゴシック" w:hAnsi="ＭＳ Ｐゴシック"/>
          <w:bdr w:val="single" w:sz="4" w:space="0" w:color="auto"/>
        </w:rPr>
      </w:pPr>
    </w:p>
    <w:p w14:paraId="0045144A"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7527FD1F"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773DC2DB" w14:textId="1997DFA3" w:rsidR="006A5450" w:rsidRPr="00E86F40" w:rsidRDefault="00934DA8" w:rsidP="00E86F40">
      <w:pPr>
        <w:pStyle w:val="a5"/>
        <w:ind w:leftChars="0" w:left="570"/>
        <w:rPr>
          <w:rFonts w:ascii="ＭＳ Ｐゴシック" w:eastAsia="ＭＳ Ｐゴシック" w:hAnsi="ＭＳ Ｐゴシック"/>
        </w:rPr>
      </w:pPr>
      <w:r>
        <w:rPr>
          <w:rFonts w:ascii="ＭＳ Ｐゴシック" w:eastAsia="ＭＳ Ｐゴシック" w:hAnsi="ＭＳ Ｐゴシック"/>
        </w:rPr>
        <w:t>100</w:t>
      </w:r>
      <w:r w:rsidR="00334A15">
        <w:rPr>
          <w:rFonts w:ascii="ＭＳ Ｐゴシック" w:eastAsia="ＭＳ Ｐゴシック" w:hAnsi="ＭＳ Ｐゴシック" w:hint="eastAsia"/>
        </w:rPr>
        <w:t>人</w:t>
      </w:r>
      <w:r w:rsidR="006A5450">
        <w:rPr>
          <w:rFonts w:ascii="ＭＳ Ｐゴシック" w:eastAsia="ＭＳ Ｐゴシック" w:hAnsi="ＭＳ Ｐゴシック" w:hint="eastAsia"/>
        </w:rPr>
        <w:t>未満</w:t>
      </w:r>
    </w:p>
    <w:p w14:paraId="5442AAA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7DD14FA5" w14:textId="43E8C06B" w:rsidR="006A5450" w:rsidRPr="00E86F40" w:rsidRDefault="00334A15" w:rsidP="00E86F40">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6A5450">
        <w:rPr>
          <w:rFonts w:ascii="ＭＳ Ｐゴシック" w:eastAsia="ＭＳ Ｐゴシック" w:hAnsi="ＭＳ Ｐゴシック" w:hint="eastAsia"/>
        </w:rPr>
        <w:t>原因遺伝子が特定されているが、病態は不明である</w:t>
      </w:r>
      <w:r w:rsidR="00AC66B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D9CF7F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1E96E7E" w14:textId="532AAED9" w:rsidR="006A5450" w:rsidRPr="00E86F40" w:rsidRDefault="006A5450" w:rsidP="00E86F40">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未確立（対症療法のみである</w:t>
      </w:r>
      <w:r w:rsidR="00AC66B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230128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2317C7CD" w14:textId="27829CD7" w:rsidR="006A5450" w:rsidRPr="00E86F40" w:rsidRDefault="00334A15" w:rsidP="00E86F40">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6A5450">
        <w:rPr>
          <w:rFonts w:ascii="ＭＳ Ｐゴシック" w:eastAsia="ＭＳ Ｐゴシック" w:hAnsi="ＭＳ Ｐゴシック" w:hint="eastAsia"/>
        </w:rPr>
        <w:t>進行性である</w:t>
      </w:r>
      <w:r w:rsidR="00AC66B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66F147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4AE9048A" w14:textId="0F67E9C3" w:rsidR="003B71A0" w:rsidRPr="00E86F40" w:rsidRDefault="006A5450" w:rsidP="00E86F40">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あり（研究班作成の診断基準）</w:t>
      </w:r>
    </w:p>
    <w:p w14:paraId="37EBC9F8" w14:textId="77777777" w:rsidR="002C13E8" w:rsidRDefault="002C13E8" w:rsidP="002C13E8">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60139131" w14:textId="54602705" w:rsidR="00D22B2C" w:rsidRPr="002C13E8" w:rsidRDefault="00D22B2C" w:rsidP="002C13E8">
      <w:pPr>
        <w:ind w:left="567"/>
        <w:rPr>
          <w:rFonts w:ascii="ＭＳ Ｐゴシック" w:eastAsia="ＭＳ Ｐゴシック" w:hAnsi="ＭＳ Ｐゴシック"/>
        </w:rPr>
      </w:pPr>
      <w:r w:rsidRPr="002C13E8">
        <w:rPr>
          <w:rFonts w:ascii="ＭＳ Ｐゴシック" w:eastAsia="ＭＳ Ｐゴシック" w:hAnsi="ＭＳ Ｐゴシック" w:cs="Corbel"/>
          <w:szCs w:val="21"/>
        </w:rPr>
        <w:t>①</w:t>
      </w:r>
      <w:r w:rsidRPr="002C13E8">
        <w:rPr>
          <w:rFonts w:ascii="ＭＳ Ｐゴシック" w:eastAsia="ＭＳ Ｐゴシック" w:hAnsi="ＭＳ Ｐゴシック" w:cs="Corbel" w:hint="eastAsia"/>
          <w:szCs w:val="21"/>
        </w:rPr>
        <w:t>～③</w:t>
      </w:r>
      <w:r w:rsidRPr="002C13E8">
        <w:rPr>
          <w:rFonts w:ascii="ＭＳ Ｐゴシック" w:eastAsia="ＭＳ Ｐゴシック" w:hAnsi="ＭＳ Ｐゴシック" w:cs="俵俽俹僑僔僢僋" w:hint="eastAsia"/>
          <w:kern w:val="0"/>
          <w:szCs w:val="21"/>
        </w:rPr>
        <w:t>のいずれかに該当する者を対象とする。</w:t>
      </w:r>
    </w:p>
    <w:p w14:paraId="69B5EDB3" w14:textId="0354E36B" w:rsidR="00D22B2C" w:rsidRPr="002C13E8" w:rsidRDefault="00D22B2C" w:rsidP="002C13E8">
      <w:pPr>
        <w:autoSpaceDE w:val="0"/>
        <w:autoSpaceDN w:val="0"/>
        <w:adjustRightInd w:val="0"/>
        <w:ind w:left="567"/>
        <w:jc w:val="left"/>
        <w:rPr>
          <w:rFonts w:ascii="ＭＳ Ｐゴシック" w:eastAsia="ＭＳ Ｐゴシック" w:hAnsi="ＭＳ Ｐゴシック" w:cs="俵俽俹僑僔僢僋"/>
          <w:kern w:val="0"/>
          <w:szCs w:val="21"/>
        </w:rPr>
      </w:pPr>
      <w:r w:rsidRPr="002C13E8">
        <w:rPr>
          <w:rFonts w:ascii="ＭＳ Ｐゴシック" w:eastAsia="ＭＳ Ｐゴシック" w:hAnsi="ＭＳ Ｐゴシック" w:cs="Corbel"/>
          <w:szCs w:val="21"/>
        </w:rPr>
        <w:t>①</w:t>
      </w:r>
      <w:r w:rsidRPr="002C13E8">
        <w:rPr>
          <w:rFonts w:ascii="ＭＳ Ｐゴシック" w:eastAsia="ＭＳ Ｐゴシック" w:hAnsi="ＭＳ Ｐゴシック" w:cs="Tahoma"/>
          <w:color w:val="000000"/>
          <w:szCs w:val="21"/>
        </w:rPr>
        <w:t>modified Rankin Scale</w:t>
      </w:r>
      <w:r w:rsidRPr="002C13E8">
        <w:rPr>
          <w:rFonts w:ascii="ＭＳ Ｐゴシック" w:eastAsia="ＭＳ Ｐゴシック" w:hAnsi="ＭＳ Ｐゴシック" w:hint="eastAsia"/>
          <w:color w:val="000000"/>
          <w:szCs w:val="21"/>
        </w:rPr>
        <w:t>（</w:t>
      </w:r>
      <w:r w:rsidRPr="002C13E8">
        <w:rPr>
          <w:rFonts w:ascii="ＭＳ Ｐゴシック" w:eastAsia="ＭＳ Ｐゴシック" w:hAnsi="ＭＳ Ｐゴシック" w:cs="Tahoma"/>
          <w:color w:val="000000"/>
          <w:szCs w:val="21"/>
        </w:rPr>
        <w:t>mRS</w:t>
      </w:r>
      <w:r w:rsidRPr="002C13E8">
        <w:rPr>
          <w:rFonts w:ascii="ＭＳ Ｐゴシック" w:eastAsia="ＭＳ Ｐゴシック" w:hAnsi="ＭＳ Ｐゴシック" w:hint="eastAsia"/>
          <w:color w:val="000000"/>
          <w:szCs w:val="21"/>
        </w:rPr>
        <w:t>）、食事・栄養、呼吸のそれぞれの評価スケールを用いて、いずれかが</w:t>
      </w:r>
      <w:r w:rsidR="0024674B">
        <w:rPr>
          <w:rFonts w:ascii="ＭＳ Ｐゴシック" w:eastAsia="ＭＳ Ｐゴシック" w:hAnsi="ＭＳ Ｐゴシック" w:hint="eastAsia"/>
          <w:szCs w:val="21"/>
        </w:rPr>
        <w:t>３以上。</w:t>
      </w:r>
    </w:p>
    <w:p w14:paraId="036CD142" w14:textId="77777777" w:rsidR="00D22B2C" w:rsidRPr="002C13E8" w:rsidRDefault="00D22B2C" w:rsidP="002C13E8">
      <w:pPr>
        <w:ind w:left="567"/>
        <w:rPr>
          <w:rFonts w:ascii="ＭＳ Ｐゴシック" w:eastAsia="ＭＳ Ｐゴシック" w:hAnsi="ＭＳ Ｐゴシック" w:cs="俵俽俹僑僔僢僋"/>
          <w:kern w:val="0"/>
          <w:szCs w:val="21"/>
        </w:rPr>
      </w:pPr>
      <w:r w:rsidRPr="002C13E8">
        <w:rPr>
          <w:rFonts w:ascii="ＭＳ Ｐゴシック" w:eastAsia="ＭＳ Ｐゴシック" w:hAnsi="ＭＳ Ｐゴシック" w:cs="Corbel"/>
          <w:szCs w:val="21"/>
        </w:rPr>
        <w:t>②</w:t>
      </w:r>
      <w:r w:rsidRPr="002C13E8">
        <w:rPr>
          <w:rFonts w:ascii="ＭＳ Ｐゴシック" w:eastAsia="ＭＳ Ｐゴシック" w:hAnsi="ＭＳ Ｐゴシック" w:cs="俵俽俹僑僔僢僋" w:hint="eastAsia"/>
          <w:kern w:val="0"/>
          <w:szCs w:val="21"/>
        </w:rPr>
        <w:t>腎障害</w:t>
      </w:r>
      <w:r w:rsidRPr="002C13E8">
        <w:rPr>
          <w:rFonts w:ascii="ＭＳ Ｐゴシック" w:eastAsia="ＭＳ Ｐゴシック" w:hAnsi="ＭＳ Ｐゴシック" w:hint="eastAsia"/>
        </w:rPr>
        <w:t>：</w:t>
      </w:r>
      <w:r w:rsidRPr="002C13E8">
        <w:rPr>
          <w:rFonts w:ascii="ＭＳ Ｐゴシック" w:eastAsia="ＭＳ Ｐゴシック" w:hAnsi="ＭＳ Ｐゴシック"/>
        </w:rPr>
        <w:t>CKD</w:t>
      </w:r>
      <w:r w:rsidRPr="002C13E8">
        <w:rPr>
          <w:rFonts w:ascii="ＭＳ Ｐゴシック" w:eastAsia="ＭＳ Ｐゴシック" w:hAnsi="ＭＳ Ｐゴシック" w:hint="eastAsia"/>
        </w:rPr>
        <w:t>重症度分類ヒートマップが赤の部分の場合。</w:t>
      </w:r>
    </w:p>
    <w:p w14:paraId="00A493AB" w14:textId="77777777" w:rsidR="00D22B2C" w:rsidRPr="002C13E8" w:rsidRDefault="00D22B2C" w:rsidP="002C13E8">
      <w:pPr>
        <w:autoSpaceDE w:val="0"/>
        <w:autoSpaceDN w:val="0"/>
        <w:adjustRightInd w:val="0"/>
        <w:ind w:left="567"/>
        <w:jc w:val="left"/>
        <w:rPr>
          <w:rFonts w:ascii="ＭＳ Ｐゴシック" w:eastAsia="ＭＳ Ｐゴシック" w:hAnsi="ＭＳ Ｐゴシック"/>
        </w:rPr>
      </w:pPr>
      <w:r w:rsidRPr="002C13E8">
        <w:rPr>
          <w:rFonts w:ascii="ＭＳ Ｐゴシック" w:eastAsia="ＭＳ Ｐゴシック" w:hAnsi="ＭＳ Ｐゴシック" w:cs="俵俽俹僑僔僢僋" w:hint="eastAsia"/>
          <w:kern w:val="0"/>
          <w:szCs w:val="21"/>
        </w:rPr>
        <w:t>③視覚障害：</w:t>
      </w:r>
      <w:r w:rsidRPr="002C13E8">
        <w:rPr>
          <w:rFonts w:ascii="ＭＳ Ｐゴシック" w:eastAsia="ＭＳ Ｐゴシック" w:hAnsi="ＭＳ Ｐゴシック" w:hint="eastAsia"/>
          <w:color w:val="000000" w:themeColor="text1"/>
        </w:rPr>
        <w:t>良好な方の眼の矯正視力が0.3未満の場合。</w:t>
      </w:r>
    </w:p>
    <w:p w14:paraId="2ABAA166" w14:textId="77777777" w:rsidR="00435B50" w:rsidRDefault="00435B50" w:rsidP="00CC64BB">
      <w:pPr>
        <w:pStyle w:val="a5"/>
        <w:ind w:leftChars="0" w:left="570"/>
        <w:rPr>
          <w:rFonts w:ascii="ＭＳ Ｐゴシック" w:eastAsia="ＭＳ Ｐゴシック" w:hAnsi="ＭＳ Ｐゴシック"/>
        </w:rPr>
      </w:pPr>
    </w:p>
    <w:p w14:paraId="54CE987A" w14:textId="77777777" w:rsidR="00435B50" w:rsidRPr="00CC64BB" w:rsidRDefault="00435B50" w:rsidP="00CC64BB">
      <w:pPr>
        <w:pStyle w:val="a5"/>
        <w:ind w:leftChars="0" w:left="570"/>
        <w:rPr>
          <w:rFonts w:ascii="ＭＳ Ｐゴシック" w:eastAsia="ＭＳ Ｐゴシック" w:hAnsi="ＭＳ Ｐゴシック"/>
        </w:rPr>
      </w:pPr>
    </w:p>
    <w:p w14:paraId="36815EC0" w14:textId="7C0505E5" w:rsidR="009261C9" w:rsidRPr="00CC64BB" w:rsidRDefault="009261C9" w:rsidP="00435B50">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C1CC930" w14:textId="57FF7D59" w:rsidR="00A9372C" w:rsidRPr="00934DA8" w:rsidRDefault="00A9372C" w:rsidP="00A9372C">
      <w:pPr>
        <w:ind w:leftChars="100" w:left="210"/>
        <w:rPr>
          <w:rFonts w:asciiTheme="majorEastAsia" w:eastAsiaTheme="majorEastAsia" w:hAnsiTheme="majorEastAsia"/>
        </w:rPr>
      </w:pPr>
      <w:r w:rsidRPr="00934DA8">
        <w:rPr>
          <w:rFonts w:asciiTheme="majorEastAsia" w:eastAsiaTheme="majorEastAsia" w:hAnsiTheme="majorEastAsia" w:hint="eastAsia"/>
        </w:rPr>
        <w:t>難治性疾患政策研究事業</w:t>
      </w:r>
      <w:r w:rsidRPr="00934DA8">
        <w:rPr>
          <w:rFonts w:asciiTheme="majorEastAsia" w:eastAsiaTheme="majorEastAsia" w:hAnsiTheme="majorEastAsia" w:hint="eastAsia"/>
          <w:szCs w:val="21"/>
        </w:rPr>
        <w:t>「</w:t>
      </w:r>
      <w:r w:rsidR="003B71A0" w:rsidRPr="00934DA8">
        <w:rPr>
          <w:rFonts w:asciiTheme="majorEastAsia" w:eastAsiaTheme="majorEastAsia" w:hAnsiTheme="majorEastAsia" w:hint="eastAsia"/>
          <w:szCs w:val="21"/>
        </w:rPr>
        <w:t>ジュベール症候群およびジュベール症候群関連疾患の診療支援と診療ガイドライン作成・普及のための研究</w:t>
      </w:r>
      <w:r w:rsidRPr="00934DA8">
        <w:rPr>
          <w:rFonts w:asciiTheme="majorEastAsia" w:eastAsiaTheme="majorEastAsia" w:hAnsiTheme="majorEastAsia" w:hint="eastAsia"/>
          <w:szCs w:val="21"/>
        </w:rPr>
        <w:t>」</w:t>
      </w:r>
    </w:p>
    <w:p w14:paraId="175EFD53" w14:textId="7670948B" w:rsidR="008A5122" w:rsidRDefault="00A9372C" w:rsidP="00DE4DB2">
      <w:pPr>
        <w:ind w:leftChars="100" w:left="210" w:firstLineChars="100" w:firstLine="210"/>
        <w:rPr>
          <w:rFonts w:ascii="ＭＳ Ｐゴシック" w:eastAsia="ＭＳ Ｐゴシック" w:hAnsi="ＭＳ Ｐゴシック"/>
        </w:rPr>
      </w:pPr>
      <w:r w:rsidRPr="00934DA8">
        <w:rPr>
          <w:rFonts w:asciiTheme="majorEastAsia" w:eastAsiaTheme="majorEastAsia" w:hAnsiTheme="majorEastAsia" w:hint="eastAsia"/>
        </w:rPr>
        <w:t>研究</w:t>
      </w:r>
      <w:r w:rsidR="009261C9" w:rsidRPr="00934DA8">
        <w:rPr>
          <w:rFonts w:asciiTheme="majorEastAsia" w:eastAsiaTheme="majorEastAsia" w:hAnsiTheme="majorEastAsia" w:hint="eastAsia"/>
        </w:rPr>
        <w:t>代表者</w:t>
      </w:r>
      <w:r w:rsidR="00DE4DB2">
        <w:rPr>
          <w:rFonts w:ascii="ＭＳ Ｐゴシック" w:eastAsia="ＭＳ Ｐゴシック" w:hAnsi="ＭＳ Ｐゴシック" w:hint="eastAsia"/>
        </w:rPr>
        <w:t xml:space="preserve">　</w:t>
      </w:r>
      <w:r w:rsidR="003B71A0">
        <w:rPr>
          <w:rFonts w:ascii="ＭＳ Ｐゴシック" w:eastAsia="ＭＳ Ｐゴシック" w:hAnsi="ＭＳ Ｐゴシック" w:hint="eastAsia"/>
        </w:rPr>
        <w:t>国立精神・神経医療研究センター</w:t>
      </w:r>
      <w:r w:rsidR="009261C9" w:rsidRPr="00CC64BB">
        <w:rPr>
          <w:rFonts w:ascii="ＭＳ Ｐゴシック" w:eastAsia="ＭＳ Ｐゴシック" w:hAnsi="ＭＳ Ｐゴシック" w:hint="eastAsia"/>
        </w:rPr>
        <w:t xml:space="preserve">　</w:t>
      </w:r>
      <w:r w:rsidR="003B71A0">
        <w:rPr>
          <w:rFonts w:ascii="ＭＳ Ｐゴシック" w:eastAsia="ＭＳ Ｐゴシック" w:hAnsi="ＭＳ Ｐゴシック" w:hint="eastAsia"/>
        </w:rPr>
        <w:t>室長　伊藤雅之</w:t>
      </w:r>
    </w:p>
    <w:p w14:paraId="6ADF1948" w14:textId="6A213A25" w:rsidR="008A5122" w:rsidRDefault="005B5325" w:rsidP="005B5325">
      <w:pPr>
        <w:tabs>
          <w:tab w:val="left" w:pos="6865"/>
        </w:tabs>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p>
    <w:p w14:paraId="0BD9C1B1" w14:textId="77777777" w:rsidR="008A5122" w:rsidRPr="008A5122" w:rsidRDefault="008A5122" w:rsidP="008A5122">
      <w:pPr>
        <w:ind w:firstLineChars="100" w:firstLine="210"/>
        <w:rPr>
          <w:rFonts w:ascii="ＭＳ Ｐゴシック" w:eastAsia="ＭＳ Ｐゴシック" w:hAnsi="ＭＳ Ｐゴシック"/>
        </w:rPr>
      </w:pPr>
    </w:p>
    <w:p w14:paraId="3BE85162" w14:textId="614D54E7" w:rsidR="009261C9" w:rsidRPr="00CC64BB" w:rsidRDefault="008A5122" w:rsidP="00A9372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23971F4" w14:textId="0D4711E3" w:rsidR="00960BDC" w:rsidRPr="00465FD6" w:rsidRDefault="00960BDC" w:rsidP="00960BDC">
      <w:pPr>
        <w:jc w:val="left"/>
        <w:rPr>
          <w:rFonts w:ascii="ＭＳ Ｐゴシック" w:eastAsia="ＭＳ Ｐゴシック" w:hAnsi="ＭＳ Ｐゴシック"/>
        </w:rPr>
      </w:pPr>
      <w:r w:rsidRPr="00465FD6">
        <w:rPr>
          <w:rFonts w:ascii="ＭＳ Ｐゴシック" w:eastAsia="ＭＳ Ｐゴシック" w:hAnsi="ＭＳ Ｐゴシック" w:hint="eastAsia"/>
        </w:rPr>
        <w:lastRenderedPageBreak/>
        <w:t>＜診断基準＞</w:t>
      </w:r>
    </w:p>
    <w:p w14:paraId="1AF5ED56" w14:textId="0D0ADB43" w:rsidR="00AB36B7" w:rsidRPr="005F2E97" w:rsidRDefault="00AB36B7" w:rsidP="003C5D08">
      <w:pPr>
        <w:jc w:val="left"/>
        <w:rPr>
          <w:rFonts w:ascii="ＭＳ Ｐゴシック" w:eastAsia="ＭＳ Ｐゴシック" w:hAnsi="ＭＳ Ｐゴシック"/>
        </w:rPr>
      </w:pPr>
      <w:r w:rsidRPr="005F2E97">
        <w:rPr>
          <w:rFonts w:ascii="ＭＳ Ｐゴシック" w:eastAsia="ＭＳ Ｐゴシック" w:hAnsi="ＭＳ Ｐゴシック" w:hint="eastAsia"/>
        </w:rPr>
        <w:t>１）有馬症候群</w:t>
      </w:r>
    </w:p>
    <w:p w14:paraId="3EC6703B" w14:textId="7A7B2647" w:rsidR="00DE207B" w:rsidRPr="003C5D08" w:rsidRDefault="00DE207B" w:rsidP="00262C57">
      <w:pPr>
        <w:ind w:firstLineChars="100" w:firstLine="210"/>
        <w:jc w:val="left"/>
        <w:rPr>
          <w:rFonts w:ascii="ＭＳ Ｐゴシック" w:eastAsia="ＭＳ Ｐゴシック" w:hAnsi="ＭＳ Ｐゴシック"/>
        </w:rPr>
      </w:pPr>
      <w:r w:rsidRPr="00465FD6">
        <w:rPr>
          <w:rFonts w:ascii="ＭＳ Ｐゴシック" w:eastAsia="ＭＳ Ｐゴシック" w:hAnsi="ＭＳ Ｐゴシック" w:hint="eastAsia"/>
        </w:rPr>
        <w:t>Definite、Probableを対象とする。</w:t>
      </w:r>
    </w:p>
    <w:p w14:paraId="10B501DF" w14:textId="77777777" w:rsidR="00262C57" w:rsidRDefault="00262C57" w:rsidP="00262C57">
      <w:pPr>
        <w:jc w:val="left"/>
        <w:rPr>
          <w:rFonts w:ascii="ＭＳ Ｐゴシック" w:eastAsia="ＭＳ Ｐゴシック" w:hAnsi="ＭＳ Ｐゴシック"/>
          <w:strike/>
          <w:color w:val="FF0000"/>
        </w:rPr>
      </w:pPr>
    </w:p>
    <w:p w14:paraId="11578CE0" w14:textId="77777777" w:rsidR="00262C57" w:rsidRPr="00262C57" w:rsidRDefault="00262C57" w:rsidP="00262C57">
      <w:pPr>
        <w:jc w:val="left"/>
        <w:rPr>
          <w:rFonts w:ascii="ＭＳ Ｐゴシック" w:eastAsia="ＭＳ Ｐゴシック" w:hAnsi="ＭＳ Ｐゴシック"/>
        </w:rPr>
      </w:pPr>
      <w:r w:rsidRPr="00262C57">
        <w:rPr>
          <w:rFonts w:ascii="ＭＳ Ｐゴシック" w:eastAsia="ＭＳ Ｐゴシック" w:hAnsi="ＭＳ Ｐゴシック" w:hint="eastAsia"/>
        </w:rPr>
        <w:t xml:space="preserve">Ａ．主要症状　　</w:t>
      </w:r>
    </w:p>
    <w:p w14:paraId="66C431A2" w14:textId="0ECFC370" w:rsidR="00262C57" w:rsidRPr="00262C57" w:rsidRDefault="00262C57" w:rsidP="00580B62">
      <w:pPr>
        <w:ind w:firstLineChars="100" w:firstLine="210"/>
        <w:jc w:val="left"/>
        <w:rPr>
          <w:rFonts w:ascii="ＭＳ Ｐゴシック" w:eastAsia="ＭＳ Ｐゴシック" w:hAnsi="ＭＳ Ｐゴシック"/>
        </w:rPr>
      </w:pPr>
      <w:r w:rsidRPr="00262C57">
        <w:rPr>
          <w:rFonts w:ascii="ＭＳ Ｐゴシック" w:eastAsia="ＭＳ Ｐゴシック" w:hAnsi="ＭＳ Ｐゴシック" w:hint="eastAsia"/>
        </w:rPr>
        <w:t>①重度の精神運動発達遅滞</w:t>
      </w:r>
    </w:p>
    <w:p w14:paraId="0FB0FFE7" w14:textId="0ED837B7" w:rsidR="00262C57" w:rsidRPr="00262C57" w:rsidRDefault="00262C57" w:rsidP="00580B62">
      <w:pPr>
        <w:ind w:firstLineChars="100" w:firstLine="210"/>
        <w:jc w:val="left"/>
        <w:rPr>
          <w:rFonts w:ascii="ＭＳ Ｐゴシック" w:eastAsia="ＭＳ Ｐゴシック" w:hAnsi="ＭＳ Ｐゴシック"/>
        </w:rPr>
      </w:pPr>
      <w:r w:rsidRPr="00262C57">
        <w:rPr>
          <w:rFonts w:ascii="ＭＳ Ｐゴシック" w:eastAsia="ＭＳ Ｐゴシック" w:hAnsi="ＭＳ Ｐゴシック" w:hint="eastAsia"/>
        </w:rPr>
        <w:t>②</w:t>
      </w:r>
      <w:r w:rsidR="006F0F66" w:rsidRPr="00262C57">
        <w:rPr>
          <w:rFonts w:ascii="ＭＳ Ｐゴシック" w:eastAsia="ＭＳ Ｐゴシック" w:hAnsi="ＭＳ Ｐゴシック" w:hint="eastAsia"/>
        </w:rPr>
        <w:t>乳幼児期から思春期に生ずる進行性腎機能障害</w:t>
      </w:r>
    </w:p>
    <w:p w14:paraId="1455F18D" w14:textId="69FDF163" w:rsidR="00262C57" w:rsidRPr="00262C57" w:rsidRDefault="00262C57" w:rsidP="00580B62">
      <w:pPr>
        <w:ind w:firstLineChars="100" w:firstLine="210"/>
        <w:jc w:val="left"/>
        <w:rPr>
          <w:rFonts w:ascii="ＭＳ Ｐゴシック" w:eastAsia="ＭＳ Ｐゴシック" w:hAnsi="ＭＳ Ｐゴシック"/>
        </w:rPr>
      </w:pPr>
      <w:r w:rsidRPr="00262C57">
        <w:rPr>
          <w:rFonts w:ascii="ＭＳ Ｐゴシック" w:eastAsia="ＭＳ Ｐゴシック" w:hAnsi="ＭＳ Ｐゴシック" w:hint="eastAsia"/>
        </w:rPr>
        <w:t>③</w:t>
      </w:r>
      <w:r w:rsidR="006F0F66" w:rsidRPr="00262C57">
        <w:rPr>
          <w:rFonts w:ascii="ＭＳ Ｐゴシック" w:eastAsia="ＭＳ Ｐゴシック" w:hAnsi="ＭＳ Ｐゴシック" w:hint="eastAsia"/>
        </w:rPr>
        <w:t>病初期からみられる視覚障害（網膜部分欠損などを伴うこと</w:t>
      </w:r>
      <w:r w:rsidR="006F0F66">
        <w:rPr>
          <w:rFonts w:ascii="ＭＳ Ｐゴシック" w:eastAsia="ＭＳ Ｐゴシック" w:hAnsi="ＭＳ Ｐゴシック" w:hint="eastAsia"/>
        </w:rPr>
        <w:t>がある</w:t>
      </w:r>
      <w:r w:rsidR="006F0F66" w:rsidRPr="00262C57">
        <w:rPr>
          <w:rFonts w:ascii="ＭＳ Ｐゴシック" w:eastAsia="ＭＳ Ｐゴシック" w:hAnsi="ＭＳ Ｐゴシック" w:hint="eastAsia"/>
        </w:rPr>
        <w:t>）</w:t>
      </w:r>
    </w:p>
    <w:p w14:paraId="34A74955" w14:textId="375C290A" w:rsidR="00262C57" w:rsidRPr="00580B62" w:rsidRDefault="00262C57" w:rsidP="00580B62">
      <w:pPr>
        <w:ind w:leftChars="100" w:left="420" w:hangingChars="100" w:hanging="210"/>
        <w:jc w:val="left"/>
        <w:rPr>
          <w:rFonts w:ascii="ＭＳ Ｐゴシック" w:eastAsia="ＭＳ Ｐゴシック" w:hAnsi="ＭＳ Ｐゴシック"/>
        </w:rPr>
      </w:pPr>
      <w:r w:rsidRPr="00262C57">
        <w:rPr>
          <w:rFonts w:ascii="ＭＳ Ｐゴシック" w:eastAsia="ＭＳ Ｐゴシック" w:hAnsi="ＭＳ Ｐゴシック" w:hint="eastAsia"/>
        </w:rPr>
        <w:t>④</w:t>
      </w:r>
      <w:r w:rsidR="006F0F66" w:rsidRPr="005F2E97">
        <w:rPr>
          <w:rFonts w:ascii="ＭＳ Ｐゴシック" w:eastAsia="ＭＳ Ｐゴシック" w:hAnsi="ＭＳ Ｐゴシック" w:hint="eastAsia"/>
        </w:rPr>
        <w:t>顔貌の特徴：眼瞼下垂</w:t>
      </w:r>
      <w:r w:rsidR="006F0F66" w:rsidRPr="00580B62">
        <w:rPr>
          <w:rFonts w:ascii="ＭＳ Ｐゴシック" w:eastAsia="ＭＳ Ｐゴシック" w:hAnsi="ＭＳ Ｐゴシック" w:hint="eastAsia"/>
        </w:rPr>
        <w:t>（片側あるいは両側性</w:t>
      </w:r>
      <w:r w:rsidR="00C8501B" w:rsidRPr="00580B62">
        <w:rPr>
          <w:rFonts w:ascii="ＭＳ Ｐゴシック" w:eastAsia="ＭＳ Ｐゴシック" w:hAnsi="ＭＳ Ｐゴシック" w:hint="eastAsia"/>
        </w:rPr>
        <w:t>で</w:t>
      </w:r>
      <w:r w:rsidR="00A42EA0" w:rsidRPr="00580B62">
        <w:rPr>
          <w:rFonts w:ascii="ＭＳ Ｐゴシック" w:eastAsia="ＭＳ Ｐゴシック" w:hAnsi="ＭＳ Ｐゴシック" w:hint="eastAsia"/>
        </w:rPr>
        <w:t>症状の変動があることがある</w:t>
      </w:r>
      <w:r w:rsidR="00AC66BB">
        <w:rPr>
          <w:rFonts w:ascii="ＭＳ Ｐゴシック" w:eastAsia="ＭＳ Ｐゴシック" w:hAnsi="ＭＳ Ｐゴシック" w:hint="eastAsia"/>
        </w:rPr>
        <w:t>。）、</w:t>
      </w:r>
      <w:r w:rsidR="006F0F66" w:rsidRPr="00580B62">
        <w:rPr>
          <w:rFonts w:ascii="ＭＳ Ｐゴシック" w:eastAsia="ＭＳ Ｐゴシック" w:hAnsi="ＭＳ Ｐゴシック" w:hint="eastAsia"/>
        </w:rPr>
        <w:t>眼窩間解離、鼻根扁平、</w:t>
      </w:r>
      <w:r w:rsidR="00AC66BB">
        <w:rPr>
          <w:rFonts w:ascii="ＭＳ Ｐゴシック" w:eastAsia="ＭＳ Ｐゴシック" w:hAnsi="ＭＳ Ｐゴシック" w:hint="eastAsia"/>
        </w:rPr>
        <w:t>または</w:t>
      </w:r>
      <w:r w:rsidR="006F0F66" w:rsidRPr="00580B62">
        <w:rPr>
          <w:rFonts w:ascii="ＭＳ Ｐゴシック" w:eastAsia="ＭＳ Ｐゴシック" w:hAnsi="ＭＳ Ｐゴシック" w:hint="eastAsia"/>
        </w:rPr>
        <w:t>大きな口を伴うことがある。</w:t>
      </w:r>
    </w:p>
    <w:p w14:paraId="21B79801" w14:textId="77777777" w:rsidR="00262C57" w:rsidRPr="00262C57" w:rsidRDefault="00262C57" w:rsidP="00262C57">
      <w:pPr>
        <w:jc w:val="left"/>
        <w:rPr>
          <w:rFonts w:ascii="ＭＳ Ｐゴシック" w:eastAsia="ＭＳ Ｐゴシック" w:hAnsi="ＭＳ Ｐゴシック"/>
          <w:strike/>
        </w:rPr>
      </w:pPr>
    </w:p>
    <w:p w14:paraId="648B6E5E" w14:textId="3DAFD5A2" w:rsidR="00262C57" w:rsidRPr="005F2E97" w:rsidRDefault="00B070DB" w:rsidP="00262C57">
      <w:pPr>
        <w:jc w:val="left"/>
        <w:rPr>
          <w:rFonts w:ascii="ＭＳ Ｐゴシック" w:eastAsia="ＭＳ Ｐゴシック" w:hAnsi="ＭＳ Ｐゴシック"/>
        </w:rPr>
      </w:pPr>
      <w:r w:rsidRPr="005F2E97">
        <w:rPr>
          <w:rFonts w:ascii="ＭＳ Ｐゴシック" w:eastAsia="ＭＳ Ｐゴシック" w:hAnsi="ＭＳ Ｐゴシック"/>
        </w:rPr>
        <w:t>B</w:t>
      </w:r>
      <w:r w:rsidR="00262C57" w:rsidRPr="005F2E97">
        <w:rPr>
          <w:rFonts w:ascii="ＭＳ Ｐゴシック" w:eastAsia="ＭＳ Ｐゴシック" w:hAnsi="ＭＳ Ｐゴシック" w:hint="eastAsia"/>
        </w:rPr>
        <w:t>．検査所見</w:t>
      </w:r>
    </w:p>
    <w:p w14:paraId="1F7D41B9" w14:textId="77777777" w:rsidR="00AC66BB" w:rsidRDefault="00580B62" w:rsidP="00AC66BB">
      <w:pPr>
        <w:ind w:left="630" w:hangingChars="300" w:hanging="63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5F2E97" w:rsidRPr="00580B62">
        <w:rPr>
          <w:rFonts w:ascii="ＭＳ Ｐゴシック" w:eastAsia="ＭＳ Ｐゴシック" w:hAnsi="ＭＳ Ｐゴシック" w:hint="eastAsia"/>
        </w:rPr>
        <w:t>①頭部</w:t>
      </w:r>
      <w:r w:rsidR="00A42EA0" w:rsidRPr="00580B62">
        <w:rPr>
          <w:rFonts w:ascii="ＭＳ Ｐゴシック" w:eastAsia="ＭＳ Ｐゴシック" w:hAnsi="ＭＳ Ｐゴシック" w:hint="eastAsia"/>
        </w:rPr>
        <w:t>CT、</w:t>
      </w:r>
      <w:r w:rsidR="005F2E97" w:rsidRPr="00580B62">
        <w:rPr>
          <w:rFonts w:ascii="ＭＳ Ｐゴシック" w:eastAsia="ＭＳ Ｐゴシック" w:hAnsi="ＭＳ Ｐゴシック" w:hint="eastAsia"/>
        </w:rPr>
        <w:t>MRI所見での神経放射線学的異常：Molar Tooth Sign（MTS</w:t>
      </w:r>
      <w:r w:rsidR="00AC66BB">
        <w:rPr>
          <w:rFonts w:ascii="ＭＳ Ｐゴシック" w:eastAsia="ＭＳ Ｐゴシック" w:hAnsi="ＭＳ Ｐゴシック" w:hint="eastAsia"/>
        </w:rPr>
        <w:t>）を有する脳幹もしくは</w:t>
      </w:r>
      <w:r w:rsidR="005F2E97" w:rsidRPr="00580B62">
        <w:rPr>
          <w:rFonts w:ascii="ＭＳ Ｐゴシック" w:eastAsia="ＭＳ Ｐゴシック" w:hAnsi="ＭＳ Ｐゴシック" w:hint="eastAsia"/>
        </w:rPr>
        <w:t>小脳虫部の形</w:t>
      </w:r>
    </w:p>
    <w:p w14:paraId="54160A8D" w14:textId="3D56375C" w:rsidR="00262C57" w:rsidRPr="00580B62" w:rsidRDefault="005F2E97" w:rsidP="00AC66BB">
      <w:pPr>
        <w:ind w:leftChars="200" w:left="630" w:hangingChars="100" w:hanging="210"/>
        <w:jc w:val="left"/>
        <w:rPr>
          <w:rFonts w:ascii="ＭＳ Ｐゴシック" w:eastAsia="ＭＳ Ｐゴシック" w:hAnsi="ＭＳ Ｐゴシック"/>
        </w:rPr>
      </w:pPr>
      <w:r w:rsidRPr="00580B62">
        <w:rPr>
          <w:rFonts w:ascii="ＭＳ Ｐゴシック" w:eastAsia="ＭＳ Ｐゴシック" w:hAnsi="ＭＳ Ｐゴシック" w:hint="eastAsia"/>
        </w:rPr>
        <w:t>成異常、</w:t>
      </w:r>
      <w:r w:rsidR="00AC66BB">
        <w:rPr>
          <w:rFonts w:ascii="ＭＳ Ｐゴシック" w:eastAsia="ＭＳ Ｐゴシック" w:hAnsi="ＭＳ Ｐゴシック" w:hint="eastAsia"/>
        </w:rPr>
        <w:t>または</w:t>
      </w:r>
      <w:r w:rsidRPr="00580B62">
        <w:rPr>
          <w:rFonts w:ascii="ＭＳ Ｐゴシック" w:eastAsia="ＭＳ Ｐゴシック" w:hAnsi="ＭＳ Ｐゴシック"/>
        </w:rPr>
        <w:t>MTS</w:t>
      </w:r>
      <w:r w:rsidR="00A42EA0" w:rsidRPr="00580B62">
        <w:rPr>
          <w:rFonts w:ascii="ＭＳ Ｐゴシック" w:eastAsia="ＭＳ Ｐゴシック" w:hAnsi="ＭＳ Ｐゴシック" w:hint="eastAsia"/>
        </w:rPr>
        <w:t>はないが</w:t>
      </w:r>
      <w:r w:rsidRPr="00580B62">
        <w:rPr>
          <w:rFonts w:ascii="ＭＳ Ｐゴシック" w:eastAsia="ＭＳ Ｐゴシック" w:hAnsi="ＭＳ Ｐゴシック" w:hint="eastAsia"/>
        </w:rPr>
        <w:t>小脳虫部の形成異常がある。</w:t>
      </w:r>
    </w:p>
    <w:p w14:paraId="6C9FAD78" w14:textId="408026BB" w:rsidR="00262C57" w:rsidRPr="00262C57" w:rsidRDefault="00580B62" w:rsidP="00262C57">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262C57" w:rsidRPr="00262C57">
        <w:rPr>
          <w:rFonts w:ascii="ＭＳ Ｐゴシック" w:eastAsia="ＭＳ Ｐゴシック" w:hAnsi="ＭＳ Ｐゴシック" w:hint="eastAsia"/>
        </w:rPr>
        <w:t>②</w:t>
      </w:r>
      <w:r w:rsidR="005F2E97" w:rsidRPr="00262C57">
        <w:rPr>
          <w:rFonts w:ascii="ＭＳ Ｐゴシック" w:eastAsia="ＭＳ Ｐゴシック" w:hAnsi="ＭＳ Ｐゴシック" w:hint="eastAsia"/>
        </w:rPr>
        <w:t>血液検査：貧血、高BUN、高クレアチニン血症</w:t>
      </w:r>
    </w:p>
    <w:p w14:paraId="44CEC429" w14:textId="33B5D419" w:rsidR="00262C57" w:rsidRPr="00262C57" w:rsidRDefault="00580B62" w:rsidP="00262C57">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262C57" w:rsidRPr="00262C57">
        <w:rPr>
          <w:rFonts w:ascii="ＭＳ Ｐゴシック" w:eastAsia="ＭＳ Ｐゴシック" w:hAnsi="ＭＳ Ｐゴシック" w:hint="eastAsia"/>
        </w:rPr>
        <w:t>③</w:t>
      </w:r>
      <w:r w:rsidR="005F2E97" w:rsidRPr="00262C57">
        <w:rPr>
          <w:rFonts w:ascii="ＭＳ Ｐゴシック" w:eastAsia="ＭＳ Ｐゴシック" w:hAnsi="ＭＳ Ｐゴシック" w:hint="eastAsia"/>
        </w:rPr>
        <w:t>尿検査：低浸透圧尿、高β２ﾏｲｸﾛｸﾞﾛﾌﾞﾘﾝ尿、NAG尿</w:t>
      </w:r>
    </w:p>
    <w:p w14:paraId="4B484491" w14:textId="68718D76" w:rsidR="00262C57" w:rsidRPr="00262C57" w:rsidRDefault="00580B62" w:rsidP="00262C57">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262C57" w:rsidRPr="00262C57">
        <w:rPr>
          <w:rFonts w:ascii="ＭＳ Ｐゴシック" w:eastAsia="ＭＳ Ｐゴシック" w:hAnsi="ＭＳ Ｐゴシック" w:hint="eastAsia"/>
        </w:rPr>
        <w:t>④</w:t>
      </w:r>
      <w:r w:rsidR="005F2E97" w:rsidRPr="00262C57">
        <w:rPr>
          <w:rFonts w:ascii="ＭＳ Ｐゴシック" w:eastAsia="ＭＳ Ｐゴシック" w:hAnsi="ＭＳ Ｐゴシック" w:hint="eastAsia"/>
        </w:rPr>
        <w:t>網膜電位（ERG</w:t>
      </w:r>
      <w:r w:rsidR="00AC66BB">
        <w:rPr>
          <w:rFonts w:ascii="ＭＳ Ｐゴシック" w:eastAsia="ＭＳ Ｐゴシック" w:hAnsi="ＭＳ Ｐゴシック" w:hint="eastAsia"/>
        </w:rPr>
        <w:t>）検査：反応消失また</w:t>
      </w:r>
      <w:r w:rsidR="005F2E97" w:rsidRPr="00262C57">
        <w:rPr>
          <w:rFonts w:ascii="ＭＳ Ｐゴシック" w:eastAsia="ＭＳ Ｐゴシック" w:hAnsi="ＭＳ Ｐゴシック" w:hint="eastAsia"/>
        </w:rPr>
        <w:t>は著減</w:t>
      </w:r>
    </w:p>
    <w:p w14:paraId="2E7B4931" w14:textId="7EC83449" w:rsidR="00262C57" w:rsidRPr="00262C57" w:rsidRDefault="00580B62" w:rsidP="00262C57">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262C57" w:rsidRPr="00262C57">
        <w:rPr>
          <w:rFonts w:ascii="ＭＳ Ｐゴシック" w:eastAsia="ＭＳ Ｐゴシック" w:hAnsi="ＭＳ Ｐゴシック" w:hint="eastAsia"/>
        </w:rPr>
        <w:t>⑤</w:t>
      </w:r>
      <w:r w:rsidR="005F2E97" w:rsidRPr="00262C57">
        <w:rPr>
          <w:rFonts w:ascii="ＭＳ Ｐゴシック" w:eastAsia="ＭＳ Ｐゴシック" w:hAnsi="ＭＳ Ｐゴシック" w:hint="eastAsia"/>
        </w:rPr>
        <w:t>腎CT、MRI、超音波検査：多発性腎嚢胞</w:t>
      </w:r>
    </w:p>
    <w:p w14:paraId="4AB3A076" w14:textId="4569ACB9" w:rsidR="00262C57" w:rsidRPr="00262C57" w:rsidRDefault="00580B62" w:rsidP="00262C57">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262C57" w:rsidRPr="00262C57">
        <w:rPr>
          <w:rFonts w:ascii="ＭＳ Ｐゴシック" w:eastAsia="ＭＳ Ｐゴシック" w:hAnsi="ＭＳ Ｐゴシック" w:hint="eastAsia"/>
        </w:rPr>
        <w:t>⑥</w:t>
      </w:r>
      <w:r w:rsidR="005F2E97" w:rsidRPr="00262C57">
        <w:rPr>
          <w:rFonts w:ascii="ＭＳ Ｐゴシック" w:eastAsia="ＭＳ Ｐゴシック" w:hAnsi="ＭＳ Ｐゴシック" w:hint="eastAsia"/>
        </w:rPr>
        <w:t>腎生検：ネフロン癆</w:t>
      </w:r>
    </w:p>
    <w:p w14:paraId="681FA987" w14:textId="61919E40" w:rsidR="00262C57" w:rsidRPr="00262C57" w:rsidRDefault="00580B62" w:rsidP="00262C57">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262C57" w:rsidRPr="00262C57">
        <w:rPr>
          <w:rFonts w:ascii="ＭＳ Ｐゴシック" w:eastAsia="ＭＳ Ｐゴシック" w:hAnsi="ＭＳ Ｐゴシック" w:hint="eastAsia"/>
        </w:rPr>
        <w:t>⑦腹部エコー検査：脂肪肝、肝腫大、肝硬変などの肝障害</w:t>
      </w:r>
    </w:p>
    <w:p w14:paraId="0CB40FC7" w14:textId="77777777" w:rsidR="00262C57" w:rsidRPr="00262C57" w:rsidRDefault="00262C57" w:rsidP="00262C57">
      <w:pPr>
        <w:jc w:val="left"/>
        <w:rPr>
          <w:rFonts w:ascii="ＭＳ Ｐゴシック" w:eastAsia="ＭＳ Ｐゴシック" w:hAnsi="ＭＳ Ｐゴシック"/>
          <w:strike/>
        </w:rPr>
      </w:pPr>
    </w:p>
    <w:p w14:paraId="60447E9D" w14:textId="77777777" w:rsidR="00262C57" w:rsidRPr="00262C57" w:rsidRDefault="00262C57" w:rsidP="00262C57">
      <w:pPr>
        <w:jc w:val="left"/>
        <w:rPr>
          <w:rFonts w:ascii="ＭＳ Ｐゴシック" w:eastAsia="ＭＳ Ｐゴシック" w:hAnsi="ＭＳ Ｐゴシック"/>
        </w:rPr>
      </w:pPr>
      <w:r w:rsidRPr="00262C57">
        <w:rPr>
          <w:rFonts w:ascii="ＭＳ Ｐゴシック" w:eastAsia="ＭＳ Ｐゴシック" w:hAnsi="ＭＳ Ｐゴシック" w:hint="eastAsia"/>
        </w:rPr>
        <w:t>Ｃ．鑑別診断</w:t>
      </w:r>
    </w:p>
    <w:p w14:paraId="3EBA3ABB" w14:textId="77777777" w:rsidR="00262C57" w:rsidRPr="00262C57" w:rsidRDefault="00262C57" w:rsidP="00262C57">
      <w:pPr>
        <w:ind w:firstLineChars="100" w:firstLine="210"/>
        <w:jc w:val="left"/>
        <w:rPr>
          <w:rFonts w:ascii="ＭＳ Ｐゴシック" w:eastAsia="ＭＳ Ｐゴシック" w:hAnsi="ＭＳ Ｐゴシック"/>
        </w:rPr>
      </w:pPr>
      <w:r w:rsidRPr="00262C57">
        <w:rPr>
          <w:rFonts w:ascii="ＭＳ Ｐゴシック" w:eastAsia="ＭＳ Ｐゴシック" w:hAnsi="ＭＳ Ｐゴシック" w:hint="eastAsia"/>
        </w:rPr>
        <w:t>以下の疾患を鑑別する。</w:t>
      </w:r>
    </w:p>
    <w:p w14:paraId="096BEEC7" w14:textId="2EB5BF54" w:rsidR="00262C57" w:rsidRPr="00262C57" w:rsidRDefault="00262C57" w:rsidP="00262C57">
      <w:pPr>
        <w:ind w:firstLineChars="100" w:firstLine="210"/>
        <w:jc w:val="left"/>
        <w:rPr>
          <w:rFonts w:ascii="ＭＳ Ｐゴシック" w:eastAsia="ＭＳ Ｐゴシック" w:hAnsi="ＭＳ Ｐゴシック"/>
        </w:rPr>
      </w:pPr>
      <w:r w:rsidRPr="00262C57">
        <w:rPr>
          <w:rFonts w:ascii="ＭＳ Ｐゴシック" w:eastAsia="ＭＳ Ｐゴシック" w:hAnsi="ＭＳ Ｐゴシック" w:hint="eastAsia"/>
        </w:rPr>
        <w:t>ジュベール症候群、セニオール・ローケン症候群、COACH</w:t>
      </w:r>
      <w:r w:rsidR="0024674B">
        <w:rPr>
          <w:rFonts w:ascii="ＭＳ Ｐゴシック" w:eastAsia="ＭＳ Ｐゴシック" w:hAnsi="ＭＳ Ｐゴシック" w:hint="eastAsia"/>
        </w:rPr>
        <w:t>症候群</w:t>
      </w:r>
    </w:p>
    <w:p w14:paraId="46EE522D" w14:textId="77777777" w:rsidR="006867F9" w:rsidRPr="00262C57" w:rsidRDefault="006867F9" w:rsidP="006867F9">
      <w:pPr>
        <w:jc w:val="left"/>
        <w:rPr>
          <w:rFonts w:ascii="ＭＳ Ｐゴシック" w:eastAsia="ＭＳ Ｐゴシック" w:hAnsi="ＭＳ Ｐゴシック"/>
        </w:rPr>
      </w:pPr>
    </w:p>
    <w:p w14:paraId="1CF76248" w14:textId="77777777" w:rsidR="00262C57" w:rsidRPr="00262C57" w:rsidRDefault="00262C57" w:rsidP="00262C57">
      <w:pPr>
        <w:jc w:val="left"/>
        <w:rPr>
          <w:rFonts w:ascii="ＭＳ Ｐゴシック" w:eastAsia="ＭＳ Ｐゴシック" w:hAnsi="ＭＳ Ｐゴシック"/>
        </w:rPr>
      </w:pPr>
      <w:r w:rsidRPr="00262C57">
        <w:rPr>
          <w:rFonts w:ascii="ＭＳ Ｐゴシック" w:eastAsia="ＭＳ Ｐゴシック" w:hAnsi="ＭＳ Ｐゴシック" w:hint="eastAsia"/>
        </w:rPr>
        <w:t>＜診断のカテゴリー＞</w:t>
      </w:r>
    </w:p>
    <w:p w14:paraId="64962021" w14:textId="674CD915" w:rsidR="00262C57" w:rsidRPr="00262C57" w:rsidRDefault="00262C57" w:rsidP="00262C57">
      <w:pPr>
        <w:ind w:firstLineChars="100" w:firstLine="210"/>
        <w:jc w:val="left"/>
        <w:rPr>
          <w:rFonts w:ascii="ＭＳ Ｐゴシック" w:eastAsia="ＭＳ Ｐゴシック" w:hAnsi="ＭＳ Ｐゴシック"/>
        </w:rPr>
      </w:pPr>
      <w:r w:rsidRPr="00262C57">
        <w:rPr>
          <w:rFonts w:ascii="ＭＳ Ｐゴシック" w:eastAsia="ＭＳ Ｐゴシック" w:hAnsi="ＭＳ Ｐゴシック" w:hint="eastAsia"/>
        </w:rPr>
        <w:t>Definite：Ａ</w:t>
      </w:r>
      <w:r w:rsidRPr="00543F5F">
        <w:rPr>
          <w:rFonts w:ascii="ＭＳ Ｐゴシック" w:eastAsia="ＭＳ Ｐゴシック" w:hAnsi="ＭＳ Ｐゴシック" w:hint="eastAsia"/>
        </w:rPr>
        <w:t>の</w:t>
      </w:r>
      <w:r w:rsidR="005F2E97" w:rsidRPr="00543F5F">
        <w:rPr>
          <w:rFonts w:ascii="ＭＳ Ｐゴシック" w:eastAsia="ＭＳ Ｐゴシック" w:hAnsi="ＭＳ Ｐゴシック" w:hint="eastAsia"/>
        </w:rPr>
        <w:t>４</w:t>
      </w:r>
      <w:r w:rsidRPr="00543F5F">
        <w:rPr>
          <w:rFonts w:ascii="ＭＳ Ｐゴシック" w:eastAsia="ＭＳ Ｐゴシック" w:hAnsi="ＭＳ Ｐゴシック" w:hint="eastAsia"/>
        </w:rPr>
        <w:t>項目全て</w:t>
      </w:r>
      <w:r w:rsidR="006F0F66" w:rsidRPr="00543F5F">
        <w:rPr>
          <w:rFonts w:ascii="ＭＳ Ｐゴシック" w:eastAsia="ＭＳ Ｐゴシック" w:hAnsi="ＭＳ Ｐゴシック" w:hint="eastAsia"/>
        </w:rPr>
        <w:t>＋</w:t>
      </w:r>
      <w:r w:rsidR="008151EA" w:rsidRPr="008151EA">
        <w:rPr>
          <w:rFonts w:ascii="ＭＳ Ｐゴシック" w:eastAsia="ＭＳ Ｐゴシック" w:hAnsi="ＭＳ Ｐゴシック" w:hint="eastAsia"/>
        </w:rPr>
        <w:t>Ｂ</w:t>
      </w:r>
      <w:r w:rsidR="005F2E97" w:rsidRPr="00543F5F">
        <w:rPr>
          <w:rFonts w:ascii="ＭＳ Ｐゴシック" w:eastAsia="ＭＳ Ｐゴシック" w:hAnsi="ＭＳ Ｐゴシック" w:hint="eastAsia"/>
        </w:rPr>
        <w:t>①</w:t>
      </w:r>
      <w:r w:rsidRPr="00543F5F">
        <w:rPr>
          <w:rFonts w:ascii="ＭＳ Ｐゴシック" w:eastAsia="ＭＳ Ｐゴシック" w:hAnsi="ＭＳ Ｐゴシック" w:hint="eastAsia"/>
        </w:rPr>
        <w:t>を満たし</w:t>
      </w:r>
      <w:r w:rsidR="00A42EA0" w:rsidRPr="00543F5F">
        <w:rPr>
          <w:rFonts w:ascii="ＭＳ Ｐゴシック" w:eastAsia="ＭＳ Ｐゴシック" w:hAnsi="ＭＳ Ｐゴシック" w:hint="eastAsia"/>
        </w:rPr>
        <w:t>、Ｃ</w:t>
      </w:r>
      <w:r w:rsidR="00A42EA0">
        <w:rPr>
          <w:rFonts w:ascii="ＭＳ Ｐゴシック" w:eastAsia="ＭＳ Ｐゴシック" w:hAnsi="ＭＳ Ｐゴシック" w:hint="eastAsia"/>
        </w:rPr>
        <w:t>を除外したもの</w:t>
      </w:r>
    </w:p>
    <w:p w14:paraId="6E5B7C29" w14:textId="794557A8" w:rsidR="00262C57" w:rsidRPr="00262C57" w:rsidRDefault="00262C57" w:rsidP="005F2E97">
      <w:pPr>
        <w:ind w:leftChars="100" w:left="210"/>
        <w:jc w:val="left"/>
        <w:rPr>
          <w:rFonts w:ascii="ＭＳ Ｐゴシック" w:eastAsia="ＭＳ Ｐゴシック" w:hAnsi="ＭＳ Ｐゴシック"/>
        </w:rPr>
      </w:pPr>
      <w:r w:rsidRPr="00262C57">
        <w:rPr>
          <w:rFonts w:ascii="ＭＳ Ｐゴシック" w:eastAsia="ＭＳ Ｐゴシック" w:hAnsi="ＭＳ Ｐゴシック" w:hint="eastAsia"/>
        </w:rPr>
        <w:t>Probable：Ａ①</w:t>
      </w:r>
      <w:r w:rsidR="00AC66BB">
        <w:rPr>
          <w:rFonts w:ascii="ＭＳ Ｐゴシック" w:eastAsia="ＭＳ Ｐゴシック" w:hAnsi="ＭＳ Ｐゴシック" w:hint="eastAsia"/>
        </w:rPr>
        <w:t>およびＡ</w:t>
      </w:r>
      <w:r w:rsidR="005F2E97" w:rsidRPr="00543F5F">
        <w:rPr>
          <w:rFonts w:ascii="ＭＳ Ｐゴシック" w:eastAsia="ＭＳ Ｐゴシック" w:hAnsi="ＭＳ Ｐゴシック" w:hint="eastAsia"/>
        </w:rPr>
        <w:t>④</w:t>
      </w:r>
      <w:r w:rsidRPr="00543F5F">
        <w:rPr>
          <w:rFonts w:ascii="ＭＳ Ｐゴシック" w:eastAsia="ＭＳ Ｐゴシック" w:hAnsi="ＭＳ Ｐゴシック" w:hint="eastAsia"/>
        </w:rPr>
        <w:t>＋</w:t>
      </w:r>
      <w:r w:rsidR="008151EA" w:rsidRPr="008151EA">
        <w:rPr>
          <w:rFonts w:ascii="ＭＳ Ｐゴシック" w:eastAsia="ＭＳ Ｐゴシック" w:hAnsi="ＭＳ Ｐゴシック" w:hint="eastAsia"/>
        </w:rPr>
        <w:t>Ｂ</w:t>
      </w:r>
      <w:r w:rsidR="00AC66BB">
        <w:rPr>
          <w:rFonts w:ascii="ＭＳ Ｐゴシック" w:eastAsia="ＭＳ Ｐゴシック" w:hAnsi="ＭＳ Ｐゴシック" w:hint="eastAsia"/>
        </w:rPr>
        <w:t>①および</w:t>
      </w:r>
      <w:r w:rsidR="00B12B26" w:rsidRPr="00543F5F">
        <w:rPr>
          <w:rFonts w:ascii="ＭＳ Ｐゴシック" w:eastAsia="ＭＳ Ｐゴシック" w:hAnsi="ＭＳ Ｐゴシック" w:hint="eastAsia"/>
        </w:rPr>
        <w:t>Ｂ</w:t>
      </w:r>
      <w:r w:rsidR="005F2E97" w:rsidRPr="00543F5F">
        <w:rPr>
          <w:rFonts w:ascii="ＭＳ Ｐゴシック" w:eastAsia="ＭＳ Ｐゴシック" w:hAnsi="ＭＳ Ｐゴシック" w:hint="eastAsia"/>
        </w:rPr>
        <w:t>②から</w:t>
      </w:r>
      <w:r w:rsidR="00AC66BB">
        <w:rPr>
          <w:rFonts w:ascii="ＭＳ Ｐゴシック" w:eastAsia="ＭＳ Ｐゴシック" w:hAnsi="ＭＳ Ｐゴシック" w:hint="eastAsia"/>
        </w:rPr>
        <w:t>Ｂ</w:t>
      </w:r>
      <w:r w:rsidR="005F2E97" w:rsidRPr="00543F5F">
        <w:rPr>
          <w:rFonts w:ascii="ＭＳ Ｐゴシック" w:eastAsia="ＭＳ Ｐゴシック" w:hAnsi="ＭＳ Ｐゴシック" w:hint="eastAsia"/>
        </w:rPr>
        <w:t>⑦</w:t>
      </w:r>
      <w:r w:rsidR="00AC66BB">
        <w:rPr>
          <w:rFonts w:ascii="ＭＳ Ｐゴシック" w:eastAsia="ＭＳ Ｐゴシック" w:hAnsi="ＭＳ Ｐゴシック" w:hint="eastAsia"/>
        </w:rPr>
        <w:t>まで</w:t>
      </w:r>
      <w:r w:rsidR="005F2E97" w:rsidRPr="00543F5F">
        <w:rPr>
          <w:rFonts w:ascii="ＭＳ Ｐゴシック" w:eastAsia="ＭＳ Ｐゴシック" w:hAnsi="ＭＳ Ｐゴシック" w:hint="eastAsia"/>
        </w:rPr>
        <w:t>の</w:t>
      </w:r>
      <w:r w:rsidR="0024674B" w:rsidRPr="00543F5F">
        <w:rPr>
          <w:rFonts w:ascii="ＭＳ Ｐゴシック" w:eastAsia="ＭＳ Ｐゴシック" w:hAnsi="ＭＳ Ｐゴシック" w:hint="eastAsia"/>
        </w:rPr>
        <w:t>検</w:t>
      </w:r>
      <w:r w:rsidR="0024674B">
        <w:rPr>
          <w:rFonts w:ascii="ＭＳ Ｐゴシック" w:eastAsia="ＭＳ Ｐゴシック" w:hAnsi="ＭＳ Ｐゴシック" w:hint="eastAsia"/>
        </w:rPr>
        <w:t>査所見４項目以上を満たし、Ｃを除外したもの</w:t>
      </w:r>
    </w:p>
    <w:p w14:paraId="27F27ECE" w14:textId="77777777" w:rsidR="00262C57" w:rsidRDefault="00262C57" w:rsidP="006867F9">
      <w:pPr>
        <w:jc w:val="left"/>
        <w:rPr>
          <w:rFonts w:ascii="ＭＳ Ｐゴシック" w:eastAsia="ＭＳ Ｐゴシック" w:hAnsi="ＭＳ Ｐゴシック"/>
        </w:rPr>
      </w:pPr>
    </w:p>
    <w:p w14:paraId="445EFD23" w14:textId="77777777" w:rsidR="009D4F37" w:rsidRPr="005F2E97" w:rsidRDefault="009D4F37" w:rsidP="009D4F37">
      <w:pPr>
        <w:jc w:val="left"/>
        <w:rPr>
          <w:rFonts w:ascii="ＭＳ Ｐゴシック" w:eastAsia="ＭＳ Ｐゴシック" w:hAnsi="ＭＳ Ｐゴシック"/>
        </w:rPr>
      </w:pPr>
      <w:r w:rsidRPr="005F2E97">
        <w:rPr>
          <w:rFonts w:ascii="ＭＳ Ｐゴシック" w:eastAsia="ＭＳ Ｐゴシック" w:hAnsi="ＭＳ Ｐゴシック" w:hint="eastAsia"/>
        </w:rPr>
        <w:t>＜参考所見＞</w:t>
      </w:r>
    </w:p>
    <w:p w14:paraId="1C730C5E" w14:textId="77777777" w:rsidR="00B070DB" w:rsidRPr="005F2E97" w:rsidRDefault="00B070DB" w:rsidP="00B070DB">
      <w:pPr>
        <w:jc w:val="left"/>
        <w:rPr>
          <w:rFonts w:ascii="ＭＳ Ｐゴシック" w:eastAsia="ＭＳ Ｐゴシック" w:hAnsi="ＭＳ Ｐゴシック"/>
        </w:rPr>
      </w:pPr>
      <w:r w:rsidRPr="005F2E97">
        <w:rPr>
          <w:rFonts w:ascii="ＭＳ Ｐゴシック" w:eastAsia="ＭＳ Ｐゴシック" w:hAnsi="ＭＳ Ｐゴシック" w:hint="eastAsia"/>
        </w:rPr>
        <w:t xml:space="preserve">　１．臨床所見</w:t>
      </w:r>
    </w:p>
    <w:p w14:paraId="04AE2EFF" w14:textId="55B08B3A" w:rsidR="00B070DB" w:rsidRPr="005F2E97" w:rsidRDefault="00B070DB" w:rsidP="00B070DB">
      <w:pPr>
        <w:jc w:val="left"/>
        <w:rPr>
          <w:rFonts w:ascii="ＭＳ Ｐゴシック" w:eastAsia="ＭＳ Ｐゴシック" w:hAnsi="ＭＳ Ｐゴシック"/>
        </w:rPr>
      </w:pPr>
      <w:r w:rsidRPr="005F2E97">
        <w:rPr>
          <w:rFonts w:ascii="ＭＳ Ｐゴシック" w:eastAsia="ＭＳ Ｐゴシック" w:hAnsi="ＭＳ Ｐゴシック" w:hint="eastAsia"/>
        </w:rPr>
        <w:t xml:space="preserve">　　　病初期から脱水、成長障害、不明熱をみることがある。</w:t>
      </w:r>
    </w:p>
    <w:p w14:paraId="1AFCED3C" w14:textId="468452BC" w:rsidR="009D4F37" w:rsidRPr="005F2E97" w:rsidRDefault="00B070DB" w:rsidP="005F2E97">
      <w:pPr>
        <w:ind w:leftChars="67" w:left="424" w:hangingChars="135" w:hanging="283"/>
        <w:jc w:val="left"/>
        <w:rPr>
          <w:rFonts w:ascii="ＭＳ Ｐゴシック" w:eastAsia="ＭＳ Ｐゴシック" w:hAnsi="ＭＳ Ｐゴシック"/>
        </w:rPr>
      </w:pPr>
      <w:r w:rsidRPr="005F2E97">
        <w:rPr>
          <w:rFonts w:ascii="ＭＳ Ｐゴシック" w:eastAsia="ＭＳ Ｐゴシック" w:hAnsi="ＭＳ Ｐゴシック"/>
        </w:rPr>
        <w:t xml:space="preserve">2. </w:t>
      </w:r>
      <w:r w:rsidR="009D4F37" w:rsidRPr="005F2E97">
        <w:rPr>
          <w:rFonts w:ascii="ＭＳ Ｐゴシック" w:eastAsia="ＭＳ Ｐゴシック" w:hAnsi="ＭＳ Ｐゴシック" w:hint="eastAsia"/>
        </w:rPr>
        <w:t>遺伝学的検査</w:t>
      </w:r>
    </w:p>
    <w:p w14:paraId="7425D80E" w14:textId="5D66BDA1" w:rsidR="009D4F37" w:rsidRPr="00262C57" w:rsidRDefault="00AA3CDD" w:rsidP="00B070DB">
      <w:pPr>
        <w:ind w:leftChars="202" w:left="707" w:hangingChars="135" w:hanging="283"/>
        <w:jc w:val="left"/>
        <w:rPr>
          <w:rFonts w:ascii="ＭＳ Ｐゴシック" w:eastAsia="ＭＳ Ｐゴシック" w:hAnsi="ＭＳ Ｐゴシック"/>
        </w:rPr>
      </w:pPr>
      <w:r w:rsidRPr="005F2E97">
        <w:rPr>
          <w:rFonts w:ascii="ＭＳ Ｐゴシック" w:eastAsia="ＭＳ Ｐゴシック" w:hAnsi="ＭＳ Ｐゴシック" w:hint="eastAsia"/>
        </w:rPr>
        <w:t>原因遺伝子として、これまで</w:t>
      </w:r>
      <w:r w:rsidRPr="000B0BBF">
        <w:rPr>
          <w:rFonts w:ascii="ＭＳ Ｐゴシック" w:eastAsia="ＭＳ Ｐゴシック" w:hAnsi="ＭＳ Ｐゴシック" w:hint="eastAsia"/>
          <w:i/>
        </w:rPr>
        <w:t>CEP290</w:t>
      </w:r>
      <w:r w:rsidRPr="005F2E97">
        <w:rPr>
          <w:rFonts w:ascii="ＭＳ Ｐゴシック" w:eastAsia="ＭＳ Ｐゴシック" w:hAnsi="ＭＳ Ｐゴシック" w:hint="eastAsia"/>
        </w:rPr>
        <w:t>遺伝子の特定の変異が知られている。</w:t>
      </w:r>
    </w:p>
    <w:p w14:paraId="08EC42F3" w14:textId="77777777" w:rsidR="00262C57" w:rsidRPr="009D4F37" w:rsidRDefault="00262C57" w:rsidP="006867F9">
      <w:pPr>
        <w:jc w:val="left"/>
        <w:rPr>
          <w:rFonts w:ascii="ＭＳ Ｐゴシック" w:eastAsia="ＭＳ Ｐゴシック" w:hAnsi="ＭＳ Ｐゴシック"/>
        </w:rPr>
      </w:pPr>
    </w:p>
    <w:p w14:paraId="705B71DF" w14:textId="77777777" w:rsidR="00262C57" w:rsidRDefault="00262C57" w:rsidP="006867F9">
      <w:pPr>
        <w:jc w:val="left"/>
        <w:rPr>
          <w:rFonts w:ascii="ＭＳ Ｐゴシック" w:eastAsia="ＭＳ Ｐゴシック" w:hAnsi="ＭＳ Ｐゴシック"/>
        </w:rPr>
      </w:pPr>
    </w:p>
    <w:p w14:paraId="5304C8EC" w14:textId="77777777" w:rsidR="000B0BBF" w:rsidRDefault="000B0BBF" w:rsidP="006867F9">
      <w:pPr>
        <w:jc w:val="left"/>
        <w:rPr>
          <w:rFonts w:ascii="ＭＳ Ｐゴシック" w:eastAsia="ＭＳ Ｐゴシック" w:hAnsi="ＭＳ Ｐゴシック"/>
        </w:rPr>
      </w:pPr>
    </w:p>
    <w:p w14:paraId="799CF4C6" w14:textId="77777777" w:rsidR="000B0BBF" w:rsidRDefault="000B0BBF" w:rsidP="006867F9">
      <w:pPr>
        <w:jc w:val="left"/>
        <w:rPr>
          <w:rFonts w:ascii="ＭＳ Ｐゴシック" w:eastAsia="ＭＳ Ｐゴシック" w:hAnsi="ＭＳ Ｐゴシック"/>
        </w:rPr>
      </w:pPr>
    </w:p>
    <w:p w14:paraId="1567577A" w14:textId="77777777" w:rsidR="000B0BBF" w:rsidRDefault="000B0BBF" w:rsidP="006867F9">
      <w:pPr>
        <w:jc w:val="left"/>
        <w:rPr>
          <w:rFonts w:ascii="ＭＳ Ｐゴシック" w:eastAsia="ＭＳ Ｐゴシック" w:hAnsi="ＭＳ Ｐゴシック"/>
        </w:rPr>
      </w:pPr>
    </w:p>
    <w:p w14:paraId="3893AD6D" w14:textId="77777777" w:rsidR="000B0BBF" w:rsidRDefault="000B0BBF" w:rsidP="006867F9">
      <w:pPr>
        <w:jc w:val="left"/>
        <w:rPr>
          <w:rFonts w:ascii="ＭＳ Ｐゴシック" w:eastAsia="ＭＳ Ｐゴシック" w:hAnsi="ＭＳ Ｐゴシック"/>
        </w:rPr>
      </w:pPr>
    </w:p>
    <w:p w14:paraId="14F7CBBB" w14:textId="0A6CB6B6" w:rsidR="00262C57" w:rsidRPr="005F2E97" w:rsidRDefault="00262C57" w:rsidP="00262C57">
      <w:pPr>
        <w:jc w:val="left"/>
        <w:rPr>
          <w:rFonts w:ascii="ＭＳ Ｐゴシック" w:eastAsia="ＭＳ Ｐゴシック" w:hAnsi="ＭＳ Ｐゴシック"/>
        </w:rPr>
      </w:pPr>
      <w:r w:rsidRPr="005F2E97">
        <w:rPr>
          <w:rFonts w:ascii="ＭＳ Ｐゴシック" w:eastAsia="ＭＳ Ｐゴシック" w:hAnsi="ＭＳ Ｐゴシック" w:hint="eastAsia"/>
        </w:rPr>
        <w:lastRenderedPageBreak/>
        <w:t>２）ジュベール症候群関連疾患（有馬症候群を除く）</w:t>
      </w:r>
    </w:p>
    <w:p w14:paraId="014F824E" w14:textId="77777777" w:rsidR="00262C57" w:rsidRPr="005F2E97" w:rsidRDefault="00262C57" w:rsidP="00262C57">
      <w:pPr>
        <w:ind w:firstLineChars="100" w:firstLine="210"/>
        <w:jc w:val="left"/>
        <w:rPr>
          <w:rFonts w:ascii="ＭＳ Ｐゴシック" w:eastAsia="ＭＳ Ｐゴシック" w:hAnsi="ＭＳ Ｐゴシック"/>
        </w:rPr>
      </w:pPr>
      <w:r w:rsidRPr="005F2E97">
        <w:rPr>
          <w:rFonts w:ascii="ＭＳ Ｐゴシック" w:eastAsia="ＭＳ Ｐゴシック" w:hAnsi="ＭＳ Ｐゴシック" w:hint="eastAsia"/>
        </w:rPr>
        <w:t>Definite、Probableを対象とする。</w:t>
      </w:r>
    </w:p>
    <w:p w14:paraId="7F2C719E" w14:textId="77777777" w:rsidR="00262C57" w:rsidRPr="005F2E97" w:rsidRDefault="00262C57" w:rsidP="006867F9">
      <w:pPr>
        <w:jc w:val="left"/>
        <w:rPr>
          <w:rFonts w:ascii="ＭＳ Ｐゴシック" w:eastAsia="ＭＳ Ｐゴシック" w:hAnsi="ＭＳ Ｐゴシック"/>
        </w:rPr>
      </w:pPr>
    </w:p>
    <w:p w14:paraId="211F9F13" w14:textId="25F38201" w:rsidR="006867F9" w:rsidRPr="000B0BBF" w:rsidRDefault="000B0BBF" w:rsidP="000B0BBF">
      <w:pPr>
        <w:jc w:val="left"/>
        <w:rPr>
          <w:rFonts w:ascii="ＭＳ Ｐゴシック" w:eastAsia="ＭＳ Ｐゴシック" w:hAnsi="ＭＳ Ｐゴシック"/>
        </w:rPr>
      </w:pPr>
      <w:r w:rsidRPr="000B0BBF">
        <w:rPr>
          <w:rFonts w:ascii="ＭＳ Ｐゴシック" w:eastAsia="ＭＳ Ｐゴシック" w:hAnsi="ＭＳ Ｐゴシック" w:hint="eastAsia"/>
        </w:rPr>
        <w:t>Ａ．主要症状</w:t>
      </w:r>
    </w:p>
    <w:p w14:paraId="0CE00E9D" w14:textId="51C75DE0" w:rsidR="006867F9" w:rsidRPr="005F2E97" w:rsidRDefault="00CE37C1" w:rsidP="00543F5F">
      <w:pPr>
        <w:ind w:firstLineChars="150" w:firstLine="315"/>
        <w:jc w:val="left"/>
        <w:rPr>
          <w:rFonts w:ascii="ＭＳ Ｐゴシック" w:eastAsia="ＭＳ Ｐゴシック" w:hAnsi="ＭＳ Ｐゴシック"/>
        </w:rPr>
      </w:pPr>
      <w:r w:rsidRPr="005F2E97">
        <w:rPr>
          <w:rFonts w:ascii="ＭＳ Ｐゴシック" w:eastAsia="ＭＳ Ｐゴシック" w:hAnsi="ＭＳ Ｐゴシック" w:hint="eastAsia"/>
        </w:rPr>
        <w:t>①</w:t>
      </w:r>
      <w:r w:rsidR="009D4F37" w:rsidRPr="005F2E97">
        <w:rPr>
          <w:rFonts w:ascii="ＭＳ Ｐゴシック" w:eastAsia="ＭＳ Ｐゴシック" w:hAnsi="ＭＳ Ｐゴシック" w:hint="eastAsia"/>
        </w:rPr>
        <w:t>精神運動発達遅滞</w:t>
      </w:r>
    </w:p>
    <w:p w14:paraId="0A9D58C2" w14:textId="0D79C605" w:rsidR="006867F9" w:rsidRPr="005F2E97" w:rsidRDefault="00CE37C1" w:rsidP="00543F5F">
      <w:pPr>
        <w:ind w:firstLineChars="150" w:firstLine="315"/>
        <w:jc w:val="left"/>
        <w:rPr>
          <w:rFonts w:ascii="ＭＳ Ｐゴシック" w:eastAsia="ＭＳ Ｐゴシック" w:hAnsi="ＭＳ Ｐゴシック"/>
        </w:rPr>
      </w:pPr>
      <w:r w:rsidRPr="005F2E97">
        <w:rPr>
          <w:rFonts w:ascii="ＭＳ Ｐゴシック" w:eastAsia="ＭＳ Ｐゴシック" w:hAnsi="ＭＳ Ｐゴシック" w:hint="eastAsia"/>
        </w:rPr>
        <w:t>②</w:t>
      </w:r>
      <w:r w:rsidR="006867F9" w:rsidRPr="005F2E97">
        <w:rPr>
          <w:rFonts w:ascii="ＭＳ Ｐゴシック" w:eastAsia="ＭＳ Ｐゴシック" w:hAnsi="ＭＳ Ｐゴシック" w:hint="eastAsia"/>
        </w:rPr>
        <w:t>筋緊張低下（主に乳児期）または運動失調の存在あるいは既往</w:t>
      </w:r>
    </w:p>
    <w:p w14:paraId="52C7FAB4" w14:textId="26750DC9" w:rsidR="006867F9" w:rsidRPr="005F2E97" w:rsidRDefault="00CE37C1" w:rsidP="00543F5F">
      <w:pPr>
        <w:ind w:firstLineChars="150" w:firstLine="315"/>
        <w:jc w:val="left"/>
        <w:rPr>
          <w:rFonts w:ascii="ＭＳ Ｐゴシック" w:eastAsia="ＭＳ Ｐゴシック" w:hAnsi="ＭＳ Ｐゴシック"/>
        </w:rPr>
      </w:pPr>
      <w:r w:rsidRPr="005F2E97">
        <w:rPr>
          <w:rFonts w:ascii="ＭＳ Ｐゴシック" w:eastAsia="ＭＳ Ｐゴシック" w:hAnsi="ＭＳ Ｐゴシック" w:hint="eastAsia"/>
        </w:rPr>
        <w:t>③</w:t>
      </w:r>
      <w:r w:rsidR="006867F9" w:rsidRPr="005F2E97">
        <w:rPr>
          <w:rFonts w:ascii="ＭＳ Ｐゴシック" w:eastAsia="ＭＳ Ｐゴシック" w:hAnsi="ＭＳ Ｐゴシック" w:hint="eastAsia"/>
        </w:rPr>
        <w:t>異常な呼吸（無呼吸、多呼吸、失調呼吸など）、またはその既往</w:t>
      </w:r>
    </w:p>
    <w:p w14:paraId="40AED323" w14:textId="739EB048" w:rsidR="006867F9" w:rsidRPr="005F2E97" w:rsidRDefault="009D4F37" w:rsidP="00543F5F">
      <w:pPr>
        <w:ind w:firstLineChars="150" w:firstLine="315"/>
        <w:jc w:val="left"/>
        <w:rPr>
          <w:rFonts w:ascii="ＭＳ Ｐゴシック" w:eastAsia="ＭＳ Ｐゴシック" w:hAnsi="ＭＳ Ｐゴシック"/>
        </w:rPr>
      </w:pPr>
      <w:r w:rsidRPr="005F2E97">
        <w:rPr>
          <w:rFonts w:ascii="ＭＳ Ｐゴシック" w:eastAsia="ＭＳ Ｐゴシック" w:hAnsi="ＭＳ Ｐゴシック" w:hint="eastAsia"/>
        </w:rPr>
        <w:t>④</w:t>
      </w:r>
      <w:r w:rsidR="006867F9" w:rsidRPr="005F2E97">
        <w:rPr>
          <w:rFonts w:ascii="ＭＳ Ｐゴシック" w:eastAsia="ＭＳ Ｐゴシック" w:hAnsi="ＭＳ Ｐゴシック" w:hint="eastAsia"/>
        </w:rPr>
        <w:t>眼球運動失行・眼振・斜視など眼球運動の異常</w:t>
      </w:r>
    </w:p>
    <w:p w14:paraId="40880108" w14:textId="77777777" w:rsidR="00602745" w:rsidRPr="005F2E97" w:rsidRDefault="00602745" w:rsidP="00036433">
      <w:pPr>
        <w:ind w:firstLineChars="100" w:firstLine="210"/>
        <w:jc w:val="left"/>
        <w:rPr>
          <w:rFonts w:ascii="ＭＳ Ｐゴシック" w:eastAsia="ＭＳ Ｐゴシック" w:hAnsi="ＭＳ Ｐゴシック"/>
          <w:strike/>
        </w:rPr>
      </w:pPr>
    </w:p>
    <w:p w14:paraId="394DBDAA" w14:textId="2C426337" w:rsidR="006867F9" w:rsidRPr="000B0BBF" w:rsidRDefault="000B0BBF" w:rsidP="000B0BBF">
      <w:pPr>
        <w:jc w:val="left"/>
        <w:rPr>
          <w:rFonts w:ascii="ＭＳ Ｐゴシック" w:eastAsia="ＭＳ Ｐゴシック" w:hAnsi="ＭＳ Ｐゴシック"/>
        </w:rPr>
      </w:pPr>
      <w:r w:rsidRPr="000B0BBF">
        <w:rPr>
          <w:rFonts w:ascii="ＭＳ Ｐゴシック" w:eastAsia="ＭＳ Ｐゴシック" w:hAnsi="ＭＳ Ｐゴシック" w:hint="eastAsia"/>
        </w:rPr>
        <w:t>B．検査所見</w:t>
      </w:r>
    </w:p>
    <w:p w14:paraId="09D91E68" w14:textId="0D86CC92" w:rsidR="00446288" w:rsidRPr="005F2E97" w:rsidRDefault="00446288" w:rsidP="00905F94">
      <w:pPr>
        <w:ind w:firstLineChars="100" w:firstLine="210"/>
        <w:jc w:val="left"/>
        <w:rPr>
          <w:rFonts w:ascii="ＭＳ Ｐゴシック" w:eastAsia="ＭＳ Ｐゴシック" w:hAnsi="ＭＳ Ｐゴシック"/>
        </w:rPr>
      </w:pPr>
      <w:r w:rsidRPr="005F2E97">
        <w:rPr>
          <w:rFonts w:ascii="ＭＳ Ｐゴシック" w:eastAsia="ＭＳ Ｐゴシック" w:hAnsi="ＭＳ Ｐゴシック" w:hint="eastAsia"/>
        </w:rPr>
        <w:t>頭部MRI所見での神経放射線学的異常</w:t>
      </w:r>
    </w:p>
    <w:p w14:paraId="7EEA02E8" w14:textId="014CEFEF" w:rsidR="006867F9" w:rsidRPr="005F2E97" w:rsidRDefault="00CE37C1" w:rsidP="00543F5F">
      <w:pPr>
        <w:ind w:firstLineChars="150" w:firstLine="315"/>
        <w:jc w:val="left"/>
        <w:rPr>
          <w:rFonts w:ascii="ＭＳ Ｐゴシック" w:eastAsia="ＭＳ Ｐゴシック" w:hAnsi="ＭＳ Ｐゴシック"/>
        </w:rPr>
      </w:pPr>
      <w:r w:rsidRPr="005F2E97">
        <w:rPr>
          <w:rFonts w:ascii="ＭＳ Ｐゴシック" w:eastAsia="ＭＳ Ｐゴシック" w:hAnsi="ＭＳ Ｐゴシック" w:hint="eastAsia"/>
        </w:rPr>
        <w:t>①</w:t>
      </w:r>
      <w:r w:rsidR="006867F9" w:rsidRPr="005F2E97">
        <w:rPr>
          <w:rFonts w:ascii="ＭＳ Ｐゴシック" w:eastAsia="ＭＳ Ｐゴシック" w:hAnsi="ＭＳ Ｐゴシック" w:hint="eastAsia"/>
        </w:rPr>
        <w:t>Molar Tooth Sign（MTS</w:t>
      </w:r>
      <w:r w:rsidR="00AC66BB">
        <w:rPr>
          <w:rFonts w:ascii="ＭＳ Ｐゴシック" w:eastAsia="ＭＳ Ｐゴシック" w:hAnsi="ＭＳ Ｐゴシック" w:hint="eastAsia"/>
        </w:rPr>
        <w:t>）を有する脳幹または</w:t>
      </w:r>
      <w:r w:rsidR="00446288" w:rsidRPr="005F2E97">
        <w:rPr>
          <w:rFonts w:ascii="ＭＳ Ｐゴシック" w:eastAsia="ＭＳ Ｐゴシック" w:hAnsi="ＭＳ Ｐゴシック" w:hint="eastAsia"/>
        </w:rPr>
        <w:t>小脳虫部の形成異常がある。</w:t>
      </w:r>
    </w:p>
    <w:p w14:paraId="00875BCC" w14:textId="195E3D98" w:rsidR="00446288" w:rsidRPr="005F2E97" w:rsidRDefault="009D4F37" w:rsidP="00543F5F">
      <w:pPr>
        <w:ind w:firstLineChars="150" w:firstLine="315"/>
        <w:jc w:val="left"/>
        <w:rPr>
          <w:rFonts w:ascii="ＭＳ Ｐゴシック" w:eastAsia="ＭＳ Ｐゴシック" w:hAnsi="ＭＳ Ｐゴシック"/>
        </w:rPr>
      </w:pPr>
      <w:r w:rsidRPr="005F2E97">
        <w:rPr>
          <w:rFonts w:ascii="ＭＳ Ｐゴシック" w:eastAsia="ＭＳ Ｐゴシック" w:hAnsi="ＭＳ Ｐゴシック" w:hint="eastAsia"/>
        </w:rPr>
        <w:t>②</w:t>
      </w:r>
      <w:r w:rsidR="00446288" w:rsidRPr="005F2E97">
        <w:rPr>
          <w:rFonts w:ascii="ＭＳ Ｐゴシック" w:eastAsia="ＭＳ Ｐゴシック" w:hAnsi="ＭＳ Ｐゴシック"/>
        </w:rPr>
        <w:t>MTS</w:t>
      </w:r>
      <w:r w:rsidR="00446288" w:rsidRPr="005F2E97">
        <w:rPr>
          <w:rFonts w:ascii="ＭＳ Ｐゴシック" w:eastAsia="ＭＳ Ｐゴシック" w:hAnsi="ＭＳ Ｐゴシック" w:hint="eastAsia"/>
        </w:rPr>
        <w:t>はないが、小脳虫部の形成異常がある。</w:t>
      </w:r>
    </w:p>
    <w:p w14:paraId="3C9C77AF" w14:textId="77777777" w:rsidR="00602745" w:rsidRPr="005F2E97" w:rsidRDefault="00602745" w:rsidP="00602745">
      <w:pPr>
        <w:jc w:val="left"/>
        <w:rPr>
          <w:rFonts w:ascii="ＭＳ Ｐゴシック" w:eastAsia="ＭＳ Ｐゴシック" w:hAnsi="ＭＳ Ｐゴシック"/>
          <w:strike/>
        </w:rPr>
      </w:pPr>
    </w:p>
    <w:p w14:paraId="12CB0442" w14:textId="5E60C659" w:rsidR="006867F9" w:rsidRPr="005F2E97" w:rsidRDefault="000B0BBF" w:rsidP="00CE37C1">
      <w:pPr>
        <w:jc w:val="left"/>
        <w:rPr>
          <w:rFonts w:ascii="ＭＳ Ｐゴシック" w:eastAsia="ＭＳ Ｐゴシック" w:hAnsi="ＭＳ Ｐゴシック"/>
        </w:rPr>
      </w:pPr>
      <w:r w:rsidRPr="000B0BBF">
        <w:rPr>
          <w:rFonts w:ascii="ＭＳ Ｐゴシック" w:eastAsia="ＭＳ Ｐゴシック" w:hAnsi="ＭＳ Ｐゴシック" w:hint="eastAsia"/>
        </w:rPr>
        <w:t>Ｃ．鑑別診断</w:t>
      </w:r>
    </w:p>
    <w:p w14:paraId="7B47135E" w14:textId="5D5D018D" w:rsidR="006867F9" w:rsidRPr="005F2E97" w:rsidRDefault="006867F9" w:rsidP="00905F94">
      <w:pPr>
        <w:ind w:leftChars="100" w:left="210"/>
        <w:jc w:val="left"/>
        <w:rPr>
          <w:rFonts w:ascii="ＭＳ Ｐゴシック" w:eastAsia="ＭＳ Ｐゴシック" w:hAnsi="ＭＳ Ｐゴシック"/>
        </w:rPr>
      </w:pPr>
      <w:r w:rsidRPr="005F2E97">
        <w:rPr>
          <w:rFonts w:ascii="ＭＳ Ｐゴシック" w:eastAsia="ＭＳ Ｐゴシック" w:hAnsi="ＭＳ Ｐゴシック" w:hint="eastAsia"/>
        </w:rPr>
        <w:t>アーノルド</w:t>
      </w:r>
      <w:r w:rsidR="00892BFD" w:rsidRPr="005F2E97">
        <w:rPr>
          <w:rFonts w:ascii="ＭＳ Ｐゴシック" w:eastAsia="ＭＳ Ｐゴシック" w:hAnsi="ＭＳ Ｐゴシック" w:hint="eastAsia"/>
        </w:rPr>
        <w:t>・</w:t>
      </w:r>
      <w:r w:rsidRPr="005F2E97">
        <w:rPr>
          <w:rFonts w:ascii="ＭＳ Ｐゴシック" w:eastAsia="ＭＳ Ｐゴシック" w:hAnsi="ＭＳ Ｐゴシック" w:hint="eastAsia"/>
        </w:rPr>
        <w:t>キアリー奇形、ダンディー</w:t>
      </w:r>
      <w:r w:rsidR="00892BFD" w:rsidRPr="005F2E97">
        <w:rPr>
          <w:rFonts w:ascii="ＭＳ Ｐゴシック" w:eastAsia="ＭＳ Ｐゴシック" w:hAnsi="ＭＳ Ｐゴシック" w:hint="eastAsia"/>
        </w:rPr>
        <w:t>・</w:t>
      </w:r>
      <w:r w:rsidRPr="005F2E97">
        <w:rPr>
          <w:rFonts w:ascii="ＭＳ Ｐゴシック" w:eastAsia="ＭＳ Ｐゴシック" w:hAnsi="ＭＳ Ｐゴシック" w:hint="eastAsia"/>
        </w:rPr>
        <w:t>ウォーカー症候群、コーガン症候群、</w:t>
      </w:r>
      <w:r w:rsidR="00AC66BB">
        <w:rPr>
          <w:rFonts w:ascii="ＭＳ Ｐゴシック" w:eastAsia="ＭＳ Ｐゴシック" w:hAnsi="ＭＳ Ｐゴシック" w:hint="eastAsia"/>
        </w:rPr>
        <w:t>遺伝性およ</w:t>
      </w:r>
      <w:r w:rsidR="00694186" w:rsidRPr="005F2E97">
        <w:rPr>
          <w:rFonts w:ascii="ＭＳ Ｐゴシック" w:eastAsia="ＭＳ Ｐゴシック" w:hAnsi="ＭＳ Ｐゴシック" w:hint="eastAsia"/>
        </w:rPr>
        <w:t>び孤発性</w:t>
      </w:r>
      <w:r w:rsidRPr="005F2E97">
        <w:rPr>
          <w:rFonts w:ascii="ＭＳ Ｐゴシック" w:eastAsia="ＭＳ Ｐゴシック" w:hAnsi="ＭＳ Ｐゴシック" w:hint="eastAsia"/>
        </w:rPr>
        <w:t>小脳</w:t>
      </w:r>
      <w:r w:rsidR="00892BFD" w:rsidRPr="005F2E97">
        <w:rPr>
          <w:rFonts w:ascii="ＭＳ Ｐゴシック" w:eastAsia="ＭＳ Ｐゴシック" w:hAnsi="ＭＳ Ｐゴシック" w:hint="eastAsia"/>
        </w:rPr>
        <w:t>形成異常</w:t>
      </w:r>
      <w:r w:rsidRPr="005F2E97">
        <w:rPr>
          <w:rFonts w:ascii="ＭＳ Ｐゴシック" w:eastAsia="ＭＳ Ｐゴシック" w:hAnsi="ＭＳ Ｐゴシック" w:hint="eastAsia"/>
        </w:rPr>
        <w:t>、くも膜嚢胞、脊髄小脳変性症を除外する。</w:t>
      </w:r>
    </w:p>
    <w:p w14:paraId="5EA9155D" w14:textId="77777777" w:rsidR="00602745" w:rsidRPr="005F2E97" w:rsidRDefault="00602745" w:rsidP="00602745">
      <w:pPr>
        <w:jc w:val="left"/>
        <w:rPr>
          <w:rFonts w:ascii="ＭＳ Ｐゴシック" w:eastAsia="ＭＳ Ｐゴシック" w:hAnsi="ＭＳ Ｐゴシック"/>
          <w:strike/>
        </w:rPr>
      </w:pPr>
    </w:p>
    <w:p w14:paraId="3311AE39" w14:textId="77777777" w:rsidR="00FC4C47" w:rsidRPr="005F2E97" w:rsidRDefault="00FC4C47" w:rsidP="00FC4C47">
      <w:pPr>
        <w:jc w:val="left"/>
        <w:rPr>
          <w:rFonts w:ascii="ＭＳ Ｐゴシック" w:eastAsia="ＭＳ Ｐゴシック" w:hAnsi="ＭＳ Ｐゴシック"/>
        </w:rPr>
      </w:pPr>
      <w:r w:rsidRPr="005F2E97">
        <w:rPr>
          <w:rFonts w:ascii="ＭＳ Ｐゴシック" w:eastAsia="ＭＳ Ｐゴシック" w:hAnsi="ＭＳ Ｐゴシック" w:hint="eastAsia"/>
        </w:rPr>
        <w:t>＜診断のカテゴリー＞</w:t>
      </w:r>
    </w:p>
    <w:p w14:paraId="48558005" w14:textId="1ED01B17" w:rsidR="00FC4C47" w:rsidRPr="005F2E97" w:rsidRDefault="00FC4C47" w:rsidP="000B0BBF">
      <w:pPr>
        <w:ind w:firstLineChars="100" w:firstLine="210"/>
        <w:jc w:val="left"/>
        <w:rPr>
          <w:rFonts w:ascii="ＭＳ Ｐゴシック" w:eastAsia="ＭＳ Ｐゴシック" w:hAnsi="ＭＳ Ｐゴシック"/>
        </w:rPr>
      </w:pPr>
      <w:r w:rsidRPr="005F2E97">
        <w:rPr>
          <w:rFonts w:ascii="ＭＳ Ｐゴシック" w:eastAsia="ＭＳ Ｐゴシック" w:hAnsi="ＭＳ Ｐゴシック" w:hint="eastAsia"/>
        </w:rPr>
        <w:t xml:space="preserve">Definite： </w:t>
      </w:r>
      <w:r w:rsidR="00AC66BB">
        <w:rPr>
          <w:rFonts w:ascii="ＭＳ Ｐゴシック" w:eastAsia="ＭＳ Ｐゴシック" w:hAnsi="ＭＳ Ｐゴシック" w:hint="eastAsia"/>
        </w:rPr>
        <w:t>Ａ</w:t>
      </w:r>
      <w:r w:rsidR="007554DB" w:rsidRPr="005F2E97">
        <w:rPr>
          <w:rFonts w:ascii="ＭＳ Ｐゴシック" w:eastAsia="ＭＳ Ｐゴシック" w:hAnsi="ＭＳ Ｐゴシック" w:hint="eastAsia"/>
        </w:rPr>
        <w:t>①</w:t>
      </w:r>
      <w:r w:rsidR="00AC66BB">
        <w:rPr>
          <w:rFonts w:ascii="ＭＳ Ｐゴシック" w:eastAsia="ＭＳ Ｐゴシック" w:hAnsi="ＭＳ Ｐゴシック" w:hint="eastAsia"/>
        </w:rPr>
        <w:t>およびＡ</w:t>
      </w:r>
      <w:r w:rsidR="007554DB" w:rsidRPr="005F2E97">
        <w:rPr>
          <w:rFonts w:ascii="ＭＳ Ｐゴシック" w:eastAsia="ＭＳ Ｐゴシック" w:hAnsi="ＭＳ Ｐゴシック" w:hint="eastAsia"/>
        </w:rPr>
        <w:t>②</w:t>
      </w:r>
      <w:r w:rsidRPr="005F2E97">
        <w:rPr>
          <w:rFonts w:ascii="ＭＳ Ｐゴシック" w:eastAsia="ＭＳ Ｐゴシック" w:hAnsi="ＭＳ Ｐゴシック" w:hint="eastAsia"/>
        </w:rPr>
        <w:t>＋</w:t>
      </w:r>
      <w:r w:rsidR="008151EA" w:rsidRPr="008151EA">
        <w:rPr>
          <w:rFonts w:ascii="ＭＳ Ｐゴシック" w:eastAsia="ＭＳ Ｐゴシック" w:hAnsi="ＭＳ Ｐゴシック" w:hint="eastAsia"/>
        </w:rPr>
        <w:t>Ｂ</w:t>
      </w:r>
      <w:r w:rsidR="007554DB" w:rsidRPr="005F2E97">
        <w:rPr>
          <w:rFonts w:ascii="ＭＳ Ｐゴシック" w:eastAsia="ＭＳ Ｐゴシック" w:hAnsi="ＭＳ Ｐゴシック" w:hint="eastAsia"/>
        </w:rPr>
        <w:t>①</w:t>
      </w:r>
      <w:r w:rsidR="008B6E7F" w:rsidRPr="005F2E97">
        <w:rPr>
          <w:rFonts w:ascii="ＭＳ Ｐゴシック" w:eastAsia="ＭＳ Ｐゴシック" w:hAnsi="ＭＳ Ｐゴシック" w:hint="eastAsia"/>
        </w:rPr>
        <w:t>を満たし、</w:t>
      </w:r>
      <w:r w:rsidR="008151EA" w:rsidRPr="008151EA">
        <w:rPr>
          <w:rFonts w:ascii="ＭＳ Ｐゴシック" w:eastAsia="ＭＳ Ｐゴシック" w:hAnsi="ＭＳ Ｐゴシック" w:hint="eastAsia"/>
        </w:rPr>
        <w:t>Ｃ</w:t>
      </w:r>
      <w:r w:rsidRPr="005F2E97">
        <w:rPr>
          <w:rFonts w:ascii="ＭＳ Ｐゴシック" w:eastAsia="ＭＳ Ｐゴシック" w:hAnsi="ＭＳ Ｐゴシック" w:hint="eastAsia"/>
        </w:rPr>
        <w:t>を除外</w:t>
      </w:r>
      <w:r w:rsidR="0024674B">
        <w:rPr>
          <w:rFonts w:ascii="ＭＳ Ｐゴシック" w:eastAsia="ＭＳ Ｐゴシック" w:hAnsi="ＭＳ Ｐゴシック" w:hint="eastAsia"/>
        </w:rPr>
        <w:t>したもの</w:t>
      </w:r>
    </w:p>
    <w:p w14:paraId="36D99500" w14:textId="36436AD0" w:rsidR="00FC4C47" w:rsidRPr="005F2E97" w:rsidRDefault="00FC4C47" w:rsidP="000B0BBF">
      <w:pPr>
        <w:ind w:firstLineChars="100" w:firstLine="210"/>
        <w:jc w:val="left"/>
        <w:rPr>
          <w:rFonts w:ascii="ＭＳ Ｐゴシック" w:eastAsia="ＭＳ Ｐゴシック" w:hAnsi="ＭＳ Ｐゴシック"/>
        </w:rPr>
      </w:pPr>
      <w:r w:rsidRPr="005F2E97">
        <w:rPr>
          <w:rFonts w:ascii="ＭＳ Ｐゴシック" w:eastAsia="ＭＳ Ｐゴシック" w:hAnsi="ＭＳ Ｐゴシック" w:hint="eastAsia"/>
        </w:rPr>
        <w:t xml:space="preserve">Probable： </w:t>
      </w:r>
      <w:r w:rsidR="00AC66BB">
        <w:rPr>
          <w:rFonts w:ascii="ＭＳ Ｐゴシック" w:eastAsia="ＭＳ Ｐゴシック" w:hAnsi="ＭＳ Ｐゴシック" w:hint="eastAsia"/>
        </w:rPr>
        <w:t>Ａ</w:t>
      </w:r>
      <w:r w:rsidR="007554DB" w:rsidRPr="005F2E97">
        <w:rPr>
          <w:rFonts w:ascii="ＭＳ Ｐゴシック" w:eastAsia="ＭＳ Ｐゴシック" w:hAnsi="ＭＳ Ｐゴシック" w:hint="eastAsia"/>
        </w:rPr>
        <w:t>①</w:t>
      </w:r>
      <w:r w:rsidR="00AC66BB">
        <w:rPr>
          <w:rFonts w:ascii="ＭＳ Ｐゴシック" w:eastAsia="ＭＳ Ｐゴシック" w:hAnsi="ＭＳ Ｐゴシック" w:hint="eastAsia"/>
        </w:rPr>
        <w:t>およびＡ</w:t>
      </w:r>
      <w:r w:rsidR="007554DB" w:rsidRPr="005F2E97">
        <w:rPr>
          <w:rFonts w:ascii="ＭＳ Ｐゴシック" w:eastAsia="ＭＳ Ｐゴシック" w:hAnsi="ＭＳ Ｐゴシック" w:hint="eastAsia"/>
        </w:rPr>
        <w:t>②</w:t>
      </w:r>
      <w:r w:rsidRPr="005F2E97">
        <w:rPr>
          <w:rFonts w:ascii="ＭＳ Ｐゴシック" w:eastAsia="ＭＳ Ｐゴシック" w:hAnsi="ＭＳ Ｐゴシック" w:hint="eastAsia"/>
        </w:rPr>
        <w:t>＋</w:t>
      </w:r>
      <w:r w:rsidR="008151EA" w:rsidRPr="008151EA">
        <w:rPr>
          <w:rFonts w:ascii="ＭＳ Ｐゴシック" w:eastAsia="ＭＳ Ｐゴシック" w:hAnsi="ＭＳ Ｐゴシック" w:hint="eastAsia"/>
        </w:rPr>
        <w:t>Ａ</w:t>
      </w:r>
      <w:r w:rsidR="007554DB" w:rsidRPr="005F2E97">
        <w:rPr>
          <w:rFonts w:ascii="ＭＳ Ｐゴシック" w:eastAsia="ＭＳ Ｐゴシック" w:hAnsi="ＭＳ Ｐゴシック" w:hint="eastAsia"/>
        </w:rPr>
        <w:t>③</w:t>
      </w:r>
      <w:r w:rsidRPr="005F2E97">
        <w:rPr>
          <w:rFonts w:ascii="ＭＳ Ｐゴシック" w:eastAsia="ＭＳ Ｐゴシック" w:hAnsi="ＭＳ Ｐゴシック" w:hint="eastAsia"/>
        </w:rPr>
        <w:t>または</w:t>
      </w:r>
      <w:r w:rsidR="00AC66BB">
        <w:rPr>
          <w:rFonts w:ascii="ＭＳ Ｐゴシック" w:eastAsia="ＭＳ Ｐゴシック" w:hAnsi="ＭＳ Ｐゴシック" w:hint="eastAsia"/>
        </w:rPr>
        <w:t>Ａ</w:t>
      </w:r>
      <w:r w:rsidR="007554DB" w:rsidRPr="005F2E97">
        <w:rPr>
          <w:rFonts w:ascii="ＭＳ Ｐゴシック" w:eastAsia="ＭＳ Ｐゴシック" w:hAnsi="ＭＳ Ｐゴシック" w:hint="eastAsia"/>
        </w:rPr>
        <w:t>④</w:t>
      </w:r>
      <w:r w:rsidR="00056566" w:rsidRPr="005F2E97">
        <w:rPr>
          <w:rFonts w:ascii="ＭＳ Ｐゴシック" w:eastAsia="ＭＳ Ｐゴシック" w:hAnsi="ＭＳ Ｐゴシック" w:hint="eastAsia"/>
        </w:rPr>
        <w:t>＋</w:t>
      </w:r>
      <w:r w:rsidR="008151EA" w:rsidRPr="008151EA">
        <w:rPr>
          <w:rFonts w:ascii="ＭＳ Ｐゴシック" w:eastAsia="ＭＳ Ｐゴシック" w:hAnsi="ＭＳ Ｐゴシック" w:hint="eastAsia"/>
        </w:rPr>
        <w:t>Ｂ</w:t>
      </w:r>
      <w:r w:rsidR="007554DB" w:rsidRPr="005F2E97">
        <w:rPr>
          <w:rFonts w:ascii="ＭＳ Ｐゴシック" w:eastAsia="ＭＳ Ｐゴシック" w:hAnsi="ＭＳ Ｐゴシック" w:hint="eastAsia"/>
        </w:rPr>
        <w:t>②</w:t>
      </w:r>
      <w:r w:rsidR="00056566" w:rsidRPr="005F2E97">
        <w:rPr>
          <w:rFonts w:ascii="ＭＳ Ｐゴシック" w:eastAsia="ＭＳ Ｐゴシック" w:hAnsi="ＭＳ Ｐゴシック" w:hint="eastAsia"/>
        </w:rPr>
        <w:t>を満たし、</w:t>
      </w:r>
      <w:r w:rsidR="008151EA" w:rsidRPr="008151EA">
        <w:rPr>
          <w:rFonts w:ascii="ＭＳ Ｐゴシック" w:eastAsia="ＭＳ Ｐゴシック" w:hAnsi="ＭＳ Ｐゴシック" w:hint="eastAsia"/>
        </w:rPr>
        <w:t>Ｃ</w:t>
      </w:r>
      <w:r w:rsidR="0024674B">
        <w:rPr>
          <w:rFonts w:ascii="ＭＳ Ｐゴシック" w:eastAsia="ＭＳ Ｐゴシック" w:hAnsi="ＭＳ Ｐゴシック" w:hint="eastAsia"/>
        </w:rPr>
        <w:t>を除外したもの</w:t>
      </w:r>
    </w:p>
    <w:p w14:paraId="48EAA94B" w14:textId="77777777" w:rsidR="00602745" w:rsidRPr="005F2E97" w:rsidRDefault="00602745" w:rsidP="00602745">
      <w:pPr>
        <w:ind w:firstLineChars="200" w:firstLine="420"/>
        <w:jc w:val="left"/>
        <w:rPr>
          <w:rFonts w:ascii="ＭＳ Ｐゴシック" w:eastAsia="ＭＳ Ｐゴシック" w:hAnsi="ＭＳ Ｐゴシック"/>
          <w:strike/>
        </w:rPr>
      </w:pPr>
    </w:p>
    <w:p w14:paraId="638FD852" w14:textId="224A4930" w:rsidR="001E236F" w:rsidRPr="005F2E97" w:rsidRDefault="001E236F" w:rsidP="001E236F">
      <w:pPr>
        <w:jc w:val="left"/>
        <w:rPr>
          <w:rFonts w:ascii="ＭＳ Ｐゴシック" w:eastAsia="ＭＳ Ｐゴシック" w:hAnsi="ＭＳ Ｐゴシック"/>
        </w:rPr>
      </w:pPr>
      <w:r w:rsidRPr="005F2E97">
        <w:rPr>
          <w:rFonts w:ascii="ＭＳ Ｐゴシック" w:eastAsia="ＭＳ Ｐゴシック" w:hAnsi="ＭＳ Ｐゴシック" w:hint="eastAsia"/>
        </w:rPr>
        <w:t>＜参考所見＞</w:t>
      </w:r>
    </w:p>
    <w:p w14:paraId="206ABA80" w14:textId="77777777" w:rsidR="001E236F" w:rsidRPr="005F2E97" w:rsidRDefault="001E236F" w:rsidP="001E236F">
      <w:pPr>
        <w:ind w:firstLineChars="100" w:firstLine="210"/>
        <w:jc w:val="left"/>
        <w:rPr>
          <w:rFonts w:ascii="ＭＳ Ｐゴシック" w:eastAsia="ＭＳ Ｐゴシック" w:hAnsi="ＭＳ Ｐゴシック"/>
        </w:rPr>
      </w:pPr>
      <w:r w:rsidRPr="005F2E97">
        <w:rPr>
          <w:rFonts w:ascii="ＭＳ Ｐゴシック" w:eastAsia="ＭＳ Ｐゴシック" w:hAnsi="ＭＳ Ｐゴシック" w:hint="eastAsia"/>
        </w:rPr>
        <w:t>１．臨床所見</w:t>
      </w:r>
    </w:p>
    <w:p w14:paraId="39818BE1" w14:textId="7517597B" w:rsidR="001E236F" w:rsidRPr="005F2E97" w:rsidRDefault="001E236F" w:rsidP="001E236F">
      <w:pPr>
        <w:ind w:leftChars="203" w:left="640" w:hangingChars="102" w:hanging="214"/>
        <w:jc w:val="left"/>
        <w:rPr>
          <w:rFonts w:ascii="ＭＳ Ｐゴシック" w:eastAsia="ＭＳ Ｐゴシック" w:hAnsi="ＭＳ Ｐゴシック"/>
        </w:rPr>
      </w:pPr>
      <w:r w:rsidRPr="005F2E97">
        <w:rPr>
          <w:rFonts w:ascii="ＭＳ Ｐゴシック" w:eastAsia="ＭＳ Ｐゴシック" w:hAnsi="ＭＳ Ｐゴシック" w:hint="eastAsia"/>
        </w:rPr>
        <w:t>①顔貌の特徴：突出した左右に狭い前額、高い弓状の眉、眼瞼下垂、広い鼻梁、大きな開口した三角の口</w:t>
      </w:r>
      <w:r w:rsidR="00AC66BB">
        <w:rPr>
          <w:rFonts w:ascii="ＭＳ Ｐゴシック" w:eastAsia="ＭＳ Ｐゴシック" w:hAnsi="ＭＳ Ｐゴシック" w:hint="eastAsia"/>
        </w:rPr>
        <w:t>、舌の突出、軽度の内眼角贅皮、上向きの鼻孔、低位で厚い耳介など</w:t>
      </w:r>
    </w:p>
    <w:p w14:paraId="625C2148" w14:textId="141C365D" w:rsidR="001E236F" w:rsidRPr="005F2E97" w:rsidRDefault="00692674" w:rsidP="00692674">
      <w:pPr>
        <w:ind w:leftChars="200" w:left="630" w:hangingChars="100" w:hanging="210"/>
        <w:jc w:val="left"/>
        <w:rPr>
          <w:rFonts w:ascii="ＭＳ Ｐゴシック" w:eastAsia="ＭＳ Ｐゴシック" w:hAnsi="ＭＳ Ｐゴシック"/>
        </w:rPr>
      </w:pPr>
      <w:r w:rsidRPr="005F2E97">
        <w:rPr>
          <w:rFonts w:ascii="ＭＳ Ｐゴシック" w:eastAsia="ＭＳ Ｐゴシック" w:hAnsi="ＭＳ Ｐゴシック" w:hint="eastAsia"/>
        </w:rPr>
        <w:t>②</w:t>
      </w:r>
      <w:r w:rsidR="001E236F" w:rsidRPr="005F2E97">
        <w:rPr>
          <w:rFonts w:ascii="ＭＳ Ｐゴシック" w:eastAsia="ＭＳ Ｐゴシック" w:hAnsi="ＭＳ Ｐゴシック" w:hint="eastAsia"/>
        </w:rPr>
        <w:t>眼障害、腎障害、肝障害、口腔周囲の異常（口唇裂、分葉舌、舌・口唇結節、複数の小帯など）や指の奇形などを合併することがある。</w:t>
      </w:r>
    </w:p>
    <w:p w14:paraId="0375C02B" w14:textId="77777777" w:rsidR="001E236F" w:rsidRPr="005F2E97" w:rsidRDefault="001E236F" w:rsidP="001E236F">
      <w:pPr>
        <w:ind w:firstLineChars="100" w:firstLine="210"/>
        <w:jc w:val="left"/>
        <w:rPr>
          <w:rFonts w:ascii="ＭＳ Ｐゴシック" w:eastAsia="ＭＳ Ｐゴシック" w:hAnsi="ＭＳ Ｐゴシック"/>
        </w:rPr>
      </w:pPr>
      <w:r w:rsidRPr="005F2E97">
        <w:rPr>
          <w:rFonts w:ascii="ＭＳ Ｐゴシック" w:eastAsia="ＭＳ Ｐゴシック" w:hAnsi="ＭＳ Ｐゴシック" w:hint="eastAsia"/>
        </w:rPr>
        <w:t xml:space="preserve">２．検査所見　　</w:t>
      </w:r>
    </w:p>
    <w:p w14:paraId="5759F282" w14:textId="4B2D6318" w:rsidR="001E236F" w:rsidRPr="005F2E97" w:rsidRDefault="001E236F" w:rsidP="001E236F">
      <w:pPr>
        <w:ind w:firstLineChars="200" w:firstLine="420"/>
        <w:jc w:val="left"/>
        <w:rPr>
          <w:rFonts w:ascii="ＭＳ Ｐゴシック" w:eastAsia="ＭＳ Ｐゴシック" w:hAnsi="ＭＳ Ｐゴシック"/>
        </w:rPr>
      </w:pPr>
      <w:r w:rsidRPr="005F2E97">
        <w:rPr>
          <w:rFonts w:ascii="ＭＳ Ｐゴシック" w:eastAsia="ＭＳ Ｐゴシック" w:hAnsi="ＭＳ Ｐゴシック" w:hint="eastAsia"/>
        </w:rPr>
        <w:t>①血液検査：貧血、腎機能障害、肝機能障害など</w:t>
      </w:r>
    </w:p>
    <w:p w14:paraId="30B94A9B" w14:textId="77777777" w:rsidR="001E236F" w:rsidRPr="005F2E97" w:rsidRDefault="001E236F" w:rsidP="001E236F">
      <w:pPr>
        <w:ind w:firstLineChars="200" w:firstLine="420"/>
        <w:jc w:val="left"/>
        <w:rPr>
          <w:rFonts w:ascii="ＭＳ Ｐゴシック" w:eastAsia="ＭＳ Ｐゴシック" w:hAnsi="ＭＳ Ｐゴシック"/>
        </w:rPr>
      </w:pPr>
      <w:r w:rsidRPr="005F2E97">
        <w:rPr>
          <w:rFonts w:ascii="ＭＳ Ｐゴシック" w:eastAsia="ＭＳ Ｐゴシック" w:hAnsi="ＭＳ Ｐゴシック" w:hint="eastAsia"/>
        </w:rPr>
        <w:t>②尿検査：低浸透圧尿、高β２ﾏｲｸﾛｸﾞﾛﾌﾞﾘﾝ尿など</w:t>
      </w:r>
    </w:p>
    <w:p w14:paraId="4F6FECEE" w14:textId="4885D4FD" w:rsidR="001E236F" w:rsidRPr="005F2E97" w:rsidRDefault="001E236F" w:rsidP="001E236F">
      <w:pPr>
        <w:ind w:firstLineChars="200" w:firstLine="420"/>
        <w:jc w:val="left"/>
        <w:rPr>
          <w:rFonts w:ascii="ＭＳ Ｐゴシック" w:eastAsia="ＭＳ Ｐゴシック" w:hAnsi="ＭＳ Ｐゴシック"/>
        </w:rPr>
      </w:pPr>
      <w:r w:rsidRPr="005F2E97">
        <w:rPr>
          <w:rFonts w:ascii="ＭＳ Ｐゴシック" w:eastAsia="ＭＳ Ｐゴシック" w:hAnsi="ＭＳ Ｐゴシック" w:hint="eastAsia"/>
        </w:rPr>
        <w:t>③眼底</w:t>
      </w:r>
      <w:r w:rsidR="00474532">
        <w:rPr>
          <w:rFonts w:ascii="ＭＳ Ｐゴシック" w:eastAsia="ＭＳ Ｐゴシック" w:hAnsi="ＭＳ Ｐゴシック" w:hint="eastAsia"/>
        </w:rPr>
        <w:t>検査</w:t>
      </w:r>
      <w:r w:rsidRPr="005F2E97">
        <w:rPr>
          <w:rFonts w:ascii="ＭＳ Ｐゴシック" w:eastAsia="ＭＳ Ｐゴシック" w:hAnsi="ＭＳ Ｐゴシック" w:hint="eastAsia"/>
        </w:rPr>
        <w:t>：脈絡膜・網膜欠損、網膜変性など</w:t>
      </w:r>
    </w:p>
    <w:p w14:paraId="13E15163" w14:textId="77777777" w:rsidR="001E236F" w:rsidRPr="005F2E97" w:rsidRDefault="001E236F" w:rsidP="001E236F">
      <w:pPr>
        <w:ind w:firstLineChars="200" w:firstLine="420"/>
        <w:jc w:val="left"/>
        <w:rPr>
          <w:rFonts w:ascii="ＭＳ Ｐゴシック" w:eastAsia="ＭＳ Ｐゴシック" w:hAnsi="ＭＳ Ｐゴシック"/>
        </w:rPr>
      </w:pPr>
      <w:r w:rsidRPr="005F2E97">
        <w:rPr>
          <w:rFonts w:ascii="ＭＳ Ｐゴシック" w:eastAsia="ＭＳ Ｐゴシック" w:hAnsi="ＭＳ Ｐゴシック" w:hint="eastAsia"/>
        </w:rPr>
        <w:t>④網膜電位（ERG）検査：反応消失または著減</w:t>
      </w:r>
    </w:p>
    <w:p w14:paraId="45FBFE28" w14:textId="77777777" w:rsidR="001E236F" w:rsidRPr="005F2E97" w:rsidRDefault="001E236F" w:rsidP="001E236F">
      <w:pPr>
        <w:ind w:leftChars="200" w:left="840" w:hangingChars="200" w:hanging="420"/>
        <w:jc w:val="left"/>
        <w:rPr>
          <w:rFonts w:ascii="ＭＳ Ｐゴシック" w:eastAsia="ＭＳ Ｐゴシック" w:hAnsi="ＭＳ Ｐゴシック"/>
        </w:rPr>
      </w:pPr>
      <w:r w:rsidRPr="005F2E97">
        <w:rPr>
          <w:rFonts w:ascii="ＭＳ Ｐゴシック" w:eastAsia="ＭＳ Ｐゴシック" w:hAnsi="ＭＳ Ｐゴシック" w:hint="eastAsia"/>
        </w:rPr>
        <w:t>⑤腹部画像検査：腹部CT、MRI、超音波検査による脂肪肝、肝線維症、肝硬変などの肝障害や多発性腎</w:t>
      </w:r>
    </w:p>
    <w:p w14:paraId="6F523166" w14:textId="0C0E3ADC" w:rsidR="001E236F" w:rsidRPr="005F2E97" w:rsidRDefault="0024674B" w:rsidP="001E236F">
      <w:pPr>
        <w:ind w:leftChars="300" w:left="84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嚢胞などの腎障害</w:t>
      </w:r>
    </w:p>
    <w:p w14:paraId="3F3E1356" w14:textId="77777777" w:rsidR="001E236F" w:rsidRPr="005F2E97" w:rsidRDefault="001E236F" w:rsidP="001E236F">
      <w:pPr>
        <w:ind w:firstLineChars="200" w:firstLine="420"/>
        <w:jc w:val="left"/>
        <w:rPr>
          <w:rFonts w:ascii="ＭＳ Ｐゴシック" w:eastAsia="ＭＳ Ｐゴシック" w:hAnsi="ＭＳ Ｐゴシック"/>
        </w:rPr>
      </w:pPr>
      <w:r w:rsidRPr="005F2E97">
        <w:rPr>
          <w:rFonts w:ascii="ＭＳ Ｐゴシック" w:eastAsia="ＭＳ Ｐゴシック" w:hAnsi="ＭＳ Ｐゴシック" w:hint="eastAsia"/>
        </w:rPr>
        <w:t xml:space="preserve">⑥腎生検：ネフロン癆、腎嚢胞などの腎障害　　</w:t>
      </w:r>
    </w:p>
    <w:p w14:paraId="4B7898B1" w14:textId="5148C8B9" w:rsidR="001E236F" w:rsidRPr="005F2E97" w:rsidRDefault="001E236F" w:rsidP="001E236F">
      <w:pPr>
        <w:ind w:firstLineChars="200" w:firstLine="420"/>
        <w:jc w:val="left"/>
        <w:rPr>
          <w:rFonts w:ascii="ＭＳ Ｐゴシック" w:eastAsia="ＭＳ Ｐゴシック" w:hAnsi="ＭＳ Ｐゴシック"/>
        </w:rPr>
      </w:pPr>
      <w:r w:rsidRPr="005F2E97">
        <w:rPr>
          <w:rFonts w:ascii="ＭＳ Ｐゴシック" w:eastAsia="ＭＳ Ｐゴシック" w:hAnsi="ＭＳ Ｐゴシック" w:hint="eastAsia"/>
        </w:rPr>
        <w:t>⑦脳MRI</w:t>
      </w:r>
      <w:r w:rsidR="00474532">
        <w:rPr>
          <w:rFonts w:ascii="ＭＳ Ｐゴシック" w:eastAsia="ＭＳ Ｐゴシック" w:hAnsi="ＭＳ Ｐゴシック" w:hint="eastAsia"/>
        </w:rPr>
        <w:t>：</w:t>
      </w:r>
      <w:r w:rsidRPr="005F2E97">
        <w:rPr>
          <w:rFonts w:ascii="ＭＳ Ｐゴシック" w:eastAsia="ＭＳ Ｐゴシック" w:hAnsi="ＭＳ Ｐゴシック" w:hint="eastAsia"/>
        </w:rPr>
        <w:t>拡散テンソル画像での上小脳脚や皮質脊髄路における交叉の消失</w:t>
      </w:r>
    </w:p>
    <w:p w14:paraId="6C869EF5" w14:textId="77777777" w:rsidR="001E236F" w:rsidRPr="005F2E97" w:rsidRDefault="001E236F" w:rsidP="001E236F">
      <w:pPr>
        <w:ind w:firstLineChars="100" w:firstLine="210"/>
        <w:jc w:val="left"/>
        <w:rPr>
          <w:rFonts w:ascii="ＭＳ Ｐゴシック" w:eastAsia="ＭＳ Ｐゴシック" w:hAnsi="ＭＳ Ｐゴシック"/>
        </w:rPr>
      </w:pPr>
      <w:r w:rsidRPr="005F2E97">
        <w:rPr>
          <w:rFonts w:ascii="ＭＳ Ｐゴシック" w:eastAsia="ＭＳ Ｐゴシック" w:hAnsi="ＭＳ Ｐゴシック" w:hint="eastAsia"/>
        </w:rPr>
        <w:t>３．遺伝学的検査</w:t>
      </w:r>
    </w:p>
    <w:p w14:paraId="038D02FC" w14:textId="17ABB6EE" w:rsidR="001E236F" w:rsidRPr="005F2E97" w:rsidRDefault="001E236F" w:rsidP="001E236F">
      <w:pPr>
        <w:ind w:leftChars="200" w:left="420"/>
        <w:jc w:val="left"/>
        <w:rPr>
          <w:rFonts w:ascii="ＭＳ Ｐゴシック" w:eastAsia="ＭＳ Ｐゴシック" w:hAnsi="ＭＳ Ｐゴシック"/>
        </w:rPr>
      </w:pPr>
      <w:r w:rsidRPr="005F2E97">
        <w:rPr>
          <w:rFonts w:ascii="ＭＳ Ｐゴシック" w:eastAsia="ＭＳ Ｐゴシック" w:hAnsi="ＭＳ Ｐゴシック" w:hint="eastAsia"/>
        </w:rPr>
        <w:t>原因遺伝子として、これまで</w:t>
      </w:r>
      <w:r w:rsidR="001E2B4F">
        <w:rPr>
          <w:rFonts w:ascii="ＭＳ Ｐゴシック" w:eastAsia="ＭＳ Ｐゴシック" w:hAnsi="ＭＳ Ｐゴシック" w:hint="eastAsia"/>
        </w:rPr>
        <w:t>35</w:t>
      </w:r>
      <w:r w:rsidRPr="005F2E97">
        <w:rPr>
          <w:rFonts w:ascii="ＭＳ Ｐゴシック" w:eastAsia="ＭＳ Ｐゴシック" w:hAnsi="ＭＳ Ｐゴシック" w:hint="eastAsia"/>
        </w:rPr>
        <w:t>遺伝子（</w:t>
      </w:r>
      <w:r w:rsidRPr="005F2E97">
        <w:rPr>
          <w:rFonts w:ascii="ＭＳ Ｐゴシック" w:eastAsia="ＭＳ Ｐゴシック" w:hAnsi="ＭＳ Ｐゴシック" w:hint="eastAsia"/>
          <w:i/>
        </w:rPr>
        <w:t>AHI1、ARL13B、B9D1、B9D2、C2CD3、C5orf42、CC2D2A、CEP41、CEP104、CEP120、CSPP1、IFT172、INPP5E、KIAA0556、KIAA0586、KIF7、MKS1、NPHP1、</w:t>
      </w:r>
      <w:r w:rsidRPr="005F2E97">
        <w:rPr>
          <w:rFonts w:ascii="ＭＳ Ｐゴシック" w:eastAsia="ＭＳ Ｐゴシック" w:hAnsi="ＭＳ Ｐゴシック"/>
          <w:i/>
        </w:rPr>
        <w:t>NPHP4</w:t>
      </w:r>
      <w:r w:rsidR="001E2B4F">
        <w:rPr>
          <w:rFonts w:ascii="ＭＳ Ｐゴシック" w:eastAsia="ＭＳ Ｐゴシック" w:hAnsi="ＭＳ Ｐゴシック" w:hint="eastAsia"/>
          <w:i/>
        </w:rPr>
        <w:t>、</w:t>
      </w:r>
      <w:r w:rsidRPr="005F2E97">
        <w:rPr>
          <w:rFonts w:ascii="ＭＳ Ｐゴシック" w:eastAsia="ＭＳ Ｐゴシック" w:hAnsi="ＭＳ Ｐゴシック"/>
          <w:i/>
        </w:rPr>
        <w:lastRenderedPageBreak/>
        <w:t>NPHP5 (IQCB1)</w:t>
      </w:r>
      <w:r w:rsidRPr="005F2E97">
        <w:rPr>
          <w:rFonts w:ascii="ＭＳ Ｐゴシック" w:eastAsia="ＭＳ Ｐゴシック" w:hAnsi="ＭＳ Ｐゴシック" w:hint="eastAsia"/>
          <w:i/>
        </w:rPr>
        <w:t>、OFD1</w:t>
      </w:r>
      <w:r w:rsidRPr="005F2E97">
        <w:rPr>
          <w:rFonts w:ascii="ＭＳ Ｐゴシック" w:eastAsia="ＭＳ Ｐゴシック" w:hAnsi="ＭＳ Ｐゴシック"/>
          <w:i/>
        </w:rPr>
        <w:t xml:space="preserve"> (CXORF5)</w:t>
      </w:r>
      <w:r w:rsidRPr="005F2E97">
        <w:rPr>
          <w:rFonts w:ascii="ＭＳ Ｐゴシック" w:eastAsia="ＭＳ Ｐゴシック" w:hAnsi="ＭＳ Ｐゴシック" w:hint="eastAsia"/>
          <w:i/>
        </w:rPr>
        <w:t>、PDE6D、POC1B、RPGRIP1L、TCTN1、TCTN2、TCTN3、TMEM67、TMEM107、TMEM138、TMEM216、TMEM231、TMEM237、TTC21B、ZNF423</w:t>
      </w:r>
      <w:r w:rsidRPr="005F2E97">
        <w:rPr>
          <w:rFonts w:ascii="ＭＳ Ｐゴシック" w:eastAsia="ＭＳ Ｐゴシック" w:hAnsi="ＭＳ Ｐゴシック" w:hint="eastAsia"/>
        </w:rPr>
        <w:t>）の変異が報告されている。</w:t>
      </w:r>
    </w:p>
    <w:p w14:paraId="53B83944" w14:textId="77777777" w:rsidR="001E236F" w:rsidRPr="00262C57" w:rsidRDefault="001E236F" w:rsidP="001E236F">
      <w:pPr>
        <w:jc w:val="left"/>
        <w:rPr>
          <w:rFonts w:ascii="ＭＳ Ｐゴシック" w:eastAsia="ＭＳ Ｐゴシック" w:hAnsi="ＭＳ Ｐゴシック"/>
          <w:color w:val="FF0000"/>
        </w:rPr>
      </w:pPr>
    </w:p>
    <w:p w14:paraId="1BD53D9B" w14:textId="77777777" w:rsidR="00602745" w:rsidRPr="001E236F" w:rsidRDefault="00602745" w:rsidP="00262C57">
      <w:pPr>
        <w:jc w:val="left"/>
        <w:rPr>
          <w:rFonts w:ascii="ＭＳ Ｐゴシック" w:eastAsia="ＭＳ Ｐゴシック" w:hAnsi="ＭＳ Ｐゴシック"/>
          <w:strike/>
          <w:color w:val="FF0000"/>
        </w:rPr>
      </w:pPr>
    </w:p>
    <w:p w14:paraId="143CF363" w14:textId="77777777"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t>＜重症度分類＞</w:t>
      </w:r>
    </w:p>
    <w:p w14:paraId="39BA8369" w14:textId="77777777" w:rsidR="002C13E8" w:rsidRPr="002C13E8" w:rsidRDefault="002C13E8" w:rsidP="002C13E8">
      <w:pPr>
        <w:ind w:left="284"/>
        <w:rPr>
          <w:rFonts w:ascii="ＭＳ Ｐゴシック" w:eastAsia="ＭＳ Ｐゴシック" w:hAnsi="ＭＳ Ｐゴシック"/>
        </w:rPr>
      </w:pPr>
      <w:r w:rsidRPr="002C13E8">
        <w:rPr>
          <w:rFonts w:ascii="ＭＳ Ｐゴシック" w:eastAsia="ＭＳ Ｐゴシック" w:hAnsi="ＭＳ Ｐゴシック" w:cs="Corbel"/>
          <w:szCs w:val="21"/>
        </w:rPr>
        <w:t>①</w:t>
      </w:r>
      <w:r w:rsidRPr="002C13E8">
        <w:rPr>
          <w:rFonts w:ascii="ＭＳ Ｐゴシック" w:eastAsia="ＭＳ Ｐゴシック" w:hAnsi="ＭＳ Ｐゴシック" w:cs="Corbel" w:hint="eastAsia"/>
          <w:szCs w:val="21"/>
        </w:rPr>
        <w:t>～③</w:t>
      </w:r>
      <w:r w:rsidRPr="002C13E8">
        <w:rPr>
          <w:rFonts w:ascii="ＭＳ Ｐゴシック" w:eastAsia="ＭＳ Ｐゴシック" w:hAnsi="ＭＳ Ｐゴシック" w:cs="俵俽俹僑僔僢僋" w:hint="eastAsia"/>
          <w:kern w:val="0"/>
          <w:szCs w:val="21"/>
        </w:rPr>
        <w:t>のいずれかに該当する者を対象とする。</w:t>
      </w:r>
    </w:p>
    <w:p w14:paraId="43503108" w14:textId="74C33D36" w:rsidR="002C13E8" w:rsidRPr="002C13E8" w:rsidRDefault="002C13E8" w:rsidP="002C13E8">
      <w:pPr>
        <w:autoSpaceDE w:val="0"/>
        <w:autoSpaceDN w:val="0"/>
        <w:adjustRightInd w:val="0"/>
        <w:ind w:left="284"/>
        <w:jc w:val="left"/>
        <w:rPr>
          <w:rFonts w:ascii="ＭＳ Ｐゴシック" w:eastAsia="ＭＳ Ｐゴシック" w:hAnsi="ＭＳ Ｐゴシック" w:cs="俵俽俹僑僔僢僋"/>
          <w:kern w:val="0"/>
          <w:szCs w:val="21"/>
        </w:rPr>
      </w:pPr>
      <w:r w:rsidRPr="002C13E8">
        <w:rPr>
          <w:rFonts w:ascii="ＭＳ Ｐゴシック" w:eastAsia="ＭＳ Ｐゴシック" w:hAnsi="ＭＳ Ｐゴシック" w:cs="Corbel"/>
          <w:szCs w:val="21"/>
        </w:rPr>
        <w:t>①</w:t>
      </w:r>
      <w:r w:rsidRPr="002C13E8">
        <w:rPr>
          <w:rFonts w:ascii="ＭＳ Ｐゴシック" w:eastAsia="ＭＳ Ｐゴシック" w:hAnsi="ＭＳ Ｐゴシック" w:cs="Tahoma"/>
          <w:color w:val="000000"/>
          <w:szCs w:val="21"/>
        </w:rPr>
        <w:t>modified Rankin Scale</w:t>
      </w:r>
      <w:r w:rsidRPr="002C13E8">
        <w:rPr>
          <w:rFonts w:ascii="ＭＳ Ｐゴシック" w:eastAsia="ＭＳ Ｐゴシック" w:hAnsi="ＭＳ Ｐゴシック" w:hint="eastAsia"/>
          <w:color w:val="000000"/>
          <w:szCs w:val="21"/>
        </w:rPr>
        <w:t>（</w:t>
      </w:r>
      <w:r w:rsidRPr="002C13E8">
        <w:rPr>
          <w:rFonts w:ascii="ＭＳ Ｐゴシック" w:eastAsia="ＭＳ Ｐゴシック" w:hAnsi="ＭＳ Ｐゴシック" w:cs="Tahoma"/>
          <w:color w:val="000000"/>
          <w:szCs w:val="21"/>
        </w:rPr>
        <w:t>mRS</w:t>
      </w:r>
      <w:r w:rsidRPr="002C13E8">
        <w:rPr>
          <w:rFonts w:ascii="ＭＳ Ｐゴシック" w:eastAsia="ＭＳ Ｐゴシック" w:hAnsi="ＭＳ Ｐゴシック" w:hint="eastAsia"/>
          <w:color w:val="000000"/>
          <w:szCs w:val="21"/>
        </w:rPr>
        <w:t>）、食事・栄養、呼吸のそれぞれの評価スケールを用いて、いずれかが</w:t>
      </w:r>
      <w:r w:rsidR="0024674B">
        <w:rPr>
          <w:rFonts w:ascii="ＭＳ Ｐゴシック" w:eastAsia="ＭＳ Ｐゴシック" w:hAnsi="ＭＳ Ｐゴシック" w:hint="eastAsia"/>
          <w:szCs w:val="21"/>
        </w:rPr>
        <w:t>３以上</w:t>
      </w:r>
    </w:p>
    <w:p w14:paraId="7675CA3B" w14:textId="7FDC262E" w:rsidR="002C13E8" w:rsidRPr="002C13E8" w:rsidRDefault="002C13E8" w:rsidP="002C13E8">
      <w:pPr>
        <w:ind w:left="284"/>
        <w:rPr>
          <w:rFonts w:ascii="ＭＳ Ｐゴシック" w:eastAsia="ＭＳ Ｐゴシック" w:hAnsi="ＭＳ Ｐゴシック" w:cs="俵俽俹僑僔僢僋"/>
          <w:kern w:val="0"/>
          <w:szCs w:val="21"/>
        </w:rPr>
      </w:pPr>
      <w:r w:rsidRPr="002C13E8">
        <w:rPr>
          <w:rFonts w:ascii="ＭＳ Ｐゴシック" w:eastAsia="ＭＳ Ｐゴシック" w:hAnsi="ＭＳ Ｐゴシック" w:cs="Corbel"/>
          <w:szCs w:val="21"/>
        </w:rPr>
        <w:t>②</w:t>
      </w:r>
      <w:r w:rsidRPr="002C13E8">
        <w:rPr>
          <w:rFonts w:ascii="ＭＳ Ｐゴシック" w:eastAsia="ＭＳ Ｐゴシック" w:hAnsi="ＭＳ Ｐゴシック" w:cs="俵俽俹僑僔僢僋" w:hint="eastAsia"/>
          <w:kern w:val="0"/>
          <w:szCs w:val="21"/>
        </w:rPr>
        <w:t>腎障害</w:t>
      </w:r>
      <w:r w:rsidRPr="002C13E8">
        <w:rPr>
          <w:rFonts w:ascii="ＭＳ Ｐゴシック" w:eastAsia="ＭＳ Ｐゴシック" w:hAnsi="ＭＳ Ｐゴシック" w:hint="eastAsia"/>
        </w:rPr>
        <w:t>：</w:t>
      </w:r>
      <w:r w:rsidRPr="002C13E8">
        <w:rPr>
          <w:rFonts w:ascii="ＭＳ Ｐゴシック" w:eastAsia="ＭＳ Ｐゴシック" w:hAnsi="ＭＳ Ｐゴシック"/>
        </w:rPr>
        <w:t>CKD</w:t>
      </w:r>
      <w:r w:rsidR="0024674B">
        <w:rPr>
          <w:rFonts w:ascii="ＭＳ Ｐゴシック" w:eastAsia="ＭＳ Ｐゴシック" w:hAnsi="ＭＳ Ｐゴシック" w:hint="eastAsia"/>
        </w:rPr>
        <w:t>重症度分類ヒートマップが赤の部分の場合</w:t>
      </w:r>
    </w:p>
    <w:p w14:paraId="1FDC40D5" w14:textId="2B54AABE" w:rsidR="002C13E8" w:rsidRPr="002C13E8" w:rsidRDefault="002C13E8" w:rsidP="002C13E8">
      <w:pPr>
        <w:autoSpaceDE w:val="0"/>
        <w:autoSpaceDN w:val="0"/>
        <w:adjustRightInd w:val="0"/>
        <w:ind w:left="284"/>
        <w:jc w:val="left"/>
        <w:rPr>
          <w:rFonts w:ascii="ＭＳ Ｐゴシック" w:eastAsia="ＭＳ Ｐゴシック" w:hAnsi="ＭＳ Ｐゴシック"/>
        </w:rPr>
      </w:pPr>
      <w:r w:rsidRPr="002C13E8">
        <w:rPr>
          <w:rFonts w:ascii="ＭＳ Ｐゴシック" w:eastAsia="ＭＳ Ｐゴシック" w:hAnsi="ＭＳ Ｐゴシック" w:cs="俵俽俹僑僔僢僋" w:hint="eastAsia"/>
          <w:kern w:val="0"/>
          <w:szCs w:val="21"/>
        </w:rPr>
        <w:t>③視覚障害：</w:t>
      </w:r>
      <w:r w:rsidRPr="002C13E8">
        <w:rPr>
          <w:rFonts w:ascii="ＭＳ Ｐゴシック" w:eastAsia="ＭＳ Ｐゴシック" w:hAnsi="ＭＳ Ｐゴシック" w:hint="eastAsia"/>
          <w:color w:val="000000" w:themeColor="text1"/>
        </w:rPr>
        <w:t>良好な方の眼の矯正視力が0.3</w:t>
      </w:r>
      <w:r w:rsidR="0024674B">
        <w:rPr>
          <w:rFonts w:ascii="ＭＳ Ｐゴシック" w:eastAsia="ＭＳ Ｐゴシック" w:hAnsi="ＭＳ Ｐゴシック" w:hint="eastAsia"/>
          <w:color w:val="000000" w:themeColor="text1"/>
        </w:rPr>
        <w:t>未満の場合</w:t>
      </w:r>
    </w:p>
    <w:p w14:paraId="64D86841" w14:textId="77777777" w:rsidR="0036464D" w:rsidRPr="00637254" w:rsidRDefault="0036464D" w:rsidP="00AA25D5">
      <w:pPr>
        <w:rPr>
          <w:rFonts w:ascii="ＭＳ Ｐゴシック" w:eastAsia="ＭＳ Ｐゴシック" w:hAnsi="ＭＳ Ｐゴシック"/>
        </w:rPr>
      </w:pPr>
    </w:p>
    <w:p w14:paraId="3DB49F08" w14:textId="5734AD38" w:rsidR="005008AF" w:rsidRPr="007500FD" w:rsidRDefault="002C13E8">
      <w:pPr>
        <w:widowControl/>
        <w:jc w:val="left"/>
        <w:rPr>
          <w:rFonts w:ascii="ＭＳ Ｐゴシック" w:eastAsia="ＭＳ Ｐゴシック" w:hAnsi="ＭＳ Ｐゴシック"/>
          <w:szCs w:val="21"/>
        </w:rPr>
      </w:pPr>
      <w:r w:rsidRPr="007500FD">
        <w:rPr>
          <w:rFonts w:ascii="ＭＳ Ｐゴシック" w:eastAsia="ＭＳ Ｐゴシック" w:hAnsi="ＭＳ Ｐゴシック" w:cs="Tahoma" w:hint="eastAsia"/>
          <w:color w:val="000000"/>
          <w:szCs w:val="21"/>
        </w:rPr>
        <w:t>①</w:t>
      </w:r>
      <w:r w:rsidRPr="007500FD">
        <w:rPr>
          <w:rFonts w:ascii="ＭＳ Ｐゴシック" w:eastAsia="ＭＳ Ｐゴシック" w:hAnsi="ＭＳ Ｐゴシック" w:cs="Tahoma"/>
          <w:color w:val="000000"/>
          <w:szCs w:val="21"/>
        </w:rPr>
        <w:t>modified Rankin Scale</w:t>
      </w:r>
      <w:r w:rsidRPr="007500FD">
        <w:rPr>
          <w:rFonts w:ascii="ＭＳ Ｐゴシック" w:eastAsia="ＭＳ Ｐゴシック" w:hAnsi="ＭＳ Ｐゴシック" w:hint="eastAsia"/>
          <w:color w:val="000000"/>
          <w:szCs w:val="21"/>
        </w:rPr>
        <w:t>（</w:t>
      </w:r>
      <w:r w:rsidRPr="007500FD">
        <w:rPr>
          <w:rFonts w:ascii="ＭＳ Ｐゴシック" w:eastAsia="ＭＳ Ｐゴシック" w:hAnsi="ＭＳ Ｐゴシック" w:cs="Tahoma"/>
          <w:color w:val="000000"/>
          <w:szCs w:val="21"/>
        </w:rPr>
        <w:t>mRS</w:t>
      </w:r>
      <w:r w:rsidRPr="007500FD">
        <w:rPr>
          <w:rFonts w:ascii="ＭＳ Ｐゴシック" w:eastAsia="ＭＳ Ｐゴシック" w:hAnsi="ＭＳ Ｐゴシック" w:hint="eastAsia"/>
          <w:color w:val="000000"/>
          <w:szCs w:val="21"/>
        </w:rPr>
        <w:t>）</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2C13E8" w:rsidRPr="007500FD" w14:paraId="30B90AD0" w14:textId="77777777" w:rsidTr="00DD4A15">
        <w:trPr>
          <w:trHeight w:val="120"/>
          <w:jc w:val="center"/>
        </w:trPr>
        <w:tc>
          <w:tcPr>
            <w:tcW w:w="9045" w:type="dxa"/>
            <w:gridSpan w:val="3"/>
            <w:hideMark/>
          </w:tcPr>
          <w:p w14:paraId="1A46FF33" w14:textId="77777777" w:rsidR="002C13E8" w:rsidRPr="007500FD" w:rsidRDefault="002C13E8" w:rsidP="004F6395">
            <w:pPr>
              <w:pStyle w:val="Pa2"/>
              <w:jc w:val="center"/>
              <w:rPr>
                <w:rFonts w:ascii="ＭＳ Ｐゴシック" w:eastAsia="ＭＳ Ｐゴシック" w:hAnsi="ＭＳ Ｐゴシック" w:cs="Shin Go"/>
                <w:color w:val="000000"/>
                <w:kern w:val="2"/>
                <w:sz w:val="21"/>
                <w:szCs w:val="21"/>
              </w:rPr>
            </w:pPr>
            <w:r w:rsidRPr="007500FD">
              <w:rPr>
                <w:rStyle w:val="A20"/>
                <w:rFonts w:ascii="ＭＳ Ｐゴシック" w:eastAsia="ＭＳ Ｐゴシック" w:hAnsi="ＭＳ Ｐゴシック" w:hint="eastAsia"/>
                <w:kern w:val="2"/>
                <w:sz w:val="21"/>
                <w:szCs w:val="21"/>
              </w:rPr>
              <w:t>日本版</w:t>
            </w:r>
            <w:r w:rsidRPr="007500FD">
              <w:rPr>
                <w:rStyle w:val="A20"/>
                <w:rFonts w:ascii="ＭＳ Ｐゴシック" w:eastAsia="ＭＳ Ｐゴシック" w:hAnsi="ＭＳ Ｐゴシック"/>
                <w:kern w:val="2"/>
                <w:sz w:val="21"/>
                <w:szCs w:val="21"/>
              </w:rPr>
              <w:t xml:space="preserve">modified Rankin Scale (mRS) </w:t>
            </w:r>
            <w:r w:rsidRPr="007500FD">
              <w:rPr>
                <w:rStyle w:val="A20"/>
                <w:rFonts w:ascii="ＭＳ Ｐゴシック" w:eastAsia="ＭＳ Ｐゴシック" w:hAnsi="ＭＳ Ｐゴシック" w:hint="eastAsia"/>
                <w:kern w:val="2"/>
                <w:sz w:val="21"/>
                <w:szCs w:val="21"/>
              </w:rPr>
              <w:t>判定基準書</w:t>
            </w:r>
          </w:p>
        </w:tc>
      </w:tr>
      <w:tr w:rsidR="002C13E8" w:rsidRPr="007500FD" w14:paraId="739C0567" w14:textId="77777777" w:rsidTr="00DD4A15">
        <w:trPr>
          <w:trHeight w:val="103"/>
          <w:jc w:val="center"/>
        </w:trPr>
        <w:tc>
          <w:tcPr>
            <w:tcW w:w="4789" w:type="dxa"/>
            <w:gridSpan w:val="2"/>
            <w:hideMark/>
          </w:tcPr>
          <w:p w14:paraId="45E0ABBF" w14:textId="77777777" w:rsidR="002C13E8" w:rsidRPr="007500FD" w:rsidRDefault="002C13E8" w:rsidP="004F6395">
            <w:pPr>
              <w:pStyle w:val="Pa3"/>
              <w:jc w:val="center"/>
              <w:rPr>
                <w:rFonts w:ascii="ＭＳ Ｐゴシック" w:eastAsia="ＭＳ Ｐゴシック" w:hAnsi="ＭＳ Ｐゴシック" w:cs="Gothic BBB"/>
                <w:color w:val="000000"/>
                <w:kern w:val="2"/>
                <w:sz w:val="21"/>
                <w:szCs w:val="21"/>
              </w:rPr>
            </w:pPr>
            <w:r w:rsidRPr="007500FD">
              <w:rPr>
                <w:rStyle w:val="A50"/>
                <w:rFonts w:ascii="ＭＳ Ｐゴシック" w:eastAsia="ＭＳ Ｐゴシック" w:hAnsi="ＭＳ Ｐゴシック"/>
                <w:kern w:val="2"/>
                <w:sz w:val="21"/>
                <w:szCs w:val="21"/>
              </w:rPr>
              <w:t>modified Rankin Scale</w:t>
            </w:r>
          </w:p>
        </w:tc>
        <w:tc>
          <w:tcPr>
            <w:tcW w:w="4256" w:type="dxa"/>
            <w:hideMark/>
          </w:tcPr>
          <w:p w14:paraId="5729A496" w14:textId="77777777" w:rsidR="002C13E8" w:rsidRPr="007500FD" w:rsidRDefault="002C13E8" w:rsidP="004F6395">
            <w:pPr>
              <w:pStyle w:val="Pa3"/>
              <w:jc w:val="center"/>
              <w:rPr>
                <w:rFonts w:ascii="ＭＳ Ｐゴシック" w:eastAsia="ＭＳ Ｐゴシック" w:hAnsi="ＭＳ Ｐゴシック" w:cs="Gothic BBB"/>
                <w:color w:val="000000"/>
                <w:kern w:val="2"/>
                <w:sz w:val="21"/>
                <w:szCs w:val="21"/>
              </w:rPr>
            </w:pPr>
            <w:r w:rsidRPr="007500FD">
              <w:rPr>
                <w:rStyle w:val="A50"/>
                <w:rFonts w:ascii="ＭＳ Ｐゴシック" w:eastAsia="ＭＳ Ｐゴシック" w:hAnsi="ＭＳ Ｐゴシック" w:hint="eastAsia"/>
                <w:kern w:val="2"/>
                <w:sz w:val="21"/>
                <w:szCs w:val="21"/>
              </w:rPr>
              <w:t>参考にすべき点</w:t>
            </w:r>
          </w:p>
        </w:tc>
      </w:tr>
      <w:tr w:rsidR="002C13E8" w:rsidRPr="007500FD" w14:paraId="528A6E0B" w14:textId="77777777" w:rsidTr="00DD4A15">
        <w:trPr>
          <w:trHeight w:val="102"/>
          <w:jc w:val="center"/>
        </w:trPr>
        <w:tc>
          <w:tcPr>
            <w:tcW w:w="534" w:type="dxa"/>
            <w:hideMark/>
          </w:tcPr>
          <w:p w14:paraId="4388245F" w14:textId="77777777" w:rsidR="002C13E8" w:rsidRPr="007500FD" w:rsidRDefault="002C13E8" w:rsidP="004F6395">
            <w:pPr>
              <w:pStyle w:val="Pa3"/>
              <w:jc w:val="center"/>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０</w:t>
            </w:r>
          </w:p>
        </w:tc>
        <w:tc>
          <w:tcPr>
            <w:tcW w:w="4255" w:type="dxa"/>
            <w:hideMark/>
          </w:tcPr>
          <w:p w14:paraId="58E83657" w14:textId="77777777" w:rsidR="002C13E8" w:rsidRPr="007500FD" w:rsidRDefault="002C13E8" w:rsidP="004F6395">
            <w:pPr>
              <w:pStyle w:val="Pa2"/>
              <w:jc w:val="both"/>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まったく症候がない</w:t>
            </w:r>
          </w:p>
        </w:tc>
        <w:tc>
          <w:tcPr>
            <w:tcW w:w="4256" w:type="dxa"/>
            <w:hideMark/>
          </w:tcPr>
          <w:p w14:paraId="5F797BAC"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自覚症状および他覚徴候がともにない状態である</w:t>
            </w:r>
          </w:p>
        </w:tc>
      </w:tr>
      <w:tr w:rsidR="002C13E8" w:rsidRPr="007500FD" w14:paraId="4AD9807C" w14:textId="77777777" w:rsidTr="00DD4A15">
        <w:trPr>
          <w:trHeight w:val="194"/>
          <w:jc w:val="center"/>
        </w:trPr>
        <w:tc>
          <w:tcPr>
            <w:tcW w:w="534" w:type="dxa"/>
            <w:hideMark/>
          </w:tcPr>
          <w:p w14:paraId="23AC7FCD" w14:textId="77777777" w:rsidR="002C13E8" w:rsidRPr="007500FD" w:rsidRDefault="002C13E8" w:rsidP="004F6395">
            <w:pPr>
              <w:pStyle w:val="Pa3"/>
              <w:jc w:val="center"/>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１</w:t>
            </w:r>
          </w:p>
        </w:tc>
        <w:tc>
          <w:tcPr>
            <w:tcW w:w="4255" w:type="dxa"/>
            <w:hideMark/>
          </w:tcPr>
          <w:p w14:paraId="2BAFB337" w14:textId="77777777" w:rsidR="002C13E8" w:rsidRPr="007500FD" w:rsidRDefault="002C13E8" w:rsidP="004F6395">
            <w:pPr>
              <w:pStyle w:val="Pa2"/>
              <w:jc w:val="both"/>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症候はあっても明らかな障害はない：</w:t>
            </w:r>
          </w:p>
          <w:p w14:paraId="0E7B135C"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日常の勤めや活動は行える</w:t>
            </w:r>
          </w:p>
        </w:tc>
        <w:tc>
          <w:tcPr>
            <w:tcW w:w="4256" w:type="dxa"/>
            <w:hideMark/>
          </w:tcPr>
          <w:p w14:paraId="22A263C0"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自覚症状および他覚徴候はあるが、発症以前から行っていた仕事や活動に制限はない状態である</w:t>
            </w:r>
          </w:p>
        </w:tc>
      </w:tr>
      <w:tr w:rsidR="002C13E8" w:rsidRPr="007500FD" w14:paraId="37310945" w14:textId="77777777" w:rsidTr="00DD4A15">
        <w:trPr>
          <w:trHeight w:val="286"/>
          <w:jc w:val="center"/>
        </w:trPr>
        <w:tc>
          <w:tcPr>
            <w:tcW w:w="534" w:type="dxa"/>
            <w:hideMark/>
          </w:tcPr>
          <w:p w14:paraId="1522F6AE" w14:textId="77777777" w:rsidR="002C13E8" w:rsidRPr="007500FD" w:rsidRDefault="002C13E8" w:rsidP="004F6395">
            <w:pPr>
              <w:pStyle w:val="Pa3"/>
              <w:jc w:val="center"/>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２</w:t>
            </w:r>
          </w:p>
        </w:tc>
        <w:tc>
          <w:tcPr>
            <w:tcW w:w="4255" w:type="dxa"/>
            <w:hideMark/>
          </w:tcPr>
          <w:p w14:paraId="795E3EAF" w14:textId="77777777" w:rsidR="002C13E8" w:rsidRPr="007500FD" w:rsidRDefault="002C13E8" w:rsidP="004F6395">
            <w:pPr>
              <w:pStyle w:val="Pa2"/>
              <w:jc w:val="both"/>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軽度の障害：</w:t>
            </w:r>
          </w:p>
          <w:p w14:paraId="2F97B8BC"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発症以前の活動がすべて行えるわけではないが、自分の身の回りのことは介助なしに行える</w:t>
            </w:r>
          </w:p>
        </w:tc>
        <w:tc>
          <w:tcPr>
            <w:tcW w:w="4256" w:type="dxa"/>
            <w:hideMark/>
          </w:tcPr>
          <w:p w14:paraId="6A96D332"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発症以前から行っていた仕事や活動に制限はあるが、日常生活は自立している状態である</w:t>
            </w:r>
          </w:p>
        </w:tc>
      </w:tr>
      <w:tr w:rsidR="002C13E8" w:rsidRPr="007500FD" w14:paraId="1FF166E5" w14:textId="77777777" w:rsidTr="00DD4A15">
        <w:trPr>
          <w:trHeight w:val="285"/>
          <w:jc w:val="center"/>
        </w:trPr>
        <w:tc>
          <w:tcPr>
            <w:tcW w:w="534" w:type="dxa"/>
            <w:hideMark/>
          </w:tcPr>
          <w:p w14:paraId="6F3D6951" w14:textId="77777777" w:rsidR="002C13E8" w:rsidRPr="007500FD" w:rsidRDefault="002C13E8" w:rsidP="004F6395">
            <w:pPr>
              <w:pStyle w:val="Pa3"/>
              <w:jc w:val="center"/>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３</w:t>
            </w:r>
          </w:p>
        </w:tc>
        <w:tc>
          <w:tcPr>
            <w:tcW w:w="4255" w:type="dxa"/>
            <w:hideMark/>
          </w:tcPr>
          <w:p w14:paraId="21FE2CAF" w14:textId="77777777" w:rsidR="002C13E8" w:rsidRPr="007500FD" w:rsidRDefault="002C13E8" w:rsidP="004F6395">
            <w:pPr>
              <w:pStyle w:val="Pa2"/>
              <w:jc w:val="both"/>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中等度の障害：</w:t>
            </w:r>
          </w:p>
          <w:p w14:paraId="2F04EA8D"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何らかの介助を必要とするが、歩行は介助なしに行える</w:t>
            </w:r>
          </w:p>
        </w:tc>
        <w:tc>
          <w:tcPr>
            <w:tcW w:w="4256" w:type="dxa"/>
            <w:hideMark/>
          </w:tcPr>
          <w:p w14:paraId="6AA6E6CE"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2C13E8" w:rsidRPr="007500FD" w14:paraId="31FBD0EF" w14:textId="77777777" w:rsidTr="00DD4A15">
        <w:trPr>
          <w:trHeight w:val="286"/>
          <w:jc w:val="center"/>
        </w:trPr>
        <w:tc>
          <w:tcPr>
            <w:tcW w:w="534" w:type="dxa"/>
            <w:hideMark/>
          </w:tcPr>
          <w:p w14:paraId="0B0534EA" w14:textId="77777777" w:rsidR="002C13E8" w:rsidRPr="007500FD" w:rsidRDefault="002C13E8" w:rsidP="004F6395">
            <w:pPr>
              <w:pStyle w:val="Pa3"/>
              <w:jc w:val="center"/>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４</w:t>
            </w:r>
          </w:p>
        </w:tc>
        <w:tc>
          <w:tcPr>
            <w:tcW w:w="4255" w:type="dxa"/>
            <w:hideMark/>
          </w:tcPr>
          <w:p w14:paraId="61CBA0B0" w14:textId="77777777" w:rsidR="002C13E8" w:rsidRPr="007500FD" w:rsidRDefault="002C13E8" w:rsidP="004F6395">
            <w:pPr>
              <w:pStyle w:val="Pa2"/>
              <w:jc w:val="both"/>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中等度から重度の障害：</w:t>
            </w:r>
          </w:p>
          <w:p w14:paraId="5BE07C2B"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歩行や身体的要求には介助が必要である</w:t>
            </w:r>
          </w:p>
        </w:tc>
        <w:tc>
          <w:tcPr>
            <w:tcW w:w="4256" w:type="dxa"/>
            <w:hideMark/>
          </w:tcPr>
          <w:p w14:paraId="4E085D9B"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通常歩行、食事、身だしなみの維持、トイレなどには介助を必要とするが、持続的な介護は必要としない状態である</w:t>
            </w:r>
          </w:p>
        </w:tc>
      </w:tr>
      <w:tr w:rsidR="002C13E8" w:rsidRPr="007500FD" w14:paraId="76A6FF6E" w14:textId="77777777" w:rsidTr="00DD4A15">
        <w:trPr>
          <w:trHeight w:val="194"/>
          <w:jc w:val="center"/>
        </w:trPr>
        <w:tc>
          <w:tcPr>
            <w:tcW w:w="534" w:type="dxa"/>
            <w:hideMark/>
          </w:tcPr>
          <w:p w14:paraId="248B418F" w14:textId="77777777" w:rsidR="002C13E8" w:rsidRPr="007500FD" w:rsidRDefault="002C13E8" w:rsidP="004F6395">
            <w:pPr>
              <w:pStyle w:val="Pa3"/>
              <w:jc w:val="center"/>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５</w:t>
            </w:r>
          </w:p>
        </w:tc>
        <w:tc>
          <w:tcPr>
            <w:tcW w:w="4255" w:type="dxa"/>
            <w:hideMark/>
          </w:tcPr>
          <w:p w14:paraId="0D5ED189" w14:textId="77777777" w:rsidR="002C13E8" w:rsidRPr="007500FD" w:rsidRDefault="002C13E8" w:rsidP="004F6395">
            <w:pPr>
              <w:pStyle w:val="Pa2"/>
              <w:jc w:val="both"/>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重度の障害：</w:t>
            </w:r>
          </w:p>
          <w:p w14:paraId="09992C4C" w14:textId="77777777" w:rsidR="002C13E8" w:rsidRPr="007500FD" w:rsidRDefault="002C13E8" w:rsidP="004F6395">
            <w:pPr>
              <w:pStyle w:val="Pa2"/>
              <w:jc w:val="both"/>
              <w:rPr>
                <w:rFonts w:ascii="ＭＳ Ｐゴシック" w:eastAsia="ＭＳ Ｐゴシック" w:hAnsi="ＭＳ Ｐゴシック" w:cs="Gothic BBB"/>
                <w:color w:val="000000"/>
                <w:kern w:val="2"/>
                <w:sz w:val="21"/>
                <w:szCs w:val="21"/>
              </w:rPr>
            </w:pPr>
            <w:r w:rsidRPr="007500FD">
              <w:rPr>
                <w:rStyle w:val="A60"/>
                <w:rFonts w:ascii="ＭＳ Ｐゴシック" w:eastAsia="ＭＳ Ｐゴシック" w:hAnsi="ＭＳ Ｐゴシック" w:hint="eastAsia"/>
                <w:kern w:val="2"/>
                <w:sz w:val="21"/>
                <w:szCs w:val="21"/>
              </w:rPr>
              <w:t>寝たきり、失禁状態、常に介護と見守りを必要とする</w:t>
            </w:r>
          </w:p>
        </w:tc>
        <w:tc>
          <w:tcPr>
            <w:tcW w:w="4256" w:type="dxa"/>
            <w:hideMark/>
          </w:tcPr>
          <w:p w14:paraId="54450393" w14:textId="77777777" w:rsidR="002C13E8" w:rsidRPr="007500FD" w:rsidRDefault="002C13E8" w:rsidP="004F6395">
            <w:pPr>
              <w:pStyle w:val="Pa2"/>
              <w:jc w:val="both"/>
              <w:rPr>
                <w:rFonts w:ascii="ＭＳ Ｐゴシック" w:eastAsia="ＭＳ Ｐゴシック" w:hAnsi="ＭＳ Ｐゴシック" w:cs="Gothic BBB"/>
                <w:color w:val="000000"/>
                <w:kern w:val="2"/>
                <w:position w:val="6"/>
                <w:sz w:val="21"/>
                <w:szCs w:val="21"/>
                <w:vertAlign w:val="superscript"/>
              </w:rPr>
            </w:pPr>
            <w:r w:rsidRPr="007500FD">
              <w:rPr>
                <w:rStyle w:val="A60"/>
                <w:rFonts w:ascii="ＭＳ Ｐゴシック" w:eastAsia="ＭＳ Ｐゴシック" w:hAnsi="ＭＳ Ｐゴシック" w:hint="eastAsia"/>
                <w:kern w:val="2"/>
                <w:sz w:val="21"/>
                <w:szCs w:val="21"/>
              </w:rPr>
              <w:t>常に誰かの介助を必要とする状態である</w:t>
            </w:r>
          </w:p>
        </w:tc>
      </w:tr>
      <w:tr w:rsidR="002C13E8" w:rsidRPr="007500FD" w14:paraId="591E5817" w14:textId="77777777" w:rsidTr="00DD4A15">
        <w:trPr>
          <w:trHeight w:val="94"/>
          <w:jc w:val="center"/>
        </w:trPr>
        <w:tc>
          <w:tcPr>
            <w:tcW w:w="534" w:type="dxa"/>
            <w:hideMark/>
          </w:tcPr>
          <w:p w14:paraId="7FA227C7" w14:textId="77777777" w:rsidR="002C13E8" w:rsidRPr="007500FD" w:rsidRDefault="002C13E8" w:rsidP="004F6395">
            <w:pPr>
              <w:pStyle w:val="Pa3"/>
              <w:jc w:val="center"/>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６</w:t>
            </w:r>
          </w:p>
        </w:tc>
        <w:tc>
          <w:tcPr>
            <w:tcW w:w="8511" w:type="dxa"/>
            <w:gridSpan w:val="2"/>
            <w:hideMark/>
          </w:tcPr>
          <w:p w14:paraId="0ADCF136" w14:textId="77777777" w:rsidR="002C13E8" w:rsidRPr="007500FD" w:rsidRDefault="002C13E8" w:rsidP="004F6395">
            <w:pPr>
              <w:pStyle w:val="Pa2"/>
              <w:jc w:val="both"/>
              <w:rPr>
                <w:rFonts w:ascii="ＭＳ Ｐゴシック" w:eastAsia="ＭＳ Ｐゴシック" w:hAnsi="ＭＳ Ｐゴシック" w:cs="Shin Go"/>
                <w:color w:val="000000"/>
                <w:kern w:val="2"/>
                <w:sz w:val="21"/>
                <w:szCs w:val="21"/>
              </w:rPr>
            </w:pPr>
            <w:r w:rsidRPr="007500FD">
              <w:rPr>
                <w:rStyle w:val="A60"/>
                <w:rFonts w:ascii="ＭＳ Ｐゴシック" w:eastAsia="ＭＳ Ｐゴシック" w:hAnsi="ＭＳ Ｐゴシック" w:hint="eastAsia"/>
                <w:kern w:val="2"/>
                <w:sz w:val="21"/>
                <w:szCs w:val="21"/>
              </w:rPr>
              <w:t>死亡</w:t>
            </w:r>
          </w:p>
        </w:tc>
      </w:tr>
    </w:tbl>
    <w:p w14:paraId="3D25C09A" w14:textId="77777777" w:rsidR="00DD4A15" w:rsidRPr="00DD4A15" w:rsidRDefault="00DD4A15" w:rsidP="00DD4A15">
      <w:pPr>
        <w:widowControl/>
        <w:jc w:val="right"/>
        <w:rPr>
          <w:rFonts w:ascii="ＭＳ Ｐゴシック" w:eastAsia="ＭＳ Ｐゴシック" w:hAnsi="ＭＳ Ｐゴシック"/>
          <w:szCs w:val="21"/>
        </w:rPr>
      </w:pPr>
      <w:r w:rsidRPr="00DD4A15">
        <w:rPr>
          <w:rFonts w:ascii="ＭＳ Ｐゴシック" w:eastAsia="ＭＳ Ｐゴシック" w:hAnsi="ＭＳ Ｐゴシック" w:hint="eastAsia"/>
          <w:szCs w:val="21"/>
        </w:rPr>
        <w:t>日本脳卒中学会版</w:t>
      </w:r>
    </w:p>
    <w:p w14:paraId="6C5A9CB3" w14:textId="77777777" w:rsidR="00DD4A15" w:rsidRDefault="00DD4A15" w:rsidP="00DD4A15">
      <w:pPr>
        <w:widowControl/>
        <w:jc w:val="left"/>
        <w:rPr>
          <w:rFonts w:ascii="ＭＳ Ｐゴシック" w:eastAsia="ＭＳ Ｐゴシック" w:hAnsi="ＭＳ Ｐゴシック"/>
          <w:szCs w:val="21"/>
        </w:rPr>
      </w:pPr>
    </w:p>
    <w:p w14:paraId="6EA9F5F4" w14:textId="4B6DEF6B" w:rsidR="00694186" w:rsidRPr="00694186" w:rsidRDefault="00694186" w:rsidP="00694186">
      <w:pPr>
        <w:widowControl/>
        <w:autoSpaceDE w:val="0"/>
        <w:autoSpaceDN w:val="0"/>
        <w:adjustRightInd w:val="0"/>
        <w:jc w:val="left"/>
        <w:rPr>
          <w:rFonts w:ascii="ＭＳ Ｐゴシック" w:eastAsia="ＭＳ Ｐゴシック" w:hAnsi="ＭＳ Ｐゴシック" w:cs="ＭＳ Ｐゴシック"/>
          <w:kern w:val="0"/>
          <w:szCs w:val="21"/>
        </w:rPr>
      </w:pPr>
      <w:r w:rsidRPr="00694186">
        <w:rPr>
          <w:rFonts w:ascii="ＭＳ Ｐゴシック" w:eastAsia="ＭＳ Ｐゴシック" w:hAnsi="ＭＳ Ｐゴシック" w:cs="ＭＳ Ｐゴシック" w:hint="eastAsia"/>
          <w:kern w:val="0"/>
          <w:szCs w:val="21"/>
        </w:rPr>
        <w:t>食事・栄養</w:t>
      </w:r>
      <w:r w:rsidRPr="00694186">
        <w:rPr>
          <w:rFonts w:ascii="ＭＳ Ｐゴシック" w:eastAsia="ＭＳ Ｐゴシック" w:hAnsi="ＭＳ Ｐゴシック" w:cs="ＭＳ Ｐゴシック"/>
          <w:kern w:val="0"/>
          <w:szCs w:val="21"/>
        </w:rPr>
        <w:t xml:space="preserve"> (N</w:t>
      </w:r>
      <w:r w:rsidR="00FE5DAC">
        <w:rPr>
          <w:rFonts w:ascii="ＭＳ Ｐゴシック" w:eastAsia="ＭＳ Ｐゴシック" w:hAnsi="ＭＳ Ｐゴシック" w:cs="ＭＳ Ｐゴシック" w:hint="eastAsia"/>
          <w:kern w:val="0"/>
          <w:szCs w:val="21"/>
        </w:rPr>
        <w:t>）</w:t>
      </w:r>
      <w:r w:rsidRPr="00694186">
        <w:rPr>
          <w:rFonts w:ascii="ＭＳ Ｐゴシック" w:eastAsia="ＭＳ Ｐゴシック" w:hAnsi="ＭＳ Ｐゴシック" w:cs="ＭＳ Ｐゴシック" w:hint="eastAsia"/>
          <w:kern w:val="0"/>
          <w:szCs w:val="21"/>
        </w:rPr>
        <w:t>の評価スケール</w:t>
      </w:r>
    </w:p>
    <w:p w14:paraId="094D814A" w14:textId="77777777" w:rsidR="00694186" w:rsidRPr="00760014" w:rsidRDefault="00694186" w:rsidP="00694186">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Pr="00760014">
        <w:rPr>
          <w:rFonts w:ascii="ＭＳ Ｐゴシック" w:eastAsia="ＭＳ Ｐゴシック" w:hAnsi="ＭＳ Ｐゴシック" w:cs="ＭＳ ゴシック" w:hint="eastAsia"/>
          <w:kern w:val="0"/>
        </w:rPr>
        <w:t>症候なし。</w:t>
      </w:r>
    </w:p>
    <w:p w14:paraId="7D6599DE" w14:textId="77777777" w:rsidR="00694186" w:rsidRPr="00760014" w:rsidRDefault="00694186" w:rsidP="00694186">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3DCCDD5F" w14:textId="77777777" w:rsidR="00694186" w:rsidRPr="00760014" w:rsidRDefault="00694186" w:rsidP="00694186">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Pr="00760014">
        <w:rPr>
          <w:rFonts w:ascii="ＭＳ Ｐゴシック" w:eastAsia="ＭＳ Ｐゴシック" w:hAnsi="ＭＳ Ｐゴシック" w:cs="ＭＳ ゴシック" w:hint="eastAsia"/>
          <w:kern w:val="0"/>
        </w:rPr>
        <w:t>食物形態の工夫や、食事時の道具の工夫を必要とする。</w:t>
      </w:r>
    </w:p>
    <w:p w14:paraId="77556BF0" w14:textId="77777777" w:rsidR="00694186" w:rsidRPr="00760014" w:rsidRDefault="00694186" w:rsidP="00694186">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Pr="00760014">
        <w:rPr>
          <w:rFonts w:ascii="ＭＳ Ｐゴシック" w:eastAsia="ＭＳ Ｐゴシック" w:hAnsi="ＭＳ Ｐゴシック" w:cs="ＭＳ ゴシック" w:hint="eastAsia"/>
          <w:kern w:val="0"/>
        </w:rPr>
        <w:t>食事・栄養摂取に何らかの介助を要する。</w:t>
      </w:r>
    </w:p>
    <w:p w14:paraId="231ABBA4" w14:textId="77777777" w:rsidR="00694186" w:rsidRPr="00760014" w:rsidRDefault="00694186" w:rsidP="00694186">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lastRenderedPageBreak/>
        <w:t>４．</w:t>
      </w:r>
      <w:r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2F358E72" w14:textId="569ECA2A" w:rsidR="00694186" w:rsidRPr="00694186" w:rsidRDefault="00694186" w:rsidP="00694186">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Pr="00760014">
        <w:rPr>
          <w:rFonts w:ascii="ＭＳ Ｐゴシック" w:eastAsia="ＭＳ Ｐゴシック" w:hAnsi="ＭＳ Ｐゴシック" w:cs="ＭＳ ゴシック" w:hint="eastAsia"/>
          <w:kern w:val="0"/>
        </w:rPr>
        <w:t>全面的に非経口的栄養摂取に依存している。</w:t>
      </w:r>
    </w:p>
    <w:p w14:paraId="34A66629" w14:textId="77777777" w:rsidR="00694186" w:rsidRPr="00DD4A15" w:rsidRDefault="00694186" w:rsidP="00DD4A15">
      <w:pPr>
        <w:widowControl/>
        <w:jc w:val="left"/>
        <w:rPr>
          <w:rFonts w:ascii="ＭＳ Ｐゴシック" w:eastAsia="ＭＳ Ｐゴシック" w:hAnsi="ＭＳ Ｐゴシック"/>
          <w:szCs w:val="21"/>
        </w:rPr>
      </w:pPr>
    </w:p>
    <w:p w14:paraId="6B3A672D" w14:textId="77777777" w:rsidR="00DD4A15" w:rsidRPr="00DD4A15" w:rsidRDefault="00DD4A15" w:rsidP="00DD4A15">
      <w:pPr>
        <w:widowControl/>
        <w:jc w:val="left"/>
        <w:rPr>
          <w:rFonts w:ascii="ＭＳ Ｐゴシック" w:eastAsia="ＭＳ Ｐゴシック" w:hAnsi="ＭＳ Ｐゴシック"/>
          <w:szCs w:val="21"/>
        </w:rPr>
      </w:pPr>
      <w:r w:rsidRPr="00DD4A15">
        <w:rPr>
          <w:rFonts w:ascii="ＭＳ Ｐゴシック" w:eastAsia="ＭＳ Ｐゴシック" w:hAnsi="ＭＳ Ｐゴシック" w:hint="eastAsia"/>
          <w:szCs w:val="21"/>
        </w:rPr>
        <w:t>呼吸（R）の評価スケール</w:t>
      </w:r>
    </w:p>
    <w:p w14:paraId="3A95159F" w14:textId="77777777" w:rsidR="00DD4A15" w:rsidRPr="00DD4A15" w:rsidRDefault="00DD4A15" w:rsidP="00DD4A15">
      <w:pPr>
        <w:widowControl/>
        <w:jc w:val="left"/>
        <w:rPr>
          <w:rFonts w:ascii="ＭＳ Ｐゴシック" w:eastAsia="ＭＳ Ｐゴシック" w:hAnsi="ＭＳ Ｐゴシック"/>
          <w:szCs w:val="21"/>
        </w:rPr>
      </w:pPr>
      <w:r w:rsidRPr="00DD4A15">
        <w:rPr>
          <w:rFonts w:ascii="ＭＳ Ｐゴシック" w:eastAsia="ＭＳ Ｐゴシック" w:hAnsi="ＭＳ Ｐゴシック" w:hint="eastAsia"/>
          <w:szCs w:val="21"/>
        </w:rPr>
        <w:t>０.症候なし。</w:t>
      </w:r>
    </w:p>
    <w:p w14:paraId="046B3A60" w14:textId="77777777" w:rsidR="00DD4A15" w:rsidRPr="00DD4A15" w:rsidRDefault="00DD4A15" w:rsidP="00DD4A15">
      <w:pPr>
        <w:widowControl/>
        <w:jc w:val="left"/>
        <w:rPr>
          <w:rFonts w:ascii="ＭＳ Ｐゴシック" w:eastAsia="ＭＳ Ｐゴシック" w:hAnsi="ＭＳ Ｐゴシック"/>
          <w:szCs w:val="21"/>
        </w:rPr>
      </w:pPr>
      <w:r w:rsidRPr="00DD4A15">
        <w:rPr>
          <w:rFonts w:ascii="ＭＳ Ｐゴシック" w:eastAsia="ＭＳ Ｐゴシック" w:hAnsi="ＭＳ Ｐゴシック" w:hint="eastAsia"/>
          <w:szCs w:val="21"/>
        </w:rPr>
        <w:t>１.肺活量の低下などの所見はあるが、社会生活・日常生活に支障ない。</w:t>
      </w:r>
    </w:p>
    <w:p w14:paraId="20AB1E8A" w14:textId="77777777" w:rsidR="00DD4A15" w:rsidRPr="00DD4A15" w:rsidRDefault="00DD4A15" w:rsidP="00DD4A15">
      <w:pPr>
        <w:widowControl/>
        <w:jc w:val="left"/>
        <w:rPr>
          <w:rFonts w:ascii="ＭＳ Ｐゴシック" w:eastAsia="ＭＳ Ｐゴシック" w:hAnsi="ＭＳ Ｐゴシック"/>
          <w:szCs w:val="21"/>
        </w:rPr>
      </w:pPr>
      <w:r w:rsidRPr="00DD4A15">
        <w:rPr>
          <w:rFonts w:ascii="ＭＳ Ｐゴシック" w:eastAsia="ＭＳ Ｐゴシック" w:hAnsi="ＭＳ Ｐゴシック" w:hint="eastAsia"/>
          <w:szCs w:val="21"/>
        </w:rPr>
        <w:t>２.呼吸障害のために軽度の息切れなどの症状がある。</w:t>
      </w:r>
    </w:p>
    <w:p w14:paraId="5FBF474F" w14:textId="77777777" w:rsidR="00DD4A15" w:rsidRPr="00DD4A15" w:rsidRDefault="00DD4A15" w:rsidP="00DD4A15">
      <w:pPr>
        <w:widowControl/>
        <w:jc w:val="left"/>
        <w:rPr>
          <w:rFonts w:ascii="ＭＳ Ｐゴシック" w:eastAsia="ＭＳ Ｐゴシック" w:hAnsi="ＭＳ Ｐゴシック"/>
          <w:szCs w:val="21"/>
        </w:rPr>
      </w:pPr>
      <w:r w:rsidRPr="00DD4A15">
        <w:rPr>
          <w:rFonts w:ascii="ＭＳ Ｐゴシック" w:eastAsia="ＭＳ Ｐゴシック" w:hAnsi="ＭＳ Ｐゴシック" w:hint="eastAsia"/>
          <w:szCs w:val="21"/>
        </w:rPr>
        <w:t>３.呼吸症状が睡眠の妨げになる、あるいは着替えなどの日常生活動作で息切れが生じる。</w:t>
      </w:r>
    </w:p>
    <w:p w14:paraId="481F7DDC" w14:textId="77777777" w:rsidR="00DD4A15" w:rsidRPr="00DD4A15" w:rsidRDefault="00DD4A15" w:rsidP="00DD4A15">
      <w:pPr>
        <w:widowControl/>
        <w:jc w:val="left"/>
        <w:rPr>
          <w:rFonts w:ascii="ＭＳ Ｐゴシック" w:eastAsia="ＭＳ Ｐゴシック" w:hAnsi="ＭＳ Ｐゴシック"/>
          <w:szCs w:val="21"/>
        </w:rPr>
      </w:pPr>
      <w:r w:rsidRPr="00DD4A15">
        <w:rPr>
          <w:rFonts w:ascii="ＭＳ Ｐゴシック" w:eastAsia="ＭＳ Ｐゴシック" w:hAnsi="ＭＳ Ｐゴシック" w:hint="eastAsia"/>
          <w:szCs w:val="21"/>
        </w:rPr>
        <w:t>４.喀痰の吸引あるいは間欠的な換気補助装置使用が必要。</w:t>
      </w:r>
    </w:p>
    <w:p w14:paraId="7B2C4ACB" w14:textId="77777777" w:rsidR="00DD4A15" w:rsidRPr="00DD4A15" w:rsidRDefault="00DD4A15" w:rsidP="00DD4A15">
      <w:pPr>
        <w:widowControl/>
        <w:jc w:val="left"/>
        <w:rPr>
          <w:rFonts w:ascii="ＭＳ Ｐゴシック" w:eastAsia="ＭＳ Ｐゴシック" w:hAnsi="ＭＳ Ｐゴシック"/>
          <w:szCs w:val="21"/>
        </w:rPr>
      </w:pPr>
      <w:r w:rsidRPr="00DD4A15">
        <w:rPr>
          <w:rFonts w:ascii="ＭＳ Ｐゴシック" w:eastAsia="ＭＳ Ｐゴシック" w:hAnsi="ＭＳ Ｐゴシック" w:hint="eastAsia"/>
          <w:szCs w:val="21"/>
        </w:rPr>
        <w:t>５.気管切開あるいは継続的な換気補助装置使用が必要。</w:t>
      </w:r>
    </w:p>
    <w:p w14:paraId="6D3E40D5" w14:textId="77777777" w:rsidR="00DD4A15" w:rsidRPr="00DD4A15" w:rsidRDefault="00DD4A15" w:rsidP="00DD4A15">
      <w:pPr>
        <w:widowControl/>
        <w:jc w:val="left"/>
        <w:rPr>
          <w:rFonts w:ascii="ＭＳ Ｐゴシック" w:eastAsia="ＭＳ Ｐゴシック" w:hAnsi="ＭＳ Ｐゴシック"/>
          <w:szCs w:val="21"/>
        </w:rPr>
      </w:pPr>
    </w:p>
    <w:p w14:paraId="72370472" w14:textId="07AF9C47" w:rsidR="005008AF" w:rsidRPr="007500FD" w:rsidRDefault="007500FD" w:rsidP="007500FD">
      <w:pPr>
        <w:rPr>
          <w:rFonts w:ascii="ＭＳ Ｐゴシック" w:eastAsia="ＭＳ Ｐゴシック" w:hAnsi="ＭＳ Ｐゴシック"/>
          <w:szCs w:val="21"/>
        </w:rPr>
      </w:pPr>
      <w:r w:rsidRPr="007500FD">
        <w:rPr>
          <w:rFonts w:ascii="ＭＳ Ｐゴシック" w:eastAsia="ＭＳ Ｐゴシック" w:hAnsi="ＭＳ Ｐゴシック" w:hint="eastAsia"/>
          <w:szCs w:val="21"/>
        </w:rPr>
        <w:t>②腎障害：</w:t>
      </w:r>
      <w:r w:rsidRPr="007500FD">
        <w:rPr>
          <w:rFonts w:ascii="ＭＳ Ｐゴシック" w:eastAsia="ＭＳ Ｐゴシック" w:hAnsi="ＭＳ Ｐゴシック"/>
          <w:szCs w:val="21"/>
        </w:rPr>
        <w:t>CKD</w:t>
      </w:r>
      <w:r w:rsidRPr="007500FD">
        <w:rPr>
          <w:rFonts w:ascii="ＭＳ Ｐゴシック" w:eastAsia="ＭＳ Ｐゴシック" w:hAnsi="ＭＳ Ｐゴシック" w:hint="eastAsia"/>
          <w:szCs w:val="21"/>
        </w:rPr>
        <w:t>重症度分類ヒートマップ</w:t>
      </w:r>
    </w:p>
    <w:tbl>
      <w:tblPr>
        <w:tblW w:w="9497" w:type="dxa"/>
        <w:tblInd w:w="383" w:type="dxa"/>
        <w:tblCellMar>
          <w:left w:w="99" w:type="dxa"/>
          <w:right w:w="99" w:type="dxa"/>
        </w:tblCellMar>
        <w:tblLook w:val="04A0" w:firstRow="1" w:lastRow="0" w:firstColumn="1" w:lastColumn="0" w:noHBand="0" w:noVBand="1"/>
      </w:tblPr>
      <w:tblGrid>
        <w:gridCol w:w="804"/>
        <w:gridCol w:w="1262"/>
        <w:gridCol w:w="1826"/>
        <w:gridCol w:w="1158"/>
        <w:gridCol w:w="1470"/>
        <w:gridCol w:w="1560"/>
        <w:gridCol w:w="1417"/>
      </w:tblGrid>
      <w:tr w:rsidR="007500FD" w:rsidRPr="007500FD" w14:paraId="1B49158C" w14:textId="77777777" w:rsidTr="007500FD">
        <w:trPr>
          <w:trHeight w:val="300"/>
        </w:trPr>
        <w:tc>
          <w:tcPr>
            <w:tcW w:w="206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468334"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 xml:space="preserve">　</w:t>
            </w:r>
          </w:p>
        </w:tc>
        <w:tc>
          <w:tcPr>
            <w:tcW w:w="2984" w:type="dxa"/>
            <w:gridSpan w:val="2"/>
            <w:tcBorders>
              <w:top w:val="single" w:sz="4" w:space="0" w:color="auto"/>
              <w:left w:val="nil"/>
              <w:bottom w:val="single" w:sz="4" w:space="0" w:color="auto"/>
              <w:right w:val="single" w:sz="4" w:space="0" w:color="auto"/>
            </w:tcBorders>
            <w:shd w:val="clear" w:color="auto" w:fill="auto"/>
            <w:vAlign w:val="center"/>
            <w:hideMark/>
          </w:tcPr>
          <w:p w14:paraId="362429E6"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蛋白尿区分</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14:paraId="24682563"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A1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A6F0FB8"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A2</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1BAEDFF"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A3</w:t>
            </w:r>
          </w:p>
        </w:tc>
      </w:tr>
      <w:tr w:rsidR="007500FD" w:rsidRPr="007500FD" w14:paraId="287D978A" w14:textId="77777777" w:rsidTr="007500FD">
        <w:trPr>
          <w:trHeight w:val="360"/>
        </w:trPr>
        <w:tc>
          <w:tcPr>
            <w:tcW w:w="206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CC6164"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 xml:space="preserve">　</w:t>
            </w:r>
          </w:p>
        </w:tc>
        <w:tc>
          <w:tcPr>
            <w:tcW w:w="298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C128C0" w14:textId="58F8ADE9"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尿蛋白定量</w:t>
            </w:r>
            <w:r>
              <w:rPr>
                <w:rFonts w:ascii="ＭＳ Ｐゴシック" w:eastAsia="ＭＳ Ｐゴシック" w:hAnsi="ＭＳ Ｐゴシック" w:cs="ＭＳ Ｐゴシック"/>
                <w:kern w:val="0"/>
                <w:szCs w:val="21"/>
              </w:rPr>
              <w:t xml:space="preserve"> </w:t>
            </w:r>
            <w:r w:rsidRPr="007500FD">
              <w:rPr>
                <w:rFonts w:ascii="ＭＳ Ｐゴシック" w:eastAsia="ＭＳ Ｐゴシック" w:hAnsi="ＭＳ Ｐゴシック" w:cs="ＭＳ Ｐゴシック" w:hint="eastAsia"/>
                <w:kern w:val="0"/>
                <w:szCs w:val="21"/>
              </w:rPr>
              <w:t>(g/日)</w:t>
            </w:r>
            <w:r w:rsidRPr="007500FD">
              <w:rPr>
                <w:rFonts w:ascii="ＭＳ Ｐゴシック" w:eastAsia="ＭＳ Ｐゴシック" w:hAnsi="ＭＳ Ｐゴシック" w:cs="ＭＳ Ｐゴシック" w:hint="eastAsia"/>
                <w:kern w:val="0"/>
                <w:szCs w:val="21"/>
              </w:rPr>
              <w:br/>
              <w:t>尿蛋白/Cr比</w:t>
            </w:r>
            <w:r>
              <w:rPr>
                <w:rFonts w:ascii="ＭＳ Ｐゴシック" w:eastAsia="ＭＳ Ｐゴシック" w:hAnsi="ＭＳ Ｐゴシック" w:cs="ＭＳ Ｐゴシック"/>
                <w:kern w:val="0"/>
                <w:szCs w:val="21"/>
              </w:rPr>
              <w:t xml:space="preserve"> </w:t>
            </w:r>
            <w:r w:rsidRPr="007500FD">
              <w:rPr>
                <w:rFonts w:ascii="ＭＳ Ｐゴシック" w:eastAsia="ＭＳ Ｐゴシック" w:hAnsi="ＭＳ Ｐゴシック" w:cs="ＭＳ Ｐゴシック" w:hint="eastAsia"/>
                <w:kern w:val="0"/>
                <w:szCs w:val="21"/>
              </w:rPr>
              <w:t>(g/gCr)</w:t>
            </w:r>
          </w:p>
        </w:tc>
        <w:tc>
          <w:tcPr>
            <w:tcW w:w="14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45050D"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正常</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DF7925"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軽度蛋白尿</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76DD6"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高度蛋白尿</w:t>
            </w:r>
          </w:p>
        </w:tc>
      </w:tr>
      <w:tr w:rsidR="007500FD" w:rsidRPr="007500FD" w14:paraId="63519247" w14:textId="77777777" w:rsidTr="007500FD">
        <w:trPr>
          <w:trHeight w:val="360"/>
        </w:trPr>
        <w:tc>
          <w:tcPr>
            <w:tcW w:w="206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2B5914"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2984"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054D34"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56F7DF6"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1401771"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2D0120E"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r>
      <w:tr w:rsidR="007500FD" w:rsidRPr="007500FD" w14:paraId="5D83B769" w14:textId="77777777" w:rsidTr="007500FD">
        <w:trPr>
          <w:trHeight w:val="360"/>
        </w:trPr>
        <w:tc>
          <w:tcPr>
            <w:tcW w:w="206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B659CE9"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2984"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417ECC"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FAA1E05"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C4E6B5A"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7924C0"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r>
      <w:tr w:rsidR="007500FD" w:rsidRPr="007500FD" w14:paraId="762F89DE" w14:textId="77777777" w:rsidTr="007500FD">
        <w:trPr>
          <w:trHeight w:val="360"/>
        </w:trPr>
        <w:tc>
          <w:tcPr>
            <w:tcW w:w="206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12012EF"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2984"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8321DB"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FB6AFE4"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E8695CC"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2D7006"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r>
      <w:tr w:rsidR="007500FD" w:rsidRPr="007500FD" w14:paraId="3236A92C" w14:textId="77777777" w:rsidTr="007500FD">
        <w:trPr>
          <w:trHeight w:val="360"/>
        </w:trPr>
        <w:tc>
          <w:tcPr>
            <w:tcW w:w="206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8C8F4E0"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2984"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066E627"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6984986"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496E21"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12904D"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r>
      <w:tr w:rsidR="007500FD" w:rsidRPr="007500FD" w14:paraId="6E1D51D3" w14:textId="77777777" w:rsidTr="007500FD">
        <w:trPr>
          <w:trHeight w:val="600"/>
        </w:trPr>
        <w:tc>
          <w:tcPr>
            <w:tcW w:w="2066"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04D698"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2984"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2A98EB7"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D4C1F2"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0.15未満</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2134FC"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0.15～0.49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A79BE"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0.50以上</w:t>
            </w:r>
          </w:p>
        </w:tc>
      </w:tr>
      <w:tr w:rsidR="007500FD" w:rsidRPr="007500FD" w14:paraId="0DAAD497" w14:textId="77777777" w:rsidTr="007500FD">
        <w:trPr>
          <w:trHeight w:val="420"/>
        </w:trPr>
        <w:tc>
          <w:tcPr>
            <w:tcW w:w="80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5D909C1" w14:textId="2F67A154"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noProof/>
                <w:color w:val="FF0000"/>
                <w:szCs w:val="21"/>
              </w:rPr>
              <mc:AlternateContent>
                <mc:Choice Requires="wps">
                  <w:drawing>
                    <wp:anchor distT="0" distB="0" distL="114300" distR="114300" simplePos="0" relativeHeight="251677696" behindDoc="0" locked="0" layoutInCell="1" allowOverlap="1" wp14:anchorId="1DB3AA08" wp14:editId="254D7F3F">
                      <wp:simplePos x="0" y="0"/>
                      <wp:positionH relativeFrom="column">
                        <wp:posOffset>499110</wp:posOffset>
                      </wp:positionH>
                      <wp:positionV relativeFrom="paragraph">
                        <wp:posOffset>672465</wp:posOffset>
                      </wp:positionV>
                      <wp:extent cx="4600575" cy="441960"/>
                      <wp:effectExtent l="0" t="25400" r="22225" b="40640"/>
                      <wp:wrapNone/>
                      <wp:docPr id="36" name="カギ線コネクタ 36"/>
                      <wp:cNvGraphicFramePr/>
                      <a:graphic xmlns:a="http://schemas.openxmlformats.org/drawingml/2006/main">
                        <a:graphicData uri="http://schemas.microsoft.com/office/word/2010/wordprocessingShape">
                          <wps:wsp>
                            <wps:cNvCnPr/>
                            <wps:spPr>
                              <a:xfrm flipV="1">
                                <a:off x="0" y="0"/>
                                <a:ext cx="4600575" cy="441960"/>
                              </a:xfrm>
                              <a:prstGeom prst="bentConnector3">
                                <a:avLst>
                                  <a:gd name="adj1" fmla="val 78047"/>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39.3pt;margin-top:52.95pt;width:362.25pt;height:34.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" adj="16858" strokecolor="red" strokeweight="3pt">
                      <v:stroke dashstyle="dash"/>
                    </v:shape>
                  </w:pict>
                </mc:Fallback>
              </mc:AlternateContent>
            </w:r>
            <w:r w:rsidRPr="007500FD">
              <w:rPr>
                <w:rFonts w:ascii="ＭＳ Ｐゴシック" w:eastAsia="ＭＳ Ｐゴシック" w:hAnsi="ＭＳ Ｐゴシック" w:cs="ＭＳ Ｐゴシック" w:hint="eastAsia"/>
                <w:color w:val="000000"/>
                <w:kern w:val="0"/>
                <w:szCs w:val="21"/>
              </w:rPr>
              <w:t>GFR区分</w:t>
            </w:r>
            <w:r w:rsidRPr="007500FD">
              <w:rPr>
                <w:rFonts w:ascii="ＭＳ Ｐゴシック" w:eastAsia="ＭＳ Ｐゴシック" w:hAnsi="ＭＳ Ｐゴシック" w:cs="ＭＳ Ｐゴシック" w:hint="eastAsia"/>
                <w:color w:val="000000"/>
                <w:kern w:val="0"/>
                <w:szCs w:val="21"/>
              </w:rPr>
              <w:br/>
              <w:t>(mL/分/1.73㎡)</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14:paraId="225825EE"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G1</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2AB3D5D5"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正常または高値</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501F12F6"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≧90</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14:paraId="53274540"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緑</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249898F2"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黄</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D303696"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オレンジ</w:t>
            </w:r>
          </w:p>
        </w:tc>
      </w:tr>
      <w:tr w:rsidR="007500FD" w:rsidRPr="007500FD" w14:paraId="05818626" w14:textId="77777777" w:rsidTr="007500FD">
        <w:trPr>
          <w:trHeight w:val="600"/>
        </w:trPr>
        <w:tc>
          <w:tcPr>
            <w:tcW w:w="804" w:type="dxa"/>
            <w:vMerge/>
            <w:tcBorders>
              <w:top w:val="nil"/>
              <w:left w:val="single" w:sz="4" w:space="0" w:color="auto"/>
              <w:bottom w:val="single" w:sz="4" w:space="0" w:color="000000"/>
              <w:right w:val="single" w:sz="4" w:space="0" w:color="auto"/>
            </w:tcBorders>
            <w:shd w:val="clear" w:color="auto" w:fill="auto"/>
            <w:vAlign w:val="center"/>
            <w:hideMark/>
          </w:tcPr>
          <w:p w14:paraId="6DAA4BE4"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E5C05"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G2</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CFEC3"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正常または軽度低下</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165B9A"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60～89</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4F7D8" w14:textId="50EB333E"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緑</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4C53B"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黄</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19EF1EE9"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オレンジ</w:t>
            </w:r>
          </w:p>
        </w:tc>
      </w:tr>
      <w:tr w:rsidR="007500FD" w:rsidRPr="007500FD" w14:paraId="6D8C4076" w14:textId="77777777" w:rsidTr="007500FD">
        <w:trPr>
          <w:trHeight w:val="600"/>
        </w:trPr>
        <w:tc>
          <w:tcPr>
            <w:tcW w:w="804" w:type="dxa"/>
            <w:vMerge/>
            <w:tcBorders>
              <w:top w:val="nil"/>
              <w:left w:val="single" w:sz="4" w:space="0" w:color="auto"/>
              <w:bottom w:val="single" w:sz="4" w:space="0" w:color="000000"/>
              <w:right w:val="single" w:sz="4" w:space="0" w:color="auto"/>
            </w:tcBorders>
            <w:shd w:val="clear" w:color="auto" w:fill="auto"/>
            <w:vAlign w:val="center"/>
            <w:hideMark/>
          </w:tcPr>
          <w:p w14:paraId="55040771"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E5744"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G3a</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67DAE"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軽度～中等度低下</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05BF8"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45～59</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5182D" w14:textId="0DBA264F"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noProof/>
                <w:color w:val="FF0000"/>
                <w:szCs w:val="21"/>
              </w:rPr>
              <mc:AlternateContent>
                <mc:Choice Requires="wps">
                  <w:drawing>
                    <wp:anchor distT="0" distB="0" distL="114300" distR="114300" simplePos="0" relativeHeight="251676672" behindDoc="0" locked="0" layoutInCell="1" allowOverlap="1" wp14:anchorId="4E232F26" wp14:editId="1B8E8B63">
                      <wp:simplePos x="0" y="0"/>
                      <wp:positionH relativeFrom="column">
                        <wp:posOffset>855345</wp:posOffset>
                      </wp:positionH>
                      <wp:positionV relativeFrom="paragraph">
                        <wp:posOffset>37465</wp:posOffset>
                      </wp:positionV>
                      <wp:extent cx="1894205" cy="434340"/>
                      <wp:effectExtent l="0" t="25400" r="10795" b="48260"/>
                      <wp:wrapNone/>
                      <wp:docPr id="14" name="カギ線コネクタ 14"/>
                      <wp:cNvGraphicFramePr/>
                      <a:graphic xmlns:a="http://schemas.openxmlformats.org/drawingml/2006/main">
                        <a:graphicData uri="http://schemas.microsoft.com/office/word/2010/wordprocessingShape">
                          <wps:wsp>
                            <wps:cNvCnPr/>
                            <wps:spPr>
                              <a:xfrm flipV="1">
                                <a:off x="0" y="0"/>
                                <a:ext cx="1894205" cy="434340"/>
                              </a:xfrm>
                              <a:prstGeom prst="bentConnector3">
                                <a:avLst>
                                  <a:gd name="adj1" fmla="val 53218"/>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カギ線コネクタ 14" o:spid="_x0000_s1026" type="#_x0000_t34" style="position:absolute;left:0;text-align:left;margin-left:67.35pt;margin-top:2.95pt;width:149.15pt;height:3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" adj="11495" strokecolor="red" strokeweight="3pt">
                      <v:stroke dashstyle="dash"/>
                    </v:shape>
                  </w:pict>
                </mc:Fallback>
              </mc:AlternateContent>
            </w:r>
            <w:r w:rsidRPr="007500FD">
              <w:rPr>
                <w:rFonts w:ascii="ＭＳ Ｐゴシック" w:eastAsia="ＭＳ Ｐゴシック" w:hAnsi="ＭＳ Ｐゴシック" w:cs="ＭＳ Ｐゴシック" w:hint="eastAsia"/>
                <w:kern w:val="0"/>
                <w:szCs w:val="21"/>
              </w:rPr>
              <w:t>黄</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D6371" w14:textId="3276AC3B"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オレンジ</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367CD1E0"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赤</w:t>
            </w:r>
          </w:p>
        </w:tc>
      </w:tr>
      <w:tr w:rsidR="007500FD" w:rsidRPr="007500FD" w14:paraId="61E7D941" w14:textId="77777777" w:rsidTr="007500FD">
        <w:trPr>
          <w:trHeight w:val="600"/>
        </w:trPr>
        <w:tc>
          <w:tcPr>
            <w:tcW w:w="804" w:type="dxa"/>
            <w:vMerge/>
            <w:tcBorders>
              <w:top w:val="nil"/>
              <w:left w:val="single" w:sz="4" w:space="0" w:color="auto"/>
              <w:bottom w:val="single" w:sz="4" w:space="0" w:color="000000"/>
              <w:right w:val="single" w:sz="4" w:space="0" w:color="auto"/>
            </w:tcBorders>
            <w:shd w:val="clear" w:color="auto" w:fill="auto"/>
            <w:vAlign w:val="center"/>
            <w:hideMark/>
          </w:tcPr>
          <w:p w14:paraId="3891D0A6"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262" w:type="dxa"/>
            <w:tcBorders>
              <w:top w:val="single" w:sz="4" w:space="0" w:color="auto"/>
              <w:left w:val="nil"/>
              <w:bottom w:val="single" w:sz="4" w:space="0" w:color="auto"/>
              <w:right w:val="single" w:sz="4" w:space="0" w:color="auto"/>
            </w:tcBorders>
            <w:shd w:val="clear" w:color="auto" w:fill="auto"/>
            <w:vAlign w:val="center"/>
            <w:hideMark/>
          </w:tcPr>
          <w:p w14:paraId="4CFE4BCB" w14:textId="2B31C53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G3b</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52AE7C44"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中等度～高度低下</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0AE22E86"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30～44</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14:paraId="221F7AC9"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オレンジ</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2CB63C06"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赤</w:t>
            </w:r>
          </w:p>
        </w:tc>
        <w:tc>
          <w:tcPr>
            <w:tcW w:w="1417" w:type="dxa"/>
            <w:tcBorders>
              <w:top w:val="nil"/>
              <w:left w:val="nil"/>
              <w:bottom w:val="single" w:sz="4" w:space="0" w:color="auto"/>
              <w:right w:val="single" w:sz="4" w:space="0" w:color="auto"/>
            </w:tcBorders>
            <w:shd w:val="clear" w:color="auto" w:fill="auto"/>
            <w:vAlign w:val="center"/>
            <w:hideMark/>
          </w:tcPr>
          <w:p w14:paraId="66298533"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赤</w:t>
            </w:r>
          </w:p>
        </w:tc>
      </w:tr>
      <w:tr w:rsidR="007500FD" w:rsidRPr="007500FD" w14:paraId="215FFBDB" w14:textId="77777777" w:rsidTr="007500FD">
        <w:trPr>
          <w:trHeight w:val="510"/>
        </w:trPr>
        <w:tc>
          <w:tcPr>
            <w:tcW w:w="804" w:type="dxa"/>
            <w:vMerge/>
            <w:tcBorders>
              <w:top w:val="nil"/>
              <w:left w:val="single" w:sz="4" w:space="0" w:color="auto"/>
              <w:bottom w:val="single" w:sz="4" w:space="0" w:color="000000"/>
              <w:right w:val="single" w:sz="4" w:space="0" w:color="auto"/>
            </w:tcBorders>
            <w:shd w:val="clear" w:color="auto" w:fill="auto"/>
            <w:vAlign w:val="center"/>
            <w:hideMark/>
          </w:tcPr>
          <w:p w14:paraId="168689C1"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262" w:type="dxa"/>
            <w:tcBorders>
              <w:top w:val="nil"/>
              <w:left w:val="nil"/>
              <w:bottom w:val="single" w:sz="4" w:space="0" w:color="auto"/>
              <w:right w:val="single" w:sz="4" w:space="0" w:color="auto"/>
            </w:tcBorders>
            <w:shd w:val="clear" w:color="auto" w:fill="auto"/>
            <w:vAlign w:val="center"/>
            <w:hideMark/>
          </w:tcPr>
          <w:p w14:paraId="425F5D3F"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G4</w:t>
            </w:r>
          </w:p>
        </w:tc>
        <w:tc>
          <w:tcPr>
            <w:tcW w:w="1826" w:type="dxa"/>
            <w:tcBorders>
              <w:top w:val="nil"/>
              <w:left w:val="nil"/>
              <w:bottom w:val="single" w:sz="4" w:space="0" w:color="auto"/>
              <w:right w:val="single" w:sz="4" w:space="0" w:color="auto"/>
            </w:tcBorders>
            <w:shd w:val="clear" w:color="auto" w:fill="auto"/>
            <w:vAlign w:val="center"/>
            <w:hideMark/>
          </w:tcPr>
          <w:p w14:paraId="5F891333"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高度低下</w:t>
            </w:r>
          </w:p>
        </w:tc>
        <w:tc>
          <w:tcPr>
            <w:tcW w:w="1158" w:type="dxa"/>
            <w:tcBorders>
              <w:top w:val="nil"/>
              <w:left w:val="nil"/>
              <w:bottom w:val="single" w:sz="4" w:space="0" w:color="auto"/>
              <w:right w:val="single" w:sz="4" w:space="0" w:color="auto"/>
            </w:tcBorders>
            <w:shd w:val="clear" w:color="auto" w:fill="auto"/>
            <w:vAlign w:val="center"/>
            <w:hideMark/>
          </w:tcPr>
          <w:p w14:paraId="28B27926"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15～29</w:t>
            </w:r>
          </w:p>
        </w:tc>
        <w:tc>
          <w:tcPr>
            <w:tcW w:w="1470" w:type="dxa"/>
            <w:tcBorders>
              <w:top w:val="nil"/>
              <w:left w:val="nil"/>
              <w:bottom w:val="single" w:sz="4" w:space="0" w:color="auto"/>
              <w:right w:val="single" w:sz="4" w:space="0" w:color="auto"/>
            </w:tcBorders>
            <w:shd w:val="clear" w:color="auto" w:fill="auto"/>
            <w:vAlign w:val="center"/>
            <w:hideMark/>
          </w:tcPr>
          <w:p w14:paraId="61DE76AD"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赤</w:t>
            </w:r>
          </w:p>
        </w:tc>
        <w:tc>
          <w:tcPr>
            <w:tcW w:w="1560" w:type="dxa"/>
            <w:tcBorders>
              <w:top w:val="nil"/>
              <w:left w:val="nil"/>
              <w:bottom w:val="single" w:sz="4" w:space="0" w:color="auto"/>
              <w:right w:val="single" w:sz="4" w:space="0" w:color="auto"/>
            </w:tcBorders>
            <w:shd w:val="clear" w:color="auto" w:fill="auto"/>
            <w:vAlign w:val="center"/>
            <w:hideMark/>
          </w:tcPr>
          <w:p w14:paraId="2E7BBCD1"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赤</w:t>
            </w:r>
          </w:p>
        </w:tc>
        <w:tc>
          <w:tcPr>
            <w:tcW w:w="1417" w:type="dxa"/>
            <w:tcBorders>
              <w:top w:val="nil"/>
              <w:left w:val="nil"/>
              <w:bottom w:val="single" w:sz="4" w:space="0" w:color="auto"/>
              <w:right w:val="single" w:sz="4" w:space="0" w:color="auto"/>
            </w:tcBorders>
            <w:shd w:val="clear" w:color="auto" w:fill="auto"/>
            <w:vAlign w:val="center"/>
            <w:hideMark/>
          </w:tcPr>
          <w:p w14:paraId="5C075BF7" w14:textId="77777777" w:rsidR="007500FD" w:rsidRPr="007500FD" w:rsidRDefault="007500FD" w:rsidP="004F6395">
            <w:pPr>
              <w:widowControl/>
              <w:jc w:val="center"/>
              <w:rPr>
                <w:rFonts w:ascii="ＭＳ Ｐゴシック" w:eastAsia="ＭＳ Ｐゴシック" w:hAnsi="ＭＳ Ｐゴシック" w:cs="ＭＳ Ｐゴシック"/>
                <w:kern w:val="0"/>
                <w:szCs w:val="21"/>
              </w:rPr>
            </w:pPr>
            <w:r w:rsidRPr="007500FD">
              <w:rPr>
                <w:rFonts w:ascii="ＭＳ Ｐゴシック" w:eastAsia="ＭＳ Ｐゴシック" w:hAnsi="ＭＳ Ｐゴシック" w:cs="ＭＳ Ｐゴシック" w:hint="eastAsia"/>
                <w:kern w:val="0"/>
                <w:szCs w:val="21"/>
              </w:rPr>
              <w:t>赤</w:t>
            </w:r>
          </w:p>
        </w:tc>
      </w:tr>
      <w:tr w:rsidR="007500FD" w:rsidRPr="007500FD" w14:paraId="7A291DE8" w14:textId="77777777" w:rsidTr="007500FD">
        <w:trPr>
          <w:trHeight w:val="360"/>
        </w:trPr>
        <w:tc>
          <w:tcPr>
            <w:tcW w:w="804" w:type="dxa"/>
            <w:vMerge/>
            <w:tcBorders>
              <w:top w:val="nil"/>
              <w:left w:val="single" w:sz="4" w:space="0" w:color="auto"/>
              <w:bottom w:val="single" w:sz="4" w:space="0" w:color="000000"/>
              <w:right w:val="single" w:sz="4" w:space="0" w:color="auto"/>
            </w:tcBorders>
            <w:shd w:val="clear" w:color="auto" w:fill="auto"/>
            <w:vAlign w:val="center"/>
            <w:hideMark/>
          </w:tcPr>
          <w:p w14:paraId="7A4DD453"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262" w:type="dxa"/>
            <w:vMerge w:val="restart"/>
            <w:tcBorders>
              <w:top w:val="nil"/>
              <w:left w:val="single" w:sz="4" w:space="0" w:color="auto"/>
              <w:bottom w:val="single" w:sz="4" w:space="0" w:color="auto"/>
              <w:right w:val="single" w:sz="4" w:space="0" w:color="auto"/>
            </w:tcBorders>
            <w:shd w:val="clear" w:color="auto" w:fill="auto"/>
            <w:vAlign w:val="center"/>
            <w:hideMark/>
          </w:tcPr>
          <w:p w14:paraId="16D77734"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G5</w:t>
            </w:r>
          </w:p>
        </w:tc>
        <w:tc>
          <w:tcPr>
            <w:tcW w:w="1826" w:type="dxa"/>
            <w:vMerge w:val="restart"/>
            <w:tcBorders>
              <w:top w:val="nil"/>
              <w:left w:val="single" w:sz="4" w:space="0" w:color="auto"/>
              <w:bottom w:val="single" w:sz="4" w:space="0" w:color="000000"/>
              <w:right w:val="single" w:sz="4" w:space="0" w:color="auto"/>
            </w:tcBorders>
            <w:shd w:val="clear" w:color="auto" w:fill="auto"/>
            <w:vAlign w:val="center"/>
            <w:hideMark/>
          </w:tcPr>
          <w:p w14:paraId="6304D3E4"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末期腎不全（ESKD）</w:t>
            </w:r>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4B41AF0A" w14:textId="77777777" w:rsidR="007500FD" w:rsidRPr="007500FD" w:rsidRDefault="007500FD" w:rsidP="004F6395">
            <w:pPr>
              <w:widowControl/>
              <w:jc w:val="center"/>
              <w:rPr>
                <w:rFonts w:ascii="ＭＳ Ｐゴシック" w:eastAsia="ＭＳ Ｐゴシック" w:hAnsi="ＭＳ Ｐゴシック" w:cs="ＭＳ Ｐゴシック"/>
                <w:color w:val="000000"/>
                <w:kern w:val="0"/>
                <w:szCs w:val="21"/>
              </w:rPr>
            </w:pPr>
            <w:r w:rsidRPr="007500FD">
              <w:rPr>
                <w:rFonts w:ascii="ＭＳ Ｐゴシック" w:eastAsia="ＭＳ Ｐゴシック" w:hAnsi="ＭＳ Ｐゴシック" w:cs="ＭＳ Ｐゴシック" w:hint="eastAsia"/>
                <w:color w:val="000000"/>
                <w:kern w:val="0"/>
                <w:szCs w:val="21"/>
              </w:rPr>
              <w:t>＜15</w:t>
            </w:r>
          </w:p>
        </w:tc>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31E4EAF9" w14:textId="77777777" w:rsidR="007500FD" w:rsidRPr="007500FD" w:rsidRDefault="007500FD" w:rsidP="004F6395">
            <w:pPr>
              <w:widowControl/>
              <w:jc w:val="center"/>
              <w:rPr>
                <w:rFonts w:ascii="ＭＳ Ｐゴシック" w:eastAsia="ＭＳ Ｐゴシック" w:hAnsi="ＭＳ Ｐゴシック" w:cs="Arial"/>
                <w:kern w:val="0"/>
                <w:szCs w:val="21"/>
              </w:rPr>
            </w:pPr>
            <w:r w:rsidRPr="007500FD">
              <w:rPr>
                <w:rFonts w:ascii="ＭＳ Ｐゴシック" w:eastAsia="ＭＳ Ｐゴシック" w:hAnsi="ＭＳ Ｐゴシック" w:cs="Arial"/>
                <w:kern w:val="0"/>
                <w:szCs w:val="21"/>
              </w:rPr>
              <w:t>赤</w:t>
            </w: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36173237" w14:textId="77777777" w:rsidR="007500FD" w:rsidRPr="007500FD" w:rsidRDefault="007500FD" w:rsidP="004F6395">
            <w:pPr>
              <w:widowControl/>
              <w:jc w:val="center"/>
              <w:rPr>
                <w:rFonts w:ascii="ＭＳ Ｐゴシック" w:eastAsia="ＭＳ Ｐゴシック" w:hAnsi="ＭＳ Ｐゴシック" w:cs="Arial"/>
                <w:kern w:val="0"/>
                <w:szCs w:val="21"/>
              </w:rPr>
            </w:pPr>
            <w:r w:rsidRPr="007500FD">
              <w:rPr>
                <w:rFonts w:ascii="ＭＳ Ｐゴシック" w:eastAsia="ＭＳ Ｐゴシック" w:hAnsi="ＭＳ Ｐゴシック" w:cs="Arial"/>
                <w:kern w:val="0"/>
                <w:szCs w:val="21"/>
              </w:rPr>
              <w:t>赤</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32EE4711" w14:textId="77777777" w:rsidR="007500FD" w:rsidRPr="007500FD" w:rsidRDefault="007500FD" w:rsidP="004F6395">
            <w:pPr>
              <w:widowControl/>
              <w:jc w:val="center"/>
              <w:rPr>
                <w:rFonts w:ascii="ＭＳ Ｐゴシック" w:eastAsia="ＭＳ Ｐゴシック" w:hAnsi="ＭＳ Ｐゴシック" w:cs="Arial"/>
                <w:kern w:val="0"/>
                <w:szCs w:val="21"/>
              </w:rPr>
            </w:pPr>
            <w:r w:rsidRPr="007500FD">
              <w:rPr>
                <w:rFonts w:ascii="ＭＳ Ｐゴシック" w:eastAsia="ＭＳ Ｐゴシック" w:hAnsi="ＭＳ Ｐゴシック" w:cs="Arial"/>
                <w:kern w:val="0"/>
                <w:szCs w:val="21"/>
              </w:rPr>
              <w:t>赤</w:t>
            </w:r>
          </w:p>
        </w:tc>
      </w:tr>
      <w:tr w:rsidR="007500FD" w:rsidRPr="007500FD" w14:paraId="4D826042" w14:textId="77777777" w:rsidTr="007500FD">
        <w:trPr>
          <w:trHeight w:val="360"/>
        </w:trPr>
        <w:tc>
          <w:tcPr>
            <w:tcW w:w="804" w:type="dxa"/>
            <w:vMerge/>
            <w:tcBorders>
              <w:top w:val="nil"/>
              <w:left w:val="single" w:sz="4" w:space="0" w:color="auto"/>
              <w:bottom w:val="single" w:sz="4" w:space="0" w:color="000000"/>
              <w:right w:val="single" w:sz="4" w:space="0" w:color="auto"/>
            </w:tcBorders>
            <w:shd w:val="clear" w:color="auto" w:fill="auto"/>
            <w:vAlign w:val="center"/>
            <w:hideMark/>
          </w:tcPr>
          <w:p w14:paraId="166D391B"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262" w:type="dxa"/>
            <w:vMerge/>
            <w:tcBorders>
              <w:top w:val="nil"/>
              <w:left w:val="single" w:sz="4" w:space="0" w:color="auto"/>
              <w:bottom w:val="single" w:sz="4" w:space="0" w:color="auto"/>
              <w:right w:val="single" w:sz="4" w:space="0" w:color="auto"/>
            </w:tcBorders>
            <w:shd w:val="clear" w:color="auto" w:fill="auto"/>
            <w:vAlign w:val="center"/>
            <w:hideMark/>
          </w:tcPr>
          <w:p w14:paraId="773482F8"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826" w:type="dxa"/>
            <w:vMerge/>
            <w:tcBorders>
              <w:top w:val="nil"/>
              <w:left w:val="single" w:sz="4" w:space="0" w:color="auto"/>
              <w:bottom w:val="single" w:sz="4" w:space="0" w:color="000000"/>
              <w:right w:val="single" w:sz="4" w:space="0" w:color="auto"/>
            </w:tcBorders>
            <w:shd w:val="clear" w:color="auto" w:fill="auto"/>
            <w:vAlign w:val="center"/>
            <w:hideMark/>
          </w:tcPr>
          <w:p w14:paraId="34914CD8"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158" w:type="dxa"/>
            <w:vMerge/>
            <w:tcBorders>
              <w:top w:val="nil"/>
              <w:left w:val="single" w:sz="4" w:space="0" w:color="auto"/>
              <w:bottom w:val="single" w:sz="4" w:space="0" w:color="auto"/>
              <w:right w:val="single" w:sz="4" w:space="0" w:color="auto"/>
            </w:tcBorders>
            <w:shd w:val="clear" w:color="auto" w:fill="auto"/>
            <w:vAlign w:val="center"/>
            <w:hideMark/>
          </w:tcPr>
          <w:p w14:paraId="453DD1E9" w14:textId="77777777" w:rsidR="007500FD" w:rsidRPr="007500FD" w:rsidRDefault="007500FD" w:rsidP="004F6395">
            <w:pPr>
              <w:widowControl/>
              <w:jc w:val="left"/>
              <w:rPr>
                <w:rFonts w:ascii="ＭＳ Ｐゴシック" w:eastAsia="ＭＳ Ｐゴシック" w:hAnsi="ＭＳ Ｐゴシック" w:cs="ＭＳ Ｐゴシック"/>
                <w:color w:val="000000"/>
                <w:kern w:val="0"/>
                <w:szCs w:val="21"/>
              </w:rPr>
            </w:pPr>
          </w:p>
        </w:tc>
        <w:tc>
          <w:tcPr>
            <w:tcW w:w="1470" w:type="dxa"/>
            <w:vMerge/>
            <w:tcBorders>
              <w:top w:val="nil"/>
              <w:left w:val="single" w:sz="4" w:space="0" w:color="auto"/>
              <w:bottom w:val="single" w:sz="4" w:space="0" w:color="auto"/>
              <w:right w:val="single" w:sz="4" w:space="0" w:color="auto"/>
            </w:tcBorders>
            <w:shd w:val="clear" w:color="auto" w:fill="auto"/>
            <w:vAlign w:val="center"/>
            <w:hideMark/>
          </w:tcPr>
          <w:p w14:paraId="6FAAB082" w14:textId="77777777" w:rsidR="007500FD" w:rsidRPr="007500FD" w:rsidRDefault="007500FD" w:rsidP="004F6395">
            <w:pPr>
              <w:widowControl/>
              <w:jc w:val="left"/>
              <w:rPr>
                <w:rFonts w:ascii="ＭＳ Ｐゴシック" w:eastAsia="ＭＳ Ｐゴシック" w:hAnsi="ＭＳ Ｐゴシック" w:cs="Arial"/>
                <w:kern w:val="0"/>
                <w:szCs w:val="21"/>
              </w:rPr>
            </w:pPr>
          </w:p>
        </w:tc>
        <w:tc>
          <w:tcPr>
            <w:tcW w:w="1560" w:type="dxa"/>
            <w:vMerge/>
            <w:tcBorders>
              <w:top w:val="nil"/>
              <w:left w:val="single" w:sz="4" w:space="0" w:color="auto"/>
              <w:bottom w:val="single" w:sz="4" w:space="0" w:color="auto"/>
              <w:right w:val="single" w:sz="4" w:space="0" w:color="auto"/>
            </w:tcBorders>
            <w:shd w:val="clear" w:color="auto" w:fill="auto"/>
            <w:vAlign w:val="center"/>
            <w:hideMark/>
          </w:tcPr>
          <w:p w14:paraId="02425567" w14:textId="77777777" w:rsidR="007500FD" w:rsidRPr="007500FD" w:rsidRDefault="007500FD" w:rsidP="004F6395">
            <w:pPr>
              <w:widowControl/>
              <w:jc w:val="left"/>
              <w:rPr>
                <w:rFonts w:ascii="ＭＳ Ｐゴシック" w:eastAsia="ＭＳ Ｐゴシック" w:hAnsi="ＭＳ Ｐゴシック" w:cs="Arial"/>
                <w:kern w:val="0"/>
                <w:szCs w:val="21"/>
              </w:rPr>
            </w:pPr>
          </w:p>
        </w:tc>
        <w:tc>
          <w:tcPr>
            <w:tcW w:w="1417" w:type="dxa"/>
            <w:vMerge/>
            <w:tcBorders>
              <w:top w:val="nil"/>
              <w:left w:val="single" w:sz="4" w:space="0" w:color="auto"/>
              <w:bottom w:val="single" w:sz="4" w:space="0" w:color="auto"/>
              <w:right w:val="single" w:sz="4" w:space="0" w:color="auto"/>
            </w:tcBorders>
            <w:shd w:val="clear" w:color="auto" w:fill="auto"/>
            <w:vAlign w:val="center"/>
            <w:hideMark/>
          </w:tcPr>
          <w:p w14:paraId="45D312BB" w14:textId="77777777" w:rsidR="007500FD" w:rsidRPr="007500FD" w:rsidRDefault="007500FD" w:rsidP="004F6395">
            <w:pPr>
              <w:widowControl/>
              <w:jc w:val="left"/>
              <w:rPr>
                <w:rFonts w:ascii="ＭＳ Ｐゴシック" w:eastAsia="ＭＳ Ｐゴシック" w:hAnsi="ＭＳ Ｐゴシック" w:cs="Arial"/>
                <w:kern w:val="0"/>
                <w:szCs w:val="21"/>
              </w:rPr>
            </w:pPr>
          </w:p>
        </w:tc>
      </w:tr>
    </w:tbl>
    <w:p w14:paraId="43B26F2B" w14:textId="77777777" w:rsidR="005008AF" w:rsidRPr="007500FD" w:rsidRDefault="005008AF">
      <w:pPr>
        <w:widowControl/>
        <w:jc w:val="left"/>
        <w:rPr>
          <w:rFonts w:ascii="ＭＳ Ｐゴシック" w:eastAsia="ＭＳ Ｐゴシック" w:hAnsi="ＭＳ Ｐゴシック"/>
          <w:szCs w:val="21"/>
        </w:rPr>
      </w:pPr>
    </w:p>
    <w:p w14:paraId="2F5F91E0" w14:textId="77777777" w:rsidR="005008AF" w:rsidRDefault="005008AF">
      <w:pPr>
        <w:widowControl/>
        <w:jc w:val="left"/>
        <w:rPr>
          <w:rFonts w:ascii="ＭＳ Ｐゴシック" w:eastAsia="ＭＳ Ｐゴシック" w:hAnsi="ＭＳ Ｐゴシック"/>
        </w:rPr>
      </w:pPr>
    </w:p>
    <w:p w14:paraId="08EA4D9C" w14:textId="77777777" w:rsidR="00DD4A15" w:rsidRPr="00DD4A15" w:rsidRDefault="00DD4A15" w:rsidP="00DD4A15">
      <w:pPr>
        <w:widowControl/>
        <w:ind w:left="424" w:hangingChars="202" w:hanging="424"/>
        <w:jc w:val="left"/>
        <w:outlineLvl w:val="1"/>
        <w:rPr>
          <w:rFonts w:asciiTheme="minorEastAsia" w:hAnsiTheme="minorEastAsia" w:cs="Meiryo UI"/>
          <w:kern w:val="0"/>
          <w:szCs w:val="21"/>
        </w:rPr>
      </w:pPr>
      <w:r w:rsidRPr="00DD4A15">
        <w:rPr>
          <w:rFonts w:asciiTheme="minorEastAsia" w:hAnsiTheme="minorEastAsia" w:cs="Meiryo UI" w:hint="eastAsia"/>
          <w:kern w:val="0"/>
          <w:szCs w:val="21"/>
        </w:rPr>
        <w:t>※診断基準及び重症度分類の適応における留意事項</w:t>
      </w:r>
    </w:p>
    <w:p w14:paraId="1FB00C8D" w14:textId="77777777" w:rsidR="00DD4A15" w:rsidRPr="00DD4A15" w:rsidRDefault="00DD4A15" w:rsidP="00DD4A15">
      <w:pPr>
        <w:widowControl/>
        <w:ind w:left="424" w:hangingChars="202" w:hanging="424"/>
        <w:jc w:val="left"/>
        <w:outlineLvl w:val="1"/>
        <w:rPr>
          <w:rFonts w:asciiTheme="minorEastAsia" w:hAnsiTheme="minorEastAsia" w:cs="Meiryo UI"/>
          <w:kern w:val="0"/>
          <w:szCs w:val="21"/>
        </w:rPr>
      </w:pPr>
      <w:r w:rsidRPr="00DD4A15">
        <w:rPr>
          <w:rFonts w:asciiTheme="minorEastAsia" w:hAnsiTheme="minorEastAsia" w:cs="Meiryo UI" w:hint="eastAsia"/>
          <w:kern w:val="0"/>
          <w:szCs w:val="21"/>
        </w:rPr>
        <w:t>１．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14:paraId="3FDE3D83" w14:textId="77777777" w:rsidR="00DD4A15" w:rsidRPr="00DD4A15" w:rsidRDefault="00DD4A15" w:rsidP="00DD4A15">
      <w:pPr>
        <w:widowControl/>
        <w:ind w:left="424" w:hangingChars="202" w:hanging="424"/>
        <w:jc w:val="left"/>
        <w:outlineLvl w:val="1"/>
        <w:rPr>
          <w:rFonts w:asciiTheme="minorEastAsia" w:hAnsiTheme="minorEastAsia" w:cs="Meiryo UI"/>
          <w:kern w:val="0"/>
          <w:szCs w:val="21"/>
        </w:rPr>
      </w:pPr>
      <w:r w:rsidRPr="00DD4A15">
        <w:rPr>
          <w:rFonts w:asciiTheme="minorEastAsia" w:hAnsiTheme="minorEastAsia" w:cs="Meiryo UI" w:hint="eastAsia"/>
          <w:kern w:val="0"/>
          <w:szCs w:val="21"/>
        </w:rPr>
        <w:t>２．治療開始後における重症度分類については、適切な医学的管理の下で治療が行われている状態で、直近６ヵ月間で最も悪い状態を医師が判断することとする。</w:t>
      </w:r>
    </w:p>
    <w:p w14:paraId="621F7F7F" w14:textId="4BEA9E96" w:rsidR="003755BD" w:rsidRPr="00A9372C" w:rsidRDefault="00DD4A15" w:rsidP="00DD4A15">
      <w:pPr>
        <w:widowControl/>
        <w:ind w:left="424" w:hangingChars="202" w:hanging="424"/>
        <w:jc w:val="left"/>
        <w:outlineLvl w:val="1"/>
        <w:rPr>
          <w:rFonts w:asciiTheme="minorEastAsia" w:hAnsiTheme="minorEastAsia" w:cs="Meiryo UI"/>
          <w:kern w:val="0"/>
          <w:szCs w:val="21"/>
        </w:rPr>
      </w:pPr>
      <w:r w:rsidRPr="00DD4A15">
        <w:rPr>
          <w:rFonts w:asciiTheme="minorEastAsia" w:hAnsiTheme="minorEastAsia" w:cs="Meiryo UI" w:hint="eastAsia"/>
          <w:kern w:val="0"/>
          <w:szCs w:val="21"/>
        </w:rPr>
        <w:lastRenderedPageBreak/>
        <w:t>３．なお、症状の程度が上記の重症度分類等で一定以上に該当しない者であるが、高額な医療を継続することが必要な者については、医療費助成の対象とする。</w:t>
      </w:r>
    </w:p>
    <w:sectPr w:rsidR="003755BD" w:rsidRPr="00A9372C"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977F7" w14:textId="77777777" w:rsidR="0050176E" w:rsidRDefault="0050176E" w:rsidP="005C0141">
      <w:r>
        <w:separator/>
      </w:r>
    </w:p>
  </w:endnote>
  <w:endnote w:type="continuationSeparator" w:id="0">
    <w:p w14:paraId="63B1EB48" w14:textId="77777777" w:rsidR="0050176E" w:rsidRDefault="0050176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俵俽俹僑僔僢僋">
    <w:altName w:val="Arial Unicode MS"/>
    <w:panose1 w:val="00000000000000000000"/>
    <w:charset w:val="86"/>
    <w:family w:val="auto"/>
    <w:notTrueType/>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02FE4" w14:textId="77777777" w:rsidR="0050176E" w:rsidRDefault="0050176E" w:rsidP="005C0141">
      <w:r>
        <w:separator/>
      </w:r>
    </w:p>
  </w:footnote>
  <w:footnote w:type="continuationSeparator" w:id="0">
    <w:p w14:paraId="56783FB1" w14:textId="77777777" w:rsidR="0050176E" w:rsidRDefault="0050176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E555F5"/>
    <w:multiLevelType w:val="hybridMultilevel"/>
    <w:tmpl w:val="0C709316"/>
    <w:lvl w:ilvl="0" w:tplc="5C2EB47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FC5879"/>
    <w:multiLevelType w:val="hybridMultilevel"/>
    <w:tmpl w:val="070A6204"/>
    <w:lvl w:ilvl="0" w:tplc="FA08CF4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2DB125EF"/>
    <w:multiLevelType w:val="hybridMultilevel"/>
    <w:tmpl w:val="3E02625A"/>
    <w:lvl w:ilvl="0" w:tplc="0BC0074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9516913"/>
    <w:multiLevelType w:val="hybridMultilevel"/>
    <w:tmpl w:val="7772DC16"/>
    <w:lvl w:ilvl="0" w:tplc="BD0AA0D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EE8672B"/>
    <w:multiLevelType w:val="hybridMultilevel"/>
    <w:tmpl w:val="4AA06CD0"/>
    <w:lvl w:ilvl="0" w:tplc="6DFA8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nsid w:val="538C780D"/>
    <w:multiLevelType w:val="hybridMultilevel"/>
    <w:tmpl w:val="F61C1B46"/>
    <w:lvl w:ilvl="0" w:tplc="1D34A24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9B33679"/>
    <w:multiLevelType w:val="hybridMultilevel"/>
    <w:tmpl w:val="2724EA4A"/>
    <w:lvl w:ilvl="0" w:tplc="05669BA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AE76570"/>
    <w:multiLevelType w:val="hybridMultilevel"/>
    <w:tmpl w:val="3CDC13DC"/>
    <w:lvl w:ilvl="0" w:tplc="56CC3D6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nsid w:val="73FF469D"/>
    <w:multiLevelType w:val="hybridMultilevel"/>
    <w:tmpl w:val="EA1E1CA4"/>
    <w:lvl w:ilvl="0" w:tplc="37C4C6F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7"/>
  </w:num>
  <w:num w:numId="3">
    <w:abstractNumId w:val="9"/>
  </w:num>
  <w:num w:numId="4">
    <w:abstractNumId w:val="12"/>
  </w:num>
  <w:num w:numId="5">
    <w:abstractNumId w:val="0"/>
  </w:num>
  <w:num w:numId="6">
    <w:abstractNumId w:val="5"/>
  </w:num>
  <w:num w:numId="7">
    <w:abstractNumId w:val="6"/>
  </w:num>
  <w:num w:numId="8">
    <w:abstractNumId w:val="4"/>
  </w:num>
  <w:num w:numId="9">
    <w:abstractNumId w:val="13"/>
  </w:num>
  <w:num w:numId="10">
    <w:abstractNumId w:val="15"/>
  </w:num>
  <w:num w:numId="11">
    <w:abstractNumId w:val="3"/>
  </w:num>
  <w:num w:numId="12">
    <w:abstractNumId w:val="1"/>
  </w:num>
  <w:num w:numId="13">
    <w:abstractNumId w:val="14"/>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3139"/>
    <w:rsid w:val="00026BD2"/>
    <w:rsid w:val="00036433"/>
    <w:rsid w:val="00052C64"/>
    <w:rsid w:val="00056566"/>
    <w:rsid w:val="0005720E"/>
    <w:rsid w:val="00057D0A"/>
    <w:rsid w:val="00071E09"/>
    <w:rsid w:val="000955F1"/>
    <w:rsid w:val="000A3751"/>
    <w:rsid w:val="000B0BBF"/>
    <w:rsid w:val="000B47D6"/>
    <w:rsid w:val="000D1CD7"/>
    <w:rsid w:val="000E2589"/>
    <w:rsid w:val="00134ECA"/>
    <w:rsid w:val="00137F5B"/>
    <w:rsid w:val="001676A2"/>
    <w:rsid w:val="001A0B38"/>
    <w:rsid w:val="001B5BFE"/>
    <w:rsid w:val="001C5FC8"/>
    <w:rsid w:val="001D0AD9"/>
    <w:rsid w:val="001D59F4"/>
    <w:rsid w:val="001E236F"/>
    <w:rsid w:val="001E2B4F"/>
    <w:rsid w:val="001E4507"/>
    <w:rsid w:val="00212009"/>
    <w:rsid w:val="00223676"/>
    <w:rsid w:val="00223CE1"/>
    <w:rsid w:val="002317D3"/>
    <w:rsid w:val="00245A81"/>
    <w:rsid w:val="0024674B"/>
    <w:rsid w:val="002514D1"/>
    <w:rsid w:val="00256A2A"/>
    <w:rsid w:val="00262C57"/>
    <w:rsid w:val="00276C16"/>
    <w:rsid w:val="002B7DAA"/>
    <w:rsid w:val="002C000C"/>
    <w:rsid w:val="002C13E8"/>
    <w:rsid w:val="002C7567"/>
    <w:rsid w:val="002D19E9"/>
    <w:rsid w:val="002D5610"/>
    <w:rsid w:val="00307DA3"/>
    <w:rsid w:val="00334A15"/>
    <w:rsid w:val="00350417"/>
    <w:rsid w:val="00353128"/>
    <w:rsid w:val="00355059"/>
    <w:rsid w:val="00362DCE"/>
    <w:rsid w:val="0036464D"/>
    <w:rsid w:val="003660FF"/>
    <w:rsid w:val="00371D07"/>
    <w:rsid w:val="003755BD"/>
    <w:rsid w:val="00377D88"/>
    <w:rsid w:val="00393FD5"/>
    <w:rsid w:val="003A2C19"/>
    <w:rsid w:val="003A35A4"/>
    <w:rsid w:val="003B71A0"/>
    <w:rsid w:val="003C5D08"/>
    <w:rsid w:val="003E1B96"/>
    <w:rsid w:val="003E341D"/>
    <w:rsid w:val="003E3A5E"/>
    <w:rsid w:val="003F35DB"/>
    <w:rsid w:val="0040192A"/>
    <w:rsid w:val="00401FD2"/>
    <w:rsid w:val="00402A48"/>
    <w:rsid w:val="004227BE"/>
    <w:rsid w:val="00435B50"/>
    <w:rsid w:val="00446288"/>
    <w:rsid w:val="00447A9D"/>
    <w:rsid w:val="00465FD6"/>
    <w:rsid w:val="00474532"/>
    <w:rsid w:val="004A5683"/>
    <w:rsid w:val="004C231A"/>
    <w:rsid w:val="004C5B2F"/>
    <w:rsid w:val="004D2C37"/>
    <w:rsid w:val="004F3191"/>
    <w:rsid w:val="004F6395"/>
    <w:rsid w:val="005008AF"/>
    <w:rsid w:val="0050176E"/>
    <w:rsid w:val="0051001A"/>
    <w:rsid w:val="0054264B"/>
    <w:rsid w:val="00543F5F"/>
    <w:rsid w:val="00544105"/>
    <w:rsid w:val="005465B6"/>
    <w:rsid w:val="00547999"/>
    <w:rsid w:val="00554573"/>
    <w:rsid w:val="005625B8"/>
    <w:rsid w:val="00565952"/>
    <w:rsid w:val="00580AF6"/>
    <w:rsid w:val="00580B62"/>
    <w:rsid w:val="005934B8"/>
    <w:rsid w:val="005A786F"/>
    <w:rsid w:val="005B5325"/>
    <w:rsid w:val="005C0141"/>
    <w:rsid w:val="005F2307"/>
    <w:rsid w:val="005F2E97"/>
    <w:rsid w:val="005F590B"/>
    <w:rsid w:val="00602745"/>
    <w:rsid w:val="00605A53"/>
    <w:rsid w:val="00606E72"/>
    <w:rsid w:val="00613421"/>
    <w:rsid w:val="006147B1"/>
    <w:rsid w:val="00614936"/>
    <w:rsid w:val="00617725"/>
    <w:rsid w:val="0063044F"/>
    <w:rsid w:val="006446C1"/>
    <w:rsid w:val="00657CC2"/>
    <w:rsid w:val="006867F9"/>
    <w:rsid w:val="00692674"/>
    <w:rsid w:val="00694186"/>
    <w:rsid w:val="006A052C"/>
    <w:rsid w:val="006A5450"/>
    <w:rsid w:val="006B0179"/>
    <w:rsid w:val="006C5EA7"/>
    <w:rsid w:val="006E4E0A"/>
    <w:rsid w:val="006F0F66"/>
    <w:rsid w:val="007136CF"/>
    <w:rsid w:val="0071578F"/>
    <w:rsid w:val="007414C9"/>
    <w:rsid w:val="0074777A"/>
    <w:rsid w:val="00750061"/>
    <w:rsid w:val="007500FD"/>
    <w:rsid w:val="007554DB"/>
    <w:rsid w:val="007559F1"/>
    <w:rsid w:val="007639DC"/>
    <w:rsid w:val="0076796E"/>
    <w:rsid w:val="00771659"/>
    <w:rsid w:val="007E4A30"/>
    <w:rsid w:val="007F1C0B"/>
    <w:rsid w:val="008151EA"/>
    <w:rsid w:val="0082463B"/>
    <w:rsid w:val="008711FA"/>
    <w:rsid w:val="00886A16"/>
    <w:rsid w:val="00892BFD"/>
    <w:rsid w:val="0089597E"/>
    <w:rsid w:val="008A5122"/>
    <w:rsid w:val="008B6E7F"/>
    <w:rsid w:val="008B7208"/>
    <w:rsid w:val="008D34C9"/>
    <w:rsid w:val="008D6837"/>
    <w:rsid w:val="00905199"/>
    <w:rsid w:val="00905F94"/>
    <w:rsid w:val="0091373E"/>
    <w:rsid w:val="00914A9B"/>
    <w:rsid w:val="00923FD1"/>
    <w:rsid w:val="00924ABA"/>
    <w:rsid w:val="009261C9"/>
    <w:rsid w:val="00934DA8"/>
    <w:rsid w:val="009566E9"/>
    <w:rsid w:val="00960BDC"/>
    <w:rsid w:val="00964923"/>
    <w:rsid w:val="00965C69"/>
    <w:rsid w:val="00966DC3"/>
    <w:rsid w:val="00983AC3"/>
    <w:rsid w:val="00987786"/>
    <w:rsid w:val="009A0C7E"/>
    <w:rsid w:val="009A3374"/>
    <w:rsid w:val="009C1814"/>
    <w:rsid w:val="009C39FF"/>
    <w:rsid w:val="009C76F8"/>
    <w:rsid w:val="009D4F37"/>
    <w:rsid w:val="00A277B1"/>
    <w:rsid w:val="00A42EA0"/>
    <w:rsid w:val="00A441A8"/>
    <w:rsid w:val="00A63EA6"/>
    <w:rsid w:val="00A6402D"/>
    <w:rsid w:val="00A64E47"/>
    <w:rsid w:val="00A9372C"/>
    <w:rsid w:val="00AA25D5"/>
    <w:rsid w:val="00AA3CDD"/>
    <w:rsid w:val="00AB36B7"/>
    <w:rsid w:val="00AC23F5"/>
    <w:rsid w:val="00AC477D"/>
    <w:rsid w:val="00AC66BB"/>
    <w:rsid w:val="00AD2AEB"/>
    <w:rsid w:val="00AD46B0"/>
    <w:rsid w:val="00AF1F4D"/>
    <w:rsid w:val="00B070DB"/>
    <w:rsid w:val="00B12B26"/>
    <w:rsid w:val="00B138E6"/>
    <w:rsid w:val="00B44571"/>
    <w:rsid w:val="00B55205"/>
    <w:rsid w:val="00B56131"/>
    <w:rsid w:val="00B70836"/>
    <w:rsid w:val="00B810BA"/>
    <w:rsid w:val="00B84BBC"/>
    <w:rsid w:val="00BC5019"/>
    <w:rsid w:val="00BE0572"/>
    <w:rsid w:val="00BF79FB"/>
    <w:rsid w:val="00C07B41"/>
    <w:rsid w:val="00C46915"/>
    <w:rsid w:val="00C51AAB"/>
    <w:rsid w:val="00C53191"/>
    <w:rsid w:val="00C6258D"/>
    <w:rsid w:val="00C6343E"/>
    <w:rsid w:val="00C741EC"/>
    <w:rsid w:val="00C7489E"/>
    <w:rsid w:val="00C8319B"/>
    <w:rsid w:val="00C8501B"/>
    <w:rsid w:val="00CA2DEC"/>
    <w:rsid w:val="00CB7FEA"/>
    <w:rsid w:val="00CC64BB"/>
    <w:rsid w:val="00CC7964"/>
    <w:rsid w:val="00CD1578"/>
    <w:rsid w:val="00CD462C"/>
    <w:rsid w:val="00CE37C1"/>
    <w:rsid w:val="00CF2D66"/>
    <w:rsid w:val="00CF7464"/>
    <w:rsid w:val="00D078D2"/>
    <w:rsid w:val="00D1262E"/>
    <w:rsid w:val="00D22B2C"/>
    <w:rsid w:val="00D25D5F"/>
    <w:rsid w:val="00D34697"/>
    <w:rsid w:val="00D41631"/>
    <w:rsid w:val="00D44BA0"/>
    <w:rsid w:val="00D46C69"/>
    <w:rsid w:val="00D75911"/>
    <w:rsid w:val="00D82C3A"/>
    <w:rsid w:val="00DB3F53"/>
    <w:rsid w:val="00DC64C9"/>
    <w:rsid w:val="00DD4A15"/>
    <w:rsid w:val="00DE207B"/>
    <w:rsid w:val="00DE4C90"/>
    <w:rsid w:val="00DE4DB2"/>
    <w:rsid w:val="00DF3520"/>
    <w:rsid w:val="00E126E2"/>
    <w:rsid w:val="00E302AA"/>
    <w:rsid w:val="00E76347"/>
    <w:rsid w:val="00E86F40"/>
    <w:rsid w:val="00EA0FBB"/>
    <w:rsid w:val="00EC065B"/>
    <w:rsid w:val="00EC1F2A"/>
    <w:rsid w:val="00EF3B8E"/>
    <w:rsid w:val="00F02EAC"/>
    <w:rsid w:val="00F1219B"/>
    <w:rsid w:val="00F17C6E"/>
    <w:rsid w:val="00F327F7"/>
    <w:rsid w:val="00F6574B"/>
    <w:rsid w:val="00F73775"/>
    <w:rsid w:val="00FA0588"/>
    <w:rsid w:val="00FA0760"/>
    <w:rsid w:val="00FC194A"/>
    <w:rsid w:val="00FC4C47"/>
    <w:rsid w:val="00FE280F"/>
    <w:rsid w:val="00FE5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0011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4F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302AA"/>
  </w:style>
  <w:style w:type="paragraph" w:customStyle="1" w:styleId="Pa2">
    <w:name w:val="Pa2"/>
    <w:basedOn w:val="a"/>
    <w:next w:val="a"/>
    <w:uiPriority w:val="99"/>
    <w:rsid w:val="002C13E8"/>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2C13E8"/>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2C13E8"/>
    <w:rPr>
      <w:rFonts w:ascii="Shin Go" w:hAnsi="Shin Go" w:cs="Shin Go" w:hint="default"/>
      <w:color w:val="000000"/>
      <w:sz w:val="20"/>
      <w:szCs w:val="20"/>
    </w:rPr>
  </w:style>
  <w:style w:type="character" w:customStyle="1" w:styleId="A50">
    <w:name w:val="A5"/>
    <w:uiPriority w:val="99"/>
    <w:rsid w:val="002C13E8"/>
    <w:rPr>
      <w:rFonts w:ascii="Gothic BBB" w:hAnsi="Gothic BBB" w:cs="Gothic BBB" w:hint="default"/>
      <w:color w:val="000000"/>
      <w:sz w:val="17"/>
      <w:szCs w:val="17"/>
    </w:rPr>
  </w:style>
  <w:style w:type="character" w:customStyle="1" w:styleId="A60">
    <w:name w:val="A6"/>
    <w:uiPriority w:val="99"/>
    <w:rsid w:val="002C13E8"/>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4F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302AA"/>
  </w:style>
  <w:style w:type="paragraph" w:customStyle="1" w:styleId="Pa2">
    <w:name w:val="Pa2"/>
    <w:basedOn w:val="a"/>
    <w:next w:val="a"/>
    <w:uiPriority w:val="99"/>
    <w:rsid w:val="002C13E8"/>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2C13E8"/>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2C13E8"/>
    <w:rPr>
      <w:rFonts w:ascii="Shin Go" w:hAnsi="Shin Go" w:cs="Shin Go" w:hint="default"/>
      <w:color w:val="000000"/>
      <w:sz w:val="20"/>
      <w:szCs w:val="20"/>
    </w:rPr>
  </w:style>
  <w:style w:type="character" w:customStyle="1" w:styleId="A50">
    <w:name w:val="A5"/>
    <w:uiPriority w:val="99"/>
    <w:rsid w:val="002C13E8"/>
    <w:rPr>
      <w:rFonts w:ascii="Gothic BBB" w:hAnsi="Gothic BBB" w:cs="Gothic BBB" w:hint="default"/>
      <w:color w:val="000000"/>
      <w:sz w:val="17"/>
      <w:szCs w:val="17"/>
    </w:rPr>
  </w:style>
  <w:style w:type="character" w:customStyle="1" w:styleId="A60">
    <w:name w:val="A6"/>
    <w:uiPriority w:val="99"/>
    <w:rsid w:val="002C13E8"/>
    <w:rPr>
      <w:rFonts w:ascii="Shin Go" w:hAnsi="Shin Go" w:cs="Shin Go"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302A8-9EB1-4858-94D3-6E9A1BCB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848</Words>
  <Characters>4837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厚生労働省ネットワークシステム</dc:creator>
  <cp:keywords/>
  <dc:description/>
  <cp:lastModifiedBy>厚生労働省ネットワークシステム</cp:lastModifiedBy>
  <cp:revision>19</cp:revision>
  <cp:lastPrinted>2018-03-15T02:04:00Z</cp:lastPrinted>
  <dcterms:created xsi:type="dcterms:W3CDTF">2017-11-16T07:34:00Z</dcterms:created>
  <dcterms:modified xsi:type="dcterms:W3CDTF">2018-03-16T04:56:00Z</dcterms:modified>
</cp:coreProperties>
</file>