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54681" w14:textId="0D548879" w:rsidR="009261C9" w:rsidRPr="00CB41DB" w:rsidRDefault="00B91282"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316</w:t>
      </w:r>
      <w:r w:rsidR="009261C9" w:rsidRPr="00CB41DB">
        <w:rPr>
          <w:rFonts w:ascii="ＭＳ Ｐゴシック" w:eastAsia="ＭＳ Ｐゴシック" w:hAnsi="ＭＳ Ｐゴシック"/>
          <w:sz w:val="28"/>
        </w:rPr>
        <w:t xml:space="preserve">　</w:t>
      </w:r>
      <w:r w:rsidR="00960C82" w:rsidRPr="00CB41DB">
        <w:rPr>
          <w:rFonts w:ascii="ＭＳ Ｐゴシック" w:eastAsia="ＭＳ Ｐゴシック" w:hAnsi="ＭＳ Ｐゴシック"/>
          <w:sz w:val="28"/>
        </w:rPr>
        <w:t>カルニチン回路</w:t>
      </w:r>
      <w:r w:rsidR="00FC331E" w:rsidRPr="00CB41DB">
        <w:rPr>
          <w:rFonts w:ascii="ＭＳ Ｐゴシック" w:eastAsia="ＭＳ Ｐゴシック" w:hAnsi="ＭＳ Ｐゴシック"/>
          <w:sz w:val="28"/>
        </w:rPr>
        <w:t>異常症</w:t>
      </w:r>
    </w:p>
    <w:p w14:paraId="34DE9EF3" w14:textId="77777777" w:rsidR="009261C9" w:rsidRPr="00CB41DB" w:rsidRDefault="009261C9" w:rsidP="009261C9">
      <w:pPr>
        <w:rPr>
          <w:rFonts w:ascii="ＭＳ Ｐゴシック" w:eastAsia="ＭＳ Ｐゴシック" w:hAnsi="ＭＳ Ｐゴシック"/>
          <w:bdr w:val="single" w:sz="4" w:space="0" w:color="auto"/>
        </w:rPr>
      </w:pPr>
      <w:r w:rsidRPr="00CB41DB">
        <w:rPr>
          <w:rFonts w:ascii="ＭＳ Ｐゴシック" w:eastAsia="ＭＳ Ｐゴシック" w:hAnsi="ＭＳ Ｐゴシック" w:hint="eastAsia"/>
          <w:bdr w:val="single" w:sz="4" w:space="0" w:color="auto"/>
        </w:rPr>
        <w:t>○　概要</w:t>
      </w:r>
    </w:p>
    <w:p w14:paraId="5B84B32E" w14:textId="77777777" w:rsidR="009261C9" w:rsidRPr="00CB41DB" w:rsidRDefault="009261C9" w:rsidP="009261C9">
      <w:pPr>
        <w:ind w:leftChars="100" w:left="210"/>
        <w:rPr>
          <w:rFonts w:ascii="ＭＳ Ｐゴシック" w:eastAsia="ＭＳ Ｐゴシック" w:hAnsi="ＭＳ Ｐゴシック"/>
        </w:rPr>
      </w:pPr>
    </w:p>
    <w:p w14:paraId="0CDAE2ED" w14:textId="7393D462" w:rsidR="009261C9" w:rsidRPr="00CB41DB" w:rsidRDefault="009261C9" w:rsidP="009261C9">
      <w:pPr>
        <w:ind w:leftChars="100" w:left="210"/>
        <w:rPr>
          <w:rFonts w:ascii="ＭＳ Ｐゴシック" w:eastAsia="ＭＳ Ｐゴシック" w:hAnsi="ＭＳ Ｐゴシック"/>
        </w:rPr>
      </w:pPr>
      <w:r w:rsidRPr="00CB41DB">
        <w:rPr>
          <w:rFonts w:ascii="ＭＳ Ｐゴシック" w:eastAsia="ＭＳ Ｐゴシック" w:hAnsi="ＭＳ Ｐゴシック" w:hint="eastAsia"/>
        </w:rPr>
        <w:t>１．</w:t>
      </w:r>
      <w:r w:rsidRPr="00CB41DB">
        <w:rPr>
          <w:rFonts w:ascii="ＭＳ Ｐゴシック" w:eastAsia="ＭＳ Ｐゴシック" w:hAnsi="ＭＳ Ｐゴシック"/>
        </w:rPr>
        <w:t xml:space="preserve">概要 </w:t>
      </w:r>
    </w:p>
    <w:p w14:paraId="44405133" w14:textId="48CC757B" w:rsidR="009261C9" w:rsidRPr="00CB41DB" w:rsidRDefault="00D51FE4">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hint="eastAsia"/>
        </w:rPr>
        <w:t>カルニチンサイクルを構成する酵素である、カルニチンパルミトイルトランスフェラーゼ</w:t>
      </w:r>
      <w:r w:rsidR="00DA6F7E">
        <w:rPr>
          <w:rFonts w:ascii="ＭＳ Ｐゴシック" w:eastAsia="ＭＳ Ｐゴシック" w:hAnsi="ＭＳ Ｐゴシック" w:hint="eastAsia"/>
        </w:rPr>
        <w:t>１</w:t>
      </w:r>
      <w:r w:rsidRPr="00CB41DB">
        <w:rPr>
          <w:rFonts w:ascii="ＭＳ Ｐゴシック" w:eastAsia="ＭＳ Ｐゴシック" w:hAnsi="ＭＳ Ｐゴシック" w:hint="eastAsia"/>
        </w:rPr>
        <w:t>（</w:t>
      </w:r>
      <w:r w:rsidR="001A566A">
        <w:rPr>
          <w:rFonts w:ascii="ＭＳ Ｐゴシック" w:eastAsia="ＭＳ Ｐゴシック" w:hAnsi="ＭＳ Ｐゴシック" w:hint="eastAsia"/>
        </w:rPr>
        <w:t>CPT1</w:t>
      </w:r>
      <w:r w:rsidRPr="00CB41DB">
        <w:rPr>
          <w:rFonts w:ascii="ＭＳ Ｐゴシック" w:eastAsia="ＭＳ Ｐゴシック" w:hAnsi="ＭＳ Ｐゴシック" w:hint="eastAsia"/>
        </w:rPr>
        <w:t>）、カルニチンパルミトイルトランスフェラーゼ</w:t>
      </w:r>
      <w:r w:rsidR="00DA6F7E">
        <w:rPr>
          <w:rFonts w:ascii="ＭＳ Ｐゴシック" w:eastAsia="ＭＳ Ｐゴシック" w:hAnsi="ＭＳ Ｐゴシック" w:hint="eastAsia"/>
        </w:rPr>
        <w:t>２</w:t>
      </w:r>
      <w:r w:rsidR="00FF5402">
        <w:rPr>
          <w:rFonts w:ascii="ＭＳ Ｐゴシック" w:eastAsia="ＭＳ Ｐゴシック" w:hAnsi="ＭＳ Ｐゴシック" w:hint="eastAsia"/>
        </w:rPr>
        <w:t>（</w:t>
      </w:r>
      <w:r w:rsidR="00DA6F7E">
        <w:rPr>
          <w:rFonts w:ascii="ＭＳ Ｐゴシック" w:eastAsia="ＭＳ Ｐゴシック" w:hAnsi="ＭＳ Ｐゴシック" w:hint="eastAsia"/>
        </w:rPr>
        <w:t>CPT</w:t>
      </w:r>
      <w:r w:rsidR="001A566A">
        <w:rPr>
          <w:rFonts w:ascii="ＭＳ Ｐゴシック" w:eastAsia="ＭＳ Ｐゴシック" w:hAnsi="ＭＳ Ｐゴシック" w:hint="eastAsia"/>
        </w:rPr>
        <w:t>2</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、カルニチン/アシルカルニチントランスロカーゼ（</w:t>
      </w:r>
      <w:r w:rsidR="001A566A">
        <w:rPr>
          <w:rFonts w:ascii="ＭＳ Ｐゴシック" w:eastAsia="ＭＳ Ｐゴシック" w:hAnsi="ＭＳ Ｐゴシック" w:hint="eastAsia"/>
        </w:rPr>
        <w:t>CACT</w:t>
      </w:r>
      <w:r w:rsidRPr="00CB41DB">
        <w:rPr>
          <w:rFonts w:ascii="ＭＳ Ｐゴシック" w:eastAsia="ＭＳ Ｐゴシック" w:hAnsi="ＭＳ Ｐゴシック" w:hint="eastAsia"/>
        </w:rPr>
        <w:t>）</w:t>
      </w:r>
      <w:r w:rsidR="00823BD8">
        <w:rPr>
          <w:rFonts w:ascii="ＭＳ Ｐゴシック" w:eastAsia="ＭＳ Ｐゴシック" w:hAnsi="ＭＳ Ｐゴシック" w:hint="eastAsia"/>
        </w:rPr>
        <w:t>及</w:t>
      </w:r>
      <w:r w:rsidR="00336DC3" w:rsidRPr="00CB41DB">
        <w:rPr>
          <w:rFonts w:ascii="ＭＳ Ｐゴシック" w:eastAsia="ＭＳ Ｐゴシック" w:hAnsi="ＭＳ Ｐゴシック" w:hint="eastAsia"/>
        </w:rPr>
        <w:t>びカルニチンをミトコンドリア内に輸送するカルニチントランスポーター（</w:t>
      </w:r>
      <w:r w:rsidR="00DA6F7E">
        <w:rPr>
          <w:rFonts w:ascii="ＭＳ Ｐゴシック" w:eastAsia="ＭＳ Ｐゴシック" w:hAnsi="ＭＳ Ｐゴシック" w:hint="eastAsia"/>
        </w:rPr>
        <w:t>OCTN-</w:t>
      </w:r>
      <w:r w:rsidR="001A566A">
        <w:rPr>
          <w:rFonts w:ascii="ＭＳ Ｐゴシック" w:eastAsia="ＭＳ Ｐゴシック" w:hAnsi="ＭＳ Ｐゴシック" w:hint="eastAsia"/>
        </w:rPr>
        <w:t>2</w:t>
      </w:r>
      <w:r w:rsidR="00336DC3" w:rsidRPr="00CB41DB">
        <w:rPr>
          <w:rFonts w:ascii="ＭＳ Ｐゴシック" w:eastAsia="ＭＳ Ｐゴシック" w:hAnsi="ＭＳ Ｐゴシック" w:hint="eastAsia"/>
        </w:rPr>
        <w:t>）</w:t>
      </w:r>
      <w:r w:rsidRPr="00CB41DB">
        <w:rPr>
          <w:rFonts w:ascii="ＭＳ Ｐゴシック" w:eastAsia="ＭＳ Ｐゴシック" w:hAnsi="ＭＳ Ｐゴシック" w:hint="eastAsia"/>
        </w:rPr>
        <w:t>の先天的な欠損により、長鎖脂肪酸のミトコンドリア内への転送が障害され、脂肪酸代謝が十分行われなくなり、その結果エネルギー産生の低下を引き起こす。</w:t>
      </w:r>
      <w:r w:rsidR="00A94CF7">
        <w:rPr>
          <w:rFonts w:ascii="ＭＳ Ｐゴシック" w:eastAsia="ＭＳ Ｐゴシック" w:hAnsi="ＭＳ Ｐゴシック" w:hint="eastAsia"/>
        </w:rPr>
        <w:t>臨床病型として、</w:t>
      </w:r>
      <w:r w:rsidR="00A94CF7" w:rsidRPr="00A94CF7">
        <w:rPr>
          <w:rFonts w:ascii="ＭＳ Ｐゴシック" w:eastAsia="ＭＳ Ｐゴシック" w:hAnsi="ＭＳ Ｐゴシック" w:hint="eastAsia"/>
        </w:rPr>
        <w:t>新生児期発症型、乳幼児期発症型</w:t>
      </w:r>
      <w:r w:rsidR="00A94CF7">
        <w:rPr>
          <w:rFonts w:ascii="ＭＳ Ｐゴシック" w:eastAsia="ＭＳ Ｐゴシック" w:hAnsi="ＭＳ Ｐゴシック" w:hint="eastAsia"/>
        </w:rPr>
        <w:t>、遅発型に分類される。</w:t>
      </w:r>
    </w:p>
    <w:p w14:paraId="7277E6B8" w14:textId="77777777" w:rsidR="0058422F" w:rsidRPr="00CB41DB" w:rsidRDefault="0058422F" w:rsidP="009261C9">
      <w:pPr>
        <w:ind w:leftChars="200" w:left="420"/>
        <w:rPr>
          <w:rFonts w:ascii="ＭＳ Ｐゴシック" w:eastAsia="ＭＳ Ｐゴシック" w:hAnsi="ＭＳ Ｐゴシック"/>
        </w:rPr>
      </w:pPr>
    </w:p>
    <w:p w14:paraId="7CDB0ED6" w14:textId="77777777" w:rsidR="009261C9" w:rsidRPr="00CB41DB" w:rsidRDefault="009261C9" w:rsidP="009261C9">
      <w:pPr>
        <w:ind w:leftChars="100" w:left="210"/>
        <w:rPr>
          <w:rFonts w:ascii="ＭＳ Ｐゴシック" w:eastAsia="ＭＳ Ｐゴシック" w:hAnsi="ＭＳ Ｐゴシック"/>
        </w:rPr>
      </w:pPr>
      <w:r w:rsidRPr="00CB41DB">
        <w:rPr>
          <w:rFonts w:ascii="ＭＳ Ｐゴシック" w:eastAsia="ＭＳ Ｐゴシック" w:hAnsi="ＭＳ Ｐゴシック" w:hint="eastAsia"/>
        </w:rPr>
        <w:t>２．原因</w:t>
      </w:r>
      <w:r w:rsidRPr="00CB41DB">
        <w:rPr>
          <w:rFonts w:ascii="ＭＳ Ｐゴシック" w:eastAsia="ＭＳ Ｐゴシック" w:hAnsi="ＭＳ Ｐゴシック"/>
        </w:rPr>
        <w:t xml:space="preserve"> </w:t>
      </w:r>
    </w:p>
    <w:p w14:paraId="7AD51A74" w14:textId="672A8F10" w:rsidR="00D51FE4" w:rsidRPr="00CB41DB" w:rsidRDefault="001A566A">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CPT1</w:t>
      </w:r>
      <w:r w:rsidR="00D51FE4" w:rsidRPr="00CB41DB">
        <w:rPr>
          <w:rFonts w:ascii="ＭＳ Ｐゴシック" w:eastAsia="ＭＳ Ｐゴシック" w:hAnsi="ＭＳ Ｐゴシック"/>
        </w:rPr>
        <w:t>欠損症は、</w:t>
      </w:r>
      <w:r w:rsidR="00DA6F7E" w:rsidRPr="00BA2517">
        <w:rPr>
          <w:rFonts w:ascii="ＭＳ Ｐゴシック" w:eastAsia="ＭＳ Ｐゴシック" w:hAnsi="ＭＳ Ｐゴシック"/>
          <w:i/>
        </w:rPr>
        <w:t>CPT</w:t>
      </w:r>
      <w:r w:rsidR="003C22FE">
        <w:rPr>
          <w:rFonts w:ascii="ＭＳ Ｐゴシック" w:eastAsia="ＭＳ Ｐゴシック" w:hAnsi="ＭＳ Ｐゴシック" w:hint="eastAsia"/>
          <w:i/>
        </w:rPr>
        <w:t>1</w:t>
      </w:r>
      <w:r w:rsidR="00D51FE4" w:rsidRPr="00BA2517">
        <w:rPr>
          <w:rFonts w:ascii="ＭＳ Ｐゴシック" w:eastAsia="ＭＳ Ｐゴシック" w:hAnsi="ＭＳ Ｐゴシック"/>
          <w:i/>
        </w:rPr>
        <w:t>A</w:t>
      </w:r>
      <w:r w:rsidR="00D51FE4" w:rsidRPr="00CB41DB">
        <w:rPr>
          <w:rFonts w:ascii="ＭＳ Ｐゴシック" w:eastAsia="ＭＳ Ｐゴシック" w:hAnsi="ＭＳ Ｐゴシック"/>
        </w:rPr>
        <w:t>遺伝子、</w:t>
      </w:r>
      <w:r>
        <w:rPr>
          <w:rFonts w:ascii="ＭＳ Ｐゴシック" w:eastAsia="ＭＳ Ｐゴシック" w:hAnsi="ＭＳ Ｐゴシック" w:hint="eastAsia"/>
        </w:rPr>
        <w:t>CPT2</w:t>
      </w:r>
      <w:r w:rsidR="00D51FE4" w:rsidRPr="00CB41DB">
        <w:rPr>
          <w:rFonts w:ascii="ＭＳ Ｐゴシック" w:eastAsia="ＭＳ Ｐゴシック" w:hAnsi="ＭＳ Ｐゴシック" w:hint="eastAsia"/>
        </w:rPr>
        <w:t>欠損症は</w:t>
      </w:r>
      <w:r w:rsidR="00DA6F7E" w:rsidRPr="00BA2517">
        <w:rPr>
          <w:rFonts w:ascii="ＭＳ Ｐゴシック" w:eastAsia="ＭＳ Ｐゴシック" w:hAnsi="ＭＳ Ｐゴシック" w:hint="eastAsia"/>
          <w:i/>
        </w:rPr>
        <w:t>CPT</w:t>
      </w:r>
      <w:r w:rsidR="003C22FE">
        <w:rPr>
          <w:rFonts w:ascii="ＭＳ Ｐゴシック" w:eastAsia="ＭＳ Ｐゴシック" w:hAnsi="ＭＳ Ｐゴシック" w:hint="eastAsia"/>
          <w:i/>
        </w:rPr>
        <w:t>2</w:t>
      </w:r>
      <w:r w:rsidR="00D51FE4" w:rsidRPr="00CB41DB">
        <w:rPr>
          <w:rFonts w:ascii="ＭＳ Ｐゴシック" w:eastAsia="ＭＳ Ｐゴシック" w:hAnsi="ＭＳ Ｐゴシック" w:hint="eastAsia"/>
        </w:rPr>
        <w:t>遺伝子、</w:t>
      </w:r>
      <w:r>
        <w:rPr>
          <w:rFonts w:ascii="ＭＳ Ｐゴシック" w:eastAsia="ＭＳ Ｐゴシック" w:hAnsi="ＭＳ Ｐゴシック" w:hint="eastAsia"/>
        </w:rPr>
        <w:t>CACT</w:t>
      </w:r>
      <w:r w:rsidR="00D51FE4" w:rsidRPr="00CB41DB">
        <w:rPr>
          <w:rFonts w:ascii="ＭＳ Ｐゴシック" w:eastAsia="ＭＳ Ｐゴシック" w:hAnsi="ＭＳ Ｐゴシック" w:hint="eastAsia"/>
        </w:rPr>
        <w:t>欠損症は</w:t>
      </w:r>
      <w:r w:rsidR="00D51FE4" w:rsidRPr="00BA2517">
        <w:rPr>
          <w:rFonts w:ascii="ＭＳ Ｐゴシック" w:eastAsia="ＭＳ Ｐゴシック" w:hAnsi="ＭＳ Ｐゴシック" w:hint="eastAsia"/>
          <w:i/>
        </w:rPr>
        <w:t>SLC25A2</w:t>
      </w:r>
      <w:r w:rsidR="00D51FE4" w:rsidRPr="00BA2517">
        <w:rPr>
          <w:rFonts w:ascii="ＭＳ Ｐゴシック" w:eastAsia="ＭＳ Ｐゴシック" w:hAnsi="ＭＳ Ｐゴシック"/>
          <w:i/>
        </w:rPr>
        <w:t>0</w:t>
      </w:r>
      <w:r w:rsidR="00D51FE4" w:rsidRPr="00CB41DB">
        <w:rPr>
          <w:rFonts w:ascii="ＭＳ Ｐゴシック" w:eastAsia="ＭＳ Ｐゴシック" w:hAnsi="ＭＳ Ｐゴシック" w:hint="eastAsia"/>
        </w:rPr>
        <w:t>遺伝子</w:t>
      </w:r>
      <w:r w:rsidR="00336DC3" w:rsidRPr="00CB41DB">
        <w:rPr>
          <w:rFonts w:ascii="ＭＳ Ｐゴシック" w:eastAsia="ＭＳ Ｐゴシック" w:hAnsi="ＭＳ Ｐゴシック" w:hint="eastAsia"/>
        </w:rPr>
        <w:t>、</w:t>
      </w:r>
      <w:r>
        <w:rPr>
          <w:rFonts w:ascii="ＭＳ Ｐゴシック" w:eastAsia="ＭＳ Ｐゴシック" w:hAnsi="ＭＳ Ｐゴシック" w:hint="eastAsia"/>
        </w:rPr>
        <w:t>OCTN-2</w:t>
      </w:r>
      <w:r w:rsidR="00336DC3" w:rsidRPr="00CB41DB">
        <w:rPr>
          <w:rFonts w:ascii="ＭＳ Ｐゴシック" w:eastAsia="ＭＳ Ｐゴシック" w:hAnsi="ＭＳ Ｐゴシック" w:hint="eastAsia"/>
        </w:rPr>
        <w:t>異常症は</w:t>
      </w:r>
      <w:r w:rsidR="00336DC3" w:rsidRPr="00BA2517">
        <w:rPr>
          <w:rFonts w:ascii="ＭＳ Ｐゴシック" w:eastAsia="ＭＳ Ｐゴシック" w:hAnsi="ＭＳ Ｐゴシック" w:hint="eastAsia"/>
          <w:i/>
        </w:rPr>
        <w:t>SLC22A5</w:t>
      </w:r>
      <w:r w:rsidR="00336DC3" w:rsidRPr="00CB41DB">
        <w:rPr>
          <w:rFonts w:ascii="ＭＳ Ｐゴシック" w:eastAsia="ＭＳ Ｐゴシック" w:hAnsi="ＭＳ Ｐゴシック" w:hint="eastAsia"/>
        </w:rPr>
        <w:t>遺伝子</w:t>
      </w:r>
      <w:r w:rsidR="007B3F46" w:rsidRPr="00CB41DB">
        <w:rPr>
          <w:rFonts w:ascii="ＭＳ Ｐゴシック" w:eastAsia="ＭＳ Ｐゴシック" w:hAnsi="ＭＳ Ｐゴシック" w:hint="eastAsia"/>
        </w:rPr>
        <w:t>の変異によって生じるが、</w:t>
      </w:r>
      <w:r w:rsidR="00BA2517">
        <w:rPr>
          <w:rFonts w:ascii="ＭＳ Ｐゴシック" w:eastAsia="ＭＳ Ｐゴシック" w:hAnsi="ＭＳ Ｐゴシック" w:hint="eastAsia"/>
        </w:rPr>
        <w:t>同じ遺伝子変異でも未</w:t>
      </w:r>
      <w:r w:rsidR="00D51FE4" w:rsidRPr="00CB41DB">
        <w:rPr>
          <w:rFonts w:ascii="ＭＳ Ｐゴシック" w:eastAsia="ＭＳ Ｐゴシック" w:hAnsi="ＭＳ Ｐゴシック" w:hint="eastAsia"/>
        </w:rPr>
        <w:t>発症例や重症例があることなど、病態が未解明である部分が多い</w:t>
      </w:r>
      <w:r w:rsidR="007B3F46" w:rsidRPr="00CB41DB">
        <w:rPr>
          <w:rFonts w:ascii="ＭＳ Ｐゴシック" w:eastAsia="ＭＳ Ｐゴシック" w:hAnsi="ＭＳ Ｐゴシック" w:hint="eastAsia"/>
        </w:rPr>
        <w:t>。</w:t>
      </w:r>
    </w:p>
    <w:p w14:paraId="5C64D7F0" w14:textId="77777777" w:rsidR="009261C9" w:rsidRPr="00CB41DB" w:rsidRDefault="009261C9" w:rsidP="007B3F46">
      <w:pPr>
        <w:rPr>
          <w:rFonts w:ascii="ＭＳ Ｐゴシック" w:eastAsia="ＭＳ Ｐゴシック" w:hAnsi="ＭＳ Ｐゴシック"/>
        </w:rPr>
      </w:pPr>
    </w:p>
    <w:p w14:paraId="23BCFF83" w14:textId="77777777" w:rsidR="009261C9" w:rsidRPr="00CB41DB" w:rsidRDefault="009261C9" w:rsidP="009261C9">
      <w:pPr>
        <w:ind w:leftChars="100" w:left="210"/>
        <w:rPr>
          <w:rFonts w:ascii="ＭＳ Ｐゴシック" w:eastAsia="ＭＳ Ｐゴシック" w:hAnsi="ＭＳ Ｐゴシック"/>
        </w:rPr>
      </w:pPr>
      <w:r w:rsidRPr="00CB41DB">
        <w:rPr>
          <w:rFonts w:ascii="ＭＳ Ｐゴシック" w:eastAsia="ＭＳ Ｐゴシック" w:hAnsi="ＭＳ Ｐゴシック" w:hint="eastAsia"/>
        </w:rPr>
        <w:t>３．症状</w:t>
      </w:r>
      <w:r w:rsidRPr="00CB41DB">
        <w:rPr>
          <w:rFonts w:ascii="ＭＳ Ｐゴシック" w:eastAsia="ＭＳ Ｐゴシック" w:hAnsi="ＭＳ Ｐゴシック"/>
        </w:rPr>
        <w:t xml:space="preserve"> </w:t>
      </w:r>
    </w:p>
    <w:p w14:paraId="08E95391" w14:textId="66C3C5A0" w:rsidR="003C6B68" w:rsidRPr="00CB41DB" w:rsidRDefault="00DA6F7E" w:rsidP="00D6574C">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カルニチン回路異常症の共通した症状として、意識障害・</w:t>
      </w:r>
      <w:r w:rsidR="00973188">
        <w:rPr>
          <w:rFonts w:ascii="ＭＳ Ｐゴシック" w:eastAsia="ＭＳ Ｐゴシック" w:hAnsi="ＭＳ Ｐゴシック" w:hint="eastAsia"/>
        </w:rPr>
        <w:t>痙攣</w:t>
      </w:r>
      <w:r w:rsidR="00B1266D" w:rsidRPr="00CB41DB">
        <w:rPr>
          <w:rFonts w:ascii="ＭＳ Ｐゴシック" w:eastAsia="ＭＳ Ｐゴシック" w:hAnsi="ＭＳ Ｐゴシック" w:hint="eastAsia"/>
        </w:rPr>
        <w:t>、嘔吐、横紋筋融解、体重増加不良、代謝性アシドーシス、肝機能障害に加え、各臓器への脂肪蓄積、肝機能不全に伴う脳症・低ケトン性低血糖・高アンモニア血症、筋力低下、心筋症など症状は多岐にわたる。</w:t>
      </w:r>
      <w:r w:rsidR="003C6B68" w:rsidRPr="00CB41DB">
        <w:rPr>
          <w:rFonts w:ascii="ＭＳ Ｐゴシック" w:eastAsia="ＭＳ Ｐゴシック" w:hAnsi="ＭＳ Ｐゴシック" w:hint="eastAsia"/>
        </w:rPr>
        <w:t xml:space="preserve">　</w:t>
      </w:r>
    </w:p>
    <w:p w14:paraId="24A2F898" w14:textId="5BEEB677" w:rsidR="009261C9" w:rsidRPr="00CB41DB" w:rsidRDefault="003C6B68" w:rsidP="00D6574C">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hint="eastAsia"/>
        </w:rPr>
        <w:t>本症はタンデムマスを用いた新生児マススクリーニングにおいて、症状が出る前（発症前）に発見されることもある。</w:t>
      </w:r>
    </w:p>
    <w:p w14:paraId="1B2794F2" w14:textId="77777777" w:rsidR="00B1266D" w:rsidRPr="00CB41DB" w:rsidRDefault="00B1266D" w:rsidP="009261C9">
      <w:pPr>
        <w:ind w:leftChars="200" w:left="420"/>
        <w:rPr>
          <w:rFonts w:ascii="ＭＳ Ｐゴシック" w:eastAsia="ＭＳ Ｐゴシック" w:hAnsi="ＭＳ Ｐゴシック"/>
        </w:rPr>
      </w:pPr>
    </w:p>
    <w:p w14:paraId="5889C474" w14:textId="77777777" w:rsidR="009261C9" w:rsidRPr="00CB41DB" w:rsidRDefault="009261C9" w:rsidP="009261C9">
      <w:pPr>
        <w:ind w:leftChars="100" w:left="210"/>
        <w:rPr>
          <w:rFonts w:ascii="ＭＳ Ｐゴシック" w:eastAsia="ＭＳ Ｐゴシック" w:hAnsi="ＭＳ Ｐゴシック"/>
        </w:rPr>
      </w:pPr>
      <w:r w:rsidRPr="00CB41DB">
        <w:rPr>
          <w:rFonts w:ascii="ＭＳ Ｐゴシック" w:eastAsia="ＭＳ Ｐゴシック" w:hAnsi="ＭＳ Ｐゴシック" w:hint="eastAsia"/>
        </w:rPr>
        <w:t>４．治療法</w:t>
      </w:r>
      <w:r w:rsidRPr="00CB41DB">
        <w:rPr>
          <w:rFonts w:ascii="ＭＳ Ｐゴシック" w:eastAsia="ＭＳ Ｐゴシック" w:hAnsi="ＭＳ Ｐゴシック"/>
        </w:rPr>
        <w:t xml:space="preserve"> </w:t>
      </w:r>
    </w:p>
    <w:p w14:paraId="38428D5A" w14:textId="77777777" w:rsidR="00EC0818" w:rsidRPr="00CB41DB" w:rsidRDefault="00EC0818" w:rsidP="00D6574C">
      <w:pPr>
        <w:ind w:leftChars="100" w:left="210" w:firstLineChars="200" w:firstLine="420"/>
        <w:rPr>
          <w:rFonts w:ascii="ＭＳ Ｐゴシック" w:eastAsia="ＭＳ Ｐゴシック" w:hAnsi="ＭＳ Ｐゴシック"/>
        </w:rPr>
      </w:pPr>
      <w:r w:rsidRPr="00CB41DB">
        <w:rPr>
          <w:rFonts w:ascii="ＭＳ Ｐゴシック" w:eastAsia="ＭＳ Ｐゴシック" w:hAnsi="ＭＳ Ｐゴシック" w:hint="eastAsia"/>
        </w:rPr>
        <w:t>根治的な治療法は確立しておらず、対症的な治療にとどまる。</w:t>
      </w:r>
    </w:p>
    <w:p w14:paraId="6C946EBD" w14:textId="60549C2B" w:rsidR="003C6B68" w:rsidRPr="00CB41DB" w:rsidRDefault="003C6B68">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hint="eastAsia"/>
        </w:rPr>
        <w:t>マススクリーニングで見つかった際には食事間隔の指導、中鎖脂肪酸トリグリセリドの使用、L-カルニチンの投与などによる急性発作予防が主である。</w:t>
      </w:r>
    </w:p>
    <w:p w14:paraId="6C358F28" w14:textId="53489CD6" w:rsidR="00EC0818" w:rsidRPr="00CB41DB" w:rsidRDefault="00EC0818" w:rsidP="00DA6F7E">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hint="eastAsia"/>
        </w:rPr>
        <w:t>急性期の治療</w:t>
      </w:r>
      <w:r w:rsidR="00CA5C6D" w:rsidRPr="00CB41DB">
        <w:rPr>
          <w:rFonts w:ascii="ＭＳ Ｐゴシック" w:eastAsia="ＭＳ Ｐゴシック" w:hAnsi="ＭＳ Ｐゴシック"/>
        </w:rPr>
        <w:t>：</w:t>
      </w:r>
      <w:r w:rsidRPr="00CB41DB">
        <w:rPr>
          <w:rFonts w:ascii="ＭＳ Ｐゴシック" w:eastAsia="ＭＳ Ｐゴシック" w:hAnsi="ＭＳ Ｐゴシック" w:hint="eastAsia"/>
        </w:rPr>
        <w:t>ブドウ糖を中心とした輸液、</w:t>
      </w:r>
      <w:r w:rsidR="00D21CB3" w:rsidRPr="00CB41DB">
        <w:rPr>
          <w:rFonts w:ascii="ＭＳ Ｐゴシック" w:eastAsia="ＭＳ Ｐゴシック" w:hAnsi="ＭＳ Ｐゴシック" w:hint="eastAsia"/>
        </w:rPr>
        <w:t>L-</w:t>
      </w:r>
      <w:r w:rsidRPr="00CB41DB">
        <w:rPr>
          <w:rFonts w:ascii="ＭＳ Ｐゴシック" w:eastAsia="ＭＳ Ｐゴシック" w:hAnsi="ＭＳ Ｐゴシック" w:hint="eastAsia"/>
        </w:rPr>
        <w:t>カルニチンの投与（</w:t>
      </w:r>
      <w:r w:rsidR="001A566A">
        <w:rPr>
          <w:rFonts w:ascii="ＭＳ Ｐゴシック" w:eastAsia="ＭＳ Ｐゴシック" w:hAnsi="ＭＳ Ｐゴシック" w:hint="eastAsia"/>
        </w:rPr>
        <w:t>OCTN-2</w:t>
      </w:r>
      <w:r w:rsidR="00336DC3" w:rsidRPr="00CB41DB">
        <w:rPr>
          <w:rFonts w:ascii="ＭＳ Ｐゴシック" w:eastAsia="ＭＳ Ｐゴシック" w:hAnsi="ＭＳ Ｐゴシック"/>
        </w:rPr>
        <w:t>欠損症</w:t>
      </w:r>
      <w:r w:rsidR="00AB3502" w:rsidRPr="00CB41DB">
        <w:rPr>
          <w:rFonts w:ascii="ＭＳ Ｐゴシック" w:eastAsia="ＭＳ Ｐゴシック" w:hAnsi="ＭＳ Ｐゴシック"/>
        </w:rPr>
        <w:t>で</w:t>
      </w:r>
      <w:r w:rsidR="00336DC3" w:rsidRPr="00CB41DB">
        <w:rPr>
          <w:rFonts w:ascii="ＭＳ Ｐゴシック" w:eastAsia="ＭＳ Ｐゴシック" w:hAnsi="ＭＳ Ｐゴシック"/>
        </w:rPr>
        <w:t>は必須であり大量投与</w:t>
      </w:r>
      <w:r w:rsidR="00D21CB3" w:rsidRPr="00CB41DB">
        <w:rPr>
          <w:rFonts w:ascii="ＭＳ Ｐゴシック" w:eastAsia="ＭＳ Ｐゴシック" w:hAnsi="ＭＳ Ｐゴシック"/>
        </w:rPr>
        <w:t>を行い</w:t>
      </w:r>
      <w:r w:rsidR="00336DC3" w:rsidRPr="00CB41DB">
        <w:rPr>
          <w:rFonts w:ascii="ＭＳ Ｐゴシック" w:eastAsia="ＭＳ Ｐゴシック" w:hAnsi="ＭＳ Ｐゴシック"/>
        </w:rPr>
        <w:t>、その他は</w:t>
      </w:r>
      <w:r w:rsidRPr="00CB41DB">
        <w:rPr>
          <w:rFonts w:ascii="ＭＳ Ｐゴシック" w:eastAsia="ＭＳ Ｐゴシック" w:hAnsi="ＭＳ Ｐゴシック" w:hint="eastAsia"/>
        </w:rPr>
        <w:t>低カルニチン血症の場合</w:t>
      </w:r>
      <w:r w:rsidR="0058422F" w:rsidRPr="00CB41DB">
        <w:rPr>
          <w:rFonts w:ascii="ＭＳ Ｐゴシック" w:eastAsia="ＭＳ Ｐゴシック" w:hAnsi="ＭＳ Ｐゴシック" w:hint="eastAsia"/>
        </w:rPr>
        <w:t>に考慮</w:t>
      </w:r>
      <w:r w:rsidRPr="00CB41DB">
        <w:rPr>
          <w:rFonts w:ascii="ＭＳ Ｐゴシック" w:eastAsia="ＭＳ Ｐゴシック" w:hAnsi="ＭＳ Ｐゴシック" w:hint="eastAsia"/>
        </w:rPr>
        <w:t>）、高アンモニア血症の治療（アルギニン、フェニル酪酸ナトリウム、安息香酸ナトリウムなど）、各種ビタミン剤、ベザフィブラートなどの投与を行う。</w:t>
      </w:r>
    </w:p>
    <w:p w14:paraId="5DC1ED16" w14:textId="07938BAB" w:rsidR="00EC0818" w:rsidRPr="00CB41DB" w:rsidRDefault="00EC0818" w:rsidP="00DA6F7E">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rPr>
        <w:t>慢性期の治療</w:t>
      </w:r>
      <w:r w:rsidR="00CA5C6D" w:rsidRPr="00CB41DB">
        <w:rPr>
          <w:rFonts w:ascii="ＭＳ Ｐゴシック" w:eastAsia="ＭＳ Ｐゴシック" w:hAnsi="ＭＳ Ｐゴシック"/>
        </w:rPr>
        <w:t>：</w:t>
      </w:r>
      <w:r w:rsidR="00D21CB3" w:rsidRPr="00CB41DB">
        <w:rPr>
          <w:rFonts w:ascii="ＭＳ Ｐゴシック" w:eastAsia="ＭＳ Ｐゴシック" w:hAnsi="ＭＳ Ｐゴシック"/>
        </w:rPr>
        <w:t>L-</w:t>
      </w:r>
      <w:r w:rsidR="00336DC3" w:rsidRPr="00CB41DB">
        <w:rPr>
          <w:rFonts w:ascii="ＭＳ Ｐゴシック" w:eastAsia="ＭＳ Ｐゴシック" w:hAnsi="ＭＳ Ｐゴシック"/>
        </w:rPr>
        <w:t>カルニチン内服（</w:t>
      </w:r>
      <w:r w:rsidR="001A566A">
        <w:rPr>
          <w:rFonts w:ascii="ＭＳ Ｐゴシック" w:eastAsia="ＭＳ Ｐゴシック" w:hAnsi="ＭＳ Ｐゴシック" w:hint="eastAsia"/>
        </w:rPr>
        <w:t>OCTN-2</w:t>
      </w:r>
      <w:r w:rsidR="00302206" w:rsidRPr="00302206">
        <w:rPr>
          <w:rFonts w:ascii="ＭＳ Ｐゴシック" w:eastAsia="ＭＳ Ｐゴシック" w:hAnsi="ＭＳ Ｐゴシック" w:hint="eastAsia"/>
        </w:rPr>
        <w:t>欠損症では必須であり大量投与を行う</w:t>
      </w:r>
      <w:r w:rsidR="00336DC3" w:rsidRPr="00CB41DB">
        <w:rPr>
          <w:rFonts w:ascii="ＭＳ Ｐゴシック" w:eastAsia="ＭＳ Ｐゴシック" w:hAnsi="ＭＳ Ｐゴシック"/>
        </w:rPr>
        <w:t>）、</w:t>
      </w:r>
      <w:r w:rsidRPr="00CB41DB">
        <w:rPr>
          <w:rFonts w:ascii="ＭＳ Ｐゴシック" w:eastAsia="ＭＳ Ｐゴシック" w:hAnsi="ＭＳ Ｐゴシック" w:hint="eastAsia"/>
        </w:rPr>
        <w:t>許容空腹時間の厳守、血糖モニタリング、栄養管理（高炭水化物、低脂肪食）、中鎖脂肪酸の摂取、シックデイの際の早期医療介入</w:t>
      </w:r>
      <w:r w:rsidR="0058422F" w:rsidRPr="00CB41DB">
        <w:rPr>
          <w:rFonts w:ascii="ＭＳ Ｐゴシック" w:eastAsia="ＭＳ Ｐゴシック" w:hAnsi="ＭＳ Ｐゴシック" w:hint="eastAsia"/>
        </w:rPr>
        <w:t>、運動制限</w:t>
      </w:r>
      <w:r w:rsidRPr="00CB41DB">
        <w:rPr>
          <w:rFonts w:ascii="ＭＳ Ｐゴシック" w:eastAsia="ＭＳ Ｐゴシック" w:hAnsi="ＭＳ Ｐゴシック" w:hint="eastAsia"/>
        </w:rPr>
        <w:t>など永続的な管理が必要である。</w:t>
      </w:r>
    </w:p>
    <w:p w14:paraId="61F9C463" w14:textId="3DEA487A" w:rsidR="00D21CB3" w:rsidRPr="00CB41DB" w:rsidRDefault="00D21CB3" w:rsidP="009330B7">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rPr>
        <w:t>成人期の治療：成人期も基本的な病態の変化はなく、L-カルニチンの内服（</w:t>
      </w:r>
      <w:r w:rsidR="001A566A">
        <w:rPr>
          <w:rFonts w:ascii="ＭＳ Ｐゴシック" w:eastAsia="ＭＳ Ｐゴシック" w:hAnsi="ＭＳ Ｐゴシック" w:hint="eastAsia"/>
        </w:rPr>
        <w:t>OCTN-2</w:t>
      </w:r>
      <w:r w:rsidR="00086176" w:rsidRPr="00CB41DB">
        <w:rPr>
          <w:rFonts w:ascii="ＭＳ Ｐゴシック" w:eastAsia="ＭＳ Ｐゴシック" w:hAnsi="ＭＳ Ｐゴシック" w:hint="eastAsia"/>
        </w:rPr>
        <w:t>欠損症で</w:t>
      </w:r>
      <w:r w:rsidRPr="00CB41DB">
        <w:rPr>
          <w:rFonts w:ascii="ＭＳ Ｐゴシック" w:eastAsia="ＭＳ Ｐゴシック" w:hAnsi="ＭＳ Ｐゴシック" w:hint="eastAsia"/>
        </w:rPr>
        <w:t>は必須であり大量投与を行う</w:t>
      </w:r>
      <w:r w:rsidRPr="00CB41DB">
        <w:rPr>
          <w:rFonts w:ascii="ＭＳ Ｐゴシック" w:eastAsia="ＭＳ Ｐゴシック" w:hAnsi="ＭＳ Ｐゴシック"/>
        </w:rPr>
        <w:t>）、定期的な通院、運動制限、シックデイの際の早期医療介入、妊娠時期の血糖や肝機能のコントロールなどを行う必要がある。</w:t>
      </w:r>
    </w:p>
    <w:p w14:paraId="73B1530F" w14:textId="77777777" w:rsidR="0058422F" w:rsidRPr="00CB41DB" w:rsidRDefault="0058422F" w:rsidP="009261C9">
      <w:pPr>
        <w:ind w:leftChars="100" w:left="210"/>
        <w:rPr>
          <w:rFonts w:ascii="ＭＳ Ｐゴシック" w:eastAsia="ＭＳ Ｐゴシック" w:hAnsi="ＭＳ Ｐゴシック"/>
        </w:rPr>
      </w:pPr>
    </w:p>
    <w:p w14:paraId="74CC6021" w14:textId="77777777" w:rsidR="009261C9" w:rsidRPr="00CB41DB" w:rsidRDefault="009261C9" w:rsidP="009261C9">
      <w:pPr>
        <w:ind w:leftChars="100" w:left="210"/>
        <w:rPr>
          <w:rFonts w:ascii="ＭＳ Ｐゴシック" w:eastAsia="ＭＳ Ｐゴシック" w:hAnsi="ＭＳ Ｐゴシック"/>
        </w:rPr>
      </w:pPr>
      <w:r w:rsidRPr="00CB41DB">
        <w:rPr>
          <w:rFonts w:ascii="ＭＳ Ｐゴシック" w:eastAsia="ＭＳ Ｐゴシック" w:hAnsi="ＭＳ Ｐゴシック" w:hint="eastAsia"/>
        </w:rPr>
        <w:t>５．予後</w:t>
      </w:r>
    </w:p>
    <w:p w14:paraId="367E86D4" w14:textId="21AE398A" w:rsidR="00CA5C6D" w:rsidRDefault="0058422F" w:rsidP="009860A2">
      <w:pPr>
        <w:ind w:leftChars="200" w:left="420" w:firstLineChars="100" w:firstLine="210"/>
        <w:rPr>
          <w:rFonts w:ascii="ＭＳ Ｐゴシック" w:eastAsia="ＭＳ Ｐゴシック" w:hAnsi="ＭＳ Ｐゴシック"/>
        </w:rPr>
      </w:pPr>
      <w:r w:rsidRPr="00CB41DB">
        <w:rPr>
          <w:rFonts w:ascii="ＭＳ Ｐゴシック" w:eastAsia="ＭＳ Ｐゴシック" w:hAnsi="ＭＳ Ｐゴシック" w:hint="eastAsia"/>
        </w:rPr>
        <w:t>本疾患の自然歴は明らかでない部分が多く、定見は得られていない。最重症例の予後は不良である。乳幼児期発症例についても迅速に適切な治療が行われない場合は生命予後・神経学的予後ともに不良であ</w:t>
      </w:r>
      <w:r w:rsidRPr="00CB41DB">
        <w:rPr>
          <w:rFonts w:ascii="ＭＳ Ｐゴシック" w:eastAsia="ＭＳ Ｐゴシック" w:hAnsi="ＭＳ Ｐゴシック" w:hint="eastAsia"/>
        </w:rPr>
        <w:lastRenderedPageBreak/>
        <w:t>る。学童期以降になると急性代謝不全によって死亡することは少なくなると推測されるが、筋症状などのコントロールは容易ではない。</w:t>
      </w:r>
    </w:p>
    <w:p w14:paraId="32A78693" w14:textId="77777777" w:rsidR="00DA6F7E" w:rsidRPr="00CB41DB" w:rsidRDefault="00DA6F7E" w:rsidP="00345A9A">
      <w:pPr>
        <w:ind w:leftChars="202" w:left="424" w:firstLineChars="100" w:firstLine="210"/>
        <w:rPr>
          <w:rFonts w:ascii="ＭＳ Ｐゴシック" w:eastAsia="ＭＳ Ｐゴシック" w:hAnsi="ＭＳ Ｐゴシック"/>
          <w:bdr w:val="single" w:sz="4" w:space="0" w:color="auto"/>
        </w:rPr>
      </w:pPr>
    </w:p>
    <w:p w14:paraId="2F0734F4" w14:textId="77777777" w:rsidR="00CF7464" w:rsidRPr="00CB41DB" w:rsidRDefault="00334A15" w:rsidP="00CC64BB">
      <w:pPr>
        <w:rPr>
          <w:rFonts w:ascii="ＭＳ Ｐゴシック" w:eastAsia="ＭＳ Ｐゴシック" w:hAnsi="ＭＳ Ｐゴシック"/>
        </w:rPr>
      </w:pPr>
      <w:r w:rsidRPr="00CB41DB">
        <w:rPr>
          <w:rFonts w:ascii="ＭＳ Ｐゴシック" w:eastAsia="ＭＳ Ｐゴシック" w:hAnsi="ＭＳ Ｐゴシック" w:hint="eastAsia"/>
          <w:bdr w:val="single" w:sz="4" w:space="0" w:color="auto"/>
        </w:rPr>
        <w:t>○　要件の判定に必要な事項</w:t>
      </w:r>
    </w:p>
    <w:p w14:paraId="706B172D" w14:textId="77777777" w:rsidR="00D6574C" w:rsidRPr="00CB41DB" w:rsidRDefault="00D6574C" w:rsidP="00D6574C">
      <w:pPr>
        <w:pStyle w:val="a5"/>
        <w:numPr>
          <w:ilvl w:val="0"/>
          <w:numId w:val="5"/>
        </w:numPr>
        <w:ind w:leftChars="0"/>
        <w:rPr>
          <w:rFonts w:ascii="ＭＳ Ｐゴシック" w:eastAsia="ＭＳ Ｐゴシック" w:hAnsi="ＭＳ Ｐゴシック"/>
        </w:rPr>
      </w:pPr>
      <w:r w:rsidRPr="00CB41DB">
        <w:rPr>
          <w:rFonts w:ascii="ＭＳ Ｐゴシック" w:eastAsia="ＭＳ Ｐゴシック" w:hAnsi="ＭＳ Ｐゴシック" w:hint="eastAsia"/>
        </w:rPr>
        <w:t>患者数</w:t>
      </w:r>
    </w:p>
    <w:p w14:paraId="57651B7F" w14:textId="6EE55CDF" w:rsidR="00D6574C" w:rsidRPr="00CB41DB" w:rsidRDefault="00D6574C" w:rsidP="00D6574C">
      <w:pPr>
        <w:pStyle w:val="a5"/>
        <w:ind w:leftChars="0" w:left="570"/>
        <w:rPr>
          <w:rFonts w:ascii="ＭＳ Ｐゴシック" w:eastAsia="ＭＳ Ｐゴシック" w:hAnsi="ＭＳ Ｐゴシック"/>
        </w:rPr>
      </w:pPr>
      <w:r w:rsidRPr="00CB41DB">
        <w:rPr>
          <w:rFonts w:ascii="ＭＳ Ｐゴシック" w:eastAsia="ＭＳ Ｐゴシック" w:hAnsi="ＭＳ Ｐゴシック" w:hint="eastAsia"/>
        </w:rPr>
        <w:t>約960人</w:t>
      </w:r>
    </w:p>
    <w:p w14:paraId="5CDCC49B" w14:textId="77777777" w:rsidR="00D6574C" w:rsidRPr="00CB41DB" w:rsidRDefault="00D6574C" w:rsidP="00D6574C">
      <w:pPr>
        <w:pStyle w:val="a5"/>
        <w:numPr>
          <w:ilvl w:val="0"/>
          <w:numId w:val="5"/>
        </w:numPr>
        <w:ind w:leftChars="0"/>
        <w:rPr>
          <w:rFonts w:ascii="ＭＳ Ｐゴシック" w:eastAsia="ＭＳ Ｐゴシック" w:hAnsi="ＭＳ Ｐゴシック"/>
        </w:rPr>
      </w:pPr>
      <w:r w:rsidRPr="00CB41DB">
        <w:rPr>
          <w:rFonts w:ascii="ＭＳ Ｐゴシック" w:eastAsia="ＭＳ Ｐゴシック" w:hAnsi="ＭＳ Ｐゴシック" w:hint="eastAsia"/>
        </w:rPr>
        <w:t>発病の機構</w:t>
      </w:r>
    </w:p>
    <w:p w14:paraId="1C6F569C" w14:textId="19EA4900" w:rsidR="00D6574C" w:rsidRPr="00CB41DB" w:rsidRDefault="00D6574C">
      <w:pPr>
        <w:pStyle w:val="a5"/>
        <w:ind w:leftChars="0" w:left="570"/>
        <w:rPr>
          <w:rFonts w:ascii="ＭＳ Ｐゴシック" w:eastAsia="ＭＳ Ｐゴシック" w:hAnsi="ＭＳ Ｐゴシック" w:cs="Libian SC Regular"/>
          <w:szCs w:val="21"/>
          <w:shd w:val="clear" w:color="auto" w:fill="FFFFFF"/>
        </w:rPr>
      </w:pPr>
      <w:r w:rsidRPr="00CB41DB">
        <w:rPr>
          <w:rFonts w:ascii="ＭＳ Ｐゴシック" w:eastAsia="ＭＳ Ｐゴシック" w:hAnsi="ＭＳ Ｐゴシック" w:hint="eastAsia"/>
          <w:szCs w:val="21"/>
        </w:rPr>
        <w:t>不明（</w:t>
      </w:r>
      <w:r w:rsidRPr="00BA2517">
        <w:rPr>
          <w:rFonts w:ascii="ＭＳ Ｐゴシック" w:eastAsia="ＭＳ Ｐゴシック" w:hAnsi="ＭＳ Ｐゴシック" w:hint="eastAsia"/>
          <w:i/>
        </w:rPr>
        <w:t>CPT1A</w:t>
      </w:r>
      <w:r w:rsidRPr="00CB41DB">
        <w:rPr>
          <w:rFonts w:ascii="ＭＳ Ｐゴシック" w:eastAsia="ＭＳ Ｐゴシック" w:hAnsi="ＭＳ Ｐゴシック" w:hint="eastAsia"/>
        </w:rPr>
        <w:t>遺伝子、</w:t>
      </w:r>
      <w:r w:rsidRPr="00BA2517">
        <w:rPr>
          <w:rFonts w:ascii="ＭＳ Ｐゴシック" w:eastAsia="ＭＳ Ｐゴシック" w:hAnsi="ＭＳ Ｐゴシック" w:hint="eastAsia"/>
          <w:i/>
        </w:rPr>
        <w:t>CPT2</w:t>
      </w:r>
      <w:r w:rsidRPr="00CB41DB">
        <w:rPr>
          <w:rFonts w:ascii="ＭＳ Ｐゴシック" w:eastAsia="ＭＳ Ｐゴシック" w:hAnsi="ＭＳ Ｐゴシック" w:hint="eastAsia"/>
        </w:rPr>
        <w:t>遺伝子、</w:t>
      </w:r>
      <w:r w:rsidRPr="00BA2517">
        <w:rPr>
          <w:rFonts w:ascii="ＭＳ Ｐゴシック" w:eastAsia="ＭＳ Ｐゴシック" w:hAnsi="ＭＳ Ｐゴシック" w:hint="eastAsia"/>
          <w:i/>
        </w:rPr>
        <w:t>SLC25A20</w:t>
      </w:r>
      <w:r w:rsidRPr="00CB41DB">
        <w:rPr>
          <w:rFonts w:ascii="ＭＳ Ｐゴシック" w:eastAsia="ＭＳ Ｐゴシック" w:hAnsi="ＭＳ Ｐゴシック" w:hint="eastAsia"/>
        </w:rPr>
        <w:t>遺伝子</w:t>
      </w:r>
      <w:r w:rsidR="00A852A7" w:rsidRPr="00CB41DB">
        <w:rPr>
          <w:rFonts w:ascii="ＭＳ Ｐゴシック" w:eastAsia="ＭＳ Ｐゴシック" w:hAnsi="ＭＳ Ｐゴシック" w:hint="eastAsia"/>
        </w:rPr>
        <w:t>、</w:t>
      </w:r>
      <w:r w:rsidR="00A852A7" w:rsidRPr="00BA2517">
        <w:rPr>
          <w:rFonts w:ascii="ＭＳ Ｐゴシック" w:eastAsia="ＭＳ Ｐゴシック" w:hAnsi="ＭＳ Ｐゴシック" w:hint="eastAsia"/>
          <w:i/>
        </w:rPr>
        <w:t>SLC22A5</w:t>
      </w:r>
      <w:r w:rsidR="00A852A7" w:rsidRPr="00CB41DB">
        <w:rPr>
          <w:rFonts w:ascii="ＭＳ Ｐゴシック" w:eastAsia="ＭＳ Ｐゴシック" w:hAnsi="ＭＳ Ｐゴシック" w:hint="eastAsia"/>
        </w:rPr>
        <w:t>遺伝子</w:t>
      </w:r>
      <w:r w:rsidRPr="00CB41DB">
        <w:rPr>
          <w:rFonts w:ascii="ＭＳ Ｐゴシック" w:eastAsia="ＭＳ Ｐゴシック" w:hAnsi="ＭＳ Ｐゴシック" w:hint="eastAsia"/>
        </w:rPr>
        <w:t>が発症に関与するが、病態は未解明である</w:t>
      </w:r>
      <w:r w:rsidRPr="00CB41DB">
        <w:rPr>
          <w:rFonts w:ascii="ＭＳ Ｐゴシック" w:eastAsia="ＭＳ Ｐゴシック" w:hAnsi="ＭＳ Ｐゴシック" w:cs="Libian SC Regular" w:hint="eastAsia"/>
          <w:szCs w:val="21"/>
          <w:shd w:val="clear" w:color="auto" w:fill="FFFFFF"/>
        </w:rPr>
        <w:t>。</w:t>
      </w:r>
      <w:r w:rsidRPr="00CB41DB">
        <w:rPr>
          <w:rFonts w:ascii="ＭＳ Ｐゴシック" w:eastAsia="ＭＳ Ｐゴシック" w:hAnsi="ＭＳ Ｐゴシック" w:cs="Libian SC Regular"/>
          <w:szCs w:val="21"/>
          <w:shd w:val="clear" w:color="auto" w:fill="FFFFFF"/>
        </w:rPr>
        <w:t>）</w:t>
      </w:r>
    </w:p>
    <w:p w14:paraId="765A7283" w14:textId="77777777" w:rsidR="00D6574C" w:rsidRPr="00CB41DB" w:rsidRDefault="00D6574C" w:rsidP="00D6574C">
      <w:pPr>
        <w:pStyle w:val="a5"/>
        <w:numPr>
          <w:ilvl w:val="0"/>
          <w:numId w:val="5"/>
        </w:numPr>
        <w:ind w:leftChars="0"/>
        <w:rPr>
          <w:rFonts w:ascii="ＭＳ Ｐゴシック" w:eastAsia="ＭＳ Ｐゴシック" w:hAnsi="ＭＳ Ｐゴシック"/>
        </w:rPr>
      </w:pPr>
      <w:r w:rsidRPr="00CB41DB">
        <w:rPr>
          <w:rFonts w:ascii="ＭＳ Ｐゴシック" w:eastAsia="ＭＳ Ｐゴシック" w:hAnsi="ＭＳ Ｐゴシック" w:hint="eastAsia"/>
        </w:rPr>
        <w:t>効果的な治療方法</w:t>
      </w:r>
    </w:p>
    <w:p w14:paraId="06E8159D" w14:textId="1036BF5D" w:rsidR="00D6574C" w:rsidRPr="00CB41DB" w:rsidRDefault="00DA6F7E" w:rsidP="00D6574C">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未確立（対処療法のみで根</w:t>
      </w:r>
      <w:r w:rsidR="00D6574C" w:rsidRPr="00CB41DB">
        <w:rPr>
          <w:rFonts w:ascii="ＭＳ Ｐゴシック" w:eastAsia="ＭＳ Ｐゴシック" w:hAnsi="ＭＳ Ｐゴシック" w:hint="eastAsia"/>
        </w:rPr>
        <w:t>治療法は確立していない。）</w:t>
      </w:r>
    </w:p>
    <w:p w14:paraId="1091CBA1" w14:textId="77777777" w:rsidR="00D6574C" w:rsidRPr="00CB41DB" w:rsidRDefault="00D6574C" w:rsidP="00D6574C">
      <w:pPr>
        <w:pStyle w:val="a5"/>
        <w:numPr>
          <w:ilvl w:val="0"/>
          <w:numId w:val="5"/>
        </w:numPr>
        <w:ind w:leftChars="0"/>
        <w:rPr>
          <w:rFonts w:ascii="ＭＳ Ｐゴシック" w:eastAsia="ＭＳ Ｐゴシック" w:hAnsi="ＭＳ Ｐゴシック"/>
        </w:rPr>
      </w:pPr>
      <w:r w:rsidRPr="00CB41DB">
        <w:rPr>
          <w:rFonts w:ascii="ＭＳ Ｐゴシック" w:eastAsia="ＭＳ Ｐゴシック" w:hAnsi="ＭＳ Ｐゴシック" w:hint="eastAsia"/>
        </w:rPr>
        <w:t>長期の療養</w:t>
      </w:r>
    </w:p>
    <w:p w14:paraId="443D9DAE" w14:textId="73729368" w:rsidR="00D6574C" w:rsidRPr="00CB41DB" w:rsidRDefault="00D6574C">
      <w:pPr>
        <w:pStyle w:val="a5"/>
        <w:ind w:leftChars="0" w:left="570"/>
        <w:rPr>
          <w:rFonts w:ascii="ＭＳ Ｐゴシック" w:eastAsia="ＭＳ Ｐゴシック" w:hAnsi="ＭＳ Ｐゴシック"/>
        </w:rPr>
      </w:pPr>
      <w:r w:rsidRPr="00CB41DB">
        <w:rPr>
          <w:rFonts w:ascii="ＭＳ Ｐゴシック" w:eastAsia="ＭＳ Ｐゴシック" w:hAnsi="ＭＳ Ｐゴシック" w:hint="eastAsia"/>
        </w:rPr>
        <w:t>必要（臨床的に安定していても酵素異常は継続しており、疾病が潜在しているので生涯にわたり経過観察、検査、食事療法を必要とする。</w:t>
      </w:r>
      <w:r w:rsidRPr="00CB41DB">
        <w:rPr>
          <w:rFonts w:ascii="ＭＳ Ｐゴシック" w:eastAsia="ＭＳ Ｐゴシック" w:hAnsi="ＭＳ Ｐゴシック" w:hint="eastAsia"/>
          <w:szCs w:val="21"/>
        </w:rPr>
        <w:t>また、重大な障害を残すこともある。</w:t>
      </w:r>
      <w:r w:rsidRPr="00CB41DB">
        <w:rPr>
          <w:rFonts w:ascii="ＭＳ Ｐゴシック" w:eastAsia="ＭＳ Ｐゴシック" w:hAnsi="ＭＳ Ｐゴシック" w:hint="eastAsia"/>
        </w:rPr>
        <w:t>）</w:t>
      </w:r>
    </w:p>
    <w:p w14:paraId="0AD6ECEA" w14:textId="77777777" w:rsidR="00D6574C" w:rsidRPr="00CB41DB" w:rsidRDefault="00D6574C" w:rsidP="00D6574C">
      <w:pPr>
        <w:pStyle w:val="a5"/>
        <w:numPr>
          <w:ilvl w:val="0"/>
          <w:numId w:val="5"/>
        </w:numPr>
        <w:ind w:leftChars="0"/>
        <w:rPr>
          <w:rFonts w:ascii="ＭＳ Ｐゴシック" w:eastAsia="ＭＳ Ｐゴシック" w:hAnsi="ＭＳ Ｐゴシック"/>
        </w:rPr>
      </w:pPr>
      <w:r w:rsidRPr="00CB41DB">
        <w:rPr>
          <w:rFonts w:ascii="ＭＳ Ｐゴシック" w:eastAsia="ＭＳ Ｐゴシック" w:hAnsi="ＭＳ Ｐゴシック" w:hint="eastAsia"/>
        </w:rPr>
        <w:t>診断基準</w:t>
      </w:r>
    </w:p>
    <w:p w14:paraId="724B722B" w14:textId="5FEB5758" w:rsidR="00D6574C" w:rsidRPr="00CB41DB" w:rsidRDefault="00D6574C" w:rsidP="00D6574C">
      <w:pPr>
        <w:pStyle w:val="a5"/>
        <w:ind w:leftChars="0" w:left="570"/>
        <w:rPr>
          <w:rFonts w:ascii="ＭＳ Ｐゴシック" w:eastAsia="ＭＳ Ｐゴシック" w:hAnsi="ＭＳ Ｐゴシック"/>
        </w:rPr>
      </w:pPr>
      <w:r w:rsidRPr="00CB41DB">
        <w:rPr>
          <w:rFonts w:ascii="ＭＳ Ｐゴシック" w:eastAsia="ＭＳ Ｐゴシック" w:hAnsi="ＭＳ Ｐゴシック" w:hint="eastAsia"/>
        </w:rPr>
        <w:t>あり（研究班が作成し、学会が承認した診断基準）</w:t>
      </w:r>
    </w:p>
    <w:p w14:paraId="5367DF6B" w14:textId="77777777" w:rsidR="00D6574C" w:rsidRPr="00CB41DB" w:rsidRDefault="00D6574C" w:rsidP="00D6574C">
      <w:pPr>
        <w:pStyle w:val="a5"/>
        <w:numPr>
          <w:ilvl w:val="0"/>
          <w:numId w:val="5"/>
        </w:numPr>
        <w:ind w:leftChars="0"/>
        <w:rPr>
          <w:rFonts w:ascii="ＭＳ Ｐゴシック" w:eastAsia="ＭＳ Ｐゴシック" w:hAnsi="ＭＳ Ｐゴシック"/>
        </w:rPr>
      </w:pPr>
      <w:r w:rsidRPr="00CB41DB">
        <w:rPr>
          <w:rFonts w:ascii="ＭＳ Ｐゴシック" w:eastAsia="ＭＳ Ｐゴシック" w:hAnsi="ＭＳ Ｐゴシック" w:hint="eastAsia"/>
        </w:rPr>
        <w:t>重症度分類</w:t>
      </w:r>
    </w:p>
    <w:p w14:paraId="52F2F931" w14:textId="647AFC73" w:rsidR="00D6574C" w:rsidRPr="00CB41DB" w:rsidRDefault="00D6574C" w:rsidP="00D6574C">
      <w:pPr>
        <w:pStyle w:val="a5"/>
        <w:ind w:leftChars="0" w:left="570"/>
        <w:rPr>
          <w:rFonts w:ascii="ＭＳ Ｐゴシック" w:eastAsia="ＭＳ Ｐゴシック" w:hAnsi="ＭＳ Ｐゴシック"/>
        </w:rPr>
      </w:pPr>
      <w:r w:rsidRPr="00CB41DB">
        <w:rPr>
          <w:rFonts w:ascii="ＭＳ Ｐゴシック" w:eastAsia="ＭＳ Ｐゴシック" w:hAnsi="ＭＳ Ｐゴシック" w:hint="eastAsia"/>
          <w:bCs/>
          <w:kern w:val="0"/>
          <w:szCs w:val="21"/>
        </w:rPr>
        <w:t>日本先天代謝異常学会による先天性代謝異常症の重症度評価</w:t>
      </w:r>
      <w:r w:rsidRPr="00CB41DB">
        <w:rPr>
          <w:rFonts w:ascii="ＭＳ Ｐゴシック" w:eastAsia="ＭＳ Ｐゴシック" w:hAnsi="ＭＳ Ｐゴシック" w:hint="eastAsia"/>
          <w:szCs w:val="21"/>
        </w:rPr>
        <w:t>を</w:t>
      </w:r>
      <w:r w:rsidRPr="00CB41DB">
        <w:rPr>
          <w:rFonts w:ascii="ＭＳ Ｐゴシック" w:eastAsia="ＭＳ Ｐゴシック" w:hAnsi="ＭＳ Ｐゴシック" w:hint="eastAsia"/>
        </w:rPr>
        <w:t>用いて中等</w:t>
      </w:r>
      <w:r w:rsidR="009330B7" w:rsidRPr="00CB41DB">
        <w:rPr>
          <w:rFonts w:ascii="ＭＳ Ｐゴシック" w:eastAsia="ＭＳ Ｐゴシック" w:hAnsi="ＭＳ Ｐゴシック" w:hint="eastAsia"/>
        </w:rPr>
        <w:t>症</w:t>
      </w:r>
      <w:r w:rsidRPr="00CB41DB">
        <w:rPr>
          <w:rFonts w:ascii="ＭＳ Ｐゴシック" w:eastAsia="ＭＳ Ｐゴシック" w:hAnsi="ＭＳ Ｐゴシック" w:hint="eastAsia"/>
        </w:rPr>
        <w:t>以上を対象とする。</w:t>
      </w:r>
    </w:p>
    <w:p w14:paraId="61AFFF42" w14:textId="77777777" w:rsidR="00D6574C" w:rsidRPr="00CB41DB" w:rsidRDefault="00D6574C" w:rsidP="00D6574C">
      <w:pPr>
        <w:pStyle w:val="a5"/>
        <w:ind w:leftChars="0" w:left="0"/>
        <w:rPr>
          <w:rFonts w:ascii="ＭＳ Ｐゴシック" w:eastAsia="ＭＳ Ｐゴシック" w:hAnsi="ＭＳ Ｐゴシック"/>
        </w:rPr>
      </w:pPr>
    </w:p>
    <w:p w14:paraId="582E5DC1" w14:textId="77777777" w:rsidR="00CA5C6D" w:rsidRPr="00CB41DB" w:rsidRDefault="00CA5C6D" w:rsidP="00CA5C6D">
      <w:pPr>
        <w:widowControl/>
        <w:jc w:val="left"/>
        <w:rPr>
          <w:rFonts w:ascii="ＭＳ Ｐゴシック" w:eastAsia="ＭＳ Ｐゴシック" w:hAnsi="ＭＳ Ｐゴシック"/>
        </w:rPr>
      </w:pPr>
    </w:p>
    <w:p w14:paraId="05CFA50F" w14:textId="77777777" w:rsidR="009261C9" w:rsidRPr="00CB41DB" w:rsidRDefault="009261C9" w:rsidP="009261C9">
      <w:pPr>
        <w:rPr>
          <w:rFonts w:ascii="ＭＳ Ｐゴシック" w:eastAsia="ＭＳ Ｐゴシック" w:hAnsi="ＭＳ Ｐゴシック"/>
        </w:rPr>
      </w:pPr>
      <w:r w:rsidRPr="00CB41DB">
        <w:rPr>
          <w:rFonts w:ascii="ＭＳ Ｐゴシック" w:eastAsia="ＭＳ Ｐゴシック" w:hAnsi="ＭＳ Ｐゴシック" w:hint="eastAsia"/>
          <w:bdr w:val="single" w:sz="4" w:space="0" w:color="auto"/>
        </w:rPr>
        <w:t>○　情報提供元</w:t>
      </w:r>
    </w:p>
    <w:p w14:paraId="09FBF22A" w14:textId="7F817213" w:rsidR="00CA5C6D" w:rsidRPr="00CB41DB" w:rsidRDefault="00CA5C6D" w:rsidP="005F2673">
      <w:pPr>
        <w:tabs>
          <w:tab w:val="left" w:pos="6865"/>
        </w:tabs>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日本小児科学会</w:t>
      </w:r>
      <w:r w:rsidR="009330B7" w:rsidRPr="00CB41DB">
        <w:rPr>
          <w:rFonts w:ascii="ＭＳ Ｐゴシック" w:eastAsia="ＭＳ Ｐゴシック" w:hAnsi="ＭＳ Ｐゴシック" w:hint="eastAsia"/>
        </w:rPr>
        <w:t>、日本先天代謝異常学会</w:t>
      </w:r>
    </w:p>
    <w:p w14:paraId="5A47A780" w14:textId="036290C1" w:rsidR="00A01139" w:rsidRPr="00CB41DB" w:rsidRDefault="00FC316E" w:rsidP="005F2673">
      <w:pPr>
        <w:tabs>
          <w:tab w:val="left" w:pos="6865"/>
        </w:tabs>
        <w:ind w:leftChars="100" w:left="21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当該疾病担当</w:t>
      </w:r>
      <w:r w:rsidR="00A01139" w:rsidRPr="00CB41DB">
        <w:rPr>
          <w:rFonts w:ascii="ＭＳ Ｐゴシック" w:eastAsia="ＭＳ Ｐゴシック" w:hAnsi="ＭＳ Ｐゴシック" w:hint="eastAsia"/>
        </w:rPr>
        <w:t>者　千葉県こども病院代謝科　部長　村山圭</w:t>
      </w:r>
    </w:p>
    <w:p w14:paraId="49B313EE" w14:textId="77777777" w:rsidR="009330B7" w:rsidRPr="00CB41DB" w:rsidRDefault="009330B7" w:rsidP="005F2673">
      <w:pPr>
        <w:tabs>
          <w:tab w:val="left" w:pos="6865"/>
        </w:tabs>
        <w:ind w:leftChars="100" w:left="210"/>
        <w:jc w:val="left"/>
        <w:rPr>
          <w:rFonts w:ascii="ＭＳ Ｐゴシック" w:eastAsia="ＭＳ Ｐゴシック" w:hAnsi="ＭＳ Ｐゴシック"/>
        </w:rPr>
      </w:pPr>
    </w:p>
    <w:p w14:paraId="2185F433" w14:textId="7757DFC7" w:rsidR="00CA5C6D" w:rsidRPr="00CB41DB" w:rsidRDefault="00CA5C6D" w:rsidP="005F2673">
      <w:pPr>
        <w:tabs>
          <w:tab w:val="left" w:pos="6865"/>
        </w:tabs>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厚生労働省難治性疾患政策事業「新しい先天代謝異常症スクリーニング時代に適応した治療ガイドラインの作成および生涯にわたる診療体制の確立に向けた調査研究」</w:t>
      </w:r>
    </w:p>
    <w:p w14:paraId="2AF6122F" w14:textId="4661DE94" w:rsidR="00CA5C6D" w:rsidRPr="00CB41DB" w:rsidRDefault="00CA5C6D" w:rsidP="005F2673">
      <w:pPr>
        <w:tabs>
          <w:tab w:val="left" w:pos="6865"/>
        </w:tabs>
        <w:ind w:leftChars="100" w:left="21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研究代表者　熊本大学大学院　教授　遠藤文夫</w:t>
      </w:r>
    </w:p>
    <w:p w14:paraId="76106899" w14:textId="77777777" w:rsidR="009330B7" w:rsidRPr="00CB41DB" w:rsidRDefault="009330B7" w:rsidP="005F2673">
      <w:pPr>
        <w:tabs>
          <w:tab w:val="left" w:pos="6865"/>
        </w:tabs>
        <w:ind w:leftChars="100" w:left="210"/>
        <w:jc w:val="left"/>
        <w:rPr>
          <w:rFonts w:ascii="ＭＳ Ｐゴシック" w:eastAsia="ＭＳ Ｐゴシック" w:hAnsi="ＭＳ Ｐゴシック"/>
        </w:rPr>
      </w:pPr>
    </w:p>
    <w:p w14:paraId="3D245DC1" w14:textId="33A4A6A3" w:rsidR="00CA5C6D" w:rsidRPr="00CB41DB" w:rsidRDefault="00CA5C6D" w:rsidP="005F2673">
      <w:pPr>
        <w:tabs>
          <w:tab w:val="left" w:pos="6865"/>
        </w:tabs>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日本医療研究開発機構　難治性疾患実用化研究事業「新生児タンデムマススクリーニング対象疾患の診療ガイドライン改定、診療の質を高めるための研究」</w:t>
      </w:r>
    </w:p>
    <w:p w14:paraId="372D964C" w14:textId="76149EF4" w:rsidR="008A5122" w:rsidRPr="00CB41DB" w:rsidRDefault="00CA5C6D" w:rsidP="005F2673">
      <w:pPr>
        <w:tabs>
          <w:tab w:val="left" w:pos="6865"/>
        </w:tabs>
        <w:ind w:leftChars="100" w:left="21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研究代表者　岐阜大学大学院　教授　深尾敏幸</w:t>
      </w:r>
    </w:p>
    <w:p w14:paraId="6AEBABA3" w14:textId="77777777" w:rsidR="008A5122" w:rsidRPr="00CB41DB" w:rsidRDefault="008A5122" w:rsidP="008A5122">
      <w:pPr>
        <w:ind w:firstLineChars="100" w:firstLine="210"/>
        <w:rPr>
          <w:rFonts w:ascii="ＭＳ Ｐゴシック" w:eastAsia="ＭＳ Ｐゴシック" w:hAnsi="ＭＳ Ｐゴシック"/>
        </w:rPr>
      </w:pPr>
    </w:p>
    <w:p w14:paraId="6E2477BC" w14:textId="77777777" w:rsidR="009261C9" w:rsidRPr="00CB41DB" w:rsidRDefault="008A5122" w:rsidP="00CA5C6D">
      <w:pPr>
        <w:widowControl/>
        <w:jc w:val="left"/>
        <w:rPr>
          <w:rFonts w:ascii="ＭＳ Ｐゴシック" w:eastAsia="ＭＳ Ｐゴシック" w:hAnsi="ＭＳ Ｐゴシック"/>
        </w:rPr>
      </w:pPr>
      <w:r w:rsidRPr="00CB41DB">
        <w:rPr>
          <w:rFonts w:ascii="ＭＳ Ｐゴシック" w:eastAsia="ＭＳ Ｐゴシック" w:hAnsi="ＭＳ Ｐゴシック"/>
        </w:rPr>
        <w:br w:type="page"/>
      </w:r>
    </w:p>
    <w:p w14:paraId="08125A51" w14:textId="77777777" w:rsidR="00256A2A" w:rsidRPr="00CB41DB" w:rsidRDefault="009261C9" w:rsidP="009261C9">
      <w:pPr>
        <w:jc w:val="left"/>
        <w:rPr>
          <w:rFonts w:ascii="ＭＳ Ｐゴシック" w:eastAsia="ＭＳ Ｐゴシック" w:hAnsi="ＭＳ Ｐゴシック"/>
        </w:rPr>
      </w:pPr>
      <w:r w:rsidRPr="00CB41DB">
        <w:rPr>
          <w:rFonts w:ascii="ＭＳ Ｐゴシック" w:eastAsia="ＭＳ Ｐゴシック" w:hAnsi="ＭＳ Ｐゴシック" w:hint="eastAsia"/>
        </w:rPr>
        <w:lastRenderedPageBreak/>
        <w:t>＜診断基準＞</w:t>
      </w:r>
    </w:p>
    <w:p w14:paraId="431F8202" w14:textId="77777777" w:rsidR="00DE4C90" w:rsidRPr="00CB41DB" w:rsidRDefault="00DE4C90">
      <w:pPr>
        <w:jc w:val="left"/>
        <w:rPr>
          <w:rFonts w:ascii="ＭＳ Ｐゴシック" w:eastAsia="ＭＳ Ｐゴシック" w:hAnsi="ＭＳ Ｐゴシック"/>
        </w:rPr>
      </w:pPr>
      <w:r w:rsidRPr="00CB41DB">
        <w:rPr>
          <w:rFonts w:ascii="ＭＳ Ｐゴシック" w:eastAsia="ＭＳ Ｐゴシック" w:hAnsi="ＭＳ Ｐゴシック" w:hint="eastAsia"/>
        </w:rPr>
        <w:t>Definite、Probableを対象とする。</w:t>
      </w:r>
    </w:p>
    <w:p w14:paraId="43B78D75" w14:textId="77777777" w:rsidR="00CC2C1B" w:rsidRPr="00CB41DB" w:rsidRDefault="00CC2C1B">
      <w:pPr>
        <w:widowControl/>
        <w:jc w:val="left"/>
        <w:rPr>
          <w:rFonts w:ascii="ＭＳ Ｐゴシック" w:eastAsia="ＭＳ Ｐゴシック" w:hAnsi="ＭＳ Ｐゴシック"/>
        </w:rPr>
      </w:pPr>
    </w:p>
    <w:p w14:paraId="59594B77" w14:textId="4D51D8D2" w:rsidR="00427568" w:rsidRPr="00CB41DB" w:rsidRDefault="003C22FE" w:rsidP="00427568">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FF5402">
        <w:rPr>
          <w:rFonts w:ascii="ＭＳ Ｐゴシック" w:eastAsia="ＭＳ Ｐゴシック" w:hAnsi="ＭＳ Ｐゴシック" w:hint="eastAsia"/>
        </w:rPr>
        <w:t>．</w:t>
      </w:r>
      <w:r w:rsidR="00086176" w:rsidRPr="00CB41DB">
        <w:rPr>
          <w:rFonts w:ascii="ＭＳ Ｐゴシック" w:eastAsia="ＭＳ Ｐゴシック" w:hAnsi="ＭＳ Ｐゴシック" w:hint="eastAsia"/>
        </w:rPr>
        <w:t>臨床</w:t>
      </w:r>
      <w:r w:rsidR="00427568" w:rsidRPr="00CB41DB">
        <w:rPr>
          <w:rFonts w:ascii="ＭＳ Ｐゴシック" w:eastAsia="ＭＳ Ｐゴシック" w:hAnsi="ＭＳ Ｐゴシック" w:hint="eastAsia"/>
        </w:rPr>
        <w:t xml:space="preserve">症状  </w:t>
      </w:r>
    </w:p>
    <w:p w14:paraId="51B108BE" w14:textId="1022DE0B" w:rsidR="00427568" w:rsidRPr="00CB41DB" w:rsidRDefault="00D8597F" w:rsidP="009860A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意識障害、</w:t>
      </w:r>
      <w:r w:rsidR="00973188">
        <w:rPr>
          <w:rFonts w:ascii="ＭＳ Ｐゴシック" w:eastAsia="ＭＳ Ｐゴシック" w:hAnsi="ＭＳ Ｐゴシック" w:hint="eastAsia"/>
        </w:rPr>
        <w:t>痙攣</w:t>
      </w:r>
    </w:p>
    <w:p w14:paraId="0FA94C2D" w14:textId="26C8F601" w:rsidR="00427568" w:rsidRPr="00CB41DB" w:rsidRDefault="00427568" w:rsidP="009860A2">
      <w:pPr>
        <w:widowControl/>
        <w:ind w:leftChars="200" w:left="42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新生児期発症型、乳幼児期発症型でみられる。急激な発症形態から急性脳症、ライ様症候群と診断される場合も多い。</w:t>
      </w:r>
    </w:p>
    <w:p w14:paraId="6CDC0415" w14:textId="46B5FCA1" w:rsidR="00427568" w:rsidRPr="00CB41DB" w:rsidRDefault="00D8597F" w:rsidP="009860A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骨格筋症状</w:t>
      </w:r>
    </w:p>
    <w:p w14:paraId="4F957A23" w14:textId="52DE1411" w:rsidR="00427568" w:rsidRPr="00CB41DB" w:rsidRDefault="00427568" w:rsidP="009860A2">
      <w:pPr>
        <w:widowControl/>
        <w:ind w:leftChars="200" w:left="42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主に遅発型でみられ</w:t>
      </w:r>
      <w:r w:rsidR="00E5568D">
        <w:rPr>
          <w:rFonts w:ascii="ＭＳ Ｐゴシック" w:eastAsia="ＭＳ Ｐゴシック" w:hAnsi="ＭＳ Ｐゴシック" w:hint="eastAsia"/>
        </w:rPr>
        <w:t>る。横紋筋融解症やミオパチー、筋痛、易疲労性を呈する。感染や飢餓</w:t>
      </w:r>
      <w:r w:rsidRPr="00CB41DB">
        <w:rPr>
          <w:rFonts w:ascii="ＭＳ Ｐゴシック" w:eastAsia="ＭＳ Ｐゴシック" w:hAnsi="ＭＳ Ｐゴシック" w:hint="eastAsia"/>
        </w:rPr>
        <w:t>、運動、飲酒などを契機に発症することが多く、症状が反復することも特徴である。また一部には妊娠中に易疲労性などがみられる症例もある。</w:t>
      </w:r>
    </w:p>
    <w:p w14:paraId="347B68C2" w14:textId="5D30EE1D" w:rsidR="00427568" w:rsidRPr="00CB41DB" w:rsidRDefault="00D8597F" w:rsidP="009860A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心筋症状</w:t>
      </w:r>
    </w:p>
    <w:p w14:paraId="7D6E9E5C" w14:textId="77777777" w:rsidR="00427568" w:rsidRPr="00CB41DB" w:rsidRDefault="00427568" w:rsidP="005F2673">
      <w:pPr>
        <w:widowControl/>
        <w:ind w:firstLineChars="200" w:firstLine="420"/>
        <w:jc w:val="left"/>
        <w:rPr>
          <w:rFonts w:ascii="ＭＳ Ｐゴシック" w:eastAsia="ＭＳ Ｐゴシック" w:hAnsi="ＭＳ Ｐゴシック"/>
        </w:rPr>
      </w:pPr>
      <w:r w:rsidRPr="00CB41DB">
        <w:rPr>
          <w:rFonts w:ascii="ＭＳ Ｐゴシック" w:eastAsia="ＭＳ Ｐゴシック" w:hAnsi="ＭＳ Ｐゴシック" w:hint="eastAsia"/>
        </w:rPr>
        <w:t>主に遅発型にみられる。新生児期発症型で稀に、心不全、致死的な不整脈などがみられることがある。</w:t>
      </w:r>
    </w:p>
    <w:p w14:paraId="17BE1EFE" w14:textId="12F555B4" w:rsidR="00427568" w:rsidRPr="00CB41DB" w:rsidRDefault="00D8597F" w:rsidP="009860A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呼吸器症状</w:t>
      </w:r>
    </w:p>
    <w:p w14:paraId="73B7BB94" w14:textId="77777777" w:rsidR="00427568" w:rsidRPr="00CB41DB" w:rsidRDefault="00427568" w:rsidP="005F2673">
      <w:pPr>
        <w:widowControl/>
        <w:ind w:firstLineChars="200" w:firstLine="420"/>
        <w:jc w:val="left"/>
        <w:rPr>
          <w:rFonts w:ascii="ＭＳ Ｐゴシック" w:eastAsia="ＭＳ Ｐゴシック" w:hAnsi="ＭＳ Ｐゴシック"/>
        </w:rPr>
      </w:pPr>
      <w:r w:rsidRPr="00CB41DB">
        <w:rPr>
          <w:rFonts w:ascii="ＭＳ Ｐゴシック" w:eastAsia="ＭＳ Ｐゴシック" w:hAnsi="ＭＳ Ｐゴシック" w:hint="eastAsia"/>
        </w:rPr>
        <w:t>新生児期発症型を中心として多呼吸、無呼吸、努力呼吸などの多彩な表現型を呈する。</w:t>
      </w:r>
    </w:p>
    <w:p w14:paraId="6AA41DA4" w14:textId="09E7EC52" w:rsidR="00427568" w:rsidRPr="00CB41DB" w:rsidRDefault="00D8597F" w:rsidP="009860A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５</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消化器症状</w:t>
      </w:r>
    </w:p>
    <w:p w14:paraId="3512069A" w14:textId="77777777" w:rsidR="00427568" w:rsidRPr="00CB41DB" w:rsidRDefault="00427568" w:rsidP="005F2673">
      <w:pPr>
        <w:widowControl/>
        <w:ind w:firstLineChars="200" w:firstLine="420"/>
        <w:jc w:val="left"/>
        <w:rPr>
          <w:rFonts w:ascii="ＭＳ Ｐゴシック" w:eastAsia="ＭＳ Ｐゴシック" w:hAnsi="ＭＳ Ｐゴシック"/>
        </w:rPr>
      </w:pPr>
      <w:r w:rsidRPr="00CB41DB">
        <w:rPr>
          <w:rFonts w:ascii="ＭＳ Ｐゴシック" w:eastAsia="ＭＳ Ｐゴシック" w:hAnsi="ＭＳ Ｐゴシック" w:hint="eastAsia"/>
        </w:rPr>
        <w:t>特に乳幼児期発症型において、嘔吐を主訴に発症することがある。</w:t>
      </w:r>
    </w:p>
    <w:p w14:paraId="0F941C9D" w14:textId="749C50E9" w:rsidR="00427568" w:rsidRPr="00CB41DB" w:rsidRDefault="00D8597F" w:rsidP="009860A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６</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肝腫大</w:t>
      </w:r>
    </w:p>
    <w:p w14:paraId="401A5E45" w14:textId="380F643F" w:rsidR="00427568" w:rsidRPr="00CB41DB" w:rsidRDefault="00427568" w:rsidP="009860A2">
      <w:pPr>
        <w:widowControl/>
        <w:ind w:leftChars="200" w:left="42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新生児期発症型、乳幼児期発症型で多くみられる。病勢の増悪時には著しい腫大を認めることもあるが、間欠期には明らかでないことも多い。</w:t>
      </w:r>
    </w:p>
    <w:p w14:paraId="4E9F4F7D" w14:textId="3A086939" w:rsidR="00427568" w:rsidRPr="00CB41DB" w:rsidRDefault="00D8597F" w:rsidP="009860A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７</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その他</w:t>
      </w:r>
    </w:p>
    <w:p w14:paraId="50B940C1" w14:textId="77777777" w:rsidR="00427568" w:rsidRPr="00CB41DB" w:rsidRDefault="004671AB" w:rsidP="009860A2">
      <w:pPr>
        <w:widowControl/>
        <w:ind w:leftChars="200" w:left="42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先天奇形（小頭症、耳介変形などの外表奇形、嚢胞性異形成腎、肝石灰化、多小脳回）などを呈する場合もある。</w:t>
      </w:r>
    </w:p>
    <w:p w14:paraId="6DF61DDA" w14:textId="77777777" w:rsidR="004671AB" w:rsidRPr="00CB41DB" w:rsidRDefault="004671AB" w:rsidP="00427568">
      <w:pPr>
        <w:widowControl/>
        <w:jc w:val="left"/>
        <w:rPr>
          <w:rFonts w:ascii="ＭＳ Ｐゴシック" w:eastAsia="ＭＳ Ｐゴシック" w:hAnsi="ＭＳ Ｐゴシック"/>
        </w:rPr>
      </w:pPr>
    </w:p>
    <w:p w14:paraId="15E42A0F" w14:textId="3D993D9E" w:rsidR="00427568" w:rsidRPr="00CB41DB" w:rsidRDefault="003C22FE" w:rsidP="00427568">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D8597F">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 xml:space="preserve">検査所見 </w:t>
      </w:r>
    </w:p>
    <w:p w14:paraId="6D2E50A5" w14:textId="11667CD3" w:rsidR="00427568" w:rsidRPr="00CB41DB" w:rsidRDefault="00D8597F" w:rsidP="009860A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一般血液・生化学的検査所見</w:t>
      </w:r>
    </w:p>
    <w:p w14:paraId="24D8C9EC" w14:textId="23CF5B35" w:rsidR="00427568" w:rsidRPr="00CB41DB" w:rsidRDefault="00427568"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hint="eastAsia"/>
        </w:rPr>
        <w:t>低</w:t>
      </w:r>
      <w:r w:rsidR="00D468E2">
        <w:rPr>
          <w:rFonts w:ascii="ＭＳ Ｐゴシック" w:eastAsia="ＭＳ Ｐゴシック" w:hAnsi="ＭＳ Ｐゴシック" w:hint="eastAsia"/>
        </w:rPr>
        <w:t>～</w:t>
      </w:r>
      <w:r w:rsidRPr="00CB41DB">
        <w:rPr>
          <w:rFonts w:ascii="ＭＳ Ｐゴシック" w:eastAsia="ＭＳ Ｐゴシック" w:hAnsi="ＭＳ Ｐゴシック" w:hint="eastAsia"/>
        </w:rPr>
        <w:t>非ケトン性低血糖、肝逸脱酵素上昇、高</w:t>
      </w:r>
      <w:r w:rsidRPr="00CB41DB">
        <w:rPr>
          <w:rFonts w:ascii="ＭＳ Ｐゴシック" w:eastAsia="ＭＳ Ｐゴシック" w:hAnsi="ＭＳ Ｐゴシック"/>
        </w:rPr>
        <w:t>CK</w:t>
      </w:r>
      <w:r w:rsidRPr="00CB41DB">
        <w:rPr>
          <w:rFonts w:ascii="ＭＳ Ｐゴシック" w:eastAsia="ＭＳ Ｐゴシック" w:hAnsi="ＭＳ Ｐゴシック" w:hint="eastAsia"/>
        </w:rPr>
        <w:t>血症、高アンモニア血症</w:t>
      </w:r>
    </w:p>
    <w:p w14:paraId="2BC71F81" w14:textId="24AD18F3" w:rsidR="00263A55" w:rsidRPr="00BA2517" w:rsidRDefault="00D8597F" w:rsidP="009860A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FF5402">
        <w:rPr>
          <w:rFonts w:ascii="ＭＳ Ｐゴシック" w:eastAsia="ＭＳ Ｐゴシック" w:hAnsi="ＭＳ Ｐゴシック" w:hint="eastAsia"/>
        </w:rPr>
        <w:t>．</w:t>
      </w:r>
      <w:r w:rsidR="00263A55" w:rsidRPr="00CB41DB">
        <w:rPr>
          <w:rFonts w:ascii="ＭＳ Ｐゴシック" w:eastAsia="ＭＳ Ｐゴシック" w:hAnsi="ＭＳ Ｐゴシック" w:hint="eastAsia"/>
        </w:rPr>
        <w:t>血中カルニチン値</w:t>
      </w:r>
      <w:r w:rsidR="00FF5402">
        <w:rPr>
          <w:rFonts w:ascii="ＭＳ Ｐゴシック" w:eastAsia="ＭＳ Ｐゴシック" w:hAnsi="ＭＳ Ｐゴシック" w:hint="eastAsia"/>
        </w:rPr>
        <w:t>（</w:t>
      </w:r>
      <w:r w:rsidR="00263A55" w:rsidRPr="00CB41DB">
        <w:rPr>
          <w:rFonts w:ascii="ＭＳ Ｐゴシック" w:eastAsia="ＭＳ Ｐゴシック" w:hAnsi="ＭＳ Ｐゴシック" w:hint="eastAsia"/>
        </w:rPr>
        <w:t>血清</w:t>
      </w:r>
      <w:r w:rsidR="00823BD8">
        <w:rPr>
          <w:rFonts w:ascii="ＭＳ Ｐゴシック" w:eastAsia="ＭＳ Ｐゴシック" w:hAnsi="ＭＳ Ｐゴシック" w:hint="eastAsia"/>
        </w:rPr>
        <w:t>又</w:t>
      </w:r>
      <w:r w:rsidR="00263A55" w:rsidRPr="00CB41DB">
        <w:rPr>
          <w:rFonts w:ascii="ＭＳ Ｐゴシック" w:eastAsia="ＭＳ Ｐゴシック" w:hAnsi="ＭＳ Ｐゴシック" w:hint="eastAsia"/>
        </w:rPr>
        <w:t>は血漿</w:t>
      </w:r>
      <w:r w:rsidR="00FF5402">
        <w:rPr>
          <w:rFonts w:ascii="ＭＳ Ｐゴシック" w:eastAsia="ＭＳ Ｐゴシック" w:hAnsi="ＭＳ Ｐゴシック" w:hint="eastAsia"/>
        </w:rPr>
        <w:t>）</w:t>
      </w:r>
      <w:r w:rsidR="00263A55" w:rsidRPr="00CB41DB">
        <w:rPr>
          <w:rFonts w:ascii="ＭＳ Ｐゴシック" w:eastAsia="ＭＳ Ｐゴシック" w:hAnsi="ＭＳ Ｐゴシック" w:hint="eastAsia"/>
        </w:rPr>
        <w:t xml:space="preserve"> </w:t>
      </w:r>
    </w:p>
    <w:p w14:paraId="11105741" w14:textId="4EDFCEFA" w:rsidR="00263A55" w:rsidRPr="00CB41DB" w:rsidRDefault="00263A55"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hint="eastAsia"/>
        </w:rPr>
        <w:t>CPT1欠損症：遊離カルニチンが高値</w:t>
      </w:r>
      <w:r w:rsidRPr="00CB41DB">
        <w:rPr>
          <w:rFonts w:ascii="ＭＳ Ｐゴシック" w:eastAsia="ＭＳ Ｐゴシック" w:hAnsi="ＭＳ Ｐゴシック"/>
        </w:rPr>
        <w:t>（</w:t>
      </w:r>
      <w:r w:rsidRPr="00CB41DB">
        <w:rPr>
          <w:rFonts w:ascii="ＭＳ Ｐゴシック" w:eastAsia="ＭＳ Ｐゴシック" w:hAnsi="ＭＳ Ｐゴシック" w:hint="eastAsia"/>
        </w:rPr>
        <w:t>70</w:t>
      </w:r>
      <w:r w:rsidR="00383F13">
        <w:rPr>
          <w:rFonts w:ascii="ＭＳ Ｐゴシック" w:eastAsia="ＭＳ Ｐゴシック" w:hAnsi="ＭＳ Ｐゴシック" w:hint="eastAsia"/>
        </w:rPr>
        <w:t>µ</w:t>
      </w:r>
      <w:r w:rsidRPr="00CB41DB">
        <w:rPr>
          <w:rFonts w:ascii="ＭＳ Ｐゴシック" w:eastAsia="ＭＳ Ｐゴシック" w:hAnsi="ＭＳ Ｐゴシック" w:hint="eastAsia"/>
        </w:rPr>
        <w:t>mol/L以上）</w:t>
      </w:r>
    </w:p>
    <w:p w14:paraId="3AF025B7" w14:textId="3932FEEA" w:rsidR="001733E5" w:rsidRPr="00CB41DB" w:rsidRDefault="00263A55"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hint="eastAsia"/>
        </w:rPr>
        <w:t>CPT2欠損症・CACT欠損症：アシルカルニチンが高値（20</w:t>
      </w:r>
      <w:r w:rsidR="00383F13">
        <w:rPr>
          <w:rFonts w:ascii="ＭＳ Ｐゴシック" w:eastAsia="ＭＳ Ｐゴシック" w:hAnsi="ＭＳ Ｐゴシック" w:hint="eastAsia"/>
        </w:rPr>
        <w:t>µ</w:t>
      </w:r>
      <w:r w:rsidRPr="00CB41DB">
        <w:rPr>
          <w:rFonts w:ascii="ＭＳ Ｐゴシック" w:eastAsia="ＭＳ Ｐゴシック" w:hAnsi="ＭＳ Ｐゴシック" w:hint="eastAsia"/>
        </w:rPr>
        <w:t>mol/L以上）</w:t>
      </w:r>
    </w:p>
    <w:p w14:paraId="4BFF5792" w14:textId="029D0DBB" w:rsidR="00A852A7" w:rsidRPr="00CB41DB" w:rsidRDefault="00A852A7"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rPr>
        <w:t>OCTN-2異常症：遊離カルニチンが低値（</w:t>
      </w:r>
      <w:r w:rsidRPr="00CB41DB">
        <w:rPr>
          <w:rFonts w:ascii="ＭＳ Ｐゴシック" w:eastAsia="ＭＳ Ｐゴシック" w:hAnsi="ＭＳ Ｐゴシック" w:hint="eastAsia"/>
        </w:rPr>
        <w:t>20</w:t>
      </w:r>
      <w:r w:rsidR="00383F13">
        <w:rPr>
          <w:rFonts w:ascii="ＭＳ Ｐゴシック" w:eastAsia="ＭＳ Ｐゴシック" w:hAnsi="ＭＳ Ｐゴシック" w:hint="eastAsia"/>
        </w:rPr>
        <w:t>µ</w:t>
      </w:r>
      <w:r w:rsidRPr="00CB41DB">
        <w:rPr>
          <w:rFonts w:ascii="ＭＳ Ｐゴシック" w:eastAsia="ＭＳ Ｐゴシック" w:hAnsi="ＭＳ Ｐゴシック" w:hint="eastAsia"/>
        </w:rPr>
        <w:t>mol/L以下</w:t>
      </w:r>
      <w:r w:rsidRPr="00CB41DB">
        <w:rPr>
          <w:rFonts w:ascii="ＭＳ Ｐゴシック" w:eastAsia="ＭＳ Ｐゴシック" w:hAnsi="ＭＳ Ｐゴシック"/>
        </w:rPr>
        <w:t>）</w:t>
      </w:r>
    </w:p>
    <w:p w14:paraId="29E3B3CD" w14:textId="50F1BC3F" w:rsidR="00427568" w:rsidRPr="00CB41DB" w:rsidRDefault="00D8597F" w:rsidP="009860A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血中アシルカルニチン分析</w:t>
      </w:r>
    </w:p>
    <w:p w14:paraId="1F757C8B" w14:textId="58830AE0" w:rsidR="00427568" w:rsidRPr="00CB41DB" w:rsidRDefault="00427568"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hint="eastAsia"/>
        </w:rPr>
        <w:t>CPT1欠損症：アシルカルニチン分析にて、遊離カルニチン</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C0</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の上昇と長鎖アシルカルニチン</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C16, C18</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の</w:t>
      </w:r>
      <w:r w:rsidR="00086176" w:rsidRPr="00CB41DB">
        <w:rPr>
          <w:rFonts w:ascii="ＭＳ Ｐゴシック" w:eastAsia="ＭＳ Ｐゴシック" w:hAnsi="ＭＳ Ｐゴシック"/>
        </w:rPr>
        <w:t>低下</w:t>
      </w:r>
      <w:r w:rsidRPr="00CB41DB">
        <w:rPr>
          <w:rFonts w:ascii="ＭＳ Ｐゴシック" w:eastAsia="ＭＳ Ｐゴシック" w:hAnsi="ＭＳ Ｐゴシック" w:hint="eastAsia"/>
        </w:rPr>
        <w:t>〔C0/</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C16+C18</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＞100で評価する</w:t>
      </w:r>
      <w:r w:rsidR="003227AD">
        <w:rPr>
          <w:rFonts w:ascii="ＭＳ Ｐゴシック" w:eastAsia="ＭＳ Ｐゴシック" w:hAnsi="ＭＳ Ｐゴシック" w:hint="eastAsia"/>
        </w:rPr>
        <w:t>。</w:t>
      </w:r>
      <w:r w:rsidRPr="00CB41DB">
        <w:rPr>
          <w:rFonts w:ascii="ＭＳ Ｐゴシック" w:eastAsia="ＭＳ Ｐゴシック" w:hAnsi="ＭＳ Ｐゴシック" w:hint="eastAsia"/>
        </w:rPr>
        <w:t>〕</w:t>
      </w:r>
    </w:p>
    <w:p w14:paraId="325D299F" w14:textId="3A9B60B9" w:rsidR="00A852A7" w:rsidRPr="00CB41DB" w:rsidRDefault="00427568"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hint="eastAsia"/>
        </w:rPr>
        <w:t>CPT2欠損症・CACT欠損症：長鎖アシルカルニチン</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C16, C18, C18:1</w:t>
      </w:r>
      <w:r w:rsidR="00FF5402">
        <w:rPr>
          <w:rFonts w:ascii="ＭＳ Ｐゴシック" w:eastAsia="ＭＳ Ｐゴシック" w:hAnsi="ＭＳ Ｐゴシック" w:hint="eastAsia"/>
        </w:rPr>
        <w:t>）</w:t>
      </w:r>
      <w:r w:rsidR="00086176" w:rsidRPr="00CB41DB">
        <w:rPr>
          <w:rFonts w:ascii="ＭＳ Ｐゴシック" w:eastAsia="ＭＳ Ｐゴシック" w:hAnsi="ＭＳ Ｐゴシック"/>
        </w:rPr>
        <w:t>の上昇と</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C16+C18:1</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/C2比</w:t>
      </w:r>
      <w:r w:rsidR="00086176" w:rsidRPr="00CB41DB">
        <w:rPr>
          <w:rFonts w:ascii="ＭＳ Ｐゴシック" w:eastAsia="ＭＳ Ｐゴシック" w:hAnsi="ＭＳ Ｐゴシック"/>
        </w:rPr>
        <w:t>の</w:t>
      </w:r>
      <w:r w:rsidRPr="00CB41DB">
        <w:rPr>
          <w:rFonts w:ascii="ＭＳ Ｐゴシック" w:eastAsia="ＭＳ Ｐゴシック" w:hAnsi="ＭＳ Ｐゴシック" w:hint="eastAsia"/>
        </w:rPr>
        <w:t>高値</w:t>
      </w:r>
      <w:r w:rsidR="00FF5402">
        <w:rPr>
          <w:rFonts w:ascii="ＭＳ Ｐゴシック" w:eastAsia="ＭＳ Ｐゴシック" w:hAnsi="ＭＳ Ｐゴシック" w:hint="eastAsia"/>
        </w:rPr>
        <w:t>（</w:t>
      </w:r>
      <w:r w:rsidR="00383F13">
        <w:rPr>
          <w:rFonts w:ascii="ＭＳ Ｐゴシック" w:eastAsia="ＭＳ Ｐゴシック" w:hAnsi="ＭＳ Ｐゴシック" w:hint="eastAsia"/>
        </w:rPr>
        <w:t>＞</w:t>
      </w:r>
      <w:r w:rsidRPr="00CB41DB">
        <w:rPr>
          <w:rFonts w:ascii="ＭＳ Ｐゴシック" w:eastAsia="ＭＳ Ｐゴシック" w:hAnsi="ＭＳ Ｐゴシック" w:hint="eastAsia"/>
        </w:rPr>
        <w:t>0.62</w:t>
      </w:r>
      <w:r w:rsidR="00FF5402">
        <w:rPr>
          <w:rFonts w:ascii="ＭＳ Ｐゴシック" w:eastAsia="ＭＳ Ｐゴシック" w:hAnsi="ＭＳ Ｐゴシック" w:hint="eastAsia"/>
        </w:rPr>
        <w:t>）</w:t>
      </w:r>
    </w:p>
    <w:p w14:paraId="5C0E79A2" w14:textId="1BB0A98E" w:rsidR="00A852A7" w:rsidRPr="00CB41DB" w:rsidRDefault="00A852A7" w:rsidP="005F2673">
      <w:pPr>
        <w:widowControl/>
        <w:ind w:leftChars="200" w:left="420"/>
        <w:jc w:val="left"/>
        <w:rPr>
          <w:rFonts w:ascii="ＭＳ Ｐゴシック" w:eastAsia="ＭＳ Ｐゴシック" w:hAnsi="ＭＳ Ｐゴシック"/>
        </w:rPr>
      </w:pPr>
      <w:r w:rsidRPr="00CB41DB">
        <w:rPr>
          <w:rFonts w:ascii="ＭＳ Ｐゴシック" w:eastAsia="ＭＳ Ｐゴシック" w:hAnsi="ＭＳ Ｐゴシック" w:hint="eastAsia"/>
        </w:rPr>
        <w:t>OCTN-2異常症：遊離カルニチン（C0）の低値（＜10</w:t>
      </w:r>
      <w:r w:rsidR="00383F13">
        <w:rPr>
          <w:rFonts w:ascii="ＭＳ Ｐゴシック" w:eastAsia="ＭＳ Ｐゴシック" w:hAnsi="ＭＳ Ｐゴシック" w:hint="eastAsia"/>
        </w:rPr>
        <w:t>µ</w:t>
      </w:r>
      <w:r w:rsidR="00086176" w:rsidRPr="00CB41DB">
        <w:rPr>
          <w:rFonts w:ascii="ＭＳ Ｐゴシック" w:eastAsia="ＭＳ Ｐゴシック" w:hAnsi="ＭＳ Ｐゴシック"/>
        </w:rPr>
        <w:t>mol/L</w:t>
      </w:r>
      <w:r w:rsidRPr="00CB41DB">
        <w:rPr>
          <w:rFonts w:ascii="ＭＳ Ｐゴシック" w:eastAsia="ＭＳ Ｐゴシック" w:hAnsi="ＭＳ Ｐゴシック" w:hint="eastAsia"/>
        </w:rPr>
        <w:t>）</w:t>
      </w:r>
    </w:p>
    <w:p w14:paraId="646B26AB" w14:textId="2D3DD4B3" w:rsidR="00427568" w:rsidRPr="00CB41DB" w:rsidRDefault="00D8597F" w:rsidP="009860A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FF5402">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末梢血リンパ球や培養皮膚線維芽細胞などを用いた酵素活性測定</w:t>
      </w:r>
      <w:r w:rsidR="00A852A7" w:rsidRPr="00CB41DB">
        <w:rPr>
          <w:rFonts w:ascii="ＭＳ Ｐゴシック" w:eastAsia="ＭＳ Ｐゴシック" w:hAnsi="ＭＳ Ｐゴシック" w:hint="eastAsia"/>
        </w:rPr>
        <w:t>や機能解析</w:t>
      </w:r>
    </w:p>
    <w:p w14:paraId="7DA893A5" w14:textId="3B94A455" w:rsidR="00340331" w:rsidRPr="00CB41DB" w:rsidRDefault="00340331" w:rsidP="009860A2">
      <w:pPr>
        <w:widowControl/>
        <w:ind w:leftChars="200" w:left="420" w:firstLineChars="100" w:firstLine="210"/>
        <w:jc w:val="left"/>
        <w:rPr>
          <w:rFonts w:ascii="ＭＳ Ｐゴシック" w:eastAsia="ＭＳ Ｐゴシック" w:hAnsi="ＭＳ Ｐゴシック"/>
        </w:rPr>
      </w:pPr>
      <w:r w:rsidRPr="00CB41DB">
        <w:rPr>
          <w:rFonts w:ascii="ＭＳ Ｐゴシック" w:eastAsia="ＭＳ Ｐゴシック" w:hAnsi="ＭＳ Ｐゴシック"/>
        </w:rPr>
        <w:t>酵素活性の低下や</w:t>
      </w:r>
      <w:r w:rsidR="00BA2517">
        <w:rPr>
          <w:rFonts w:ascii="ＭＳ Ｐゴシック" w:eastAsia="ＭＳ Ｐゴシック" w:hAnsi="ＭＳ Ｐゴシック"/>
        </w:rPr>
        <w:t>ウ</w:t>
      </w:r>
      <w:r w:rsidR="00BA2517">
        <w:rPr>
          <w:rFonts w:ascii="ＭＳ Ｐゴシック" w:eastAsia="ＭＳ Ｐゴシック" w:hAnsi="ＭＳ Ｐゴシック" w:hint="eastAsia"/>
        </w:rPr>
        <w:t>ェ</w:t>
      </w:r>
      <w:r w:rsidR="00A543E9" w:rsidRPr="00CB41DB">
        <w:rPr>
          <w:rFonts w:ascii="ＭＳ Ｐゴシック" w:eastAsia="ＭＳ Ｐゴシック" w:hAnsi="ＭＳ Ｐゴシック"/>
        </w:rPr>
        <w:t>スタンブロット法での</w:t>
      </w:r>
      <w:r w:rsidRPr="00CB41DB">
        <w:rPr>
          <w:rFonts w:ascii="ＭＳ Ｐゴシック" w:eastAsia="ＭＳ Ｐゴシック" w:hAnsi="ＭＳ Ｐゴシック"/>
        </w:rPr>
        <w:t>蛋白量の低下を認める。</w:t>
      </w:r>
      <w:r w:rsidR="00A543E9" w:rsidRPr="00CB41DB">
        <w:rPr>
          <w:rFonts w:ascii="ＭＳ Ｐゴシック" w:eastAsia="ＭＳ Ｐゴシック" w:hAnsi="ＭＳ Ｐゴシック"/>
        </w:rPr>
        <w:t>また、</w:t>
      </w:r>
      <w:r w:rsidR="00A543E9" w:rsidRPr="00CB41DB">
        <w:rPr>
          <w:rFonts w:ascii="ＭＳ Ｐゴシック" w:eastAsia="ＭＳ Ｐゴシック" w:hAnsi="ＭＳ Ｐゴシック" w:hint="eastAsia"/>
        </w:rPr>
        <w:t>培養リンパ球や培養皮膚線維芽細胞を用いたin vitro probe assayでは、培養上清のアシルカルニチンを分析することによって、細胞の</w:t>
      </w:r>
      <w:r w:rsidR="00A543E9" w:rsidRPr="00CB41DB">
        <w:rPr>
          <w:rFonts w:ascii="ＭＳ Ｐゴシック" w:eastAsia="ＭＳ Ｐゴシック" w:hAnsi="ＭＳ Ｐゴシック" w:hint="eastAsia"/>
        </w:rPr>
        <w:lastRenderedPageBreak/>
        <w:t>脂肪酸代謝能を評価する。</w:t>
      </w:r>
      <w:r w:rsidR="003B04C1">
        <w:rPr>
          <w:rFonts w:ascii="ＭＳ Ｐゴシック" w:eastAsia="ＭＳ Ｐゴシック" w:hAnsi="ＭＳ Ｐゴシック" w:hint="eastAsia"/>
        </w:rPr>
        <w:t>i</w:t>
      </w:r>
      <w:r w:rsidR="003B04C1">
        <w:rPr>
          <w:rFonts w:ascii="ＭＳ Ｐゴシック" w:eastAsia="ＭＳ Ｐゴシック" w:hAnsi="ＭＳ Ｐゴシック"/>
        </w:rPr>
        <w:t>n vitro probe assayでは</w:t>
      </w:r>
      <w:r w:rsidR="00A543E9" w:rsidRPr="00CB41DB">
        <w:rPr>
          <w:rFonts w:ascii="ＭＳ Ｐゴシック" w:eastAsia="ＭＳ Ｐゴシック" w:hAnsi="ＭＳ Ｐゴシック" w:hint="eastAsia"/>
        </w:rPr>
        <w:t>疾患特異的なアシルカルニチンプロファイルを確認でき、</w:t>
      </w:r>
      <w:r w:rsidR="003B04C1">
        <w:rPr>
          <w:rFonts w:ascii="ＭＳ Ｐゴシック" w:eastAsia="ＭＳ Ｐゴシック" w:hAnsi="ＭＳ Ｐゴシック" w:hint="eastAsia"/>
        </w:rPr>
        <w:t>診断意義は</w:t>
      </w:r>
      <w:r w:rsidR="00785823">
        <w:rPr>
          <w:rFonts w:ascii="ＭＳ Ｐゴシック" w:eastAsia="ＭＳ Ｐゴシック" w:hAnsi="ＭＳ Ｐゴシック" w:hint="eastAsia"/>
        </w:rPr>
        <w:t>酵素活性</w:t>
      </w:r>
      <w:r w:rsidR="00A543E9" w:rsidRPr="00CB41DB">
        <w:rPr>
          <w:rFonts w:ascii="ＭＳ Ｐゴシック" w:eastAsia="ＭＳ Ｐゴシック" w:hAnsi="ＭＳ Ｐゴシック" w:hint="eastAsia"/>
        </w:rPr>
        <w:t>に準じる。</w:t>
      </w:r>
    </w:p>
    <w:p w14:paraId="7DB76C5F" w14:textId="77777777" w:rsidR="00427568" w:rsidRPr="00CB41DB" w:rsidRDefault="00427568" w:rsidP="00427568">
      <w:pPr>
        <w:widowControl/>
        <w:jc w:val="left"/>
        <w:rPr>
          <w:rFonts w:ascii="ＭＳ Ｐゴシック" w:eastAsia="ＭＳ Ｐゴシック" w:hAnsi="ＭＳ Ｐゴシック"/>
        </w:rPr>
      </w:pPr>
    </w:p>
    <w:p w14:paraId="00C57B31" w14:textId="324630CC" w:rsidR="00427568" w:rsidRPr="00CB41DB" w:rsidRDefault="003C22FE" w:rsidP="0042756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D8597F">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 xml:space="preserve">鑑別診断 </w:t>
      </w:r>
    </w:p>
    <w:p w14:paraId="159C15F4" w14:textId="1CC01CE9" w:rsidR="00427568" w:rsidRPr="00CB41DB" w:rsidRDefault="00427568" w:rsidP="00345A9A">
      <w:pPr>
        <w:widowControl/>
        <w:ind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神経筋疾患：筋ジストロフィー、皮膚筋炎、ミトコンドリア病など</w:t>
      </w:r>
    </w:p>
    <w:p w14:paraId="2002F15F" w14:textId="535158EB" w:rsidR="00427568" w:rsidRPr="00CB41DB" w:rsidRDefault="00427568" w:rsidP="00345A9A">
      <w:pPr>
        <w:widowControl/>
        <w:ind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中枢神経疾患：急性脳炎</w:t>
      </w:r>
      <w:r w:rsidR="002F38B4">
        <w:rPr>
          <w:rFonts w:ascii="ＭＳ Ｐゴシック" w:eastAsia="ＭＳ Ｐゴシック" w:hAnsi="ＭＳ Ｐゴシック" w:hint="eastAsia"/>
        </w:rPr>
        <w:t>／</w:t>
      </w:r>
      <w:r w:rsidRPr="00CB41DB">
        <w:rPr>
          <w:rFonts w:ascii="ＭＳ Ｐゴシック" w:eastAsia="ＭＳ Ｐゴシック" w:hAnsi="ＭＳ Ｐゴシック" w:hint="eastAsia"/>
        </w:rPr>
        <w:t>脳症（インフルエンザ脳症含む）など</w:t>
      </w:r>
    </w:p>
    <w:p w14:paraId="2BF27C6D" w14:textId="5C8CA84E" w:rsidR="00427568" w:rsidRPr="00CB41DB" w:rsidRDefault="00427568" w:rsidP="00345A9A">
      <w:pPr>
        <w:widowControl/>
        <w:ind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肝疾患：急性肝炎など</w:t>
      </w:r>
    </w:p>
    <w:p w14:paraId="109C388E" w14:textId="1B21A91B" w:rsidR="00427568" w:rsidRPr="00CB41DB" w:rsidRDefault="00427568" w:rsidP="00345A9A">
      <w:pPr>
        <w:widowControl/>
        <w:ind w:firstLine="210"/>
        <w:jc w:val="left"/>
        <w:rPr>
          <w:rFonts w:ascii="ＭＳ Ｐゴシック" w:eastAsia="ＭＳ Ｐゴシック" w:hAnsi="ＭＳ Ｐゴシック"/>
        </w:rPr>
      </w:pPr>
      <w:r w:rsidRPr="00CB41DB">
        <w:rPr>
          <w:rFonts w:ascii="ＭＳ Ｐゴシック" w:eastAsia="ＭＳ Ｐゴシック" w:hAnsi="ＭＳ Ｐゴシック" w:hint="eastAsia"/>
        </w:rPr>
        <w:t>内分泌疾患：高インスリン血症</w:t>
      </w:r>
    </w:p>
    <w:p w14:paraId="54325E56" w14:textId="77777777" w:rsidR="00427568" w:rsidRPr="00CB41DB" w:rsidRDefault="00427568" w:rsidP="00427568">
      <w:pPr>
        <w:widowControl/>
        <w:jc w:val="left"/>
        <w:rPr>
          <w:rFonts w:ascii="ＭＳ Ｐゴシック" w:eastAsia="ＭＳ Ｐゴシック" w:hAnsi="ＭＳ Ｐゴシック"/>
        </w:rPr>
      </w:pPr>
      <w:r w:rsidRPr="00CB41DB">
        <w:rPr>
          <w:rFonts w:ascii="ＭＳ Ｐゴシック" w:eastAsia="ＭＳ Ｐゴシック" w:hAnsi="ＭＳ Ｐゴシック"/>
        </w:rPr>
        <w:t xml:space="preserve"> </w:t>
      </w:r>
    </w:p>
    <w:p w14:paraId="2B59FB06" w14:textId="049BBF84" w:rsidR="00427568" w:rsidRPr="00CB41DB" w:rsidRDefault="003C22FE" w:rsidP="0042756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D8597F">
        <w:rPr>
          <w:rFonts w:ascii="ＭＳ Ｐゴシック" w:eastAsia="ＭＳ Ｐゴシック" w:hAnsi="ＭＳ Ｐゴシック" w:hint="eastAsia"/>
        </w:rPr>
        <w:t>．</w:t>
      </w:r>
      <w:r w:rsidR="00427568" w:rsidRPr="00CB41DB">
        <w:rPr>
          <w:rFonts w:ascii="ＭＳ Ｐゴシック" w:eastAsia="ＭＳ Ｐゴシック" w:hAnsi="ＭＳ Ｐゴシック" w:hint="eastAsia"/>
        </w:rPr>
        <w:t xml:space="preserve">遺伝学的検査 </w:t>
      </w:r>
    </w:p>
    <w:p w14:paraId="35FFD505" w14:textId="63DC8F1B" w:rsidR="00427568" w:rsidRPr="00CB41DB" w:rsidRDefault="00427568" w:rsidP="005F2673">
      <w:pPr>
        <w:widowControl/>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CPT1欠損症：</w:t>
      </w:r>
      <w:r w:rsidRPr="00CB41DB">
        <w:rPr>
          <w:rFonts w:ascii="ＭＳ Ｐゴシック" w:eastAsia="ＭＳ Ｐゴシック" w:hAnsi="ＭＳ Ｐゴシック" w:hint="eastAsia"/>
          <w:i/>
        </w:rPr>
        <w:t>CPT1A</w:t>
      </w:r>
      <w:r w:rsidRPr="00CB41DB">
        <w:rPr>
          <w:rFonts w:ascii="ＭＳ Ｐゴシック" w:eastAsia="ＭＳ Ｐゴシック" w:hAnsi="ＭＳ Ｐゴシック" w:hint="eastAsia"/>
        </w:rPr>
        <w:t>遺伝子</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11q13.3に局在</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の変異</w:t>
      </w:r>
      <w:r w:rsidR="009726DA" w:rsidRPr="00CB41DB">
        <w:rPr>
          <w:rFonts w:ascii="ＭＳ Ｐゴシック" w:eastAsia="ＭＳ Ｐゴシック" w:hAnsi="ＭＳ Ｐゴシック" w:hint="eastAsia"/>
        </w:rPr>
        <w:t>を認める</w:t>
      </w:r>
      <w:r w:rsidR="000629D3">
        <w:rPr>
          <w:rFonts w:ascii="ＭＳ Ｐゴシック" w:eastAsia="ＭＳ Ｐゴシック" w:hAnsi="ＭＳ Ｐゴシック" w:hint="eastAsia"/>
        </w:rPr>
        <w:t>。</w:t>
      </w:r>
    </w:p>
    <w:p w14:paraId="329BF15E" w14:textId="62567AD8" w:rsidR="00427568" w:rsidRPr="00CB41DB" w:rsidRDefault="00427568" w:rsidP="005F2673">
      <w:pPr>
        <w:widowControl/>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CPT2欠損症</w:t>
      </w:r>
      <w:r w:rsidRPr="00CB41DB">
        <w:rPr>
          <w:rFonts w:ascii="ＭＳ Ｐゴシック" w:eastAsia="ＭＳ Ｐゴシック" w:hAnsi="ＭＳ Ｐゴシック"/>
        </w:rPr>
        <w:t>：</w:t>
      </w:r>
      <w:r w:rsidRPr="00CB41DB">
        <w:rPr>
          <w:rFonts w:ascii="ＭＳ Ｐゴシック" w:eastAsia="ＭＳ Ｐゴシック" w:hAnsi="ＭＳ Ｐゴシック" w:hint="eastAsia"/>
          <w:i/>
        </w:rPr>
        <w:t>CPT2</w:t>
      </w:r>
      <w:r w:rsidRPr="00CB41DB">
        <w:rPr>
          <w:rFonts w:ascii="ＭＳ Ｐゴシック" w:eastAsia="ＭＳ Ｐゴシック" w:hAnsi="ＭＳ Ｐゴシック" w:hint="eastAsia"/>
        </w:rPr>
        <w:t>遺伝子</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1p32.3に局在</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の変異</w:t>
      </w:r>
      <w:r w:rsidR="009726DA" w:rsidRPr="00CB41DB">
        <w:rPr>
          <w:rFonts w:ascii="ＭＳ Ｐゴシック" w:eastAsia="ＭＳ Ｐゴシック" w:hAnsi="ＭＳ Ｐゴシック" w:hint="eastAsia"/>
        </w:rPr>
        <w:t>を認める</w:t>
      </w:r>
      <w:r w:rsidR="000629D3">
        <w:rPr>
          <w:rFonts w:ascii="ＭＳ Ｐゴシック" w:eastAsia="ＭＳ Ｐゴシック" w:hAnsi="ＭＳ Ｐゴシック" w:hint="eastAsia"/>
        </w:rPr>
        <w:t>。</w:t>
      </w:r>
    </w:p>
    <w:p w14:paraId="238760BE" w14:textId="4737CE91" w:rsidR="00427568" w:rsidRPr="00CB41DB" w:rsidRDefault="00427568" w:rsidP="005F2673">
      <w:pPr>
        <w:widowControl/>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CACT欠損症</w:t>
      </w:r>
      <w:r w:rsidRPr="00CB41DB">
        <w:rPr>
          <w:rFonts w:ascii="ＭＳ Ｐゴシック" w:eastAsia="ＭＳ Ｐゴシック" w:hAnsi="ＭＳ Ｐゴシック"/>
        </w:rPr>
        <w:t>：</w:t>
      </w:r>
      <w:r w:rsidRPr="00CB41DB">
        <w:rPr>
          <w:rFonts w:ascii="ＭＳ Ｐゴシック" w:eastAsia="ＭＳ Ｐゴシック" w:hAnsi="ＭＳ Ｐゴシック" w:hint="eastAsia"/>
          <w:i/>
        </w:rPr>
        <w:t>SLC25A20</w:t>
      </w:r>
      <w:r w:rsidRPr="00CB41DB">
        <w:rPr>
          <w:rFonts w:ascii="ＭＳ Ｐゴシック" w:eastAsia="ＭＳ Ｐゴシック" w:hAnsi="ＭＳ Ｐゴシック" w:hint="eastAsia"/>
        </w:rPr>
        <w:t>遺伝子</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3p21.31に局在</w:t>
      </w:r>
      <w:r w:rsidR="00FF5402">
        <w:rPr>
          <w:rFonts w:ascii="ＭＳ Ｐゴシック" w:eastAsia="ＭＳ Ｐゴシック" w:hAnsi="ＭＳ Ｐゴシック" w:hint="eastAsia"/>
        </w:rPr>
        <w:t>）</w:t>
      </w:r>
      <w:r w:rsidRPr="00CB41DB">
        <w:rPr>
          <w:rFonts w:ascii="ＭＳ Ｐゴシック" w:eastAsia="ＭＳ Ｐゴシック" w:hAnsi="ＭＳ Ｐゴシック" w:hint="eastAsia"/>
        </w:rPr>
        <w:t>の変異</w:t>
      </w:r>
      <w:r w:rsidR="009726DA" w:rsidRPr="00CB41DB">
        <w:rPr>
          <w:rFonts w:ascii="ＭＳ Ｐゴシック" w:eastAsia="ＭＳ Ｐゴシック" w:hAnsi="ＭＳ Ｐゴシック" w:hint="eastAsia"/>
        </w:rPr>
        <w:t>を認める</w:t>
      </w:r>
      <w:r w:rsidRPr="00CB41DB">
        <w:rPr>
          <w:rFonts w:ascii="ＭＳ Ｐゴシック" w:eastAsia="ＭＳ Ｐゴシック" w:hAnsi="ＭＳ Ｐゴシック" w:hint="eastAsia"/>
        </w:rPr>
        <w:t>。</w:t>
      </w:r>
    </w:p>
    <w:p w14:paraId="0ACDDE82" w14:textId="531AEF60" w:rsidR="00A852A7" w:rsidRPr="00CB41DB" w:rsidRDefault="00A852A7" w:rsidP="005F2673">
      <w:pPr>
        <w:widowControl/>
        <w:ind w:leftChars="100" w:left="210"/>
        <w:jc w:val="left"/>
        <w:rPr>
          <w:rFonts w:ascii="ＭＳ Ｐゴシック" w:eastAsia="ＭＳ Ｐゴシック" w:hAnsi="ＭＳ Ｐゴシック"/>
        </w:rPr>
      </w:pPr>
      <w:r w:rsidRPr="00CB41DB">
        <w:rPr>
          <w:rFonts w:ascii="ＭＳ Ｐゴシック" w:eastAsia="ＭＳ Ｐゴシック" w:hAnsi="ＭＳ Ｐゴシック" w:hint="eastAsia"/>
        </w:rPr>
        <w:t>OCTN-2異常症：</w:t>
      </w:r>
      <w:r w:rsidRPr="00CB41DB">
        <w:rPr>
          <w:rFonts w:ascii="ＭＳ Ｐゴシック" w:eastAsia="ＭＳ Ｐゴシック" w:hAnsi="ＭＳ Ｐゴシック"/>
          <w:i/>
        </w:rPr>
        <w:t>SLC22A5</w:t>
      </w:r>
      <w:r w:rsidRPr="00CB41DB">
        <w:rPr>
          <w:rFonts w:ascii="ＭＳ Ｐゴシック" w:eastAsia="ＭＳ Ｐゴシック" w:hAnsi="ＭＳ Ｐゴシック"/>
        </w:rPr>
        <w:t>遺伝子</w:t>
      </w:r>
      <w:r w:rsidR="00D21CB3" w:rsidRPr="00CB41DB">
        <w:rPr>
          <w:rFonts w:ascii="ＭＳ Ｐゴシック" w:eastAsia="ＭＳ Ｐゴシック" w:hAnsi="ＭＳ Ｐゴシック"/>
        </w:rPr>
        <w:t>（</w:t>
      </w:r>
      <w:r w:rsidR="00D21CB3" w:rsidRPr="00CB41DB">
        <w:rPr>
          <w:rFonts w:ascii="ＭＳ Ｐゴシック" w:eastAsia="ＭＳ Ｐゴシック" w:hAnsi="ＭＳ Ｐゴシック" w:hint="eastAsia"/>
        </w:rPr>
        <w:t>5q31.1</w:t>
      </w:r>
      <w:r w:rsidR="009726DA" w:rsidRPr="00CB41DB">
        <w:rPr>
          <w:rFonts w:ascii="ＭＳ Ｐゴシック" w:eastAsia="ＭＳ Ｐゴシック" w:hAnsi="ＭＳ Ｐゴシック"/>
        </w:rPr>
        <w:t>に局在）の変異を認める。</w:t>
      </w:r>
    </w:p>
    <w:p w14:paraId="0CAD3FE0" w14:textId="77777777" w:rsidR="00B7321F" w:rsidRPr="00CB41DB" w:rsidRDefault="00B7321F" w:rsidP="00427568">
      <w:pPr>
        <w:widowControl/>
        <w:jc w:val="left"/>
        <w:rPr>
          <w:rFonts w:ascii="ＭＳ Ｐゴシック" w:eastAsia="ＭＳ Ｐゴシック" w:hAnsi="ＭＳ Ｐゴシック"/>
        </w:rPr>
      </w:pPr>
    </w:p>
    <w:p w14:paraId="0E8D87BE" w14:textId="77777777" w:rsidR="00427568" w:rsidRPr="00CB41DB" w:rsidRDefault="00427568" w:rsidP="00427568">
      <w:pPr>
        <w:pStyle w:val="Default"/>
        <w:rPr>
          <w:rFonts w:hAnsi="ＭＳ Ｐゴシック"/>
          <w:color w:val="auto"/>
          <w:sz w:val="21"/>
          <w:szCs w:val="21"/>
        </w:rPr>
      </w:pPr>
      <w:r w:rsidRPr="00CB41DB">
        <w:rPr>
          <w:rFonts w:hAnsi="ＭＳ Ｐゴシック" w:hint="eastAsia"/>
          <w:color w:val="auto"/>
          <w:sz w:val="21"/>
          <w:szCs w:val="21"/>
        </w:rPr>
        <w:t>＜診断のカテゴリー＞</w:t>
      </w:r>
      <w:r w:rsidRPr="00CB41DB">
        <w:rPr>
          <w:rFonts w:hAnsi="ＭＳ Ｐゴシック"/>
          <w:color w:val="auto"/>
          <w:sz w:val="21"/>
          <w:szCs w:val="21"/>
        </w:rPr>
        <w:t xml:space="preserve"> </w:t>
      </w:r>
    </w:p>
    <w:p w14:paraId="0CB853EC" w14:textId="77777777" w:rsidR="00340331" w:rsidRPr="00CB41DB" w:rsidRDefault="00427568" w:rsidP="009860A2">
      <w:pPr>
        <w:pStyle w:val="Default"/>
        <w:ind w:firstLineChars="100" w:firstLine="210"/>
        <w:rPr>
          <w:rFonts w:hAnsi="ＭＳ Ｐゴシック"/>
          <w:color w:val="auto"/>
          <w:sz w:val="21"/>
          <w:szCs w:val="21"/>
        </w:rPr>
      </w:pPr>
      <w:r w:rsidRPr="00CB41DB">
        <w:rPr>
          <w:rFonts w:hAnsi="ＭＳ Ｐゴシック"/>
          <w:color w:val="auto"/>
          <w:sz w:val="21"/>
          <w:szCs w:val="21"/>
        </w:rPr>
        <w:t>Definite</w:t>
      </w:r>
      <w:r w:rsidRPr="00CB41DB">
        <w:rPr>
          <w:rFonts w:hAnsi="ＭＳ Ｐゴシック" w:hint="eastAsia"/>
          <w:color w:val="auto"/>
          <w:sz w:val="21"/>
          <w:szCs w:val="21"/>
        </w:rPr>
        <w:t>：</w:t>
      </w:r>
    </w:p>
    <w:p w14:paraId="4EB8EFF5" w14:textId="1FA2EAA9" w:rsidR="00340331" w:rsidRPr="00843EED" w:rsidRDefault="00340331" w:rsidP="009860A2">
      <w:pPr>
        <w:pStyle w:val="Default"/>
        <w:numPr>
          <w:ilvl w:val="0"/>
          <w:numId w:val="12"/>
        </w:numPr>
        <w:ind w:leftChars="200" w:left="420" w:firstLine="0"/>
        <w:rPr>
          <w:rFonts w:hAnsi="ＭＳ Ｐゴシック"/>
          <w:color w:val="auto"/>
          <w:sz w:val="21"/>
          <w:szCs w:val="21"/>
        </w:rPr>
      </w:pPr>
      <w:r w:rsidRPr="00CB41DB">
        <w:rPr>
          <w:rFonts w:hAnsi="ＭＳ Ｐゴシック"/>
          <w:color w:val="auto"/>
          <w:sz w:val="21"/>
          <w:szCs w:val="21"/>
        </w:rPr>
        <w:t>発症前</w:t>
      </w:r>
      <w:r w:rsidR="0095477B">
        <w:rPr>
          <w:rFonts w:hAnsi="ＭＳ Ｐゴシック" w:hint="eastAsia"/>
          <w:color w:val="auto"/>
          <w:sz w:val="21"/>
          <w:szCs w:val="21"/>
        </w:rPr>
        <w:t>型</w:t>
      </w:r>
      <w:r w:rsidRPr="00CB41DB">
        <w:rPr>
          <w:rFonts w:hAnsi="ＭＳ Ｐゴシック"/>
          <w:color w:val="auto"/>
          <w:sz w:val="21"/>
          <w:szCs w:val="21"/>
        </w:rPr>
        <w:t>以外では</w:t>
      </w:r>
      <w:r w:rsidR="003C22FE">
        <w:rPr>
          <w:rFonts w:hAnsi="ＭＳ Ｐゴシック" w:hint="eastAsia"/>
          <w:color w:val="auto"/>
          <w:sz w:val="21"/>
          <w:szCs w:val="21"/>
        </w:rPr>
        <w:t>Ａ</w:t>
      </w:r>
      <w:r w:rsidRPr="00CB41DB">
        <w:rPr>
          <w:rFonts w:hAnsi="ＭＳ Ｐゴシック"/>
          <w:color w:val="auto"/>
          <w:sz w:val="21"/>
          <w:szCs w:val="21"/>
        </w:rPr>
        <w:t>のうち</w:t>
      </w:r>
      <w:r w:rsidR="00843EED">
        <w:rPr>
          <w:rFonts w:hAnsi="ＭＳ Ｐゴシック" w:hint="eastAsia"/>
          <w:color w:val="auto"/>
          <w:sz w:val="21"/>
          <w:szCs w:val="21"/>
        </w:rPr>
        <w:t>１</w:t>
      </w:r>
      <w:r w:rsidRPr="00843EED">
        <w:rPr>
          <w:rFonts w:hAnsi="ＭＳ Ｐゴシック"/>
          <w:color w:val="auto"/>
          <w:sz w:val="21"/>
          <w:szCs w:val="21"/>
        </w:rPr>
        <w:t>つ以上＋</w:t>
      </w:r>
      <w:r w:rsidR="003C22FE">
        <w:rPr>
          <w:rFonts w:hAnsi="ＭＳ Ｐゴシック" w:hint="eastAsia"/>
          <w:color w:val="auto"/>
          <w:sz w:val="21"/>
          <w:szCs w:val="21"/>
        </w:rPr>
        <w:t>Ｂ</w:t>
      </w:r>
      <w:r w:rsidR="00C22BDC">
        <w:rPr>
          <w:rFonts w:hAnsi="ＭＳ Ｐゴシック" w:hint="eastAsia"/>
          <w:color w:val="auto"/>
          <w:sz w:val="21"/>
          <w:szCs w:val="21"/>
        </w:rPr>
        <w:t>の</w:t>
      </w:r>
      <w:r w:rsidR="00843EED">
        <w:rPr>
          <w:rFonts w:hAnsi="ＭＳ Ｐゴシック" w:hint="eastAsia"/>
          <w:color w:val="auto"/>
          <w:sz w:val="21"/>
          <w:szCs w:val="21"/>
        </w:rPr>
        <w:t>４</w:t>
      </w:r>
      <w:r w:rsidR="00823BD8">
        <w:rPr>
          <w:rFonts w:hAnsi="ＭＳ Ｐゴシック" w:hint="eastAsia"/>
          <w:color w:val="auto"/>
          <w:sz w:val="21"/>
          <w:szCs w:val="21"/>
        </w:rPr>
        <w:t>又</w:t>
      </w:r>
      <w:r w:rsidR="00086176" w:rsidRPr="00843EED">
        <w:rPr>
          <w:rFonts w:hAnsi="ＭＳ Ｐゴシック" w:hint="eastAsia"/>
          <w:color w:val="auto"/>
          <w:sz w:val="21"/>
          <w:szCs w:val="21"/>
        </w:rPr>
        <w:t>は</w:t>
      </w:r>
      <w:r w:rsidR="003C22FE">
        <w:rPr>
          <w:rFonts w:hAnsi="ＭＳ Ｐゴシック" w:hint="eastAsia"/>
          <w:color w:val="auto"/>
          <w:sz w:val="21"/>
          <w:szCs w:val="21"/>
        </w:rPr>
        <w:t>Ｄ</w:t>
      </w:r>
      <w:r w:rsidR="00427568" w:rsidRPr="00843EED">
        <w:rPr>
          <w:rFonts w:hAnsi="ＭＳ Ｐゴシック" w:hint="eastAsia"/>
          <w:color w:val="auto"/>
          <w:sz w:val="21"/>
          <w:szCs w:val="21"/>
        </w:rPr>
        <w:t>の</w:t>
      </w:r>
      <w:r w:rsidRPr="00843EED">
        <w:rPr>
          <w:rFonts w:hAnsi="ＭＳ Ｐゴシック" w:hint="eastAsia"/>
          <w:color w:val="auto"/>
          <w:sz w:val="21"/>
          <w:szCs w:val="21"/>
        </w:rPr>
        <w:t>うち</w:t>
      </w:r>
      <w:r w:rsidR="00843EED">
        <w:rPr>
          <w:rFonts w:hAnsi="ＭＳ Ｐゴシック" w:hint="eastAsia"/>
          <w:color w:val="auto"/>
          <w:sz w:val="21"/>
          <w:szCs w:val="21"/>
        </w:rPr>
        <w:t>１</w:t>
      </w:r>
      <w:r w:rsidRPr="00843EED">
        <w:rPr>
          <w:rFonts w:hAnsi="ＭＳ Ｐゴシック" w:hint="eastAsia"/>
          <w:color w:val="auto"/>
          <w:sz w:val="21"/>
          <w:szCs w:val="21"/>
        </w:rPr>
        <w:t>つ以上</w:t>
      </w:r>
      <w:r w:rsidR="00427568" w:rsidRPr="00843EED">
        <w:rPr>
          <w:rFonts w:hAnsi="ＭＳ Ｐゴシック" w:hint="eastAsia"/>
          <w:color w:val="auto"/>
          <w:sz w:val="21"/>
          <w:szCs w:val="21"/>
        </w:rPr>
        <w:tab/>
      </w:r>
    </w:p>
    <w:p w14:paraId="71B862C9" w14:textId="48111AB4" w:rsidR="00340331" w:rsidRPr="00CB41DB" w:rsidRDefault="00340331" w:rsidP="009860A2">
      <w:pPr>
        <w:pStyle w:val="Default"/>
        <w:numPr>
          <w:ilvl w:val="0"/>
          <w:numId w:val="12"/>
        </w:numPr>
        <w:ind w:leftChars="200" w:left="420" w:firstLine="0"/>
        <w:rPr>
          <w:rFonts w:hAnsi="ＭＳ Ｐゴシック"/>
          <w:color w:val="auto"/>
          <w:sz w:val="21"/>
          <w:szCs w:val="21"/>
        </w:rPr>
      </w:pPr>
      <w:r w:rsidRPr="00CB41DB">
        <w:rPr>
          <w:rFonts w:hAnsi="ＭＳ Ｐゴシック" w:hint="eastAsia"/>
          <w:color w:val="auto"/>
          <w:sz w:val="21"/>
          <w:szCs w:val="21"/>
        </w:rPr>
        <w:t>新生児マススクリーニング等による発症前型においては、</w:t>
      </w:r>
      <w:r w:rsidR="003C22FE">
        <w:rPr>
          <w:rFonts w:hAnsi="ＭＳ Ｐゴシック" w:hint="eastAsia"/>
          <w:color w:val="auto"/>
          <w:sz w:val="21"/>
          <w:szCs w:val="21"/>
        </w:rPr>
        <w:t>Ｂ</w:t>
      </w:r>
      <w:r w:rsidR="00C22BDC">
        <w:rPr>
          <w:rFonts w:hAnsi="ＭＳ Ｐゴシック" w:hint="eastAsia"/>
          <w:color w:val="auto"/>
          <w:sz w:val="21"/>
          <w:szCs w:val="21"/>
        </w:rPr>
        <w:t>の</w:t>
      </w:r>
      <w:r w:rsidR="00843EED">
        <w:rPr>
          <w:rFonts w:hAnsi="ＭＳ Ｐゴシック" w:hint="eastAsia"/>
          <w:color w:val="auto"/>
          <w:sz w:val="21"/>
          <w:szCs w:val="21"/>
        </w:rPr>
        <w:t>４</w:t>
      </w:r>
      <w:r w:rsidR="00823BD8">
        <w:rPr>
          <w:rFonts w:hAnsi="ＭＳ Ｐゴシック" w:hint="eastAsia"/>
          <w:color w:val="auto"/>
          <w:sz w:val="21"/>
          <w:szCs w:val="21"/>
        </w:rPr>
        <w:t>又</w:t>
      </w:r>
      <w:r w:rsidR="00086176" w:rsidRPr="00CB41DB">
        <w:rPr>
          <w:rFonts w:hAnsi="ＭＳ Ｐゴシック" w:hint="eastAsia"/>
          <w:color w:val="auto"/>
          <w:sz w:val="21"/>
          <w:szCs w:val="21"/>
        </w:rPr>
        <w:t>は</w:t>
      </w:r>
      <w:r w:rsidR="003C22FE">
        <w:rPr>
          <w:rFonts w:hAnsi="ＭＳ Ｐゴシック" w:hint="eastAsia"/>
          <w:color w:val="auto"/>
          <w:sz w:val="21"/>
          <w:szCs w:val="21"/>
        </w:rPr>
        <w:t>Ｄ</w:t>
      </w:r>
      <w:r w:rsidRPr="00CB41DB">
        <w:rPr>
          <w:rFonts w:hAnsi="ＭＳ Ｐゴシック" w:hint="eastAsia"/>
          <w:color w:val="auto"/>
          <w:sz w:val="21"/>
          <w:szCs w:val="21"/>
        </w:rPr>
        <w:t>のうち</w:t>
      </w:r>
      <w:r w:rsidR="00843EED">
        <w:rPr>
          <w:rFonts w:hAnsi="ＭＳ Ｐゴシック" w:hint="eastAsia"/>
          <w:color w:val="auto"/>
          <w:sz w:val="21"/>
          <w:szCs w:val="21"/>
        </w:rPr>
        <w:t>１</w:t>
      </w:r>
      <w:r w:rsidRPr="00CB41DB">
        <w:rPr>
          <w:rFonts w:hAnsi="ＭＳ Ｐゴシック" w:hint="eastAsia"/>
          <w:color w:val="auto"/>
          <w:sz w:val="21"/>
          <w:szCs w:val="21"/>
        </w:rPr>
        <w:t>つ以上</w:t>
      </w:r>
      <w:r w:rsidRPr="00CB41DB">
        <w:rPr>
          <w:rFonts w:hAnsi="ＭＳ Ｐゴシック" w:hint="eastAsia"/>
          <w:color w:val="auto"/>
          <w:sz w:val="21"/>
          <w:szCs w:val="21"/>
        </w:rPr>
        <w:tab/>
      </w:r>
    </w:p>
    <w:p w14:paraId="2180E666" w14:textId="77777777" w:rsidR="00340331" w:rsidRPr="003C22FE" w:rsidRDefault="00340331" w:rsidP="00CB41DB">
      <w:pPr>
        <w:pStyle w:val="Default"/>
        <w:ind w:left="360"/>
        <w:rPr>
          <w:rFonts w:hAnsi="ＭＳ Ｐゴシック"/>
          <w:color w:val="auto"/>
          <w:sz w:val="21"/>
          <w:szCs w:val="21"/>
        </w:rPr>
      </w:pPr>
    </w:p>
    <w:p w14:paraId="69139ED5" w14:textId="77777777" w:rsidR="00340331" w:rsidRPr="00CB41DB" w:rsidRDefault="00340331" w:rsidP="009860A2">
      <w:pPr>
        <w:pStyle w:val="Default"/>
        <w:ind w:firstLineChars="100" w:firstLine="210"/>
        <w:rPr>
          <w:rFonts w:hAnsi="ＭＳ Ｐゴシック"/>
          <w:color w:val="auto"/>
          <w:sz w:val="21"/>
          <w:szCs w:val="21"/>
        </w:rPr>
      </w:pPr>
      <w:r w:rsidRPr="00CB41DB">
        <w:rPr>
          <w:rFonts w:hAnsi="ＭＳ Ｐゴシック" w:hint="eastAsia"/>
          <w:color w:val="auto"/>
          <w:sz w:val="21"/>
          <w:szCs w:val="21"/>
        </w:rPr>
        <w:t>Probable：</w:t>
      </w:r>
    </w:p>
    <w:p w14:paraId="037DD2BA" w14:textId="533A45E7" w:rsidR="00427568" w:rsidRPr="00CB41DB" w:rsidRDefault="00415A2B" w:rsidP="009860A2">
      <w:pPr>
        <w:pStyle w:val="Default"/>
        <w:numPr>
          <w:ilvl w:val="0"/>
          <w:numId w:val="13"/>
        </w:numPr>
        <w:ind w:leftChars="200" w:left="420" w:firstLine="0"/>
        <w:rPr>
          <w:rFonts w:hAnsi="ＭＳ Ｐゴシック"/>
          <w:color w:val="auto"/>
          <w:sz w:val="21"/>
          <w:szCs w:val="21"/>
        </w:rPr>
      </w:pPr>
      <w:r w:rsidRPr="00CB41DB">
        <w:rPr>
          <w:rFonts w:hAnsi="ＭＳ Ｐゴシック"/>
          <w:color w:val="auto"/>
          <w:sz w:val="21"/>
          <w:szCs w:val="21"/>
        </w:rPr>
        <w:t>発症前型以外では</w:t>
      </w:r>
      <w:r w:rsidR="003C22FE">
        <w:rPr>
          <w:rFonts w:hAnsi="ＭＳ Ｐゴシック"/>
          <w:color w:val="auto"/>
          <w:sz w:val="21"/>
          <w:szCs w:val="21"/>
        </w:rPr>
        <w:t>Ａ</w:t>
      </w:r>
      <w:r w:rsidRPr="00CB41DB">
        <w:rPr>
          <w:rFonts w:hAnsi="ＭＳ Ｐゴシック"/>
          <w:color w:val="auto"/>
          <w:sz w:val="21"/>
          <w:szCs w:val="21"/>
        </w:rPr>
        <w:t>のうち</w:t>
      </w:r>
      <w:r w:rsidR="00843EED">
        <w:rPr>
          <w:rFonts w:hAnsi="ＭＳ Ｐゴシック" w:hint="eastAsia"/>
          <w:color w:val="auto"/>
          <w:sz w:val="21"/>
          <w:szCs w:val="21"/>
        </w:rPr>
        <w:t>１</w:t>
      </w:r>
      <w:r w:rsidRPr="00CB41DB">
        <w:rPr>
          <w:rFonts w:hAnsi="ＭＳ Ｐゴシック"/>
          <w:color w:val="auto"/>
          <w:sz w:val="21"/>
          <w:szCs w:val="21"/>
        </w:rPr>
        <w:t>つ以上＋</w:t>
      </w:r>
      <w:r w:rsidR="003C22FE">
        <w:rPr>
          <w:rFonts w:hAnsi="ＭＳ Ｐゴシック" w:hint="eastAsia"/>
          <w:color w:val="auto"/>
          <w:sz w:val="21"/>
          <w:szCs w:val="21"/>
        </w:rPr>
        <w:t>Ｂ</w:t>
      </w:r>
      <w:r w:rsidR="00C22BDC">
        <w:rPr>
          <w:rFonts w:hAnsi="ＭＳ Ｐゴシック" w:hint="eastAsia"/>
          <w:color w:val="auto"/>
          <w:sz w:val="21"/>
          <w:szCs w:val="21"/>
        </w:rPr>
        <w:t>の</w:t>
      </w:r>
      <w:r w:rsidR="00843EED">
        <w:rPr>
          <w:rFonts w:hAnsi="ＭＳ Ｐゴシック" w:hint="eastAsia"/>
          <w:color w:val="auto"/>
          <w:sz w:val="21"/>
          <w:szCs w:val="21"/>
        </w:rPr>
        <w:t>２</w:t>
      </w:r>
      <w:r w:rsidR="00823BD8">
        <w:rPr>
          <w:rFonts w:hAnsi="ＭＳ Ｐゴシック" w:hint="eastAsia"/>
          <w:color w:val="auto"/>
          <w:sz w:val="21"/>
          <w:szCs w:val="21"/>
        </w:rPr>
        <w:t>又</w:t>
      </w:r>
      <w:r w:rsidR="00086176" w:rsidRPr="00CB41DB">
        <w:rPr>
          <w:rFonts w:hAnsi="ＭＳ Ｐゴシック" w:hint="eastAsia"/>
          <w:color w:val="auto"/>
          <w:sz w:val="21"/>
          <w:szCs w:val="21"/>
        </w:rPr>
        <w:t>は</w:t>
      </w:r>
      <w:r w:rsidR="00843EED">
        <w:rPr>
          <w:rFonts w:hAnsi="ＭＳ Ｐゴシック" w:hint="eastAsia"/>
          <w:color w:val="auto"/>
          <w:sz w:val="21"/>
          <w:szCs w:val="21"/>
        </w:rPr>
        <w:t>３</w:t>
      </w:r>
      <w:r w:rsidR="00340331" w:rsidRPr="00CB41DB">
        <w:rPr>
          <w:rFonts w:hAnsi="ＭＳ Ｐゴシック" w:hint="eastAsia"/>
          <w:color w:val="auto"/>
          <w:sz w:val="21"/>
          <w:szCs w:val="21"/>
        </w:rPr>
        <w:t>のうち</w:t>
      </w:r>
      <w:r w:rsidR="00843EED">
        <w:rPr>
          <w:rFonts w:hAnsi="ＭＳ Ｐゴシック" w:hint="eastAsia"/>
          <w:color w:val="auto"/>
          <w:sz w:val="21"/>
          <w:szCs w:val="21"/>
        </w:rPr>
        <w:t>１</w:t>
      </w:r>
      <w:r w:rsidR="00340331" w:rsidRPr="00CB41DB">
        <w:rPr>
          <w:rFonts w:hAnsi="ＭＳ Ｐゴシック" w:hint="eastAsia"/>
          <w:color w:val="auto"/>
          <w:sz w:val="21"/>
          <w:szCs w:val="21"/>
        </w:rPr>
        <w:t>つ以上</w:t>
      </w:r>
    </w:p>
    <w:p w14:paraId="1219D32B" w14:textId="7D9898F0" w:rsidR="00415A2B" w:rsidRPr="00CB41DB" w:rsidRDefault="00415A2B" w:rsidP="009860A2">
      <w:pPr>
        <w:pStyle w:val="Default"/>
        <w:numPr>
          <w:ilvl w:val="0"/>
          <w:numId w:val="13"/>
        </w:numPr>
        <w:ind w:leftChars="200" w:left="420" w:firstLine="0"/>
        <w:rPr>
          <w:rFonts w:hAnsi="ＭＳ Ｐゴシック"/>
          <w:color w:val="auto"/>
          <w:sz w:val="21"/>
          <w:szCs w:val="21"/>
        </w:rPr>
      </w:pPr>
      <w:r w:rsidRPr="00CB41DB">
        <w:rPr>
          <w:rFonts w:hAnsi="ＭＳ Ｐゴシック" w:hint="eastAsia"/>
          <w:color w:val="auto"/>
          <w:sz w:val="21"/>
          <w:szCs w:val="21"/>
        </w:rPr>
        <w:t>新生児マススクリーニング等による発症前型においては、</w:t>
      </w:r>
      <w:r w:rsidR="003C22FE">
        <w:rPr>
          <w:rFonts w:hAnsi="ＭＳ Ｐゴシック" w:hint="eastAsia"/>
          <w:color w:val="auto"/>
          <w:sz w:val="21"/>
          <w:szCs w:val="21"/>
        </w:rPr>
        <w:t>Ｂ</w:t>
      </w:r>
      <w:r w:rsidR="00C22BDC">
        <w:rPr>
          <w:rFonts w:hAnsi="ＭＳ Ｐゴシック" w:hint="eastAsia"/>
          <w:color w:val="auto"/>
          <w:sz w:val="21"/>
          <w:szCs w:val="21"/>
        </w:rPr>
        <w:t>の</w:t>
      </w:r>
      <w:r w:rsidR="00843EED">
        <w:rPr>
          <w:rFonts w:hAnsi="ＭＳ Ｐゴシック" w:hint="eastAsia"/>
          <w:color w:val="auto"/>
          <w:sz w:val="21"/>
          <w:szCs w:val="21"/>
        </w:rPr>
        <w:t>２</w:t>
      </w:r>
      <w:r w:rsidR="00823BD8">
        <w:rPr>
          <w:rFonts w:hAnsi="ＭＳ Ｐゴシック" w:hint="eastAsia"/>
          <w:color w:val="auto"/>
          <w:sz w:val="21"/>
          <w:szCs w:val="21"/>
        </w:rPr>
        <w:t>又</w:t>
      </w:r>
      <w:r w:rsidR="00086176" w:rsidRPr="00CB41DB">
        <w:rPr>
          <w:rFonts w:hAnsi="ＭＳ Ｐゴシック" w:hint="eastAsia"/>
          <w:color w:val="auto"/>
          <w:sz w:val="21"/>
          <w:szCs w:val="21"/>
        </w:rPr>
        <w:t>は</w:t>
      </w:r>
      <w:r w:rsidR="00843EED">
        <w:rPr>
          <w:rFonts w:hAnsi="ＭＳ Ｐゴシック" w:hint="eastAsia"/>
          <w:color w:val="auto"/>
          <w:sz w:val="21"/>
          <w:szCs w:val="21"/>
        </w:rPr>
        <w:t>３</w:t>
      </w:r>
      <w:r w:rsidRPr="00CB41DB">
        <w:rPr>
          <w:rFonts w:hAnsi="ＭＳ Ｐゴシック" w:hint="eastAsia"/>
          <w:color w:val="auto"/>
          <w:sz w:val="21"/>
          <w:szCs w:val="21"/>
        </w:rPr>
        <w:t>のうち</w:t>
      </w:r>
      <w:r w:rsidR="00843EED">
        <w:rPr>
          <w:rFonts w:hAnsi="ＭＳ Ｐゴシック" w:hint="eastAsia"/>
          <w:color w:val="auto"/>
          <w:sz w:val="21"/>
          <w:szCs w:val="21"/>
        </w:rPr>
        <w:t>１</w:t>
      </w:r>
      <w:r w:rsidRPr="00CB41DB">
        <w:rPr>
          <w:rFonts w:hAnsi="ＭＳ Ｐゴシック" w:hint="eastAsia"/>
          <w:color w:val="auto"/>
          <w:sz w:val="21"/>
          <w:szCs w:val="21"/>
        </w:rPr>
        <w:t>つ以上</w:t>
      </w:r>
    </w:p>
    <w:p w14:paraId="497976E6" w14:textId="77777777" w:rsidR="00415A2B" w:rsidRPr="003C22FE" w:rsidRDefault="00415A2B" w:rsidP="00CB41DB">
      <w:pPr>
        <w:pStyle w:val="Default"/>
        <w:ind w:left="360"/>
        <w:rPr>
          <w:rFonts w:hAnsi="ＭＳ Ｐゴシック"/>
          <w:color w:val="auto"/>
          <w:sz w:val="21"/>
          <w:szCs w:val="21"/>
        </w:rPr>
      </w:pPr>
    </w:p>
    <w:p w14:paraId="0DF945FF" w14:textId="77777777" w:rsidR="00415A2B" w:rsidRPr="00CB41DB" w:rsidRDefault="00340331" w:rsidP="009860A2">
      <w:pPr>
        <w:pStyle w:val="Default"/>
        <w:ind w:firstLineChars="100" w:firstLine="210"/>
        <w:rPr>
          <w:rFonts w:hAnsi="ＭＳ Ｐゴシック"/>
          <w:color w:val="auto"/>
          <w:sz w:val="21"/>
          <w:szCs w:val="21"/>
        </w:rPr>
      </w:pPr>
      <w:r w:rsidRPr="00CB41DB">
        <w:rPr>
          <w:rFonts w:hAnsi="ＭＳ Ｐゴシック" w:hint="eastAsia"/>
          <w:color w:val="auto"/>
          <w:sz w:val="21"/>
          <w:szCs w:val="21"/>
        </w:rPr>
        <w:t>Possible：</w:t>
      </w:r>
    </w:p>
    <w:p w14:paraId="42F98476" w14:textId="23B8AA08" w:rsidR="00415A2B" w:rsidRPr="00CB41DB" w:rsidRDefault="00415A2B" w:rsidP="009860A2">
      <w:pPr>
        <w:pStyle w:val="Default"/>
        <w:ind w:leftChars="200" w:left="420"/>
        <w:rPr>
          <w:rFonts w:hAnsi="ＭＳ Ｐゴシック"/>
          <w:color w:val="auto"/>
          <w:sz w:val="21"/>
          <w:szCs w:val="21"/>
        </w:rPr>
      </w:pPr>
      <w:r w:rsidRPr="00CB41DB">
        <w:rPr>
          <w:rFonts w:hAnsi="ＭＳ Ｐゴシック" w:hint="eastAsia"/>
          <w:color w:val="auto"/>
          <w:sz w:val="21"/>
          <w:szCs w:val="21"/>
        </w:rPr>
        <w:t>（１）発症前型以外では</w:t>
      </w:r>
      <w:r w:rsidR="003C22FE">
        <w:rPr>
          <w:rFonts w:hAnsi="ＭＳ Ｐゴシック" w:hint="eastAsia"/>
          <w:color w:val="auto"/>
          <w:sz w:val="21"/>
          <w:szCs w:val="21"/>
        </w:rPr>
        <w:t>Ａ</w:t>
      </w:r>
      <w:r w:rsidRPr="00CB41DB">
        <w:rPr>
          <w:rFonts w:hAnsi="ＭＳ Ｐゴシック" w:hint="eastAsia"/>
          <w:color w:val="auto"/>
          <w:sz w:val="21"/>
          <w:szCs w:val="21"/>
        </w:rPr>
        <w:t>のうち</w:t>
      </w:r>
      <w:r w:rsidR="00843EED">
        <w:rPr>
          <w:rFonts w:hAnsi="ＭＳ Ｐゴシック" w:hint="eastAsia"/>
          <w:color w:val="auto"/>
          <w:sz w:val="21"/>
          <w:szCs w:val="21"/>
        </w:rPr>
        <w:t>１</w:t>
      </w:r>
      <w:r w:rsidRPr="00CB41DB">
        <w:rPr>
          <w:rFonts w:hAnsi="ＭＳ Ｐゴシック" w:hint="eastAsia"/>
          <w:color w:val="auto"/>
          <w:sz w:val="21"/>
          <w:szCs w:val="21"/>
        </w:rPr>
        <w:t>つ以上＋</w:t>
      </w:r>
      <w:r w:rsidR="003C22FE">
        <w:rPr>
          <w:rFonts w:hAnsi="ＭＳ Ｐゴシック" w:hint="eastAsia"/>
          <w:color w:val="auto"/>
          <w:sz w:val="21"/>
          <w:szCs w:val="21"/>
        </w:rPr>
        <w:t>Ｂ</w:t>
      </w:r>
      <w:r w:rsidR="00C22BDC">
        <w:rPr>
          <w:rFonts w:hAnsi="ＭＳ Ｐゴシック" w:hint="eastAsia"/>
          <w:color w:val="auto"/>
          <w:sz w:val="21"/>
          <w:szCs w:val="21"/>
        </w:rPr>
        <w:t>の</w:t>
      </w:r>
      <w:r w:rsidR="00843EED">
        <w:rPr>
          <w:rFonts w:hAnsi="ＭＳ Ｐゴシック" w:hint="eastAsia"/>
          <w:color w:val="auto"/>
          <w:sz w:val="21"/>
          <w:szCs w:val="21"/>
        </w:rPr>
        <w:t>１</w:t>
      </w:r>
      <w:r w:rsidRPr="00CB41DB">
        <w:rPr>
          <w:rFonts w:hAnsi="ＭＳ Ｐゴシック" w:hint="eastAsia"/>
          <w:color w:val="auto"/>
          <w:sz w:val="21"/>
          <w:szCs w:val="21"/>
        </w:rPr>
        <w:t xml:space="preserve">のみ認めるもの </w:t>
      </w:r>
    </w:p>
    <w:p w14:paraId="6F240736" w14:textId="7E5FC766" w:rsidR="00340331" w:rsidRPr="00CB41DB" w:rsidRDefault="00415A2B" w:rsidP="009860A2">
      <w:pPr>
        <w:pStyle w:val="Default"/>
        <w:ind w:leftChars="200" w:left="420"/>
        <w:rPr>
          <w:rFonts w:hAnsi="ＭＳ Ｐゴシック"/>
          <w:color w:val="auto"/>
          <w:sz w:val="21"/>
          <w:szCs w:val="21"/>
        </w:rPr>
      </w:pPr>
      <w:r w:rsidRPr="00CB41DB">
        <w:rPr>
          <w:rFonts w:hAnsi="ＭＳ Ｐゴシック" w:hint="eastAsia"/>
          <w:color w:val="auto"/>
          <w:sz w:val="21"/>
          <w:szCs w:val="21"/>
        </w:rPr>
        <w:t>（２）新生児マススクリーニング等による発症前型においては、</w:t>
      </w:r>
      <w:r w:rsidR="003C22FE">
        <w:rPr>
          <w:rFonts w:hAnsi="ＭＳ Ｐゴシック" w:hint="eastAsia"/>
          <w:color w:val="auto"/>
          <w:sz w:val="21"/>
          <w:szCs w:val="21"/>
        </w:rPr>
        <w:t>Ｂ</w:t>
      </w:r>
      <w:r w:rsidR="00C22BDC">
        <w:rPr>
          <w:rFonts w:hAnsi="ＭＳ Ｐゴシック" w:hint="eastAsia"/>
          <w:color w:val="auto"/>
          <w:sz w:val="21"/>
          <w:szCs w:val="21"/>
        </w:rPr>
        <w:t>の</w:t>
      </w:r>
      <w:r w:rsidR="00843EED">
        <w:rPr>
          <w:rFonts w:hAnsi="ＭＳ Ｐゴシック" w:hint="eastAsia"/>
          <w:color w:val="auto"/>
          <w:sz w:val="21"/>
          <w:szCs w:val="21"/>
        </w:rPr>
        <w:t>１</w:t>
      </w:r>
      <w:r w:rsidR="00340331" w:rsidRPr="00CB41DB">
        <w:rPr>
          <w:rFonts w:hAnsi="ＭＳ Ｐゴシック" w:hint="eastAsia"/>
          <w:color w:val="auto"/>
          <w:sz w:val="21"/>
          <w:szCs w:val="21"/>
        </w:rPr>
        <w:t>のみ認める</w:t>
      </w:r>
      <w:r w:rsidRPr="00CB41DB">
        <w:rPr>
          <w:rFonts w:hAnsi="ＭＳ Ｐゴシック"/>
          <w:color w:val="auto"/>
          <w:sz w:val="21"/>
          <w:szCs w:val="21"/>
        </w:rPr>
        <w:t>もの</w:t>
      </w:r>
    </w:p>
    <w:p w14:paraId="2C25DA4F" w14:textId="77777777" w:rsidR="00CA5C6D" w:rsidRPr="00CB41DB" w:rsidRDefault="00CA5C6D" w:rsidP="00AA25D5">
      <w:pPr>
        <w:jc w:val="left"/>
        <w:rPr>
          <w:rFonts w:ascii="ＭＳ Ｐゴシック" w:eastAsia="ＭＳ Ｐゴシック" w:hAnsi="ＭＳ Ｐゴシック"/>
        </w:rPr>
      </w:pPr>
      <w:r w:rsidRPr="00CB41DB">
        <w:rPr>
          <w:rFonts w:ascii="ＭＳ Ｐゴシック" w:eastAsia="ＭＳ Ｐゴシック" w:hAnsi="ＭＳ Ｐゴシック"/>
        </w:rPr>
        <w:br w:type="page"/>
      </w:r>
    </w:p>
    <w:p w14:paraId="4D7CF2E0" w14:textId="77777777" w:rsidR="00B7321F" w:rsidRPr="00CB41DB" w:rsidRDefault="00B7321F" w:rsidP="00B7321F">
      <w:pPr>
        <w:jc w:val="left"/>
        <w:rPr>
          <w:rFonts w:ascii="ＭＳ Ｐゴシック" w:eastAsia="ＭＳ Ｐゴシック" w:hAnsi="ＭＳ Ｐゴシック"/>
        </w:rPr>
      </w:pPr>
      <w:r w:rsidRPr="00CB41DB">
        <w:rPr>
          <w:rFonts w:ascii="ＭＳ Ｐゴシック" w:eastAsia="ＭＳ Ｐゴシック" w:hAnsi="ＭＳ Ｐゴシック" w:hint="eastAsia"/>
        </w:rPr>
        <w:lastRenderedPageBreak/>
        <w:t>＜重症度分類＞</w:t>
      </w:r>
    </w:p>
    <w:p w14:paraId="4D7E5D75" w14:textId="329000D3" w:rsidR="00B7321F" w:rsidRPr="00CB41DB" w:rsidRDefault="00B7321F" w:rsidP="00B7321F">
      <w:pPr>
        <w:rPr>
          <w:rFonts w:ascii="ＭＳ Ｐゴシック" w:eastAsia="ＭＳ Ｐゴシック" w:hAnsi="ＭＳ Ｐゴシック"/>
          <w:szCs w:val="21"/>
        </w:rPr>
      </w:pPr>
      <w:r w:rsidRPr="00CB41DB">
        <w:rPr>
          <w:rFonts w:ascii="ＭＳ Ｐゴシック" w:eastAsia="ＭＳ Ｐゴシック" w:hAnsi="ＭＳ Ｐゴシック" w:hint="eastAsia"/>
          <w:bCs/>
          <w:kern w:val="0"/>
          <w:szCs w:val="21"/>
        </w:rPr>
        <w:t>先天性代謝異常症の重症度評価（日本先天代謝異常学会）</w:t>
      </w:r>
      <w:r w:rsidRPr="00CB41DB">
        <w:rPr>
          <w:rFonts w:ascii="ＭＳ Ｐゴシック" w:eastAsia="ＭＳ Ｐゴシック" w:hAnsi="ＭＳ Ｐゴシック" w:hint="eastAsia"/>
          <w:szCs w:val="21"/>
        </w:rPr>
        <w:t>を用いて中等</w:t>
      </w:r>
      <w:r w:rsidR="00345A9A" w:rsidRPr="00CB41DB">
        <w:rPr>
          <w:rFonts w:ascii="ＭＳ Ｐゴシック" w:eastAsia="ＭＳ Ｐゴシック" w:hAnsi="ＭＳ Ｐゴシック" w:hint="eastAsia"/>
          <w:szCs w:val="21"/>
        </w:rPr>
        <w:t>症</w:t>
      </w:r>
      <w:r w:rsidRPr="00CB41DB">
        <w:rPr>
          <w:rFonts w:ascii="ＭＳ Ｐゴシック" w:eastAsia="ＭＳ Ｐゴシック" w:hAnsi="ＭＳ Ｐゴシック" w:hint="eastAsia"/>
          <w:szCs w:val="21"/>
        </w:rPr>
        <w:t>以上を対象とする。</w:t>
      </w:r>
    </w:p>
    <w:p w14:paraId="03D4226E" w14:textId="77777777" w:rsidR="00B7321F" w:rsidRPr="00CB41DB" w:rsidRDefault="00B7321F" w:rsidP="00B7321F">
      <w:pPr>
        <w:widowControl/>
        <w:jc w:val="left"/>
        <w:rPr>
          <w:rFonts w:ascii="ＭＳ Ｐゴシック" w:eastAsia="ＭＳ Ｐゴシック" w:hAnsi="ＭＳ Ｐゴシック"/>
          <w:szCs w:val="21"/>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CB41DB" w:rsidRPr="00CB41DB" w14:paraId="3B706F8A" w14:textId="77777777" w:rsidTr="00CF222A">
        <w:trPr>
          <w:trHeight w:val="270"/>
        </w:trPr>
        <w:tc>
          <w:tcPr>
            <w:tcW w:w="582" w:type="dxa"/>
            <w:noWrap/>
            <w:hideMark/>
          </w:tcPr>
          <w:p w14:paraId="7C39900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475753F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7C3D8C56"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603DBC5F" w14:textId="77777777" w:rsidR="00B7321F" w:rsidRPr="00CB41DB" w:rsidRDefault="00B7321F" w:rsidP="00CF222A">
            <w:pPr>
              <w:widowControl/>
              <w:jc w:val="left"/>
              <w:rPr>
                <w:rFonts w:ascii="ＭＳ Ｐゴシック" w:eastAsia="ＭＳ Ｐゴシック" w:hAnsi="ＭＳ Ｐゴシック" w:cs="ＭＳ Ｐゴシック"/>
                <w:szCs w:val="21"/>
              </w:rPr>
            </w:pPr>
            <w:r w:rsidRPr="00CB41DB">
              <w:rPr>
                <w:rFonts w:ascii="ＭＳ Ｐゴシック" w:eastAsia="ＭＳ Ｐゴシック" w:hAnsi="ＭＳ Ｐゴシック" w:cs="ＭＳ Ｐゴシック" w:hint="eastAsia"/>
                <w:szCs w:val="21"/>
              </w:rPr>
              <w:t>点数</w:t>
            </w:r>
          </w:p>
        </w:tc>
      </w:tr>
      <w:tr w:rsidR="00CB41DB" w:rsidRPr="00CB41DB" w14:paraId="661B19DB" w14:textId="77777777" w:rsidTr="00CF222A">
        <w:trPr>
          <w:trHeight w:val="270"/>
        </w:trPr>
        <w:tc>
          <w:tcPr>
            <w:tcW w:w="582" w:type="dxa"/>
            <w:noWrap/>
            <w:hideMark/>
          </w:tcPr>
          <w:p w14:paraId="6373D19B" w14:textId="24E225E2"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hideMark/>
          </w:tcPr>
          <w:p w14:paraId="6D3D044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58DA9B0B" w14:textId="746A0919" w:rsidR="00B7321F" w:rsidRPr="00CB41DB" w:rsidRDefault="00B7321F">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hideMark/>
          </w:tcPr>
          <w:p w14:paraId="557AE11E"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19D440FC" w14:textId="77777777" w:rsidTr="00CF222A">
        <w:trPr>
          <w:trHeight w:val="270"/>
        </w:trPr>
        <w:tc>
          <w:tcPr>
            <w:tcW w:w="582" w:type="dxa"/>
            <w:noWrap/>
            <w:hideMark/>
          </w:tcPr>
          <w:p w14:paraId="38BBDE3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1A48E742"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a</w:t>
            </w:r>
          </w:p>
        </w:tc>
        <w:tc>
          <w:tcPr>
            <w:tcW w:w="7791" w:type="dxa"/>
            <w:noWrap/>
            <w:hideMark/>
          </w:tcPr>
          <w:p w14:paraId="79DC8B71"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治療を要しない　　　　　　　　　　　　　　　　　　　　　　</w:t>
            </w:r>
          </w:p>
        </w:tc>
        <w:tc>
          <w:tcPr>
            <w:tcW w:w="1070" w:type="dxa"/>
            <w:noWrap/>
            <w:hideMark/>
          </w:tcPr>
          <w:p w14:paraId="1CDE5E4C" w14:textId="12D41B3B"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B41DB" w:rsidRPr="00CB41DB" w14:paraId="61B4AB65" w14:textId="77777777" w:rsidTr="00CF222A">
        <w:trPr>
          <w:trHeight w:val="270"/>
        </w:trPr>
        <w:tc>
          <w:tcPr>
            <w:tcW w:w="582" w:type="dxa"/>
            <w:noWrap/>
            <w:hideMark/>
          </w:tcPr>
          <w:p w14:paraId="7ECDBFF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36494376"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b</w:t>
            </w:r>
          </w:p>
        </w:tc>
        <w:tc>
          <w:tcPr>
            <w:tcW w:w="7791" w:type="dxa"/>
            <w:noWrap/>
            <w:hideMark/>
          </w:tcPr>
          <w:p w14:paraId="33ADE7A6"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319CA6B8" w14:textId="6E256EE3"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B41DB" w:rsidRPr="00CB41DB" w14:paraId="198065FF" w14:textId="77777777" w:rsidTr="00CF222A">
        <w:trPr>
          <w:trHeight w:val="270"/>
        </w:trPr>
        <w:tc>
          <w:tcPr>
            <w:tcW w:w="582" w:type="dxa"/>
            <w:noWrap/>
            <w:hideMark/>
          </w:tcPr>
          <w:p w14:paraId="6B2037A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4E02F195"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c</w:t>
            </w:r>
          </w:p>
        </w:tc>
        <w:tc>
          <w:tcPr>
            <w:tcW w:w="7791" w:type="dxa"/>
            <w:noWrap/>
            <w:hideMark/>
          </w:tcPr>
          <w:p w14:paraId="61FAAFBA"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6934612A" w14:textId="2D1BED1B"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B41DB" w:rsidRPr="00CB41DB" w14:paraId="6A4B232C" w14:textId="77777777" w:rsidTr="00CF222A">
        <w:trPr>
          <w:trHeight w:val="270"/>
        </w:trPr>
        <w:tc>
          <w:tcPr>
            <w:tcW w:w="582" w:type="dxa"/>
            <w:noWrap/>
            <w:hideMark/>
          </w:tcPr>
          <w:p w14:paraId="6DD5A40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380289D1"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d</w:t>
            </w:r>
          </w:p>
        </w:tc>
        <w:tc>
          <w:tcPr>
            <w:tcW w:w="7791" w:type="dxa"/>
            <w:noWrap/>
            <w:hideMark/>
          </w:tcPr>
          <w:p w14:paraId="546DF8B5"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19EB132B" w14:textId="2363FB5A"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B41DB" w:rsidRPr="00CB41DB" w14:paraId="0EBF0356" w14:textId="77777777" w:rsidTr="00CF222A">
        <w:trPr>
          <w:trHeight w:val="270"/>
        </w:trPr>
        <w:tc>
          <w:tcPr>
            <w:tcW w:w="582" w:type="dxa"/>
            <w:noWrap/>
            <w:hideMark/>
          </w:tcPr>
          <w:p w14:paraId="5F9144E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630DE7D3"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27837E8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7A9A5BC1"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76C7C0B8" w14:textId="77777777" w:rsidTr="00CF222A">
        <w:trPr>
          <w:trHeight w:val="270"/>
        </w:trPr>
        <w:tc>
          <w:tcPr>
            <w:tcW w:w="582" w:type="dxa"/>
            <w:noWrap/>
            <w:hideMark/>
          </w:tcPr>
          <w:p w14:paraId="50EFB669" w14:textId="4DAE7DAB"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p>
        </w:tc>
        <w:tc>
          <w:tcPr>
            <w:tcW w:w="426" w:type="dxa"/>
            <w:noWrap/>
            <w:hideMark/>
          </w:tcPr>
          <w:p w14:paraId="1735AE84"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0174C5AA" w14:textId="22EBF108" w:rsidR="00B7321F" w:rsidRPr="00CB41DB" w:rsidRDefault="00B7321F">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hideMark/>
          </w:tcPr>
          <w:p w14:paraId="77CFB7B6"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017AC512" w14:textId="77777777" w:rsidTr="00CF222A">
        <w:trPr>
          <w:trHeight w:val="270"/>
        </w:trPr>
        <w:tc>
          <w:tcPr>
            <w:tcW w:w="582" w:type="dxa"/>
            <w:noWrap/>
            <w:hideMark/>
          </w:tcPr>
          <w:p w14:paraId="6839451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81D1D28"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a</w:t>
            </w:r>
          </w:p>
        </w:tc>
        <w:tc>
          <w:tcPr>
            <w:tcW w:w="7791" w:type="dxa"/>
            <w:noWrap/>
            <w:hideMark/>
          </w:tcPr>
          <w:p w14:paraId="0FF48D82"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33E55F03" w14:textId="3A17D805"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B41DB" w:rsidRPr="00CB41DB" w14:paraId="14AEA042" w14:textId="77777777" w:rsidTr="00CF222A">
        <w:trPr>
          <w:trHeight w:val="270"/>
        </w:trPr>
        <w:tc>
          <w:tcPr>
            <w:tcW w:w="582" w:type="dxa"/>
            <w:noWrap/>
            <w:hideMark/>
          </w:tcPr>
          <w:p w14:paraId="5DE6E1E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D748A98"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b</w:t>
            </w:r>
          </w:p>
        </w:tc>
        <w:tc>
          <w:tcPr>
            <w:tcW w:w="7791" w:type="dxa"/>
            <w:noWrap/>
            <w:hideMark/>
          </w:tcPr>
          <w:p w14:paraId="7AF5D94F"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449EA1B6" w14:textId="3FC71BEC"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B41DB" w:rsidRPr="00CB41DB" w14:paraId="1360AFB5" w14:textId="77777777" w:rsidTr="00CF222A">
        <w:trPr>
          <w:trHeight w:val="270"/>
        </w:trPr>
        <w:tc>
          <w:tcPr>
            <w:tcW w:w="582" w:type="dxa"/>
            <w:noWrap/>
            <w:hideMark/>
          </w:tcPr>
          <w:p w14:paraId="0A46AEF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54B3DD6D"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c</w:t>
            </w:r>
          </w:p>
        </w:tc>
        <w:tc>
          <w:tcPr>
            <w:tcW w:w="7791" w:type="dxa"/>
            <w:noWrap/>
            <w:hideMark/>
          </w:tcPr>
          <w:p w14:paraId="13427D4F"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78CE09F3" w14:textId="5486F9FC"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B41DB" w:rsidRPr="00CB41DB" w14:paraId="1258091E" w14:textId="77777777" w:rsidTr="00CF222A">
        <w:trPr>
          <w:trHeight w:val="270"/>
        </w:trPr>
        <w:tc>
          <w:tcPr>
            <w:tcW w:w="582" w:type="dxa"/>
            <w:noWrap/>
            <w:hideMark/>
          </w:tcPr>
          <w:p w14:paraId="7F41731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0CEA20DD"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d</w:t>
            </w:r>
          </w:p>
        </w:tc>
        <w:tc>
          <w:tcPr>
            <w:tcW w:w="7791" w:type="dxa"/>
            <w:noWrap/>
            <w:hideMark/>
          </w:tcPr>
          <w:p w14:paraId="0CFB858C"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283EF55F" w14:textId="59311CCD"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B41DB" w:rsidRPr="00CB41DB" w14:paraId="0756031B" w14:textId="77777777" w:rsidTr="00CF222A">
        <w:trPr>
          <w:trHeight w:val="270"/>
        </w:trPr>
        <w:tc>
          <w:tcPr>
            <w:tcW w:w="582" w:type="dxa"/>
            <w:noWrap/>
            <w:hideMark/>
          </w:tcPr>
          <w:p w14:paraId="566281F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1C1FBD50"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e</w:t>
            </w:r>
          </w:p>
        </w:tc>
        <w:tc>
          <w:tcPr>
            <w:tcW w:w="7791" w:type="dxa"/>
            <w:noWrap/>
            <w:hideMark/>
          </w:tcPr>
          <w:p w14:paraId="08AE79D6"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経管栄養が必要である　　　　　　　　　　　　　　　　　　　　　　</w:t>
            </w:r>
          </w:p>
        </w:tc>
        <w:tc>
          <w:tcPr>
            <w:tcW w:w="1070" w:type="dxa"/>
            <w:noWrap/>
            <w:hideMark/>
          </w:tcPr>
          <w:p w14:paraId="2884BD11" w14:textId="4C2ABFA9"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B41DB" w:rsidRPr="00CB41DB" w14:paraId="1C461D75" w14:textId="77777777" w:rsidTr="00CF222A">
        <w:trPr>
          <w:trHeight w:val="270"/>
        </w:trPr>
        <w:tc>
          <w:tcPr>
            <w:tcW w:w="582" w:type="dxa"/>
            <w:noWrap/>
            <w:hideMark/>
          </w:tcPr>
          <w:p w14:paraId="09C1D2B1"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6BBC8666"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3A7CD67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623B695E"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77C0B7A7" w14:textId="77777777" w:rsidTr="00CF222A">
        <w:trPr>
          <w:trHeight w:val="270"/>
        </w:trPr>
        <w:tc>
          <w:tcPr>
            <w:tcW w:w="582" w:type="dxa"/>
            <w:noWrap/>
            <w:hideMark/>
          </w:tcPr>
          <w:p w14:paraId="48E4D0F8" w14:textId="1F079269"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p>
        </w:tc>
        <w:tc>
          <w:tcPr>
            <w:tcW w:w="426" w:type="dxa"/>
            <w:noWrap/>
            <w:hideMark/>
          </w:tcPr>
          <w:p w14:paraId="0D318E2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4127B374" w14:textId="77777777" w:rsidR="00B7321F" w:rsidRPr="00CB41DB" w:rsidRDefault="00B7321F" w:rsidP="00CF222A">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hideMark/>
          </w:tcPr>
          <w:p w14:paraId="2B1C4CF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20CEB773" w14:textId="77777777" w:rsidTr="00CF222A">
        <w:trPr>
          <w:trHeight w:val="270"/>
        </w:trPr>
        <w:tc>
          <w:tcPr>
            <w:tcW w:w="582" w:type="dxa"/>
            <w:noWrap/>
            <w:hideMark/>
          </w:tcPr>
          <w:p w14:paraId="3752766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1954D9E"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a</w:t>
            </w:r>
          </w:p>
        </w:tc>
        <w:tc>
          <w:tcPr>
            <w:tcW w:w="7791" w:type="dxa"/>
            <w:noWrap/>
            <w:hideMark/>
          </w:tcPr>
          <w:p w14:paraId="07CF9E70"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特に異常を認めない　　　　　　　　</w:t>
            </w:r>
          </w:p>
        </w:tc>
        <w:tc>
          <w:tcPr>
            <w:tcW w:w="1070" w:type="dxa"/>
            <w:noWrap/>
            <w:hideMark/>
          </w:tcPr>
          <w:p w14:paraId="42FDE1DD" w14:textId="00887BB9"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B41DB" w:rsidRPr="00CB41DB" w14:paraId="09DF3DBC" w14:textId="77777777" w:rsidTr="00CF222A">
        <w:trPr>
          <w:trHeight w:val="270"/>
        </w:trPr>
        <w:tc>
          <w:tcPr>
            <w:tcW w:w="582" w:type="dxa"/>
            <w:noWrap/>
            <w:hideMark/>
          </w:tcPr>
          <w:p w14:paraId="35607A4A"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5140359C"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b</w:t>
            </w:r>
          </w:p>
        </w:tc>
        <w:tc>
          <w:tcPr>
            <w:tcW w:w="7791" w:type="dxa"/>
            <w:noWrap/>
            <w:hideMark/>
          </w:tcPr>
          <w:p w14:paraId="27557B83"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hideMark/>
          </w:tcPr>
          <w:p w14:paraId="15702244" w14:textId="0EFF16D1"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B41DB" w:rsidRPr="00CB41DB" w14:paraId="3190BC27" w14:textId="77777777" w:rsidTr="00CF222A">
        <w:trPr>
          <w:trHeight w:val="270"/>
        </w:trPr>
        <w:tc>
          <w:tcPr>
            <w:tcW w:w="582" w:type="dxa"/>
            <w:noWrap/>
            <w:hideMark/>
          </w:tcPr>
          <w:p w14:paraId="544FFD2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1BAFD9A6"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c</w:t>
            </w:r>
          </w:p>
        </w:tc>
        <w:tc>
          <w:tcPr>
            <w:tcW w:w="7791" w:type="dxa"/>
            <w:noWrap/>
            <w:hideMark/>
          </w:tcPr>
          <w:p w14:paraId="443D8148"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hideMark/>
          </w:tcPr>
          <w:p w14:paraId="0695880B" w14:textId="6B1B02A7"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B41DB" w:rsidRPr="00CB41DB" w14:paraId="33555FAB" w14:textId="77777777" w:rsidTr="00CF222A">
        <w:trPr>
          <w:trHeight w:val="270"/>
        </w:trPr>
        <w:tc>
          <w:tcPr>
            <w:tcW w:w="582" w:type="dxa"/>
            <w:noWrap/>
            <w:hideMark/>
          </w:tcPr>
          <w:p w14:paraId="188EF9D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40126BA4"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d</w:t>
            </w:r>
          </w:p>
        </w:tc>
        <w:tc>
          <w:tcPr>
            <w:tcW w:w="7791" w:type="dxa"/>
            <w:noWrap/>
            <w:hideMark/>
          </w:tcPr>
          <w:p w14:paraId="1DB84C92"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高度の異常値が持続している　　　　（目安として2.0SD以上の逸脱）</w:t>
            </w:r>
          </w:p>
        </w:tc>
        <w:tc>
          <w:tcPr>
            <w:tcW w:w="1070" w:type="dxa"/>
            <w:noWrap/>
            <w:hideMark/>
          </w:tcPr>
          <w:p w14:paraId="425E3649" w14:textId="0641A4E3"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CB41DB" w:rsidRPr="00CB41DB" w14:paraId="06893AED" w14:textId="77777777" w:rsidTr="00CF222A">
        <w:trPr>
          <w:trHeight w:val="270"/>
        </w:trPr>
        <w:tc>
          <w:tcPr>
            <w:tcW w:w="582" w:type="dxa"/>
            <w:noWrap/>
            <w:hideMark/>
          </w:tcPr>
          <w:p w14:paraId="6D43F21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62AB6DCA"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659FCDF3"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3EACCEE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3F25C4DB" w14:textId="77777777" w:rsidTr="00CF222A">
        <w:trPr>
          <w:trHeight w:val="270"/>
        </w:trPr>
        <w:tc>
          <w:tcPr>
            <w:tcW w:w="582" w:type="dxa"/>
            <w:noWrap/>
            <w:hideMark/>
          </w:tcPr>
          <w:p w14:paraId="59A63784" w14:textId="1F5F5D07"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p>
        </w:tc>
        <w:tc>
          <w:tcPr>
            <w:tcW w:w="426" w:type="dxa"/>
            <w:noWrap/>
            <w:hideMark/>
          </w:tcPr>
          <w:p w14:paraId="58AC9D3E"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711928A4" w14:textId="77777777" w:rsidR="00B7321F" w:rsidRPr="00CB41DB" w:rsidRDefault="00B7321F" w:rsidP="00CF222A">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hideMark/>
          </w:tcPr>
          <w:p w14:paraId="6D39029A"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4FAF0506" w14:textId="77777777" w:rsidTr="00CF222A">
        <w:trPr>
          <w:trHeight w:val="270"/>
        </w:trPr>
        <w:tc>
          <w:tcPr>
            <w:tcW w:w="582" w:type="dxa"/>
            <w:noWrap/>
            <w:hideMark/>
          </w:tcPr>
          <w:p w14:paraId="26FDE99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5F70C23"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a</w:t>
            </w:r>
          </w:p>
        </w:tc>
        <w:tc>
          <w:tcPr>
            <w:tcW w:w="7791" w:type="dxa"/>
            <w:noWrap/>
            <w:hideMark/>
          </w:tcPr>
          <w:p w14:paraId="21998318"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異常を認めない　　　　　　　　　</w:t>
            </w:r>
          </w:p>
        </w:tc>
        <w:tc>
          <w:tcPr>
            <w:tcW w:w="1070" w:type="dxa"/>
            <w:noWrap/>
            <w:hideMark/>
          </w:tcPr>
          <w:p w14:paraId="1946E43F" w14:textId="288090BD"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B41DB" w:rsidRPr="00CB41DB" w14:paraId="58773A29" w14:textId="77777777" w:rsidTr="00CF222A">
        <w:trPr>
          <w:trHeight w:val="270"/>
        </w:trPr>
        <w:tc>
          <w:tcPr>
            <w:tcW w:w="582" w:type="dxa"/>
            <w:noWrap/>
            <w:hideMark/>
          </w:tcPr>
          <w:p w14:paraId="0860A39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E711E69"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b</w:t>
            </w:r>
          </w:p>
        </w:tc>
        <w:tc>
          <w:tcPr>
            <w:tcW w:w="7791" w:type="dxa"/>
            <w:noWrap/>
            <w:hideMark/>
          </w:tcPr>
          <w:p w14:paraId="54A8AFAF"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hideMark/>
          </w:tcPr>
          <w:p w14:paraId="6668AB0F" w14:textId="673D692A"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B41DB" w:rsidRPr="00CB41DB" w14:paraId="4BE6C5F4" w14:textId="77777777" w:rsidTr="00CF222A">
        <w:trPr>
          <w:trHeight w:val="270"/>
        </w:trPr>
        <w:tc>
          <w:tcPr>
            <w:tcW w:w="582" w:type="dxa"/>
            <w:noWrap/>
            <w:hideMark/>
          </w:tcPr>
          <w:p w14:paraId="70FF1D5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0614B83F"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c</w:t>
            </w:r>
          </w:p>
        </w:tc>
        <w:tc>
          <w:tcPr>
            <w:tcW w:w="7791" w:type="dxa"/>
            <w:noWrap/>
            <w:hideMark/>
          </w:tcPr>
          <w:p w14:paraId="63ECFA43"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hideMark/>
          </w:tcPr>
          <w:p w14:paraId="1549D115" w14:textId="39F86D8A"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B41DB" w:rsidRPr="00CB41DB" w14:paraId="7A511413" w14:textId="77777777" w:rsidTr="00CF222A">
        <w:trPr>
          <w:trHeight w:val="270"/>
        </w:trPr>
        <w:tc>
          <w:tcPr>
            <w:tcW w:w="582" w:type="dxa"/>
            <w:noWrap/>
            <w:hideMark/>
          </w:tcPr>
          <w:p w14:paraId="6F450BB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46E0334B"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d</w:t>
            </w:r>
          </w:p>
        </w:tc>
        <w:tc>
          <w:tcPr>
            <w:tcW w:w="7791" w:type="dxa"/>
            <w:noWrap/>
            <w:hideMark/>
          </w:tcPr>
          <w:p w14:paraId="221C91CD"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hideMark/>
          </w:tcPr>
          <w:p w14:paraId="3D1218E0" w14:textId="0A8F1596"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B41DB" w:rsidRPr="00CB41DB" w14:paraId="760727D2" w14:textId="77777777" w:rsidTr="00CF222A">
        <w:trPr>
          <w:trHeight w:val="270"/>
        </w:trPr>
        <w:tc>
          <w:tcPr>
            <w:tcW w:w="582" w:type="dxa"/>
            <w:noWrap/>
            <w:hideMark/>
          </w:tcPr>
          <w:p w14:paraId="137C20C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1C024025"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1D639AB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11333F11"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5AC8066E" w14:textId="77777777" w:rsidTr="00CF222A">
        <w:trPr>
          <w:trHeight w:val="270"/>
        </w:trPr>
        <w:tc>
          <w:tcPr>
            <w:tcW w:w="582" w:type="dxa"/>
            <w:noWrap/>
            <w:hideMark/>
          </w:tcPr>
          <w:p w14:paraId="0B8F896B" w14:textId="2E3BD5CA"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hideMark/>
          </w:tcPr>
          <w:p w14:paraId="1C97978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7E9CDEB8" w14:textId="77777777" w:rsidR="00B7321F" w:rsidRPr="00CB41DB" w:rsidRDefault="00B7321F" w:rsidP="00CF222A">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hideMark/>
          </w:tcPr>
          <w:p w14:paraId="63194063"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71372C76" w14:textId="77777777" w:rsidTr="00CF222A">
        <w:trPr>
          <w:trHeight w:val="270"/>
        </w:trPr>
        <w:tc>
          <w:tcPr>
            <w:tcW w:w="582" w:type="dxa"/>
            <w:noWrap/>
            <w:hideMark/>
          </w:tcPr>
          <w:p w14:paraId="46AB9C74"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409DD699"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a</w:t>
            </w:r>
          </w:p>
        </w:tc>
        <w:tc>
          <w:tcPr>
            <w:tcW w:w="7791" w:type="dxa"/>
            <w:noWrap/>
            <w:hideMark/>
          </w:tcPr>
          <w:p w14:paraId="023E77DD"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肝臓、腎臓、心臓などに機能障害がない</w:t>
            </w:r>
          </w:p>
        </w:tc>
        <w:tc>
          <w:tcPr>
            <w:tcW w:w="1070" w:type="dxa"/>
            <w:noWrap/>
            <w:hideMark/>
          </w:tcPr>
          <w:p w14:paraId="31890951" w14:textId="488565FF"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B41DB" w:rsidRPr="00CB41DB" w14:paraId="2BEC60A2" w14:textId="77777777" w:rsidTr="00CF222A">
        <w:trPr>
          <w:trHeight w:val="510"/>
        </w:trPr>
        <w:tc>
          <w:tcPr>
            <w:tcW w:w="582" w:type="dxa"/>
            <w:noWrap/>
            <w:hideMark/>
          </w:tcPr>
          <w:p w14:paraId="6CB1990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447E287"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b</w:t>
            </w:r>
          </w:p>
        </w:tc>
        <w:tc>
          <w:tcPr>
            <w:tcW w:w="7791" w:type="dxa"/>
            <w:hideMark/>
          </w:tcPr>
          <w:p w14:paraId="04CA382D"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肝臓、腎臓、心臓などに軽度機能障害がある</w:t>
            </w:r>
            <w:r w:rsidRPr="00CB41DB">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hideMark/>
          </w:tcPr>
          <w:p w14:paraId="5CD9D5CF" w14:textId="40A6C9A5"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B41DB" w:rsidRPr="00CB41DB" w14:paraId="1CAA4691" w14:textId="77777777" w:rsidTr="00CF222A">
        <w:trPr>
          <w:trHeight w:val="510"/>
        </w:trPr>
        <w:tc>
          <w:tcPr>
            <w:tcW w:w="582" w:type="dxa"/>
            <w:noWrap/>
            <w:hideMark/>
          </w:tcPr>
          <w:p w14:paraId="2643F90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18B6252B"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c</w:t>
            </w:r>
          </w:p>
        </w:tc>
        <w:tc>
          <w:tcPr>
            <w:tcW w:w="7791" w:type="dxa"/>
            <w:hideMark/>
          </w:tcPr>
          <w:p w14:paraId="1EBC9400"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肝臓、腎臓、心臓などに中等度機能障害がある</w:t>
            </w:r>
            <w:r w:rsidRPr="00CB41DB">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hideMark/>
          </w:tcPr>
          <w:p w14:paraId="43869260" w14:textId="599288E5"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B41DB" w:rsidRPr="00CB41DB" w14:paraId="69834A9C" w14:textId="77777777" w:rsidTr="00CF222A">
        <w:trPr>
          <w:trHeight w:val="510"/>
        </w:trPr>
        <w:tc>
          <w:tcPr>
            <w:tcW w:w="582" w:type="dxa"/>
            <w:noWrap/>
            <w:hideMark/>
          </w:tcPr>
          <w:p w14:paraId="4B61EC69"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06B759C8"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d</w:t>
            </w:r>
          </w:p>
        </w:tc>
        <w:tc>
          <w:tcPr>
            <w:tcW w:w="7791" w:type="dxa"/>
            <w:hideMark/>
          </w:tcPr>
          <w:p w14:paraId="42FBF4C5"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CB41DB">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hideMark/>
          </w:tcPr>
          <w:p w14:paraId="56E9FC5C" w14:textId="659A9DBE"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B41DB" w:rsidRPr="00CB41DB" w14:paraId="1B6822AB" w14:textId="77777777" w:rsidTr="00CF222A">
        <w:trPr>
          <w:trHeight w:val="270"/>
        </w:trPr>
        <w:tc>
          <w:tcPr>
            <w:tcW w:w="582" w:type="dxa"/>
            <w:noWrap/>
            <w:hideMark/>
          </w:tcPr>
          <w:p w14:paraId="6CD21FCE"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lastRenderedPageBreak/>
              <w:t xml:space="preserve">　　　　　　　　　　　</w:t>
            </w:r>
          </w:p>
        </w:tc>
        <w:tc>
          <w:tcPr>
            <w:tcW w:w="426" w:type="dxa"/>
            <w:noWrap/>
            <w:hideMark/>
          </w:tcPr>
          <w:p w14:paraId="541B199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2EB0DA1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51AAAAD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18714726" w14:textId="77777777" w:rsidTr="00CF222A">
        <w:trPr>
          <w:trHeight w:val="270"/>
        </w:trPr>
        <w:tc>
          <w:tcPr>
            <w:tcW w:w="582" w:type="dxa"/>
            <w:noWrap/>
            <w:hideMark/>
          </w:tcPr>
          <w:p w14:paraId="0506AE93" w14:textId="77A27915"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VI</w:t>
            </w:r>
          </w:p>
        </w:tc>
        <w:tc>
          <w:tcPr>
            <w:tcW w:w="426" w:type="dxa"/>
            <w:noWrap/>
            <w:hideMark/>
          </w:tcPr>
          <w:p w14:paraId="6C63F69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51F72F95" w14:textId="77777777" w:rsidR="00B7321F" w:rsidRPr="00CB41DB" w:rsidRDefault="00B7321F" w:rsidP="00CF222A">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hideMark/>
          </w:tcPr>
          <w:p w14:paraId="12E93A61"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1B1CB2D2" w14:textId="77777777" w:rsidTr="00CF222A">
        <w:trPr>
          <w:trHeight w:val="270"/>
        </w:trPr>
        <w:tc>
          <w:tcPr>
            <w:tcW w:w="582" w:type="dxa"/>
            <w:noWrap/>
            <w:hideMark/>
          </w:tcPr>
          <w:p w14:paraId="4CC3413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9A9AE99"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a</w:t>
            </w:r>
          </w:p>
        </w:tc>
        <w:tc>
          <w:tcPr>
            <w:tcW w:w="7791" w:type="dxa"/>
            <w:noWrap/>
            <w:hideMark/>
          </w:tcPr>
          <w:p w14:paraId="7D9C18B1"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自立した生活が可能　　　　　</w:t>
            </w:r>
          </w:p>
        </w:tc>
        <w:tc>
          <w:tcPr>
            <w:tcW w:w="1070" w:type="dxa"/>
            <w:noWrap/>
            <w:hideMark/>
          </w:tcPr>
          <w:p w14:paraId="686C3AE8" w14:textId="2F0C0C85"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B41DB" w:rsidRPr="00CB41DB" w14:paraId="4AB52E56" w14:textId="77777777" w:rsidTr="00CF222A">
        <w:trPr>
          <w:trHeight w:val="270"/>
        </w:trPr>
        <w:tc>
          <w:tcPr>
            <w:tcW w:w="582" w:type="dxa"/>
            <w:noWrap/>
            <w:hideMark/>
          </w:tcPr>
          <w:p w14:paraId="3704E24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51699C47"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b</w:t>
            </w:r>
          </w:p>
        </w:tc>
        <w:tc>
          <w:tcPr>
            <w:tcW w:w="7791" w:type="dxa"/>
            <w:noWrap/>
            <w:hideMark/>
          </w:tcPr>
          <w:p w14:paraId="5B9D2B81"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何らかの介助が必要　　　　　　</w:t>
            </w:r>
          </w:p>
        </w:tc>
        <w:tc>
          <w:tcPr>
            <w:tcW w:w="1070" w:type="dxa"/>
            <w:noWrap/>
            <w:hideMark/>
          </w:tcPr>
          <w:p w14:paraId="379ADA4B" w14:textId="7C4927C0"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B41DB" w:rsidRPr="00CB41DB" w14:paraId="75358FC6" w14:textId="77777777" w:rsidTr="00CF222A">
        <w:trPr>
          <w:trHeight w:val="270"/>
        </w:trPr>
        <w:tc>
          <w:tcPr>
            <w:tcW w:w="582" w:type="dxa"/>
            <w:noWrap/>
            <w:hideMark/>
          </w:tcPr>
          <w:p w14:paraId="23BF70D6"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0258822F"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c</w:t>
            </w:r>
          </w:p>
        </w:tc>
        <w:tc>
          <w:tcPr>
            <w:tcW w:w="7791" w:type="dxa"/>
            <w:noWrap/>
            <w:hideMark/>
          </w:tcPr>
          <w:p w14:paraId="188700A5"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0E307CEF" w14:textId="1D86DDFF"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B41DB" w:rsidRPr="00CB41DB" w14:paraId="5FC19439" w14:textId="77777777" w:rsidTr="00CF222A">
        <w:trPr>
          <w:trHeight w:val="270"/>
        </w:trPr>
        <w:tc>
          <w:tcPr>
            <w:tcW w:w="582" w:type="dxa"/>
            <w:noWrap/>
            <w:hideMark/>
          </w:tcPr>
          <w:p w14:paraId="22D98C8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0EF1CD2D"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d</w:t>
            </w:r>
          </w:p>
        </w:tc>
        <w:tc>
          <w:tcPr>
            <w:tcW w:w="7791" w:type="dxa"/>
            <w:noWrap/>
            <w:hideMark/>
          </w:tcPr>
          <w:p w14:paraId="6D58E38E"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生命維持医療が必要　　　　　</w:t>
            </w:r>
          </w:p>
        </w:tc>
        <w:tc>
          <w:tcPr>
            <w:tcW w:w="1070" w:type="dxa"/>
            <w:noWrap/>
            <w:hideMark/>
          </w:tcPr>
          <w:p w14:paraId="061E9EDF" w14:textId="59FF532E"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B41DB" w:rsidRPr="00CB41DB" w14:paraId="4EA84B14" w14:textId="77777777" w:rsidTr="00CF222A">
        <w:trPr>
          <w:trHeight w:val="270"/>
        </w:trPr>
        <w:tc>
          <w:tcPr>
            <w:tcW w:w="582" w:type="dxa"/>
            <w:noWrap/>
            <w:hideMark/>
          </w:tcPr>
          <w:p w14:paraId="206025E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239BB90F"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281744A0"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1FB06F3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011C4C66" w14:textId="77777777" w:rsidTr="00CF222A">
        <w:trPr>
          <w:trHeight w:val="285"/>
        </w:trPr>
        <w:tc>
          <w:tcPr>
            <w:tcW w:w="582" w:type="dxa"/>
            <w:noWrap/>
            <w:hideMark/>
          </w:tcPr>
          <w:p w14:paraId="295528E4"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430E7883"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1D321096" w14:textId="77777777" w:rsidR="00B7321F" w:rsidRPr="00CB41DB" w:rsidRDefault="00B7321F" w:rsidP="00CF222A">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b/>
                <w:bCs/>
                <w:kern w:val="0"/>
                <w:szCs w:val="21"/>
              </w:rPr>
              <w:t>総合評価</w:t>
            </w:r>
          </w:p>
        </w:tc>
        <w:tc>
          <w:tcPr>
            <w:tcW w:w="1070" w:type="dxa"/>
            <w:noWrap/>
            <w:hideMark/>
          </w:tcPr>
          <w:p w14:paraId="24B2F98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4BCC559F" w14:textId="77777777" w:rsidTr="00CF222A">
        <w:trPr>
          <w:trHeight w:val="270"/>
        </w:trPr>
        <w:tc>
          <w:tcPr>
            <w:tcW w:w="582" w:type="dxa"/>
            <w:noWrap/>
            <w:hideMark/>
          </w:tcPr>
          <w:p w14:paraId="35ABA50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14E7757C"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0E92D6DD" w14:textId="62303036" w:rsidR="00B7321F" w:rsidRPr="00CB41DB" w:rsidRDefault="00190517" w:rsidP="00823BD8">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r w:rsidR="00B7321F" w:rsidRPr="00CB41DB">
              <w:rPr>
                <w:rFonts w:ascii="ＭＳ Ｐゴシック" w:eastAsia="ＭＳ Ｐゴシック" w:hAnsi="ＭＳ Ｐゴシック" w:hint="eastAsia"/>
                <w:kern w:val="0"/>
                <w:szCs w:val="21"/>
              </w:rPr>
              <w:t>か</w:t>
            </w:r>
            <w:r>
              <w:rPr>
                <w:rFonts w:ascii="ＭＳ Ｐゴシック" w:eastAsia="ＭＳ Ｐゴシック" w:hAnsi="ＭＳ Ｐゴシック" w:hint="eastAsia"/>
                <w:kern w:val="0"/>
                <w:szCs w:val="21"/>
              </w:rPr>
              <w:t>らVI</w:t>
            </w:r>
            <w:r w:rsidR="00B7321F" w:rsidRPr="00CB41DB">
              <w:rPr>
                <w:rFonts w:ascii="ＭＳ Ｐゴシック" w:eastAsia="ＭＳ Ｐゴシック" w:hAnsi="ＭＳ Ｐゴシック" w:hint="eastAsia"/>
                <w:kern w:val="0"/>
                <w:szCs w:val="21"/>
              </w:rPr>
              <w:t>までの各評価</w:t>
            </w:r>
            <w:r w:rsidR="00823BD8">
              <w:rPr>
                <w:rFonts w:ascii="ＭＳ Ｐゴシック" w:eastAsia="ＭＳ Ｐゴシック" w:hAnsi="ＭＳ Ｐゴシック" w:hint="eastAsia"/>
                <w:kern w:val="0"/>
                <w:szCs w:val="21"/>
              </w:rPr>
              <w:t>及</w:t>
            </w:r>
            <w:r w:rsidR="00B7321F" w:rsidRPr="00CB41DB">
              <w:rPr>
                <w:rFonts w:ascii="ＭＳ Ｐゴシック" w:eastAsia="ＭＳ Ｐゴシック" w:hAnsi="ＭＳ Ｐゴシック" w:hint="eastAsia"/>
                <w:kern w:val="0"/>
                <w:szCs w:val="21"/>
              </w:rPr>
              <w:t>び</w:t>
            </w:r>
            <w:r w:rsidR="00F102A8" w:rsidRPr="00CB41DB">
              <w:rPr>
                <w:rFonts w:ascii="ＭＳ Ｐゴシック" w:eastAsia="ＭＳ Ｐゴシック" w:hAnsi="ＭＳ Ｐゴシック" w:hint="eastAsia"/>
                <w:kern w:val="0"/>
                <w:szCs w:val="21"/>
              </w:rPr>
              <w:t>総点数</w:t>
            </w:r>
            <w:r w:rsidR="00B7321F" w:rsidRPr="00CB41DB">
              <w:rPr>
                <w:rFonts w:ascii="ＭＳ Ｐゴシック" w:eastAsia="ＭＳ Ｐゴシック" w:hAnsi="ＭＳ Ｐゴシック" w:hint="eastAsia"/>
                <w:kern w:val="0"/>
                <w:szCs w:val="21"/>
              </w:rPr>
              <w:t>をもとに最終評価を決定する。</w:t>
            </w:r>
          </w:p>
        </w:tc>
        <w:tc>
          <w:tcPr>
            <w:tcW w:w="1070" w:type="dxa"/>
            <w:noWrap/>
            <w:hideMark/>
          </w:tcPr>
          <w:p w14:paraId="32499455"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3057B59A" w14:textId="77777777" w:rsidTr="00CF222A">
        <w:trPr>
          <w:trHeight w:val="270"/>
        </w:trPr>
        <w:tc>
          <w:tcPr>
            <w:tcW w:w="582" w:type="dxa"/>
            <w:noWrap/>
            <w:hideMark/>
          </w:tcPr>
          <w:p w14:paraId="78FD9F4E"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34D57EC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7D6D737A"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6AF411B1"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重症</w:t>
            </w:r>
          </w:p>
        </w:tc>
      </w:tr>
      <w:tr w:rsidR="00CB41DB" w:rsidRPr="00CB41DB" w14:paraId="3ADE082E" w14:textId="77777777" w:rsidTr="00CF222A">
        <w:trPr>
          <w:trHeight w:val="270"/>
        </w:trPr>
        <w:tc>
          <w:tcPr>
            <w:tcW w:w="582" w:type="dxa"/>
            <w:noWrap/>
            <w:hideMark/>
          </w:tcPr>
          <w:p w14:paraId="2FDEA9FE"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0C2C2EF9"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1612B4B1" w14:textId="0645C64F"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（２）２点以上の項目があり、かつ加点した総点数が</w:t>
            </w:r>
            <w:r w:rsidR="003C22FE">
              <w:rPr>
                <w:rFonts w:ascii="ＭＳ Ｐゴシック" w:eastAsia="ＭＳ Ｐゴシック" w:hAnsi="ＭＳ Ｐゴシック" w:hint="eastAsia"/>
                <w:kern w:val="0"/>
                <w:szCs w:val="21"/>
              </w:rPr>
              <w:t>６</w:t>
            </w:r>
            <w:r w:rsidRPr="00CB41DB">
              <w:rPr>
                <w:rFonts w:ascii="ＭＳ Ｐゴシック" w:eastAsia="ＭＳ Ｐゴシック" w:hAnsi="ＭＳ Ｐゴシック" w:hint="eastAsia"/>
                <w:kern w:val="0"/>
                <w:szCs w:val="21"/>
              </w:rPr>
              <w:t xml:space="preserve">点以上の場合　　</w:t>
            </w:r>
          </w:p>
        </w:tc>
        <w:tc>
          <w:tcPr>
            <w:tcW w:w="1070" w:type="dxa"/>
            <w:noWrap/>
            <w:hideMark/>
          </w:tcPr>
          <w:p w14:paraId="66AAA08C"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重症</w:t>
            </w:r>
          </w:p>
        </w:tc>
      </w:tr>
      <w:tr w:rsidR="00CB41DB" w:rsidRPr="00CB41DB" w14:paraId="175A3029" w14:textId="77777777" w:rsidTr="00CF222A">
        <w:trPr>
          <w:trHeight w:val="270"/>
        </w:trPr>
        <w:tc>
          <w:tcPr>
            <w:tcW w:w="582" w:type="dxa"/>
            <w:noWrap/>
            <w:hideMark/>
          </w:tcPr>
          <w:p w14:paraId="72ECA71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BD25FFC"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50B94FE4" w14:textId="3DD56EE2" w:rsidR="00B7321F" w:rsidRPr="00CB41DB" w:rsidRDefault="00B7321F" w:rsidP="00B91282">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（３）加点した総点数が</w:t>
            </w:r>
            <w:r w:rsidR="00190517">
              <w:rPr>
                <w:rFonts w:ascii="ＭＳ Ｐゴシック" w:eastAsia="ＭＳ Ｐゴシック" w:hAnsi="ＭＳ Ｐゴシック" w:hint="eastAsia"/>
                <w:kern w:val="0"/>
                <w:szCs w:val="21"/>
              </w:rPr>
              <w:t>３</w:t>
            </w:r>
            <w:r w:rsidR="00B91282">
              <w:rPr>
                <w:rFonts w:ascii="ＭＳ Ｐゴシック" w:eastAsia="ＭＳ Ｐゴシック" w:hAnsi="ＭＳ Ｐゴシック" w:hint="eastAsia"/>
                <w:kern w:val="0"/>
                <w:szCs w:val="21"/>
              </w:rPr>
              <w:t>～</w:t>
            </w:r>
            <w:r w:rsidR="00190517">
              <w:rPr>
                <w:rFonts w:ascii="ＭＳ Ｐゴシック" w:eastAsia="ＭＳ Ｐゴシック" w:hAnsi="ＭＳ Ｐゴシック" w:hint="eastAsia"/>
                <w:kern w:val="0"/>
                <w:szCs w:val="21"/>
              </w:rPr>
              <w:t>６</w:t>
            </w:r>
            <w:r w:rsidRPr="00CB41DB">
              <w:rPr>
                <w:rFonts w:ascii="ＭＳ Ｐゴシック" w:eastAsia="ＭＳ Ｐゴシック" w:hAnsi="ＭＳ Ｐゴシック" w:hint="eastAsia"/>
                <w:kern w:val="0"/>
                <w:szCs w:val="21"/>
              </w:rPr>
              <w:t xml:space="preserve">点の場合　　</w:t>
            </w:r>
          </w:p>
        </w:tc>
        <w:tc>
          <w:tcPr>
            <w:tcW w:w="1070" w:type="dxa"/>
            <w:noWrap/>
            <w:hideMark/>
          </w:tcPr>
          <w:p w14:paraId="703AB5B7"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中等症</w:t>
            </w:r>
          </w:p>
        </w:tc>
      </w:tr>
      <w:tr w:rsidR="00CB41DB" w:rsidRPr="00CB41DB" w14:paraId="63151794" w14:textId="77777777" w:rsidTr="00CF222A">
        <w:trPr>
          <w:trHeight w:val="270"/>
        </w:trPr>
        <w:tc>
          <w:tcPr>
            <w:tcW w:w="582" w:type="dxa"/>
            <w:noWrap/>
            <w:hideMark/>
          </w:tcPr>
          <w:p w14:paraId="79F63FFA"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70144AA"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06B42EDD" w14:textId="400BB80E"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（４）加点した総点数が</w:t>
            </w:r>
            <w:r w:rsidR="00190517">
              <w:rPr>
                <w:rFonts w:ascii="ＭＳ Ｐゴシック" w:eastAsia="ＭＳ Ｐゴシック" w:hAnsi="ＭＳ Ｐゴシック" w:hint="eastAsia"/>
                <w:kern w:val="0"/>
                <w:szCs w:val="21"/>
              </w:rPr>
              <w:t>０</w:t>
            </w:r>
            <w:r w:rsidR="00B91282">
              <w:rPr>
                <w:rFonts w:ascii="ＭＳ Ｐゴシック" w:eastAsia="ＭＳ Ｐゴシック" w:hAnsi="ＭＳ Ｐゴシック" w:hint="eastAsia"/>
                <w:kern w:val="0"/>
                <w:szCs w:val="21"/>
              </w:rPr>
              <w:t>～</w:t>
            </w:r>
            <w:r w:rsidR="00190517">
              <w:rPr>
                <w:rFonts w:ascii="ＭＳ Ｐゴシック" w:eastAsia="ＭＳ Ｐゴシック" w:hAnsi="ＭＳ Ｐゴシック" w:hint="eastAsia"/>
                <w:kern w:val="0"/>
                <w:szCs w:val="21"/>
              </w:rPr>
              <w:t>２</w:t>
            </w:r>
            <w:r w:rsidRPr="00CB41DB">
              <w:rPr>
                <w:rFonts w:ascii="ＭＳ Ｐゴシック" w:eastAsia="ＭＳ Ｐゴシック" w:hAnsi="ＭＳ Ｐゴシック" w:hint="eastAsia"/>
                <w:kern w:val="0"/>
                <w:szCs w:val="21"/>
              </w:rPr>
              <w:t xml:space="preserve">点の場合　　　</w:t>
            </w:r>
          </w:p>
        </w:tc>
        <w:tc>
          <w:tcPr>
            <w:tcW w:w="1070" w:type="dxa"/>
            <w:noWrap/>
            <w:hideMark/>
          </w:tcPr>
          <w:p w14:paraId="49768690"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軽症</w:t>
            </w:r>
          </w:p>
        </w:tc>
      </w:tr>
      <w:tr w:rsidR="00CB41DB" w:rsidRPr="00CB41DB" w14:paraId="61B7B7D1" w14:textId="77777777" w:rsidTr="00CF222A">
        <w:trPr>
          <w:trHeight w:val="270"/>
        </w:trPr>
        <w:tc>
          <w:tcPr>
            <w:tcW w:w="582" w:type="dxa"/>
            <w:noWrap/>
            <w:hideMark/>
          </w:tcPr>
          <w:p w14:paraId="3B367DBB"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3482372A"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028B23FF"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1070" w:type="dxa"/>
            <w:noWrap/>
            <w:hideMark/>
          </w:tcPr>
          <w:p w14:paraId="2EF0AA0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3DD5CC9D" w14:textId="77777777" w:rsidTr="00CF222A">
        <w:trPr>
          <w:trHeight w:val="270"/>
        </w:trPr>
        <w:tc>
          <w:tcPr>
            <w:tcW w:w="582" w:type="dxa"/>
            <w:noWrap/>
            <w:hideMark/>
          </w:tcPr>
          <w:p w14:paraId="6013C5A2"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191C997"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7791" w:type="dxa"/>
            <w:noWrap/>
            <w:hideMark/>
          </w:tcPr>
          <w:p w14:paraId="00EF9BB9"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b/>
                <w:bCs/>
                <w:kern w:val="0"/>
                <w:szCs w:val="21"/>
              </w:rPr>
              <w:t>注意</w:t>
            </w:r>
          </w:p>
        </w:tc>
        <w:tc>
          <w:tcPr>
            <w:tcW w:w="1070" w:type="dxa"/>
            <w:noWrap/>
            <w:hideMark/>
          </w:tcPr>
          <w:p w14:paraId="0335B10C"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1B91D324" w14:textId="77777777" w:rsidTr="00CF222A">
        <w:trPr>
          <w:trHeight w:val="270"/>
        </w:trPr>
        <w:tc>
          <w:tcPr>
            <w:tcW w:w="582" w:type="dxa"/>
            <w:noWrap/>
            <w:hideMark/>
          </w:tcPr>
          <w:p w14:paraId="4E176B4D"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737C4668" w14:textId="1CA0D6C4"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c>
          <w:tcPr>
            <w:tcW w:w="7791" w:type="dxa"/>
            <w:noWrap/>
            <w:hideMark/>
          </w:tcPr>
          <w:p w14:paraId="01A5F108"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561C6D16"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4F95974C" w14:textId="77777777" w:rsidTr="00CF222A">
        <w:trPr>
          <w:trHeight w:val="270"/>
        </w:trPr>
        <w:tc>
          <w:tcPr>
            <w:tcW w:w="582" w:type="dxa"/>
            <w:noWrap/>
            <w:hideMark/>
          </w:tcPr>
          <w:p w14:paraId="445DCB7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5D5387B2" w14:textId="615BE356"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c>
          <w:tcPr>
            <w:tcW w:w="7791" w:type="dxa"/>
            <w:noWrap/>
            <w:hideMark/>
          </w:tcPr>
          <w:p w14:paraId="68898DFB" w14:textId="77777777" w:rsidR="00B7321F" w:rsidRPr="00CB41DB" w:rsidRDefault="00B7321F" w:rsidP="00CF222A">
            <w:pPr>
              <w:widowControl/>
              <w:jc w:val="left"/>
              <w:rPr>
                <w:rFonts w:ascii="ＭＳ Ｐゴシック" w:eastAsia="ＭＳ Ｐゴシック" w:hAnsi="ＭＳ Ｐゴシック"/>
                <w:kern w:val="0"/>
                <w:szCs w:val="21"/>
              </w:rPr>
            </w:pPr>
            <w:r w:rsidRPr="00CB41DB">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0018B99E"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r w:rsidR="00CB41DB" w:rsidRPr="00CB41DB" w14:paraId="5B003181" w14:textId="77777777" w:rsidTr="00CF222A">
        <w:trPr>
          <w:trHeight w:val="270"/>
        </w:trPr>
        <w:tc>
          <w:tcPr>
            <w:tcW w:w="582" w:type="dxa"/>
            <w:noWrap/>
            <w:hideMark/>
          </w:tcPr>
          <w:p w14:paraId="38DA2198"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c>
          <w:tcPr>
            <w:tcW w:w="426" w:type="dxa"/>
            <w:noWrap/>
            <w:hideMark/>
          </w:tcPr>
          <w:p w14:paraId="2347834F" w14:textId="1D2D34AF" w:rsidR="00B7321F" w:rsidRPr="00CB41DB" w:rsidRDefault="00190517" w:rsidP="00CF222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c>
          <w:tcPr>
            <w:tcW w:w="7791" w:type="dxa"/>
            <w:noWrap/>
            <w:hideMark/>
          </w:tcPr>
          <w:p w14:paraId="0985454B" w14:textId="77777777" w:rsidR="00B7321F" w:rsidRPr="00CB41DB" w:rsidRDefault="00B7321F" w:rsidP="00CF222A">
            <w:pPr>
              <w:widowControl/>
              <w:jc w:val="left"/>
              <w:rPr>
                <w:rFonts w:ascii="ＭＳ Ｐゴシック" w:eastAsia="ＭＳ Ｐゴシック" w:hAnsi="ＭＳ Ｐゴシック"/>
                <w:b/>
                <w:bCs/>
                <w:kern w:val="0"/>
                <w:szCs w:val="21"/>
              </w:rPr>
            </w:pPr>
            <w:r w:rsidRPr="00CB41DB">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58C00EAF" w14:textId="77777777" w:rsidR="00B7321F" w:rsidRPr="00CB41DB" w:rsidRDefault="00B7321F" w:rsidP="00CF222A">
            <w:pPr>
              <w:widowControl/>
              <w:jc w:val="left"/>
              <w:rPr>
                <w:rFonts w:ascii="ＭＳ Ｐゴシック" w:eastAsia="ＭＳ Ｐゴシック" w:hAnsi="ＭＳ Ｐゴシック" w:cs="ＭＳ Ｐゴシック"/>
                <w:szCs w:val="21"/>
              </w:rPr>
            </w:pPr>
          </w:p>
        </w:tc>
      </w:tr>
    </w:tbl>
    <w:p w14:paraId="31780B37" w14:textId="77777777" w:rsidR="00B7321F" w:rsidRPr="00CB41DB" w:rsidRDefault="00B7321F" w:rsidP="00B7321F">
      <w:pPr>
        <w:widowControl/>
        <w:jc w:val="left"/>
        <w:rPr>
          <w:rFonts w:ascii="ＭＳ Ｐゴシック" w:eastAsia="ＭＳ Ｐゴシック" w:hAnsi="ＭＳ Ｐゴシック"/>
          <w:kern w:val="0"/>
          <w:szCs w:val="21"/>
        </w:rPr>
      </w:pPr>
    </w:p>
    <w:p w14:paraId="54F94DEE" w14:textId="77777777" w:rsidR="009330B7" w:rsidRPr="009860A2" w:rsidRDefault="009330B7" w:rsidP="009860A2">
      <w:pPr>
        <w:widowControl/>
        <w:spacing w:before="240"/>
        <w:jc w:val="left"/>
        <w:rPr>
          <w:rFonts w:asciiTheme="minorEastAsia" w:hAnsiTheme="minorEastAsia"/>
          <w:kern w:val="0"/>
          <w:szCs w:val="21"/>
        </w:rPr>
      </w:pPr>
    </w:p>
    <w:p w14:paraId="188258CB" w14:textId="77777777" w:rsidR="009330B7" w:rsidRPr="009860A2" w:rsidRDefault="009330B7" w:rsidP="00B91282">
      <w:pPr>
        <w:autoSpaceDE w:val="0"/>
        <w:autoSpaceDN w:val="0"/>
        <w:adjustRightInd w:val="0"/>
        <w:jc w:val="left"/>
        <w:rPr>
          <w:rFonts w:asciiTheme="minorEastAsia" w:hAnsiTheme="minorEastAsia"/>
          <w:kern w:val="0"/>
          <w:szCs w:val="21"/>
        </w:rPr>
      </w:pPr>
      <w:r w:rsidRPr="009860A2">
        <w:rPr>
          <w:rFonts w:asciiTheme="minorEastAsia" w:hAnsiTheme="minorEastAsia" w:cs="Meiryo UI" w:hint="eastAsia"/>
          <w:kern w:val="0"/>
          <w:szCs w:val="21"/>
          <w:lang w:val="ja-JP"/>
        </w:rPr>
        <w:t>※診断基準及び重症度分類の適応における留意事項</w:t>
      </w:r>
    </w:p>
    <w:p w14:paraId="5B952BAD" w14:textId="68B59C44" w:rsidR="009330B7" w:rsidRPr="009860A2" w:rsidRDefault="009330B7" w:rsidP="00B91282">
      <w:pPr>
        <w:autoSpaceDE w:val="0"/>
        <w:autoSpaceDN w:val="0"/>
        <w:adjustRightInd w:val="0"/>
        <w:ind w:left="420" w:hanging="420"/>
        <w:jc w:val="left"/>
        <w:rPr>
          <w:rFonts w:asciiTheme="minorEastAsia" w:hAnsiTheme="minorEastAsia"/>
          <w:szCs w:val="21"/>
        </w:rPr>
      </w:pPr>
      <w:r w:rsidRPr="009860A2">
        <w:rPr>
          <w:rFonts w:asciiTheme="minorEastAsia" w:hAnsiTheme="minorEastAsia" w:cs="Meiryo UI" w:hint="eastAsia"/>
          <w:kern w:val="0"/>
          <w:szCs w:val="21"/>
          <w:lang w:val="ja-JP"/>
        </w:rPr>
        <w:t>１．</w:t>
      </w:r>
      <w:r w:rsidRPr="009860A2">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23BD8">
        <w:rPr>
          <w:rFonts w:asciiTheme="minorEastAsia" w:hAnsiTheme="minorEastAsia" w:cs="Meiryo UI" w:hint="eastAsia"/>
          <w:szCs w:val="21"/>
          <w:lang w:val="ja-JP"/>
        </w:rPr>
        <w:t>。</w:t>
      </w:r>
      <w:r w:rsidRPr="009860A2">
        <w:rPr>
          <w:rFonts w:asciiTheme="minorEastAsia" w:hAnsiTheme="minorEastAsia" w:cs="Meiryo UI" w:hint="eastAsia"/>
          <w:szCs w:val="21"/>
          <w:lang w:val="ja-JP"/>
        </w:rPr>
        <w:t>）。</w:t>
      </w:r>
    </w:p>
    <w:p w14:paraId="04B97414" w14:textId="1A38DC9C" w:rsidR="009330B7" w:rsidRPr="009860A2" w:rsidRDefault="009330B7" w:rsidP="00B91282">
      <w:pPr>
        <w:autoSpaceDE w:val="0"/>
        <w:autoSpaceDN w:val="0"/>
        <w:adjustRightInd w:val="0"/>
        <w:ind w:left="420" w:hanging="420"/>
        <w:jc w:val="left"/>
        <w:rPr>
          <w:rFonts w:asciiTheme="minorEastAsia" w:hAnsiTheme="minorEastAsia"/>
          <w:szCs w:val="21"/>
        </w:rPr>
      </w:pPr>
      <w:r w:rsidRPr="009860A2">
        <w:rPr>
          <w:rFonts w:asciiTheme="minorEastAsia" w:hAnsiTheme="minorEastAsia" w:cs="Meiryo UI" w:hint="eastAsia"/>
          <w:szCs w:val="21"/>
          <w:lang w:val="ja-JP"/>
        </w:rPr>
        <w:t>２．治療開始後における重症度分類については、適切な医学的管理の下で治療が行われている状態で</w:t>
      </w:r>
      <w:r w:rsidR="00823BD8">
        <w:rPr>
          <w:rFonts w:asciiTheme="minorEastAsia" w:hAnsiTheme="minorEastAsia" w:cs="Meiryo UI" w:hint="eastAsia"/>
          <w:szCs w:val="21"/>
          <w:lang w:val="ja-JP"/>
        </w:rPr>
        <w:t>あって</w:t>
      </w:r>
      <w:r w:rsidRPr="009860A2">
        <w:rPr>
          <w:rFonts w:asciiTheme="minorEastAsia" w:hAnsiTheme="minorEastAsia" w:cs="Meiryo UI" w:hint="eastAsia"/>
          <w:szCs w:val="21"/>
          <w:lang w:val="ja-JP"/>
        </w:rPr>
        <w:t>、直近６</w:t>
      </w:r>
      <w:r w:rsidR="00B91282">
        <w:rPr>
          <w:rFonts w:asciiTheme="minorEastAsia" w:hAnsiTheme="minorEastAsia" w:cs="Meiryo UI" w:hint="eastAsia"/>
          <w:szCs w:val="21"/>
          <w:lang w:val="ja-JP"/>
        </w:rPr>
        <w:t>か月</w:t>
      </w:r>
      <w:r w:rsidRPr="009860A2">
        <w:rPr>
          <w:rFonts w:asciiTheme="minorEastAsia" w:hAnsiTheme="minorEastAsia" w:cs="Meiryo UI" w:hint="eastAsia"/>
          <w:szCs w:val="21"/>
          <w:lang w:val="ja-JP"/>
        </w:rPr>
        <w:t>間で最も悪い状態を医師が判断することとする。</w:t>
      </w:r>
    </w:p>
    <w:p w14:paraId="59A6C9C7" w14:textId="6DB67F93" w:rsidR="009330B7" w:rsidRPr="009860A2" w:rsidRDefault="009330B7" w:rsidP="009860A2">
      <w:pPr>
        <w:autoSpaceDE w:val="0"/>
        <w:autoSpaceDN w:val="0"/>
        <w:adjustRightInd w:val="0"/>
        <w:ind w:left="425" w:hanging="425"/>
        <w:jc w:val="left"/>
        <w:rPr>
          <w:rFonts w:asciiTheme="minorEastAsia" w:hAnsiTheme="minorEastAsia" w:cs="Meiryo UI"/>
          <w:kern w:val="0"/>
          <w:szCs w:val="21"/>
          <w:lang w:val="ja-JP"/>
        </w:rPr>
      </w:pPr>
      <w:r w:rsidRPr="009860A2">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823BD8">
        <w:rPr>
          <w:rFonts w:asciiTheme="minorEastAsia" w:hAnsiTheme="minorEastAsia" w:cs="Meiryo UI" w:hint="eastAsia"/>
          <w:kern w:val="0"/>
          <w:szCs w:val="21"/>
          <w:lang w:val="ja-JP"/>
        </w:rPr>
        <w:t>もの</w:t>
      </w:r>
      <w:r w:rsidRPr="009860A2">
        <w:rPr>
          <w:rFonts w:asciiTheme="minorEastAsia" w:hAnsiTheme="minorEastAsia" w:cs="Meiryo UI" w:hint="eastAsia"/>
          <w:kern w:val="0"/>
          <w:szCs w:val="21"/>
          <w:lang w:val="ja-JP"/>
        </w:rPr>
        <w:t>については、医療費助成の対象とする。</w:t>
      </w:r>
    </w:p>
    <w:p w14:paraId="1176C459" w14:textId="1457321F" w:rsidR="00190517" w:rsidRPr="009860A2" w:rsidRDefault="00190517" w:rsidP="009860A2">
      <w:pPr>
        <w:autoSpaceDE w:val="0"/>
        <w:autoSpaceDN w:val="0"/>
        <w:adjustRightInd w:val="0"/>
        <w:ind w:left="425" w:hanging="425"/>
        <w:jc w:val="left"/>
        <w:rPr>
          <w:rFonts w:asciiTheme="minorEastAsia" w:hAnsiTheme="minorEastAsia" w:cs="Meiryo UI"/>
          <w:kern w:val="0"/>
          <w:szCs w:val="21"/>
          <w:lang w:val="ja-JP"/>
        </w:rPr>
      </w:pPr>
    </w:p>
    <w:p w14:paraId="702A940B" w14:textId="77777777" w:rsidR="00190517" w:rsidRPr="00FB7F92" w:rsidRDefault="00190517" w:rsidP="009330B7">
      <w:pPr>
        <w:autoSpaceDE w:val="0"/>
        <w:autoSpaceDN w:val="0"/>
        <w:adjustRightInd w:val="0"/>
        <w:snapToGrid w:val="0"/>
        <w:ind w:left="425" w:hanging="425"/>
        <w:jc w:val="left"/>
        <w:rPr>
          <w:rFonts w:ascii="Times New Roman" w:eastAsia="Meiryo UI" w:hAnsi="Times New Roman"/>
          <w:kern w:val="0"/>
          <w:sz w:val="22"/>
        </w:rPr>
      </w:pPr>
    </w:p>
    <w:p w14:paraId="648D5BB7" w14:textId="77777777" w:rsidR="003755BD" w:rsidRPr="00190517" w:rsidRDefault="003755BD" w:rsidP="009330B7">
      <w:pPr>
        <w:widowControl/>
        <w:jc w:val="left"/>
        <w:rPr>
          <w:rFonts w:ascii="ＭＳ Ｐゴシック" w:eastAsia="ＭＳ Ｐゴシック" w:hAnsi="ＭＳ Ｐゴシック"/>
          <w:b/>
        </w:rPr>
      </w:pPr>
    </w:p>
    <w:sectPr w:rsidR="003755BD" w:rsidRPr="00190517"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0AE2B" w14:textId="77777777" w:rsidR="000D68B1" w:rsidRDefault="000D68B1" w:rsidP="005C0141">
      <w:r>
        <w:separator/>
      </w:r>
    </w:p>
  </w:endnote>
  <w:endnote w:type="continuationSeparator" w:id="0">
    <w:p w14:paraId="5D8B97A5" w14:textId="77777777" w:rsidR="000D68B1" w:rsidRDefault="000D68B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Libian SC Regular">
    <w:charset w:val="00"/>
    <w:family w:val="auto"/>
    <w:pitch w:val="variable"/>
    <w:sig w:usb0="00000003" w:usb1="080F0000" w:usb2="00000000" w:usb3="00000000" w:csb0="00040001"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D56C5" w14:textId="77777777" w:rsidR="000D68B1" w:rsidRDefault="000D68B1" w:rsidP="005C0141">
      <w:r>
        <w:separator/>
      </w:r>
    </w:p>
  </w:footnote>
  <w:footnote w:type="continuationSeparator" w:id="0">
    <w:p w14:paraId="63626F5C" w14:textId="77777777" w:rsidR="000D68B1" w:rsidRDefault="000D68B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7DC0C1C"/>
    <w:multiLevelType w:val="hybridMultilevel"/>
    <w:tmpl w:val="0098472C"/>
    <w:lvl w:ilvl="0" w:tplc="B186CFD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E716887"/>
    <w:multiLevelType w:val="hybridMultilevel"/>
    <w:tmpl w:val="F62CB86C"/>
    <w:lvl w:ilvl="0" w:tplc="5CBE6F2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27E7818"/>
    <w:multiLevelType w:val="hybridMultilevel"/>
    <w:tmpl w:val="E2128F3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45567A8"/>
    <w:multiLevelType w:val="hybridMultilevel"/>
    <w:tmpl w:val="C8B8B20C"/>
    <w:lvl w:ilvl="0" w:tplc="AFBC3D6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FB77E67"/>
    <w:multiLevelType w:val="hybridMultilevel"/>
    <w:tmpl w:val="E878C094"/>
    <w:lvl w:ilvl="0" w:tplc="0409000F">
      <w:start w:val="1"/>
      <w:numFmt w:val="decimal"/>
      <w:lvlText w:val="%1."/>
      <w:lvlJc w:val="left"/>
      <w:pPr>
        <w:ind w:left="420" w:hanging="420"/>
      </w:pPr>
    </w:lvl>
    <w:lvl w:ilvl="1" w:tplc="F29AC588">
      <w:start w:val="1"/>
      <w:numFmt w:val="decimalFullWidth"/>
      <w:lvlText w:val="%2．"/>
      <w:lvlJc w:val="left"/>
      <w:pPr>
        <w:ind w:left="845" w:hanging="420"/>
      </w:pPr>
      <w:rPr>
        <w:rFonts w:ascii="ＭＳ Ｐゴシック" w:eastAsia="ＭＳ Ｐゴシック" w:hAnsi="ＭＳ Ｐゴシック" w:cstheme="minorBidi"/>
      </w:rPr>
    </w:lvl>
    <w:lvl w:ilvl="2" w:tplc="60C26504">
      <w:start w:val="1"/>
      <w:numFmt w:val="decimalEnclosedCircle"/>
      <w:lvlText w:val="%3"/>
      <w:lvlJc w:val="left"/>
      <w:pPr>
        <w:ind w:left="1260" w:hanging="420"/>
      </w:pPr>
      <w:rPr>
        <w:lang w:val="en-US"/>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A322EBE"/>
    <w:multiLevelType w:val="hybridMultilevel"/>
    <w:tmpl w:val="DDEC2D2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9"/>
  </w:num>
  <w:num w:numId="5">
    <w:abstractNumId w:val="0"/>
  </w:num>
  <w:num w:numId="6">
    <w:abstractNumId w:val="4"/>
  </w:num>
  <w:num w:numId="7">
    <w:abstractNumId w:val="5"/>
  </w:num>
  <w:num w:numId="8">
    <w:abstractNumId w:val="8"/>
  </w:num>
  <w:num w:numId="9">
    <w:abstractNumId w:val="12"/>
  </w:num>
  <w:num w:numId="10">
    <w:abstractNumId w:val="11"/>
  </w:num>
  <w:num w:numId="11">
    <w:abstractNumId w:val="10"/>
  </w:num>
  <w:num w:numId="12">
    <w:abstractNumId w:val="1"/>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7628"/>
    <w:rsid w:val="00026BD2"/>
    <w:rsid w:val="00044E7F"/>
    <w:rsid w:val="00052C64"/>
    <w:rsid w:val="0005720E"/>
    <w:rsid w:val="0005728A"/>
    <w:rsid w:val="00057D0A"/>
    <w:rsid w:val="000629D3"/>
    <w:rsid w:val="00072B7A"/>
    <w:rsid w:val="000816C3"/>
    <w:rsid w:val="00082D5D"/>
    <w:rsid w:val="00086176"/>
    <w:rsid w:val="000955F1"/>
    <w:rsid w:val="000A3159"/>
    <w:rsid w:val="000B0F09"/>
    <w:rsid w:val="000B47D6"/>
    <w:rsid w:val="000C01A3"/>
    <w:rsid w:val="000D0F63"/>
    <w:rsid w:val="000D68B1"/>
    <w:rsid w:val="00100332"/>
    <w:rsid w:val="00134ECA"/>
    <w:rsid w:val="00137F5B"/>
    <w:rsid w:val="001676A2"/>
    <w:rsid w:val="001728A1"/>
    <w:rsid w:val="001733E5"/>
    <w:rsid w:val="001766C5"/>
    <w:rsid w:val="00185C5B"/>
    <w:rsid w:val="00190517"/>
    <w:rsid w:val="001A0B38"/>
    <w:rsid w:val="001A566A"/>
    <w:rsid w:val="001B7D13"/>
    <w:rsid w:val="001D59F4"/>
    <w:rsid w:val="001D67F3"/>
    <w:rsid w:val="0023663E"/>
    <w:rsid w:val="002437F1"/>
    <w:rsid w:val="002514D1"/>
    <w:rsid w:val="00256A2A"/>
    <w:rsid w:val="00257B7A"/>
    <w:rsid w:val="00263A55"/>
    <w:rsid w:val="002A1CA3"/>
    <w:rsid w:val="002A5EA3"/>
    <w:rsid w:val="002B7DAA"/>
    <w:rsid w:val="002C000C"/>
    <w:rsid w:val="002C0D0B"/>
    <w:rsid w:val="002D5610"/>
    <w:rsid w:val="002D7C8E"/>
    <w:rsid w:val="002F38B4"/>
    <w:rsid w:val="00302206"/>
    <w:rsid w:val="00307DA3"/>
    <w:rsid w:val="003227AD"/>
    <w:rsid w:val="00332181"/>
    <w:rsid w:val="00334A15"/>
    <w:rsid w:val="003354D7"/>
    <w:rsid w:val="00336DC3"/>
    <w:rsid w:val="00340331"/>
    <w:rsid w:val="00343954"/>
    <w:rsid w:val="00345A9A"/>
    <w:rsid w:val="00350417"/>
    <w:rsid w:val="00353128"/>
    <w:rsid w:val="00362DCE"/>
    <w:rsid w:val="00374ED5"/>
    <w:rsid w:val="003755BD"/>
    <w:rsid w:val="00377D88"/>
    <w:rsid w:val="00383F13"/>
    <w:rsid w:val="00391F74"/>
    <w:rsid w:val="003B04C1"/>
    <w:rsid w:val="003C22FE"/>
    <w:rsid w:val="003C6B68"/>
    <w:rsid w:val="003E1B96"/>
    <w:rsid w:val="003E3A5E"/>
    <w:rsid w:val="003F35DB"/>
    <w:rsid w:val="00401FD2"/>
    <w:rsid w:val="004136B6"/>
    <w:rsid w:val="00415A2B"/>
    <w:rsid w:val="004227BE"/>
    <w:rsid w:val="00427568"/>
    <w:rsid w:val="00430A4A"/>
    <w:rsid w:val="0044061A"/>
    <w:rsid w:val="004671AB"/>
    <w:rsid w:val="004D2C37"/>
    <w:rsid w:val="004E4E7F"/>
    <w:rsid w:val="004F2366"/>
    <w:rsid w:val="004F3191"/>
    <w:rsid w:val="005008AF"/>
    <w:rsid w:val="00516850"/>
    <w:rsid w:val="00544105"/>
    <w:rsid w:val="00554573"/>
    <w:rsid w:val="005625B8"/>
    <w:rsid w:val="00565952"/>
    <w:rsid w:val="005776BB"/>
    <w:rsid w:val="0058422F"/>
    <w:rsid w:val="005934B8"/>
    <w:rsid w:val="0059371F"/>
    <w:rsid w:val="0059441A"/>
    <w:rsid w:val="005A786F"/>
    <w:rsid w:val="005B5325"/>
    <w:rsid w:val="005C0141"/>
    <w:rsid w:val="005E4F00"/>
    <w:rsid w:val="005F2673"/>
    <w:rsid w:val="00613421"/>
    <w:rsid w:val="00614936"/>
    <w:rsid w:val="00617725"/>
    <w:rsid w:val="0063044F"/>
    <w:rsid w:val="00672C54"/>
    <w:rsid w:val="00676388"/>
    <w:rsid w:val="006C268B"/>
    <w:rsid w:val="006C5EA7"/>
    <w:rsid w:val="006E2535"/>
    <w:rsid w:val="006E4E0A"/>
    <w:rsid w:val="007136CF"/>
    <w:rsid w:val="007414C9"/>
    <w:rsid w:val="007448E0"/>
    <w:rsid w:val="0074777A"/>
    <w:rsid w:val="00750061"/>
    <w:rsid w:val="007559F1"/>
    <w:rsid w:val="007639DC"/>
    <w:rsid w:val="00771659"/>
    <w:rsid w:val="00781A2E"/>
    <w:rsid w:val="00785823"/>
    <w:rsid w:val="007B3F46"/>
    <w:rsid w:val="007C7AE3"/>
    <w:rsid w:val="007E4A30"/>
    <w:rsid w:val="007F1C0B"/>
    <w:rsid w:val="00803A62"/>
    <w:rsid w:val="00822716"/>
    <w:rsid w:val="00823BD8"/>
    <w:rsid w:val="00843EED"/>
    <w:rsid w:val="008711FA"/>
    <w:rsid w:val="008A058F"/>
    <w:rsid w:val="008A5122"/>
    <w:rsid w:val="008B7208"/>
    <w:rsid w:val="00905199"/>
    <w:rsid w:val="0091373E"/>
    <w:rsid w:val="00914A9B"/>
    <w:rsid w:val="00920527"/>
    <w:rsid w:val="00923FD1"/>
    <w:rsid w:val="00924ABA"/>
    <w:rsid w:val="009261C9"/>
    <w:rsid w:val="00930816"/>
    <w:rsid w:val="009330B7"/>
    <w:rsid w:val="0095477B"/>
    <w:rsid w:val="009566E9"/>
    <w:rsid w:val="00960C82"/>
    <w:rsid w:val="00964923"/>
    <w:rsid w:val="00965C69"/>
    <w:rsid w:val="009726DA"/>
    <w:rsid w:val="0097301E"/>
    <w:rsid w:val="00973188"/>
    <w:rsid w:val="00983AC3"/>
    <w:rsid w:val="009860A2"/>
    <w:rsid w:val="00987EA6"/>
    <w:rsid w:val="009A0C7E"/>
    <w:rsid w:val="009B76E6"/>
    <w:rsid w:val="009E6692"/>
    <w:rsid w:val="009E7379"/>
    <w:rsid w:val="009F66E6"/>
    <w:rsid w:val="00A01139"/>
    <w:rsid w:val="00A15BD7"/>
    <w:rsid w:val="00A26F0D"/>
    <w:rsid w:val="00A277B1"/>
    <w:rsid w:val="00A543E9"/>
    <w:rsid w:val="00A70BD7"/>
    <w:rsid w:val="00A852A7"/>
    <w:rsid w:val="00A94CF7"/>
    <w:rsid w:val="00AA25D5"/>
    <w:rsid w:val="00AB3502"/>
    <w:rsid w:val="00AE46A5"/>
    <w:rsid w:val="00AF1F4D"/>
    <w:rsid w:val="00B00190"/>
    <w:rsid w:val="00B1266D"/>
    <w:rsid w:val="00B138E6"/>
    <w:rsid w:val="00B4308D"/>
    <w:rsid w:val="00B44571"/>
    <w:rsid w:val="00B4732A"/>
    <w:rsid w:val="00B55205"/>
    <w:rsid w:val="00B56131"/>
    <w:rsid w:val="00B7321F"/>
    <w:rsid w:val="00B810BA"/>
    <w:rsid w:val="00B84BBC"/>
    <w:rsid w:val="00B91282"/>
    <w:rsid w:val="00BA2517"/>
    <w:rsid w:val="00BF507D"/>
    <w:rsid w:val="00C07B41"/>
    <w:rsid w:val="00C22BDC"/>
    <w:rsid w:val="00C42C78"/>
    <w:rsid w:val="00C53DDF"/>
    <w:rsid w:val="00C6258D"/>
    <w:rsid w:val="00C664E0"/>
    <w:rsid w:val="00C7489E"/>
    <w:rsid w:val="00C8319B"/>
    <w:rsid w:val="00CA5C6D"/>
    <w:rsid w:val="00CB41DB"/>
    <w:rsid w:val="00CB7361"/>
    <w:rsid w:val="00CC2C1B"/>
    <w:rsid w:val="00CC64BB"/>
    <w:rsid w:val="00CC7964"/>
    <w:rsid w:val="00CD1578"/>
    <w:rsid w:val="00CD65AA"/>
    <w:rsid w:val="00CE7DA6"/>
    <w:rsid w:val="00CF222A"/>
    <w:rsid w:val="00CF2D66"/>
    <w:rsid w:val="00CF7464"/>
    <w:rsid w:val="00D078D2"/>
    <w:rsid w:val="00D15A7C"/>
    <w:rsid w:val="00D21CB3"/>
    <w:rsid w:val="00D25D5F"/>
    <w:rsid w:val="00D27817"/>
    <w:rsid w:val="00D336F3"/>
    <w:rsid w:val="00D44BA0"/>
    <w:rsid w:val="00D468E2"/>
    <w:rsid w:val="00D46C69"/>
    <w:rsid w:val="00D50777"/>
    <w:rsid w:val="00D51483"/>
    <w:rsid w:val="00D51FE4"/>
    <w:rsid w:val="00D6574C"/>
    <w:rsid w:val="00D75911"/>
    <w:rsid w:val="00D8597F"/>
    <w:rsid w:val="00D90742"/>
    <w:rsid w:val="00DA0D40"/>
    <w:rsid w:val="00DA6F7E"/>
    <w:rsid w:val="00DC1FC5"/>
    <w:rsid w:val="00DE30C4"/>
    <w:rsid w:val="00DE4C90"/>
    <w:rsid w:val="00DF3520"/>
    <w:rsid w:val="00E004B3"/>
    <w:rsid w:val="00E5568D"/>
    <w:rsid w:val="00E76347"/>
    <w:rsid w:val="00EC0818"/>
    <w:rsid w:val="00EC1F2A"/>
    <w:rsid w:val="00ED188C"/>
    <w:rsid w:val="00F02EAC"/>
    <w:rsid w:val="00F032F6"/>
    <w:rsid w:val="00F102A8"/>
    <w:rsid w:val="00F1392D"/>
    <w:rsid w:val="00F327F7"/>
    <w:rsid w:val="00F73775"/>
    <w:rsid w:val="00F91246"/>
    <w:rsid w:val="00FA0760"/>
    <w:rsid w:val="00FA272F"/>
    <w:rsid w:val="00FB7F92"/>
    <w:rsid w:val="00FC316E"/>
    <w:rsid w:val="00FC331E"/>
    <w:rsid w:val="00FD1C14"/>
    <w:rsid w:val="00FF3E75"/>
    <w:rsid w:val="00FF5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v:textbox inset="5.85pt,.7pt,5.85pt,.7pt"/>
    </o:shapedefaults>
    <o:shapelayout v:ext="edit">
      <o:idmap v:ext="edit" data="1"/>
    </o:shapelayout>
  </w:shapeDefaults>
  <w:decimalSymbol w:val="."/>
  <w:listSeparator w:val=","/>
  <w14:docId w14:val="521E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427568"/>
    <w:pPr>
      <w:widowControl w:val="0"/>
      <w:autoSpaceDE w:val="0"/>
      <w:autoSpaceDN w:val="0"/>
      <w:adjustRightInd w:val="0"/>
    </w:pPr>
    <w:rPr>
      <w:rFonts w:ascii="ＭＳ Ｐゴシック" w:eastAsia="ＭＳ Ｐゴシック" w:hAnsi="Century" w:cs="ＭＳ Ｐゴシック"/>
      <w:color w:val="000000"/>
      <w:sz w:val="24"/>
      <w:szCs w:val="24"/>
    </w:rPr>
  </w:style>
  <w:style w:type="table" w:styleId="aa">
    <w:name w:val="Table Grid"/>
    <w:basedOn w:val="a1"/>
    <w:uiPriority w:val="59"/>
    <w:rsid w:val="00FD1C14"/>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A26F0D"/>
    <w:rPr>
      <w:sz w:val="18"/>
      <w:szCs w:val="18"/>
    </w:rPr>
  </w:style>
  <w:style w:type="paragraph" w:styleId="ac">
    <w:name w:val="annotation text"/>
    <w:basedOn w:val="a"/>
    <w:link w:val="ad"/>
    <w:uiPriority w:val="99"/>
    <w:semiHidden/>
    <w:unhideWhenUsed/>
    <w:rsid w:val="00A26F0D"/>
    <w:pPr>
      <w:jc w:val="left"/>
    </w:pPr>
  </w:style>
  <w:style w:type="character" w:customStyle="1" w:styleId="ad">
    <w:name w:val="コメント文字列 (文字)"/>
    <w:basedOn w:val="a0"/>
    <w:link w:val="ac"/>
    <w:uiPriority w:val="99"/>
    <w:semiHidden/>
    <w:rsid w:val="00A26F0D"/>
  </w:style>
  <w:style w:type="paragraph" w:styleId="ae">
    <w:name w:val="annotation subject"/>
    <w:basedOn w:val="ac"/>
    <w:next w:val="ac"/>
    <w:link w:val="af"/>
    <w:uiPriority w:val="99"/>
    <w:semiHidden/>
    <w:unhideWhenUsed/>
    <w:rsid w:val="00A26F0D"/>
    <w:rPr>
      <w:b/>
      <w:bCs/>
    </w:rPr>
  </w:style>
  <w:style w:type="character" w:customStyle="1" w:styleId="af">
    <w:name w:val="コメント内容 (文字)"/>
    <w:basedOn w:val="ad"/>
    <w:link w:val="ae"/>
    <w:uiPriority w:val="99"/>
    <w:semiHidden/>
    <w:rsid w:val="00A26F0D"/>
    <w:rPr>
      <w:b/>
      <w:bCs/>
    </w:rPr>
  </w:style>
  <w:style w:type="paragraph" w:styleId="af0">
    <w:name w:val="Revision"/>
    <w:hidden/>
    <w:uiPriority w:val="99"/>
    <w:semiHidden/>
    <w:rsid w:val="00A15B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427568"/>
    <w:pPr>
      <w:widowControl w:val="0"/>
      <w:autoSpaceDE w:val="0"/>
      <w:autoSpaceDN w:val="0"/>
      <w:adjustRightInd w:val="0"/>
    </w:pPr>
    <w:rPr>
      <w:rFonts w:ascii="ＭＳ Ｐゴシック" w:eastAsia="ＭＳ Ｐゴシック" w:hAnsi="Century" w:cs="ＭＳ Ｐゴシック"/>
      <w:color w:val="000000"/>
      <w:sz w:val="24"/>
      <w:szCs w:val="24"/>
    </w:rPr>
  </w:style>
  <w:style w:type="table" w:styleId="aa">
    <w:name w:val="Table Grid"/>
    <w:basedOn w:val="a1"/>
    <w:uiPriority w:val="59"/>
    <w:rsid w:val="00FD1C14"/>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A26F0D"/>
    <w:rPr>
      <w:sz w:val="18"/>
      <w:szCs w:val="18"/>
    </w:rPr>
  </w:style>
  <w:style w:type="paragraph" w:styleId="ac">
    <w:name w:val="annotation text"/>
    <w:basedOn w:val="a"/>
    <w:link w:val="ad"/>
    <w:uiPriority w:val="99"/>
    <w:semiHidden/>
    <w:unhideWhenUsed/>
    <w:rsid w:val="00A26F0D"/>
    <w:pPr>
      <w:jc w:val="left"/>
    </w:pPr>
  </w:style>
  <w:style w:type="character" w:customStyle="1" w:styleId="ad">
    <w:name w:val="コメント文字列 (文字)"/>
    <w:basedOn w:val="a0"/>
    <w:link w:val="ac"/>
    <w:uiPriority w:val="99"/>
    <w:semiHidden/>
    <w:rsid w:val="00A26F0D"/>
  </w:style>
  <w:style w:type="paragraph" w:styleId="ae">
    <w:name w:val="annotation subject"/>
    <w:basedOn w:val="ac"/>
    <w:next w:val="ac"/>
    <w:link w:val="af"/>
    <w:uiPriority w:val="99"/>
    <w:semiHidden/>
    <w:unhideWhenUsed/>
    <w:rsid w:val="00A26F0D"/>
    <w:rPr>
      <w:b/>
      <w:bCs/>
    </w:rPr>
  </w:style>
  <w:style w:type="character" w:customStyle="1" w:styleId="af">
    <w:name w:val="コメント内容 (文字)"/>
    <w:basedOn w:val="ad"/>
    <w:link w:val="ae"/>
    <w:uiPriority w:val="99"/>
    <w:semiHidden/>
    <w:rsid w:val="00A26F0D"/>
    <w:rPr>
      <w:b/>
      <w:bCs/>
    </w:rPr>
  </w:style>
  <w:style w:type="paragraph" w:styleId="af0">
    <w:name w:val="Revision"/>
    <w:hidden/>
    <w:uiPriority w:val="99"/>
    <w:semiHidden/>
    <w:rsid w:val="00A15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0CE45-DAC7-4255-A9C3-A962663F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797</Words>
  <Characters>4545</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25</cp:revision>
  <cp:lastPrinted>2016-10-20T04:30:00Z</cp:lastPrinted>
  <dcterms:created xsi:type="dcterms:W3CDTF">2016-11-16T01:44:00Z</dcterms:created>
  <dcterms:modified xsi:type="dcterms:W3CDTF">2017-03-21T05:55:00Z</dcterms:modified>
  <cp:contentStatus/>
</cp:coreProperties>
</file>