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DD123" w14:textId="0FDB6FA0" w:rsidR="009261C9" w:rsidRPr="00CC64BB" w:rsidRDefault="00204564" w:rsidP="003B183E">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232</w:t>
      </w:r>
      <w:r w:rsidR="00C65AE2">
        <w:rPr>
          <w:rFonts w:ascii="ＭＳ Ｐゴシック" w:eastAsia="ＭＳ Ｐゴシック" w:hAnsi="ＭＳ Ｐゴシック" w:hint="eastAsia"/>
          <w:sz w:val="28"/>
        </w:rPr>
        <w:t xml:space="preserve">　</w:t>
      </w:r>
      <w:r w:rsidR="00D1097F">
        <w:rPr>
          <w:rFonts w:ascii="ＭＳ Ｐゴシック" w:eastAsia="ＭＳ Ｐゴシック" w:hAnsi="ＭＳ Ｐゴシック" w:hint="eastAsia"/>
          <w:sz w:val="28"/>
        </w:rPr>
        <w:t>カーニー複合</w:t>
      </w:r>
    </w:p>
    <w:p w14:paraId="3E3CDAC5"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3FA1941A" w14:textId="77777777" w:rsidR="009261C9" w:rsidRPr="00CC64BB" w:rsidRDefault="009261C9" w:rsidP="009261C9">
      <w:pPr>
        <w:ind w:leftChars="100" w:left="210"/>
        <w:rPr>
          <w:rFonts w:ascii="ＭＳ Ｐゴシック" w:eastAsia="ＭＳ Ｐゴシック" w:hAnsi="ＭＳ Ｐゴシック"/>
        </w:rPr>
      </w:pPr>
    </w:p>
    <w:p w14:paraId="34BB8FCC" w14:textId="20FE9109"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1A886399" w14:textId="610EC728"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1C277E">
        <w:rPr>
          <w:rFonts w:ascii="ＭＳ Ｐゴシック" w:eastAsia="ＭＳ Ｐゴシック" w:hAnsi="ＭＳ Ｐゴシック" w:hint="eastAsia"/>
        </w:rPr>
        <w:t>カーニー複合（Carney複合）は、</w:t>
      </w:r>
      <w:r w:rsidR="001F1F0A" w:rsidRPr="001F1F0A">
        <w:rPr>
          <w:rFonts w:ascii="ＭＳ Ｐゴシック" w:eastAsia="ＭＳ Ｐゴシック" w:hAnsi="ＭＳ Ｐゴシック" w:hint="eastAsia"/>
        </w:rPr>
        <w:t>粘液腫、皮膚の色素斑、内分泌機能亢進状態を合併した症例をまとめ、1985年に名付けられた疾患概念であり、このうち２つ以上の症候があれば臨床的に診断されてきた。</w:t>
      </w:r>
      <w:r w:rsidR="00C12053">
        <w:rPr>
          <w:rFonts w:ascii="ＭＳ Ｐゴシック" w:eastAsia="ＭＳ Ｐゴシック" w:hAnsi="ＭＳ Ｐゴシック" w:hint="eastAsia"/>
        </w:rPr>
        <w:t>クッシング</w:t>
      </w:r>
      <w:r w:rsidR="001F1F0A" w:rsidRPr="001F1F0A">
        <w:rPr>
          <w:rFonts w:ascii="ＭＳ Ｐゴシック" w:eastAsia="ＭＳ Ｐゴシック" w:hAnsi="ＭＳ Ｐゴシック" w:hint="eastAsia"/>
        </w:rPr>
        <w:t>症候群、先端肥大症、女性化乳房、思春期早発症、内分泌腺腫瘍など内分泌疾患の合併が多く、それらを契機として診断に結びつくことが多いのも特徴とされる、多発性腫瘍症候群である。</w:t>
      </w:r>
    </w:p>
    <w:p w14:paraId="7D6199ED" w14:textId="77777777" w:rsidR="009261C9" w:rsidRPr="00CC64BB" w:rsidRDefault="009261C9" w:rsidP="009261C9">
      <w:pPr>
        <w:ind w:leftChars="200" w:left="420"/>
        <w:rPr>
          <w:rFonts w:ascii="ＭＳ Ｐゴシック" w:eastAsia="ＭＳ Ｐゴシック" w:hAnsi="ＭＳ Ｐゴシック"/>
        </w:rPr>
      </w:pPr>
    </w:p>
    <w:p w14:paraId="245B25E4"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7A8F267A" w14:textId="3CE54BDE" w:rsidR="001F1F0A" w:rsidRDefault="001F1F0A"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報告症例</w:t>
      </w:r>
      <w:r w:rsidRPr="001F1F0A">
        <w:rPr>
          <w:rFonts w:ascii="ＭＳ Ｐゴシック" w:eastAsia="ＭＳ Ｐゴシック" w:hAnsi="ＭＳ Ｐゴシック" w:hint="eastAsia"/>
        </w:rPr>
        <w:t>の約半数が常染色体優性遺伝形式で、残りは散発例である。原因遺伝子座位として</w:t>
      </w:r>
      <w:r>
        <w:rPr>
          <w:rFonts w:ascii="ＭＳ Ｐゴシック" w:eastAsia="ＭＳ Ｐゴシック" w:hAnsi="ＭＳ Ｐゴシック" w:hint="eastAsia"/>
        </w:rPr>
        <w:t>2p16</w:t>
      </w:r>
      <w:r w:rsidRPr="001F1F0A">
        <w:rPr>
          <w:rFonts w:ascii="ＭＳ Ｐゴシック" w:eastAsia="ＭＳ Ｐゴシック" w:hAnsi="ＭＳ Ｐゴシック" w:hint="eastAsia"/>
        </w:rPr>
        <w:t xml:space="preserve"> (CNC type2)あるいは</w:t>
      </w:r>
      <w:r>
        <w:rPr>
          <w:rFonts w:ascii="ＭＳ Ｐゴシック" w:eastAsia="ＭＳ Ｐゴシック" w:hAnsi="ＭＳ Ｐゴシック" w:hint="eastAsia"/>
        </w:rPr>
        <w:t>17q2</w:t>
      </w:r>
      <w:r w:rsidRPr="001F1F0A">
        <w:rPr>
          <w:rFonts w:ascii="ＭＳ Ｐゴシック" w:eastAsia="ＭＳ Ｐゴシック" w:hAnsi="ＭＳ Ｐゴシック" w:hint="eastAsia"/>
        </w:rPr>
        <w:t>(CNC type1)との連鎖が示唆されており、本疾患には異質性がある。さらに、CNC type1の原因遺伝子として</w:t>
      </w:r>
      <w:r w:rsidRPr="00424E60">
        <w:rPr>
          <w:rFonts w:ascii="ＭＳ Ｐゴシック" w:eastAsia="ＭＳ Ｐゴシック" w:hAnsi="ＭＳ Ｐゴシック"/>
          <w:i/>
        </w:rPr>
        <w:t>PRKAR1A</w:t>
      </w:r>
      <w:r w:rsidRPr="001F1F0A">
        <w:rPr>
          <w:rFonts w:ascii="ＭＳ Ｐゴシック" w:eastAsia="ＭＳ Ｐゴシック" w:hAnsi="ＭＳ Ｐゴシック" w:hint="eastAsia"/>
        </w:rPr>
        <w:t xml:space="preserve"> （</w:t>
      </w:r>
      <w:r w:rsidRPr="00424E60">
        <w:rPr>
          <w:rFonts w:ascii="ＭＳ Ｐゴシック" w:eastAsia="ＭＳ Ｐゴシック" w:hAnsi="ＭＳ Ｐゴシック"/>
          <w:i/>
        </w:rPr>
        <w:t>protein kinase A regulatory subunit 1-α</w:t>
      </w:r>
      <w:r w:rsidR="00E20E52">
        <w:rPr>
          <w:rFonts w:ascii="ＭＳ Ｐゴシック" w:eastAsia="ＭＳ Ｐゴシック" w:hAnsi="ＭＳ Ｐゴシック"/>
          <w:i/>
        </w:rPr>
        <w:t xml:space="preserve"> </w:t>
      </w:r>
      <w:r w:rsidRPr="001F1F0A">
        <w:rPr>
          <w:rFonts w:ascii="ＭＳ Ｐゴシック" w:eastAsia="ＭＳ Ｐゴシック" w:hAnsi="ＭＳ Ｐゴシック" w:hint="eastAsia"/>
        </w:rPr>
        <w:t>）が2000年に同定されているが、CNC type2の原因遺伝子は未だ同定されていない。</w:t>
      </w:r>
    </w:p>
    <w:p w14:paraId="784BAEEA" w14:textId="77777777" w:rsidR="001F1F0A" w:rsidRDefault="001F1F0A" w:rsidP="009261C9">
      <w:pPr>
        <w:ind w:leftChars="200" w:left="420"/>
        <w:rPr>
          <w:rFonts w:ascii="ＭＳ Ｐゴシック" w:eastAsia="ＭＳ Ｐゴシック" w:hAnsi="ＭＳ Ｐゴシック"/>
        </w:rPr>
      </w:pPr>
    </w:p>
    <w:p w14:paraId="468AEE0F" w14:textId="77777777" w:rsidR="009261C9"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50E19D61" w14:textId="3D70E285" w:rsidR="0051524E" w:rsidRPr="00CC64BB" w:rsidRDefault="0051524E" w:rsidP="0051524E">
      <w:pPr>
        <w:ind w:leftChars="202" w:left="424"/>
        <w:rPr>
          <w:rFonts w:ascii="ＭＳ Ｐゴシック" w:eastAsia="ＭＳ Ｐゴシック" w:hAnsi="ＭＳ Ｐゴシック"/>
        </w:rPr>
      </w:pPr>
      <w:r>
        <w:rPr>
          <w:rFonts w:ascii="ＭＳ Ｐゴシック" w:eastAsia="ＭＳ Ｐゴシック" w:hAnsi="ＭＳ Ｐゴシック" w:hint="eastAsia"/>
        </w:rPr>
        <w:t xml:space="preserve">　</w:t>
      </w:r>
      <w:r w:rsidRPr="0051524E">
        <w:rPr>
          <w:rFonts w:ascii="ＭＳ Ｐゴシック" w:eastAsia="ＭＳ Ｐゴシック" w:hAnsi="ＭＳ Ｐゴシック" w:hint="eastAsia"/>
        </w:rPr>
        <w:t>症状、徴候は生下時に出現していることもあるが、診断時の平均年齢は20歳過ぎとされる。</w:t>
      </w:r>
    </w:p>
    <w:p w14:paraId="28BB4C5D" w14:textId="2CBA7749" w:rsidR="00D1097F" w:rsidRPr="00D1097F" w:rsidRDefault="00D1097F" w:rsidP="00D1097F">
      <w:pPr>
        <w:ind w:leftChars="200" w:left="420"/>
        <w:rPr>
          <w:rFonts w:ascii="ＭＳ Ｐゴシック" w:eastAsia="ＭＳ Ｐゴシック" w:hAnsi="ＭＳ Ｐゴシック"/>
        </w:rPr>
      </w:pPr>
      <w:r w:rsidRPr="00D1097F">
        <w:rPr>
          <w:rFonts w:ascii="ＭＳ Ｐゴシック" w:eastAsia="ＭＳ Ｐゴシック" w:hAnsi="ＭＳ Ｐゴシック" w:hint="eastAsia"/>
        </w:rPr>
        <w:t>１）</w:t>
      </w:r>
      <w:r w:rsidRPr="00D1097F">
        <w:rPr>
          <w:rFonts w:ascii="ＭＳ Ｐゴシック" w:eastAsia="ＭＳ Ｐゴシック" w:hAnsi="ＭＳ Ｐゴシック" w:hint="eastAsia"/>
        </w:rPr>
        <w:tab/>
        <w:t>皮膚病変</w:t>
      </w:r>
    </w:p>
    <w:p w14:paraId="346D5BF6" w14:textId="439C4955" w:rsidR="00D1097F" w:rsidRPr="00D1097F" w:rsidRDefault="00D1097F" w:rsidP="00D1097F">
      <w:pPr>
        <w:ind w:leftChars="200" w:left="420" w:firstLine="420"/>
        <w:rPr>
          <w:rFonts w:ascii="ＭＳ Ｐゴシック" w:eastAsia="ＭＳ Ｐゴシック" w:hAnsi="ＭＳ Ｐゴシック"/>
        </w:rPr>
      </w:pPr>
      <w:r w:rsidRPr="00D1097F">
        <w:rPr>
          <w:rFonts w:ascii="ＭＳ Ｐゴシック" w:eastAsia="ＭＳ Ｐゴシック" w:hAnsi="ＭＳ Ｐゴシック" w:hint="eastAsia"/>
        </w:rPr>
        <w:t>a</w:t>
      </w:r>
      <w:r w:rsidR="00A2147E">
        <w:rPr>
          <w:rFonts w:ascii="ＭＳ Ｐゴシック" w:eastAsia="ＭＳ Ｐゴシック" w:hAnsi="ＭＳ Ｐゴシック" w:hint="eastAsia"/>
          <w:kern w:val="0"/>
        </w:rPr>
        <w:t>．</w:t>
      </w:r>
      <w:r w:rsidRPr="00D1097F">
        <w:rPr>
          <w:rFonts w:ascii="ＭＳ Ｐゴシック" w:eastAsia="ＭＳ Ｐゴシック" w:hAnsi="ＭＳ Ｐゴシック" w:hint="eastAsia"/>
        </w:rPr>
        <w:t>点状皮膚色素沈着</w:t>
      </w:r>
    </w:p>
    <w:p w14:paraId="626DAD7A" w14:textId="5DB618DF" w:rsidR="00D1097F" w:rsidRPr="00D1097F" w:rsidRDefault="00D1097F" w:rsidP="00D1097F">
      <w:pPr>
        <w:ind w:leftChars="200" w:left="420" w:firstLine="420"/>
        <w:rPr>
          <w:rFonts w:ascii="ＭＳ Ｐゴシック" w:eastAsia="ＭＳ Ｐゴシック" w:hAnsi="ＭＳ Ｐゴシック"/>
        </w:rPr>
      </w:pPr>
      <w:r w:rsidRPr="00D1097F">
        <w:rPr>
          <w:rFonts w:ascii="ＭＳ Ｐゴシック" w:eastAsia="ＭＳ Ｐゴシック" w:hAnsi="ＭＳ Ｐゴシック" w:hint="eastAsia"/>
        </w:rPr>
        <w:t>b</w:t>
      </w:r>
      <w:r w:rsidR="00A2147E">
        <w:rPr>
          <w:rFonts w:ascii="ＭＳ Ｐゴシック" w:eastAsia="ＭＳ Ｐゴシック" w:hAnsi="ＭＳ Ｐゴシック" w:hint="eastAsia"/>
          <w:kern w:val="0"/>
        </w:rPr>
        <w:t>．</w:t>
      </w:r>
      <w:r w:rsidRPr="00D1097F">
        <w:rPr>
          <w:rFonts w:ascii="ＭＳ Ｐゴシック" w:eastAsia="ＭＳ Ｐゴシック" w:hAnsi="ＭＳ Ｐゴシック" w:hint="eastAsia"/>
        </w:rPr>
        <w:t>皮膚粘膜粘液腫</w:t>
      </w:r>
    </w:p>
    <w:p w14:paraId="24A51B9B" w14:textId="2DE4F86E" w:rsidR="00D1097F" w:rsidRPr="00D1097F" w:rsidRDefault="00D1097F" w:rsidP="00D1097F">
      <w:pPr>
        <w:ind w:leftChars="200" w:left="420" w:firstLine="420"/>
        <w:rPr>
          <w:rFonts w:ascii="ＭＳ Ｐゴシック" w:eastAsia="ＭＳ Ｐゴシック" w:hAnsi="ＭＳ Ｐゴシック"/>
        </w:rPr>
      </w:pPr>
      <w:r w:rsidRPr="00D1097F">
        <w:rPr>
          <w:rFonts w:ascii="ＭＳ Ｐゴシック" w:eastAsia="ＭＳ Ｐゴシック" w:hAnsi="ＭＳ Ｐゴシック" w:hint="eastAsia"/>
        </w:rPr>
        <w:t>c</w:t>
      </w:r>
      <w:r w:rsidR="00A2147E">
        <w:rPr>
          <w:rFonts w:ascii="ＭＳ Ｐゴシック" w:eastAsia="ＭＳ Ｐゴシック" w:hAnsi="ＭＳ Ｐゴシック" w:hint="eastAsia"/>
          <w:kern w:val="0"/>
        </w:rPr>
        <w:t>．</w:t>
      </w:r>
      <w:r w:rsidRPr="00D1097F">
        <w:rPr>
          <w:rFonts w:ascii="ＭＳ Ｐゴシック" w:eastAsia="ＭＳ Ｐゴシック" w:hAnsi="ＭＳ Ｐゴシック" w:hint="eastAsia"/>
        </w:rPr>
        <w:t>青色母斑、類上皮性青色母斑（多発性）</w:t>
      </w:r>
    </w:p>
    <w:p w14:paraId="6D20CD91" w14:textId="77777777" w:rsidR="00D1097F" w:rsidRPr="00D1097F" w:rsidRDefault="00D1097F" w:rsidP="00D1097F">
      <w:pPr>
        <w:ind w:leftChars="200" w:left="420"/>
        <w:rPr>
          <w:rFonts w:ascii="ＭＳ Ｐゴシック" w:eastAsia="ＭＳ Ｐゴシック" w:hAnsi="ＭＳ Ｐゴシック"/>
        </w:rPr>
      </w:pPr>
      <w:r w:rsidRPr="00D1097F">
        <w:rPr>
          <w:rFonts w:ascii="ＭＳ Ｐゴシック" w:eastAsia="ＭＳ Ｐゴシック" w:hAnsi="ＭＳ Ｐゴシック" w:hint="eastAsia"/>
        </w:rPr>
        <w:t>２）</w:t>
      </w:r>
      <w:r w:rsidRPr="00D1097F">
        <w:rPr>
          <w:rFonts w:ascii="ＭＳ Ｐゴシック" w:eastAsia="ＭＳ Ｐゴシック" w:hAnsi="ＭＳ Ｐゴシック" w:hint="eastAsia"/>
        </w:rPr>
        <w:tab/>
        <w:t>心病変</w:t>
      </w:r>
    </w:p>
    <w:p w14:paraId="1E7B1FBA" w14:textId="3B135F63" w:rsidR="00D1097F" w:rsidRPr="00D1097F" w:rsidRDefault="00D1097F" w:rsidP="00D1097F">
      <w:pPr>
        <w:ind w:leftChars="200" w:left="420" w:firstLine="420"/>
        <w:rPr>
          <w:rFonts w:ascii="ＭＳ Ｐゴシック" w:eastAsia="ＭＳ Ｐゴシック" w:hAnsi="ＭＳ Ｐゴシック"/>
        </w:rPr>
      </w:pPr>
      <w:r w:rsidRPr="00D1097F">
        <w:rPr>
          <w:rFonts w:ascii="ＭＳ Ｐゴシック" w:eastAsia="ＭＳ Ｐゴシック" w:hAnsi="ＭＳ Ｐゴシック" w:hint="eastAsia"/>
        </w:rPr>
        <w:t>心粘液腫</w:t>
      </w:r>
    </w:p>
    <w:p w14:paraId="747CD359" w14:textId="77777777" w:rsidR="00D1097F" w:rsidRPr="00D1097F" w:rsidRDefault="00D1097F" w:rsidP="00D1097F">
      <w:pPr>
        <w:ind w:leftChars="200" w:left="420"/>
        <w:rPr>
          <w:rFonts w:ascii="ＭＳ Ｐゴシック" w:eastAsia="ＭＳ Ｐゴシック" w:hAnsi="ＭＳ Ｐゴシック"/>
        </w:rPr>
      </w:pPr>
      <w:r w:rsidRPr="00D1097F">
        <w:rPr>
          <w:rFonts w:ascii="ＭＳ Ｐゴシック" w:eastAsia="ＭＳ Ｐゴシック" w:hAnsi="ＭＳ Ｐゴシック" w:hint="eastAsia"/>
        </w:rPr>
        <w:t>３）</w:t>
      </w:r>
      <w:r w:rsidRPr="00D1097F">
        <w:rPr>
          <w:rFonts w:ascii="ＭＳ Ｐゴシック" w:eastAsia="ＭＳ Ｐゴシック" w:hAnsi="ＭＳ Ｐゴシック" w:hint="eastAsia"/>
        </w:rPr>
        <w:tab/>
        <w:t>内分泌病変</w:t>
      </w:r>
    </w:p>
    <w:p w14:paraId="73C4E0AF" w14:textId="6BB79E7D" w:rsidR="00D1097F" w:rsidRPr="00D1097F" w:rsidRDefault="00D1097F" w:rsidP="00D1097F">
      <w:pPr>
        <w:ind w:leftChars="200" w:left="420" w:firstLine="420"/>
        <w:rPr>
          <w:rFonts w:ascii="ＭＳ Ｐゴシック" w:eastAsia="ＭＳ Ｐゴシック" w:hAnsi="ＭＳ Ｐゴシック"/>
        </w:rPr>
      </w:pPr>
      <w:r w:rsidRPr="00D1097F">
        <w:rPr>
          <w:rFonts w:ascii="ＭＳ Ｐゴシック" w:eastAsia="ＭＳ Ｐゴシック" w:hAnsi="ＭＳ Ｐゴシック" w:hint="eastAsia"/>
        </w:rPr>
        <w:t>a</w:t>
      </w:r>
      <w:r w:rsidR="00A2147E">
        <w:rPr>
          <w:rFonts w:ascii="ＭＳ Ｐゴシック" w:eastAsia="ＭＳ Ｐゴシック" w:hAnsi="ＭＳ Ｐゴシック" w:hint="eastAsia"/>
          <w:kern w:val="0"/>
        </w:rPr>
        <w:t>．</w:t>
      </w:r>
      <w:r w:rsidRPr="00D1097F">
        <w:rPr>
          <w:rFonts w:ascii="ＭＳ Ｐゴシック" w:eastAsia="ＭＳ Ｐゴシック" w:hAnsi="ＭＳ Ｐゴシック" w:hint="eastAsia"/>
        </w:rPr>
        <w:t>原発性色素性結節状副腎皮質病変（primary pigmented nodular adrenocortical disease</w:t>
      </w:r>
      <w:r w:rsidR="00CF7026" w:rsidRPr="00424E60">
        <w:rPr>
          <w:rFonts w:ascii="ＭＳ Ｐゴシック" w:eastAsia="ＭＳ Ｐゴシック" w:hAnsi="ＭＳ Ｐゴシック" w:hint="eastAsia"/>
          <w:color w:val="FF0000"/>
        </w:rPr>
        <w:t>：</w:t>
      </w:r>
      <w:r w:rsidRPr="00D1097F">
        <w:rPr>
          <w:rFonts w:ascii="ＭＳ Ｐゴシック" w:eastAsia="ＭＳ Ｐゴシック" w:hAnsi="ＭＳ Ｐゴシック" w:hint="eastAsia"/>
        </w:rPr>
        <w:t>PPNAD）</w:t>
      </w:r>
    </w:p>
    <w:p w14:paraId="62EC9461" w14:textId="7E47FFE4" w:rsidR="00D1097F" w:rsidRPr="00D1097F" w:rsidRDefault="00D1097F" w:rsidP="00D1097F">
      <w:pPr>
        <w:ind w:leftChars="200" w:left="420" w:firstLine="420"/>
        <w:rPr>
          <w:rFonts w:ascii="ＭＳ Ｐゴシック" w:eastAsia="ＭＳ Ｐゴシック" w:hAnsi="ＭＳ Ｐゴシック"/>
        </w:rPr>
      </w:pPr>
      <w:r w:rsidRPr="00D1097F">
        <w:rPr>
          <w:rFonts w:ascii="ＭＳ Ｐゴシック" w:eastAsia="ＭＳ Ｐゴシック" w:hAnsi="ＭＳ Ｐゴシック" w:hint="eastAsia"/>
        </w:rPr>
        <w:t>b</w:t>
      </w:r>
      <w:r w:rsidR="00A2147E">
        <w:rPr>
          <w:rFonts w:ascii="ＭＳ Ｐゴシック" w:eastAsia="ＭＳ Ｐゴシック" w:hAnsi="ＭＳ Ｐゴシック" w:hint="eastAsia"/>
          <w:kern w:val="0"/>
        </w:rPr>
        <w:t>．</w:t>
      </w:r>
      <w:r w:rsidRPr="00D1097F">
        <w:rPr>
          <w:rFonts w:ascii="ＭＳ Ｐゴシック" w:eastAsia="ＭＳ Ｐゴシック" w:hAnsi="ＭＳ Ｐゴシック" w:hint="eastAsia"/>
        </w:rPr>
        <w:t>成長ホルモン（GH）産生腺腫による先端肥大症</w:t>
      </w:r>
    </w:p>
    <w:p w14:paraId="2905425A" w14:textId="2B30CFFB" w:rsidR="00D1097F" w:rsidRPr="00D1097F" w:rsidRDefault="00D1097F" w:rsidP="00D1097F">
      <w:pPr>
        <w:ind w:leftChars="200" w:left="420" w:firstLine="420"/>
        <w:rPr>
          <w:rFonts w:ascii="ＭＳ Ｐゴシック" w:eastAsia="ＭＳ Ｐゴシック" w:hAnsi="ＭＳ Ｐゴシック"/>
        </w:rPr>
      </w:pPr>
      <w:r w:rsidRPr="00D1097F">
        <w:rPr>
          <w:rFonts w:ascii="ＭＳ Ｐゴシック" w:eastAsia="ＭＳ Ｐゴシック" w:hAnsi="ＭＳ Ｐゴシック"/>
        </w:rPr>
        <w:t>c</w:t>
      </w:r>
      <w:r w:rsidR="00A2147E">
        <w:rPr>
          <w:rFonts w:ascii="ＭＳ Ｐゴシック" w:eastAsia="ＭＳ Ｐゴシック" w:hAnsi="ＭＳ Ｐゴシック" w:hint="eastAsia"/>
          <w:kern w:val="0"/>
        </w:rPr>
        <w:t>．</w:t>
      </w:r>
      <w:r w:rsidRPr="00D1097F">
        <w:rPr>
          <w:rFonts w:ascii="ＭＳ Ｐゴシック" w:eastAsia="ＭＳ Ｐゴシック" w:hAnsi="ＭＳ Ｐゴシック" w:hint="eastAsia"/>
        </w:rPr>
        <w:t>甲状腺腺腫・癌</w:t>
      </w:r>
    </w:p>
    <w:p w14:paraId="49CF4CDD" w14:textId="77777777" w:rsidR="00D1097F" w:rsidRPr="00D1097F" w:rsidRDefault="00D1097F" w:rsidP="00D1097F">
      <w:pPr>
        <w:ind w:leftChars="200" w:left="420"/>
        <w:rPr>
          <w:rFonts w:ascii="ＭＳ Ｐゴシック" w:eastAsia="ＭＳ Ｐゴシック" w:hAnsi="ＭＳ Ｐゴシック"/>
        </w:rPr>
      </w:pPr>
      <w:r w:rsidRPr="00D1097F">
        <w:rPr>
          <w:rFonts w:ascii="ＭＳ Ｐゴシック" w:eastAsia="ＭＳ Ｐゴシック" w:hAnsi="ＭＳ Ｐゴシック" w:hint="eastAsia"/>
        </w:rPr>
        <w:t>４）</w:t>
      </w:r>
      <w:r w:rsidRPr="00D1097F">
        <w:rPr>
          <w:rFonts w:ascii="ＭＳ Ｐゴシック" w:eastAsia="ＭＳ Ｐゴシック" w:hAnsi="ＭＳ Ｐゴシック" w:hint="eastAsia"/>
        </w:rPr>
        <w:tab/>
        <w:t>乳房病変</w:t>
      </w:r>
    </w:p>
    <w:p w14:paraId="30C48FC8" w14:textId="0AA7974B" w:rsidR="00D1097F" w:rsidRPr="00D1097F" w:rsidRDefault="00D1097F" w:rsidP="00D1097F">
      <w:pPr>
        <w:ind w:leftChars="200" w:left="420" w:firstLine="420"/>
        <w:rPr>
          <w:rFonts w:ascii="ＭＳ Ｐゴシック" w:eastAsia="ＭＳ Ｐゴシック" w:hAnsi="ＭＳ Ｐゴシック"/>
        </w:rPr>
      </w:pPr>
      <w:r w:rsidRPr="00D1097F">
        <w:rPr>
          <w:rFonts w:ascii="ＭＳ Ｐゴシック" w:eastAsia="ＭＳ Ｐゴシック" w:hAnsi="ＭＳ Ｐゴシック" w:hint="eastAsia"/>
        </w:rPr>
        <w:t>a</w:t>
      </w:r>
      <w:r w:rsidR="00A2147E">
        <w:rPr>
          <w:rFonts w:ascii="ＭＳ Ｐゴシック" w:eastAsia="ＭＳ Ｐゴシック" w:hAnsi="ＭＳ Ｐゴシック" w:hint="eastAsia"/>
          <w:kern w:val="0"/>
        </w:rPr>
        <w:t>．</w:t>
      </w:r>
      <w:r w:rsidRPr="00D1097F">
        <w:rPr>
          <w:rFonts w:ascii="ＭＳ Ｐゴシック" w:eastAsia="ＭＳ Ｐゴシック" w:hAnsi="ＭＳ Ｐゴシック" w:hint="eastAsia"/>
        </w:rPr>
        <w:t>乳房粘液腫症</w:t>
      </w:r>
    </w:p>
    <w:p w14:paraId="7FCCA8CB" w14:textId="5A63DA2F" w:rsidR="00D1097F" w:rsidRPr="00D1097F" w:rsidRDefault="00D1097F" w:rsidP="00D1097F">
      <w:pPr>
        <w:ind w:leftChars="200" w:left="420" w:firstLine="420"/>
        <w:rPr>
          <w:rFonts w:ascii="ＭＳ Ｐゴシック" w:eastAsia="ＭＳ Ｐゴシック" w:hAnsi="ＭＳ Ｐゴシック"/>
        </w:rPr>
      </w:pPr>
      <w:r w:rsidRPr="00D1097F">
        <w:rPr>
          <w:rFonts w:ascii="ＭＳ Ｐゴシック" w:eastAsia="ＭＳ Ｐゴシック" w:hAnsi="ＭＳ Ｐゴシック" w:hint="eastAsia"/>
        </w:rPr>
        <w:t>b</w:t>
      </w:r>
      <w:r w:rsidR="00A2147E">
        <w:rPr>
          <w:rFonts w:ascii="ＭＳ Ｐゴシック" w:eastAsia="ＭＳ Ｐゴシック" w:hAnsi="ＭＳ Ｐゴシック" w:hint="eastAsia"/>
          <w:kern w:val="0"/>
        </w:rPr>
        <w:t>．</w:t>
      </w:r>
      <w:r w:rsidRPr="00D1097F">
        <w:rPr>
          <w:rFonts w:ascii="ＭＳ Ｐゴシック" w:eastAsia="ＭＳ Ｐゴシック" w:hAnsi="ＭＳ Ｐゴシック" w:hint="eastAsia"/>
        </w:rPr>
        <w:t>乳管腺腫</w:t>
      </w:r>
    </w:p>
    <w:p w14:paraId="69747C57" w14:textId="77777777" w:rsidR="00D1097F" w:rsidRPr="00D1097F" w:rsidRDefault="00D1097F" w:rsidP="00D1097F">
      <w:pPr>
        <w:ind w:leftChars="200" w:left="420"/>
        <w:rPr>
          <w:rFonts w:ascii="ＭＳ Ｐゴシック" w:eastAsia="ＭＳ Ｐゴシック" w:hAnsi="ＭＳ Ｐゴシック"/>
        </w:rPr>
      </w:pPr>
      <w:r w:rsidRPr="00D1097F">
        <w:rPr>
          <w:rFonts w:ascii="ＭＳ Ｐゴシック" w:eastAsia="ＭＳ Ｐゴシック" w:hAnsi="ＭＳ Ｐゴシック" w:hint="eastAsia"/>
        </w:rPr>
        <w:t>５）</w:t>
      </w:r>
      <w:r w:rsidRPr="00D1097F">
        <w:rPr>
          <w:rFonts w:ascii="ＭＳ Ｐゴシック" w:eastAsia="ＭＳ Ｐゴシック" w:hAnsi="ＭＳ Ｐゴシック" w:hint="eastAsia"/>
        </w:rPr>
        <w:tab/>
        <w:t>男性性器病変</w:t>
      </w:r>
    </w:p>
    <w:p w14:paraId="34D2F48A" w14:textId="43B610EB" w:rsidR="00D1097F" w:rsidRPr="00D1097F" w:rsidRDefault="00D1097F" w:rsidP="00D1097F">
      <w:pPr>
        <w:ind w:leftChars="200" w:left="420" w:firstLine="420"/>
        <w:rPr>
          <w:rFonts w:ascii="ＭＳ Ｐゴシック" w:eastAsia="ＭＳ Ｐゴシック" w:hAnsi="ＭＳ Ｐゴシック"/>
        </w:rPr>
      </w:pPr>
      <w:r w:rsidRPr="00D1097F">
        <w:rPr>
          <w:rFonts w:ascii="ＭＳ Ｐゴシック" w:eastAsia="ＭＳ Ｐゴシック" w:hAnsi="ＭＳ Ｐゴシック" w:hint="eastAsia"/>
        </w:rPr>
        <w:t xml:space="preserve">大細胞石灰型セルトリ細胞腫（large-cell calcifying </w:t>
      </w:r>
      <w:proofErr w:type="spellStart"/>
      <w:r w:rsidRPr="00D1097F">
        <w:rPr>
          <w:rFonts w:ascii="ＭＳ Ｐゴシック" w:eastAsia="ＭＳ Ｐゴシック" w:hAnsi="ＭＳ Ｐゴシック" w:hint="eastAsia"/>
        </w:rPr>
        <w:t>Sertoli</w:t>
      </w:r>
      <w:proofErr w:type="spellEnd"/>
      <w:r w:rsidRPr="00D1097F">
        <w:rPr>
          <w:rFonts w:ascii="ＭＳ Ｐゴシック" w:eastAsia="ＭＳ Ｐゴシック" w:hAnsi="ＭＳ Ｐゴシック" w:hint="eastAsia"/>
        </w:rPr>
        <w:t xml:space="preserve"> cell tumor</w:t>
      </w:r>
      <w:r w:rsidR="00CF7026" w:rsidRPr="00424E60">
        <w:rPr>
          <w:rFonts w:ascii="ＭＳ Ｐゴシック" w:eastAsia="ＭＳ Ｐゴシック" w:hAnsi="ＭＳ Ｐゴシック" w:hint="eastAsia"/>
          <w:color w:val="FF0000"/>
        </w:rPr>
        <w:t>：</w:t>
      </w:r>
      <w:r w:rsidRPr="00D1097F">
        <w:rPr>
          <w:rFonts w:ascii="ＭＳ Ｐゴシック" w:eastAsia="ＭＳ Ｐゴシック" w:hAnsi="ＭＳ Ｐゴシック" w:hint="eastAsia"/>
        </w:rPr>
        <w:t>LCCSCT）</w:t>
      </w:r>
    </w:p>
    <w:p w14:paraId="1BFC314B" w14:textId="77777777" w:rsidR="00D1097F" w:rsidRPr="00D1097F" w:rsidRDefault="00D1097F" w:rsidP="00D1097F">
      <w:pPr>
        <w:ind w:leftChars="200" w:left="420"/>
        <w:rPr>
          <w:rFonts w:ascii="ＭＳ Ｐゴシック" w:eastAsia="ＭＳ Ｐゴシック" w:hAnsi="ＭＳ Ｐゴシック"/>
        </w:rPr>
      </w:pPr>
      <w:r w:rsidRPr="00D1097F">
        <w:rPr>
          <w:rFonts w:ascii="ＭＳ Ｐゴシック" w:eastAsia="ＭＳ Ｐゴシック" w:hAnsi="ＭＳ Ｐゴシック" w:hint="eastAsia"/>
        </w:rPr>
        <w:t>６）</w:t>
      </w:r>
      <w:r w:rsidRPr="00D1097F">
        <w:rPr>
          <w:rFonts w:ascii="ＭＳ Ｐゴシック" w:eastAsia="ＭＳ Ｐゴシック" w:hAnsi="ＭＳ Ｐゴシック" w:hint="eastAsia"/>
        </w:rPr>
        <w:tab/>
        <w:t>末梢神経病変</w:t>
      </w:r>
    </w:p>
    <w:p w14:paraId="34FBD7F3" w14:textId="234C3559" w:rsidR="00D1097F" w:rsidRPr="00D1097F" w:rsidRDefault="00D1097F" w:rsidP="00D1097F">
      <w:pPr>
        <w:ind w:leftChars="200" w:left="420" w:firstLine="420"/>
        <w:rPr>
          <w:rFonts w:ascii="ＭＳ Ｐゴシック" w:eastAsia="ＭＳ Ｐゴシック" w:hAnsi="ＭＳ Ｐゴシック"/>
        </w:rPr>
      </w:pPr>
      <w:r w:rsidRPr="00D1097F">
        <w:rPr>
          <w:rFonts w:ascii="ＭＳ Ｐゴシック" w:eastAsia="ＭＳ Ｐゴシック" w:hAnsi="ＭＳ Ｐゴシック" w:hint="eastAsia"/>
        </w:rPr>
        <w:t>砂腫状黒色神経鞘腫（</w:t>
      </w:r>
      <w:proofErr w:type="spellStart"/>
      <w:r w:rsidRPr="00D1097F">
        <w:rPr>
          <w:rFonts w:ascii="ＭＳ Ｐゴシック" w:eastAsia="ＭＳ Ｐゴシック" w:hAnsi="ＭＳ Ｐゴシック" w:hint="eastAsia"/>
        </w:rPr>
        <w:t>psammomatous</w:t>
      </w:r>
      <w:proofErr w:type="spellEnd"/>
      <w:r w:rsidRPr="00D1097F">
        <w:rPr>
          <w:rFonts w:ascii="ＭＳ Ｐゴシック" w:eastAsia="ＭＳ Ｐゴシック" w:hAnsi="ＭＳ Ｐゴシック" w:hint="eastAsia"/>
        </w:rPr>
        <w:t xml:space="preserve"> </w:t>
      </w:r>
      <w:proofErr w:type="spellStart"/>
      <w:r w:rsidRPr="00D1097F">
        <w:rPr>
          <w:rFonts w:ascii="ＭＳ Ｐゴシック" w:eastAsia="ＭＳ Ｐゴシック" w:hAnsi="ＭＳ Ｐゴシック" w:hint="eastAsia"/>
        </w:rPr>
        <w:t>melanotic</w:t>
      </w:r>
      <w:proofErr w:type="spellEnd"/>
      <w:r w:rsidRPr="00D1097F">
        <w:rPr>
          <w:rFonts w:ascii="ＭＳ Ｐゴシック" w:eastAsia="ＭＳ Ｐゴシック" w:hAnsi="ＭＳ Ｐゴシック" w:hint="eastAsia"/>
        </w:rPr>
        <w:t xml:space="preserve"> </w:t>
      </w:r>
      <w:proofErr w:type="spellStart"/>
      <w:r w:rsidRPr="00D1097F">
        <w:rPr>
          <w:rFonts w:ascii="ＭＳ Ｐゴシック" w:eastAsia="ＭＳ Ｐゴシック" w:hAnsi="ＭＳ Ｐゴシック" w:hint="eastAsia"/>
        </w:rPr>
        <w:t>schwannoma</w:t>
      </w:r>
      <w:proofErr w:type="spellEnd"/>
      <w:r w:rsidR="00CF7026" w:rsidRPr="00424E60">
        <w:rPr>
          <w:rFonts w:ascii="ＭＳ Ｐゴシック" w:eastAsia="ＭＳ Ｐゴシック" w:hAnsi="ＭＳ Ｐゴシック" w:hint="eastAsia"/>
          <w:color w:val="FF0000"/>
        </w:rPr>
        <w:t>：</w:t>
      </w:r>
      <w:r w:rsidRPr="00D1097F">
        <w:rPr>
          <w:rFonts w:ascii="ＭＳ Ｐゴシック" w:eastAsia="ＭＳ Ｐゴシック" w:hAnsi="ＭＳ Ｐゴシック" w:hint="eastAsia"/>
        </w:rPr>
        <w:t>PMS）</w:t>
      </w:r>
    </w:p>
    <w:p w14:paraId="3C98469E" w14:textId="77777777" w:rsidR="00D1097F" w:rsidRPr="00D1097F" w:rsidRDefault="00D1097F" w:rsidP="00D1097F">
      <w:pPr>
        <w:ind w:leftChars="200" w:left="420"/>
        <w:rPr>
          <w:rFonts w:ascii="ＭＳ Ｐゴシック" w:eastAsia="ＭＳ Ｐゴシック" w:hAnsi="ＭＳ Ｐゴシック"/>
        </w:rPr>
      </w:pPr>
      <w:r w:rsidRPr="00D1097F">
        <w:rPr>
          <w:rFonts w:ascii="ＭＳ Ｐゴシック" w:eastAsia="ＭＳ Ｐゴシック" w:hAnsi="ＭＳ Ｐゴシック" w:hint="eastAsia"/>
        </w:rPr>
        <w:t>７）</w:t>
      </w:r>
      <w:r w:rsidRPr="00D1097F">
        <w:rPr>
          <w:rFonts w:ascii="ＭＳ Ｐゴシック" w:eastAsia="ＭＳ Ｐゴシック" w:hAnsi="ＭＳ Ｐゴシック" w:hint="eastAsia"/>
        </w:rPr>
        <w:tab/>
        <w:t>骨病変</w:t>
      </w:r>
    </w:p>
    <w:p w14:paraId="5ADB97C1" w14:textId="05FFFCBD" w:rsidR="009261C9" w:rsidRPr="00CC64BB" w:rsidRDefault="00D1097F" w:rsidP="00D1097F">
      <w:pPr>
        <w:ind w:leftChars="200" w:left="420" w:firstLine="420"/>
        <w:rPr>
          <w:rFonts w:ascii="ＭＳ Ｐゴシック" w:eastAsia="ＭＳ Ｐゴシック" w:hAnsi="ＭＳ Ｐゴシック"/>
        </w:rPr>
      </w:pPr>
      <w:r w:rsidRPr="00D1097F">
        <w:rPr>
          <w:rFonts w:ascii="ＭＳ Ｐゴシック" w:eastAsia="ＭＳ Ｐゴシック" w:hAnsi="ＭＳ Ｐゴシック" w:hint="eastAsia"/>
        </w:rPr>
        <w:t>骨軟骨粘液腫</w:t>
      </w:r>
    </w:p>
    <w:p w14:paraId="3559ACF1" w14:textId="77777777" w:rsidR="009261C9" w:rsidRPr="00CC64BB" w:rsidRDefault="009261C9" w:rsidP="009261C9">
      <w:pPr>
        <w:ind w:leftChars="200" w:left="420"/>
        <w:rPr>
          <w:rFonts w:ascii="ＭＳ Ｐゴシック" w:eastAsia="ＭＳ Ｐゴシック" w:hAnsi="ＭＳ Ｐゴシック"/>
        </w:rPr>
      </w:pPr>
    </w:p>
    <w:p w14:paraId="4C4C6D9F"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４．治療法</w:t>
      </w:r>
      <w:r w:rsidRPr="00CC64BB">
        <w:rPr>
          <w:rFonts w:ascii="ＭＳ Ｐゴシック" w:eastAsia="ＭＳ Ｐゴシック" w:hAnsi="ＭＳ Ｐゴシック"/>
        </w:rPr>
        <w:t xml:space="preserve"> </w:t>
      </w:r>
    </w:p>
    <w:p w14:paraId="0E1C8C9D" w14:textId="3DA76DF3" w:rsidR="001F1F0A" w:rsidRPr="001F1F0A" w:rsidRDefault="009261C9" w:rsidP="001F1F0A">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1F1F0A" w:rsidRPr="001F1F0A">
        <w:rPr>
          <w:rFonts w:ascii="ＭＳ Ｐゴシック" w:eastAsia="ＭＳ Ｐゴシック" w:hAnsi="ＭＳ Ｐゴシック" w:hint="eastAsia"/>
        </w:rPr>
        <w:t>多様な腫瘍の発生に注意し、早期発見に努めることが重要である。通常、心粘液腫に対しては外科的切除、</w:t>
      </w:r>
      <w:r w:rsidR="001F1F0A" w:rsidRPr="001F1F0A">
        <w:rPr>
          <w:rFonts w:ascii="ＭＳ Ｐゴシック" w:eastAsia="ＭＳ Ｐゴシック" w:hAnsi="ＭＳ Ｐゴシック"/>
        </w:rPr>
        <w:t>PPNAD</w:t>
      </w:r>
      <w:r w:rsidR="001F1F0A" w:rsidRPr="001F1F0A">
        <w:rPr>
          <w:rFonts w:ascii="ＭＳ Ｐゴシック" w:eastAsia="ＭＳ Ｐゴシック" w:hAnsi="ＭＳ Ｐゴシック" w:hint="eastAsia"/>
        </w:rPr>
        <w:t>による</w:t>
      </w:r>
      <w:r w:rsidR="001C277E">
        <w:rPr>
          <w:rFonts w:ascii="ＭＳ Ｐゴシック" w:eastAsia="ＭＳ Ｐゴシック" w:hAnsi="ＭＳ Ｐゴシック" w:hint="eastAsia"/>
        </w:rPr>
        <w:t>クッシング</w:t>
      </w:r>
      <w:r w:rsidR="001F1F0A" w:rsidRPr="001F1F0A">
        <w:rPr>
          <w:rFonts w:ascii="ＭＳ Ｐゴシック" w:eastAsia="ＭＳ Ｐゴシック" w:hAnsi="ＭＳ Ｐゴシック" w:hint="eastAsia"/>
        </w:rPr>
        <w:t>症候群に対しては両側副腎摘除、皮膚</w:t>
      </w:r>
      <w:r w:rsidR="00323583">
        <w:rPr>
          <w:rFonts w:ascii="ＭＳ Ｐゴシック" w:eastAsia="ＭＳ Ｐゴシック" w:hAnsi="ＭＳ Ｐゴシック" w:hint="eastAsia"/>
        </w:rPr>
        <w:t>及び</w:t>
      </w:r>
      <w:r w:rsidR="001F1F0A" w:rsidRPr="001F1F0A">
        <w:rPr>
          <w:rFonts w:ascii="ＭＳ Ｐゴシック" w:eastAsia="ＭＳ Ｐゴシック" w:hAnsi="ＭＳ Ｐゴシック" w:hint="eastAsia"/>
        </w:rPr>
        <w:t>乳房粘液腫に対しては外科的切除、</w:t>
      </w:r>
      <w:r w:rsidR="001F1F0A" w:rsidRPr="001F1F0A">
        <w:rPr>
          <w:rFonts w:ascii="ＭＳ Ｐゴシック" w:eastAsia="ＭＳ Ｐゴシック" w:hAnsi="ＭＳ Ｐゴシック"/>
        </w:rPr>
        <w:t>GH</w:t>
      </w:r>
      <w:r w:rsidR="001F1F0A" w:rsidRPr="001F1F0A">
        <w:rPr>
          <w:rFonts w:ascii="ＭＳ Ｐゴシック" w:eastAsia="ＭＳ Ｐゴシック" w:hAnsi="ＭＳ Ｐゴシック" w:hint="eastAsia"/>
        </w:rPr>
        <w:t>産生下垂体腺腫に対しては外科的切除もしくはソマトスタチンアナログの併用が行われる。</w:t>
      </w:r>
    </w:p>
    <w:p w14:paraId="0F7A20D0" w14:textId="77777777" w:rsidR="009261C9" w:rsidRPr="00CC64BB" w:rsidRDefault="009261C9" w:rsidP="009261C9">
      <w:pPr>
        <w:ind w:leftChars="200" w:left="420"/>
        <w:rPr>
          <w:rFonts w:ascii="ＭＳ Ｐゴシック" w:eastAsia="ＭＳ Ｐゴシック" w:hAnsi="ＭＳ Ｐゴシック"/>
        </w:rPr>
      </w:pPr>
    </w:p>
    <w:p w14:paraId="5B497CF0"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301618CA" w14:textId="19332DF9" w:rsidR="00334A15" w:rsidRDefault="00C6258D" w:rsidP="001F1F0A">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1F1F0A" w:rsidRPr="001F1F0A">
        <w:rPr>
          <w:rFonts w:ascii="ＭＳ Ｐゴシック" w:eastAsia="ＭＳ Ｐゴシック" w:hAnsi="ＭＳ Ｐゴシック" w:hint="eastAsia"/>
        </w:rPr>
        <w:t>診断時の平均年齢は20歳とされ、多発性腫瘍の治療に奏効すれば通常の寿命を全うできるものと思われるが、一部は若年死する。また、罹患男性では妊孕性が低下している可能性があるが、明らかではない。</w:t>
      </w:r>
    </w:p>
    <w:p w14:paraId="107C68BC" w14:textId="77777777" w:rsidR="001F1F0A" w:rsidRDefault="001F1F0A" w:rsidP="001F1F0A">
      <w:pPr>
        <w:ind w:leftChars="200" w:left="420"/>
        <w:rPr>
          <w:rFonts w:ascii="ＭＳ Ｐゴシック" w:eastAsia="ＭＳ Ｐゴシック" w:hAnsi="ＭＳ Ｐゴシック"/>
          <w:bdr w:val="single" w:sz="4" w:space="0" w:color="auto"/>
        </w:rPr>
      </w:pPr>
    </w:p>
    <w:p w14:paraId="5AC1C11E"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561A7D87"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514E97E2" w14:textId="37099017" w:rsidR="00334A15" w:rsidRPr="00CC64BB" w:rsidRDefault="00D1097F"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rPr>
        <w:t>100</w:t>
      </w:r>
      <w:r>
        <w:rPr>
          <w:rFonts w:ascii="ＭＳ Ｐゴシック" w:eastAsia="ＭＳ Ｐゴシック" w:hAnsi="ＭＳ Ｐゴシック" w:hint="eastAsia"/>
        </w:rPr>
        <w:t>人未満</w:t>
      </w:r>
    </w:p>
    <w:p w14:paraId="4F258BE6"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6E74C560" w14:textId="6BEC63AE" w:rsidR="00334A15" w:rsidRDefault="001F1F0A"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p>
    <w:p w14:paraId="10C4F761"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6F52EF52" w14:textId="635822A1"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D1097F">
        <w:rPr>
          <w:rFonts w:ascii="ＭＳ Ｐゴシック" w:eastAsia="ＭＳ Ｐゴシック" w:hAnsi="ＭＳ Ｐゴシック" w:hint="eastAsia"/>
        </w:rPr>
        <w:t>（外科治療などの対症療法のみ</w:t>
      </w:r>
      <w:r w:rsidR="00A80B59">
        <w:rPr>
          <w:rFonts w:ascii="ＭＳ Ｐゴシック" w:eastAsia="ＭＳ Ｐゴシック" w:hAnsi="ＭＳ Ｐゴシック" w:hint="eastAsia"/>
        </w:rPr>
        <w:t>。</w:t>
      </w:r>
      <w:r w:rsidR="00D1097F">
        <w:rPr>
          <w:rFonts w:ascii="ＭＳ Ｐゴシック" w:eastAsia="ＭＳ Ｐゴシック" w:hAnsi="ＭＳ Ｐゴシック" w:hint="eastAsia"/>
        </w:rPr>
        <w:t>）</w:t>
      </w:r>
    </w:p>
    <w:p w14:paraId="5BB407A3"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2495D2F4" w14:textId="64159565" w:rsidR="00334A15" w:rsidRDefault="001F1F0A"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D1097F">
        <w:rPr>
          <w:rFonts w:ascii="ＭＳ Ｐゴシック" w:eastAsia="ＭＳ Ｐゴシック" w:hAnsi="ＭＳ Ｐゴシック" w:hint="eastAsia"/>
        </w:rPr>
        <w:t>（進行性で、年齢が進むにつれて合併症が増えていく可能性がある</w:t>
      </w:r>
      <w:r w:rsidR="004B481F">
        <w:rPr>
          <w:rFonts w:ascii="ＭＳ Ｐゴシック" w:eastAsia="ＭＳ Ｐゴシック" w:hAnsi="ＭＳ Ｐゴシック" w:hint="eastAsia"/>
        </w:rPr>
        <w:t>。</w:t>
      </w:r>
      <w:r w:rsidR="00D1097F">
        <w:rPr>
          <w:rFonts w:ascii="ＭＳ Ｐゴシック" w:eastAsia="ＭＳ Ｐゴシック" w:hAnsi="ＭＳ Ｐゴシック" w:hint="eastAsia"/>
        </w:rPr>
        <w:t>）</w:t>
      </w:r>
    </w:p>
    <w:p w14:paraId="22CAB335"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5549C68E" w14:textId="4735565A" w:rsidR="00334A15" w:rsidRPr="00D1097F" w:rsidRDefault="001F1F0A" w:rsidP="00D1097F">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D1097F">
        <w:rPr>
          <w:rFonts w:ascii="ＭＳ Ｐゴシック" w:eastAsia="ＭＳ Ｐゴシック" w:hAnsi="ＭＳ Ｐゴシック" w:hint="eastAsia"/>
        </w:rPr>
        <w:t>（研究班作成の診断基準</w:t>
      </w:r>
      <w:r w:rsidR="00A80B59">
        <w:rPr>
          <w:rFonts w:ascii="ＭＳ Ｐゴシック" w:eastAsia="ＭＳ Ｐゴシック" w:hAnsi="ＭＳ Ｐゴシック" w:hint="eastAsia"/>
        </w:rPr>
        <w:t>。</w:t>
      </w:r>
      <w:r w:rsidR="00D1097F" w:rsidRPr="00D1097F">
        <w:rPr>
          <w:rFonts w:ascii="ＭＳ Ｐゴシック" w:eastAsia="ＭＳ Ｐゴシック" w:hAnsi="ＭＳ Ｐゴシック" w:hint="eastAsia"/>
        </w:rPr>
        <w:t>）</w:t>
      </w:r>
    </w:p>
    <w:p w14:paraId="0A53084F"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5A2B86A5" w14:textId="5B31DC37" w:rsidR="003B183E" w:rsidRPr="00477C36" w:rsidRDefault="003B183E" w:rsidP="00477C36">
      <w:pPr>
        <w:widowControl/>
        <w:ind w:firstLineChars="300" w:firstLine="630"/>
        <w:jc w:val="left"/>
        <w:rPr>
          <w:rFonts w:ascii="ＭＳ Ｐゴシック" w:eastAsia="ＭＳ Ｐゴシック" w:hAnsi="ＭＳ Ｐゴシック"/>
        </w:rPr>
      </w:pPr>
      <w:r>
        <w:rPr>
          <w:rFonts w:ascii="ＭＳ Ｐゴシック" w:eastAsia="ＭＳ Ｐゴシック" w:hAnsi="ＭＳ Ｐゴシック" w:hint="eastAsia"/>
        </w:rPr>
        <w:t>1)</w:t>
      </w:r>
      <w:r w:rsidR="00323583">
        <w:rPr>
          <w:rFonts w:ascii="ＭＳ Ｐゴシック" w:eastAsia="ＭＳ Ｐゴシック" w:hAnsi="ＭＳ Ｐゴシック" w:hint="eastAsia"/>
        </w:rPr>
        <w:t>又は</w:t>
      </w:r>
      <w:r w:rsidRPr="00477C36">
        <w:rPr>
          <w:rFonts w:ascii="ＭＳ Ｐゴシック" w:eastAsia="ＭＳ Ｐゴシック" w:hAnsi="ＭＳ Ｐゴシック" w:hint="eastAsia"/>
        </w:rPr>
        <w:t>２）に該当するものを対象とする。</w:t>
      </w:r>
    </w:p>
    <w:p w14:paraId="52D93BB6" w14:textId="77777777" w:rsidR="003B183E" w:rsidRDefault="003B183E" w:rsidP="00477C36">
      <w:pPr>
        <w:widowControl/>
        <w:ind w:firstLineChars="300" w:firstLine="630"/>
        <w:jc w:val="left"/>
        <w:rPr>
          <w:rFonts w:ascii="ＭＳ Ｐゴシック" w:eastAsia="ＭＳ Ｐゴシック" w:hAnsi="ＭＳ Ｐゴシック"/>
        </w:rPr>
      </w:pPr>
      <w:r>
        <w:rPr>
          <w:rFonts w:ascii="ＭＳ Ｐゴシック" w:eastAsia="ＭＳ Ｐゴシック" w:hAnsi="ＭＳ Ｐゴシック" w:hint="eastAsia"/>
        </w:rPr>
        <w:t>１）</w:t>
      </w:r>
      <w:r w:rsidRPr="00B42F8A">
        <w:rPr>
          <w:rFonts w:ascii="ＭＳ Ｐゴシック" w:eastAsia="ＭＳ Ｐゴシック" w:hAnsi="ＭＳ Ｐゴシック" w:hint="eastAsia"/>
        </w:rPr>
        <w:t>手術適応者及び</w:t>
      </w:r>
      <w:r>
        <w:rPr>
          <w:rFonts w:ascii="ＭＳ Ｐゴシック" w:eastAsia="ＭＳ Ｐゴシック" w:hAnsi="ＭＳ Ｐゴシック" w:hint="eastAsia"/>
        </w:rPr>
        <w:t>術後１</w:t>
      </w:r>
      <w:r w:rsidRPr="00B42F8A">
        <w:rPr>
          <w:rFonts w:ascii="ＭＳ Ｐゴシック" w:eastAsia="ＭＳ Ｐゴシック" w:hAnsi="ＭＳ Ｐゴシック" w:hint="eastAsia"/>
        </w:rPr>
        <w:t>年間以内の患者</w:t>
      </w:r>
      <w:r>
        <w:rPr>
          <w:rFonts w:ascii="ＭＳ Ｐゴシック" w:eastAsia="ＭＳ Ｐゴシック" w:hAnsi="ＭＳ Ｐゴシック" w:hint="eastAsia"/>
        </w:rPr>
        <w:t>。</w:t>
      </w:r>
    </w:p>
    <w:p w14:paraId="72D491CD" w14:textId="77777777" w:rsidR="003B183E" w:rsidRPr="00A714AD" w:rsidRDefault="003B183E" w:rsidP="00477C36">
      <w:pPr>
        <w:widowControl/>
        <w:ind w:firstLineChars="300" w:firstLine="630"/>
        <w:jc w:val="left"/>
        <w:rPr>
          <w:rFonts w:ascii="ＭＳ Ｐゴシック" w:eastAsia="ＭＳ Ｐゴシック" w:hAnsi="ＭＳ Ｐゴシック"/>
        </w:rPr>
      </w:pPr>
      <w:r>
        <w:rPr>
          <w:rFonts w:ascii="ＭＳ Ｐゴシック" w:eastAsia="ＭＳ Ｐゴシック" w:hAnsi="ＭＳ Ｐゴシック" w:hint="eastAsia"/>
        </w:rPr>
        <w:t>２）下記の中等症以上を対象とする。</w:t>
      </w:r>
    </w:p>
    <w:p w14:paraId="7AA0D6D7" w14:textId="77777777" w:rsidR="009261C9" w:rsidRPr="00CC64BB" w:rsidRDefault="009261C9" w:rsidP="009261C9">
      <w:pPr>
        <w:rPr>
          <w:rFonts w:ascii="ＭＳ Ｐゴシック" w:eastAsia="ＭＳ Ｐゴシック" w:hAnsi="ＭＳ Ｐゴシック"/>
        </w:rPr>
      </w:pPr>
    </w:p>
    <w:p w14:paraId="075EED78" w14:textId="118A7188"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5FC8D5B4" w14:textId="0A3B725E"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1F1F0A">
        <w:rPr>
          <w:rFonts w:ascii="ＭＳ Ｐゴシック" w:eastAsia="ＭＳ Ｐゴシック" w:hAnsi="ＭＳ Ｐゴシック" w:hint="eastAsia"/>
        </w:rPr>
        <w:t>Carney複合の全国調査ならびに診断指針等の作成に関する調査研究</w:t>
      </w:r>
      <w:r w:rsidRPr="00CC64BB">
        <w:rPr>
          <w:rFonts w:ascii="ＭＳ Ｐゴシック" w:eastAsia="ＭＳ Ｐゴシック" w:hAnsi="ＭＳ Ｐゴシック"/>
        </w:rPr>
        <w:t>」</w:t>
      </w:r>
    </w:p>
    <w:p w14:paraId="36BB54AD" w14:textId="2BDDE9D3"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D1097F">
        <w:rPr>
          <w:rFonts w:ascii="ＭＳ Ｐゴシック" w:eastAsia="ＭＳ Ｐゴシック" w:hAnsi="ＭＳ Ｐゴシック" w:hint="eastAsia"/>
        </w:rPr>
        <w:t>旭川厚生病院</w:t>
      </w:r>
      <w:r w:rsidRPr="00CC64BB">
        <w:rPr>
          <w:rFonts w:ascii="ＭＳ Ｐゴシック" w:eastAsia="ＭＳ Ｐゴシック" w:hAnsi="ＭＳ Ｐゴシック" w:hint="eastAsia"/>
        </w:rPr>
        <w:t xml:space="preserve">　</w:t>
      </w:r>
      <w:r w:rsidR="00D1097F">
        <w:rPr>
          <w:rFonts w:ascii="ＭＳ Ｐゴシック" w:eastAsia="ＭＳ Ｐゴシック" w:hAnsi="ＭＳ Ｐゴシック" w:hint="eastAsia"/>
        </w:rPr>
        <w:t>小児科部長</w:t>
      </w:r>
      <w:r w:rsidRPr="00CC64BB">
        <w:rPr>
          <w:rFonts w:ascii="ＭＳ Ｐゴシック" w:eastAsia="ＭＳ Ｐゴシック" w:hAnsi="ＭＳ Ｐゴシック" w:hint="eastAsia"/>
        </w:rPr>
        <w:t xml:space="preserve">　</w:t>
      </w:r>
      <w:r w:rsidR="00D1097F">
        <w:rPr>
          <w:rFonts w:ascii="ＭＳ Ｐゴシック" w:eastAsia="ＭＳ Ｐゴシック" w:hAnsi="ＭＳ Ｐゴシック" w:hint="eastAsia"/>
        </w:rPr>
        <w:t>向井徳男</w:t>
      </w:r>
    </w:p>
    <w:p w14:paraId="4BAC351B" w14:textId="7BC9306D"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287E38DB" w14:textId="77777777"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0419F6A5" w14:textId="77777777" w:rsidR="00DE4C90" w:rsidRPr="00CC64BB" w:rsidRDefault="00DE4C90" w:rsidP="009261C9">
      <w:pPr>
        <w:jc w:val="left"/>
        <w:rPr>
          <w:rFonts w:ascii="ＭＳ Ｐゴシック" w:eastAsia="ＭＳ Ｐゴシック" w:hAnsi="ＭＳ Ｐゴシック"/>
        </w:rPr>
      </w:pPr>
    </w:p>
    <w:p w14:paraId="7317CE1D" w14:textId="46810FF7" w:rsidR="003F35DB" w:rsidRDefault="0051524E">
      <w:pPr>
        <w:widowControl/>
        <w:jc w:val="left"/>
        <w:rPr>
          <w:rFonts w:ascii="ＭＳ Ｐゴシック" w:eastAsia="ＭＳ Ｐゴシック" w:hAnsi="ＭＳ Ｐゴシック"/>
        </w:rPr>
      </w:pPr>
      <w:r>
        <w:rPr>
          <w:rFonts w:ascii="ＭＳ Ｐゴシック" w:eastAsia="ＭＳ Ｐゴシック" w:hAnsi="ＭＳ Ｐゴシック" w:hint="eastAsia"/>
        </w:rPr>
        <w:t>カーニー（</w:t>
      </w:r>
      <w:r>
        <w:rPr>
          <w:rFonts w:ascii="ＭＳ Ｐゴシック" w:eastAsia="ＭＳ Ｐゴシック" w:hAnsi="ＭＳ Ｐゴシック"/>
        </w:rPr>
        <w:t>Carney</w:t>
      </w:r>
      <w:r>
        <w:rPr>
          <w:rFonts w:ascii="ＭＳ Ｐゴシック" w:eastAsia="ＭＳ Ｐゴシック" w:hAnsi="ＭＳ Ｐゴシック" w:hint="eastAsia"/>
        </w:rPr>
        <w:t>）複合</w:t>
      </w:r>
      <w:r w:rsidR="003F35DB">
        <w:rPr>
          <w:rFonts w:ascii="ＭＳ Ｐゴシック" w:eastAsia="ＭＳ Ｐゴシック" w:hAnsi="ＭＳ Ｐゴシック" w:hint="eastAsia"/>
        </w:rPr>
        <w:t>の診断基準</w:t>
      </w:r>
    </w:p>
    <w:p w14:paraId="734B14E2" w14:textId="77777777" w:rsidR="00C7489E" w:rsidRPr="00C7489E" w:rsidRDefault="00C7489E">
      <w:pPr>
        <w:widowControl/>
        <w:jc w:val="left"/>
        <w:rPr>
          <w:rFonts w:ascii="ＭＳ Ｐゴシック" w:eastAsia="ＭＳ Ｐゴシック" w:hAnsi="ＭＳ Ｐゴシック"/>
        </w:rPr>
      </w:pPr>
    </w:p>
    <w:p w14:paraId="411E0C99" w14:textId="22DA1B20" w:rsidR="0051524E" w:rsidRPr="0051524E" w:rsidRDefault="00BC2590" w:rsidP="0051524E">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A2147E">
        <w:rPr>
          <w:rFonts w:ascii="ＭＳ Ｐゴシック" w:eastAsia="ＭＳ Ｐゴシック" w:hAnsi="ＭＳ Ｐゴシック" w:hint="eastAsia"/>
          <w:kern w:val="0"/>
        </w:rPr>
        <w:t>．</w:t>
      </w:r>
      <w:r w:rsidR="0051524E" w:rsidRPr="0051524E">
        <w:rPr>
          <w:rFonts w:ascii="ＭＳ Ｐゴシック" w:eastAsia="ＭＳ Ｐゴシック" w:hAnsi="ＭＳ Ｐゴシック" w:hint="eastAsia"/>
        </w:rPr>
        <w:t>主要徴候</w:t>
      </w:r>
    </w:p>
    <w:p w14:paraId="38D63328" w14:textId="4344EAB1" w:rsidR="0051524E" w:rsidRPr="0051524E" w:rsidRDefault="0051524E" w:rsidP="00424E60">
      <w:pPr>
        <w:widowControl/>
        <w:ind w:leftChars="100" w:left="210"/>
        <w:jc w:val="left"/>
        <w:rPr>
          <w:rFonts w:ascii="ＭＳ Ｐゴシック" w:eastAsia="ＭＳ Ｐゴシック" w:hAnsi="ＭＳ Ｐゴシック"/>
        </w:rPr>
      </w:pPr>
      <w:r w:rsidRPr="0051524E">
        <w:rPr>
          <w:rFonts w:ascii="ＭＳ Ｐゴシック" w:eastAsia="ＭＳ Ｐゴシック" w:hAnsi="ＭＳ Ｐゴシック" w:hint="eastAsia"/>
        </w:rPr>
        <w:t>１．点状皮膚色素沈着（口唇、結膜、眼角、外陰部）</w:t>
      </w:r>
      <w:r w:rsidR="007C2B18" w:rsidRPr="00424E60">
        <w:rPr>
          <w:rFonts w:ascii="ＭＳ Ｐゴシック" w:eastAsia="ＭＳ Ｐゴシック" w:hAnsi="ＭＳ Ｐゴシック" w:hint="eastAsia"/>
          <w:vertAlign w:val="superscript"/>
        </w:rPr>
        <w:t>＊</w:t>
      </w:r>
    </w:p>
    <w:p w14:paraId="0C755CC0" w14:textId="761D88EE" w:rsidR="0051524E" w:rsidRPr="0051524E" w:rsidRDefault="0051524E" w:rsidP="00424E60">
      <w:pPr>
        <w:widowControl/>
        <w:ind w:leftChars="100" w:left="210"/>
        <w:jc w:val="left"/>
        <w:rPr>
          <w:rFonts w:ascii="ＭＳ Ｐゴシック" w:eastAsia="ＭＳ Ｐゴシック" w:hAnsi="ＭＳ Ｐゴシック"/>
        </w:rPr>
      </w:pPr>
      <w:r w:rsidRPr="0051524E">
        <w:rPr>
          <w:rFonts w:ascii="ＭＳ Ｐゴシック" w:eastAsia="ＭＳ Ｐゴシック" w:hAnsi="ＭＳ Ｐゴシック" w:hint="eastAsia"/>
        </w:rPr>
        <w:t>２．粘液腫（皮膚、粘膜）</w:t>
      </w:r>
      <w:r w:rsidRPr="00424E60">
        <w:rPr>
          <w:rFonts w:ascii="ＭＳ Ｐゴシック" w:eastAsia="ＭＳ Ｐゴシック" w:hAnsi="ＭＳ Ｐゴシック" w:hint="eastAsia"/>
          <w:vertAlign w:val="superscript"/>
        </w:rPr>
        <w:t>＊</w:t>
      </w:r>
      <w:r w:rsidR="004D615F" w:rsidRPr="00424E60">
        <w:rPr>
          <w:rFonts w:ascii="ＭＳ Ｐゴシック" w:eastAsia="ＭＳ Ｐゴシック" w:hAnsi="ＭＳ Ｐゴシック" w:hint="eastAsia"/>
          <w:vertAlign w:val="superscript"/>
        </w:rPr>
        <w:t>＊</w:t>
      </w:r>
    </w:p>
    <w:p w14:paraId="0D73F5B7" w14:textId="661B058C" w:rsidR="0051524E" w:rsidRPr="0051524E" w:rsidRDefault="0051524E" w:rsidP="00424E60">
      <w:pPr>
        <w:widowControl/>
        <w:ind w:leftChars="100" w:left="210"/>
        <w:jc w:val="left"/>
        <w:rPr>
          <w:rFonts w:ascii="ＭＳ Ｐゴシック" w:eastAsia="ＭＳ Ｐゴシック" w:hAnsi="ＭＳ Ｐゴシック"/>
        </w:rPr>
      </w:pPr>
      <w:r w:rsidRPr="0051524E">
        <w:rPr>
          <w:rFonts w:ascii="ＭＳ Ｐゴシック" w:eastAsia="ＭＳ Ｐゴシック" w:hAnsi="ＭＳ Ｐゴシック" w:hint="eastAsia"/>
        </w:rPr>
        <w:t>３．心粘液腫</w:t>
      </w:r>
      <w:r w:rsidRPr="00424E60">
        <w:rPr>
          <w:rFonts w:ascii="ＭＳ Ｐゴシック" w:eastAsia="ＭＳ Ｐゴシック" w:hAnsi="ＭＳ Ｐゴシック" w:hint="eastAsia"/>
          <w:vertAlign w:val="superscript"/>
        </w:rPr>
        <w:t>＊</w:t>
      </w:r>
      <w:r w:rsidR="004D615F" w:rsidRPr="00424E60">
        <w:rPr>
          <w:rFonts w:ascii="ＭＳ Ｐゴシック" w:eastAsia="ＭＳ Ｐゴシック" w:hAnsi="ＭＳ Ｐゴシック" w:hint="eastAsia"/>
          <w:vertAlign w:val="superscript"/>
        </w:rPr>
        <w:t>＊</w:t>
      </w:r>
    </w:p>
    <w:p w14:paraId="34A6174B" w14:textId="130C3AC2" w:rsidR="0051524E" w:rsidRPr="0051524E" w:rsidRDefault="0051524E" w:rsidP="00424E60">
      <w:pPr>
        <w:widowControl/>
        <w:ind w:leftChars="100" w:left="210"/>
        <w:jc w:val="left"/>
        <w:rPr>
          <w:rFonts w:ascii="ＭＳ Ｐゴシック" w:eastAsia="ＭＳ Ｐゴシック" w:hAnsi="ＭＳ Ｐゴシック"/>
        </w:rPr>
      </w:pPr>
      <w:r w:rsidRPr="0051524E">
        <w:rPr>
          <w:rFonts w:ascii="ＭＳ Ｐゴシック" w:eastAsia="ＭＳ Ｐゴシック" w:hAnsi="ＭＳ Ｐゴシック" w:hint="eastAsia"/>
        </w:rPr>
        <w:t>４．乳房粘液腫症</w:t>
      </w:r>
      <w:r w:rsidR="00A2147E" w:rsidRPr="00F9294E">
        <w:rPr>
          <w:rFonts w:ascii="ＭＳ Ｐゴシック" w:eastAsia="ＭＳ Ｐゴシック" w:hAnsi="ＭＳ Ｐゴシック" w:hint="eastAsia"/>
          <w:vertAlign w:val="superscript"/>
        </w:rPr>
        <w:t>＊＊</w:t>
      </w:r>
      <w:r w:rsidRPr="0051524E">
        <w:rPr>
          <w:rFonts w:ascii="ＭＳ Ｐゴシック" w:eastAsia="ＭＳ Ｐゴシック" w:hAnsi="ＭＳ Ｐゴシック" w:hint="eastAsia"/>
        </w:rPr>
        <w:t>、または脂肪抑制MRIで乳房粘液腫症を疑わせる所見</w:t>
      </w:r>
      <w:r w:rsidR="00A80B59">
        <w:rPr>
          <w:rFonts w:ascii="ＭＳ Ｐゴシック" w:eastAsia="ＭＳ Ｐゴシック" w:hAnsi="ＭＳ Ｐゴシック" w:hint="eastAsia"/>
        </w:rPr>
        <w:t>。</w:t>
      </w:r>
    </w:p>
    <w:p w14:paraId="5436D5AE" w14:textId="6C808EE6" w:rsidR="004D615F" w:rsidRDefault="0051524E" w:rsidP="00424E60">
      <w:pPr>
        <w:widowControl/>
        <w:ind w:leftChars="100" w:left="210"/>
        <w:jc w:val="left"/>
        <w:rPr>
          <w:rFonts w:ascii="ＭＳ Ｐゴシック" w:eastAsia="ＭＳ Ｐゴシック" w:hAnsi="ＭＳ Ｐゴシック"/>
        </w:rPr>
      </w:pPr>
      <w:r w:rsidRPr="0051524E">
        <w:rPr>
          <w:rFonts w:ascii="ＭＳ Ｐゴシック" w:eastAsia="ＭＳ Ｐゴシック" w:hAnsi="ＭＳ Ｐゴシック" w:hint="eastAsia"/>
        </w:rPr>
        <w:t>５．原発性色素性結節状副腎皮質病変（PPNAD）</w:t>
      </w:r>
      <w:r w:rsidR="00A2147E" w:rsidRPr="00F9294E">
        <w:rPr>
          <w:rFonts w:ascii="ＭＳ Ｐゴシック" w:eastAsia="ＭＳ Ｐゴシック" w:hAnsi="ＭＳ Ｐゴシック" w:hint="eastAsia"/>
          <w:vertAlign w:val="superscript"/>
        </w:rPr>
        <w:t>＊＊</w:t>
      </w:r>
      <w:r w:rsidRPr="0051524E">
        <w:rPr>
          <w:rFonts w:ascii="ＭＳ Ｐゴシック" w:eastAsia="ＭＳ Ｐゴシック" w:hAnsi="ＭＳ Ｐゴシック" w:hint="eastAsia"/>
        </w:rPr>
        <w:t>、またはデキサメサゾン負荷試験（</w:t>
      </w:r>
      <w:proofErr w:type="spellStart"/>
      <w:r w:rsidRPr="0051524E">
        <w:rPr>
          <w:rFonts w:ascii="ＭＳ Ｐゴシック" w:eastAsia="ＭＳ Ｐゴシック" w:hAnsi="ＭＳ Ｐゴシック" w:hint="eastAsia"/>
        </w:rPr>
        <w:t>Liddle</w:t>
      </w:r>
      <w:proofErr w:type="spellEnd"/>
      <w:r w:rsidRPr="0051524E">
        <w:rPr>
          <w:rFonts w:ascii="ＭＳ Ｐゴシック" w:eastAsia="ＭＳ Ｐゴシック" w:hAnsi="ＭＳ Ｐゴシック" w:hint="eastAsia"/>
        </w:rPr>
        <w:t>法）における尿</w:t>
      </w:r>
    </w:p>
    <w:p w14:paraId="62D8595B" w14:textId="4E0EF1E0" w:rsidR="0051524E" w:rsidRPr="0051524E" w:rsidRDefault="0051524E" w:rsidP="00424E60">
      <w:pPr>
        <w:widowControl/>
        <w:ind w:leftChars="100" w:left="210" w:firstLineChars="150" w:firstLine="315"/>
        <w:jc w:val="left"/>
        <w:rPr>
          <w:rFonts w:ascii="ＭＳ Ｐゴシック" w:eastAsia="ＭＳ Ｐゴシック" w:hAnsi="ＭＳ Ｐゴシック"/>
        </w:rPr>
      </w:pPr>
      <w:r w:rsidRPr="0051524E">
        <w:rPr>
          <w:rFonts w:ascii="ＭＳ Ｐゴシック" w:eastAsia="ＭＳ Ｐゴシック" w:hAnsi="ＭＳ Ｐゴシック" w:hint="eastAsia"/>
        </w:rPr>
        <w:t>中グルココルチコイドの奇異性陽性反応</w:t>
      </w:r>
      <w:r w:rsidR="00A80B59">
        <w:rPr>
          <w:rFonts w:ascii="ＭＳ Ｐゴシック" w:eastAsia="ＭＳ Ｐゴシック" w:hAnsi="ＭＳ Ｐゴシック" w:hint="eastAsia"/>
        </w:rPr>
        <w:t>。</w:t>
      </w:r>
    </w:p>
    <w:p w14:paraId="20E8F258" w14:textId="108777DE" w:rsidR="0051524E" w:rsidRPr="0051524E" w:rsidRDefault="0051524E" w:rsidP="00424E60">
      <w:pPr>
        <w:widowControl/>
        <w:ind w:leftChars="100" w:left="210"/>
        <w:jc w:val="left"/>
        <w:rPr>
          <w:rFonts w:ascii="ＭＳ Ｐゴシック" w:eastAsia="ＭＳ Ｐゴシック" w:hAnsi="ＭＳ Ｐゴシック"/>
        </w:rPr>
      </w:pPr>
      <w:r w:rsidRPr="0051524E">
        <w:rPr>
          <w:rFonts w:ascii="ＭＳ Ｐゴシック" w:eastAsia="ＭＳ Ｐゴシック" w:hAnsi="ＭＳ Ｐゴシック" w:hint="eastAsia"/>
        </w:rPr>
        <w:t>６．成長ホルモン産生腺腫</w:t>
      </w:r>
      <w:r w:rsidR="00A2147E" w:rsidRPr="00F9294E">
        <w:rPr>
          <w:rFonts w:ascii="ＭＳ Ｐゴシック" w:eastAsia="ＭＳ Ｐゴシック" w:hAnsi="ＭＳ Ｐゴシック" w:hint="eastAsia"/>
          <w:vertAlign w:val="superscript"/>
        </w:rPr>
        <w:t>＊＊</w:t>
      </w:r>
      <w:r w:rsidRPr="0051524E">
        <w:rPr>
          <w:rFonts w:ascii="ＭＳ Ｐゴシック" w:eastAsia="ＭＳ Ｐゴシック" w:hAnsi="ＭＳ Ｐゴシック" w:hint="eastAsia"/>
        </w:rPr>
        <w:t>による</w:t>
      </w:r>
      <w:r w:rsidR="00AD46E9">
        <w:rPr>
          <w:rFonts w:ascii="ＭＳ Ｐゴシック" w:eastAsia="ＭＳ Ｐゴシック" w:hAnsi="ＭＳ Ｐゴシック" w:hint="eastAsia"/>
        </w:rPr>
        <w:t>先</w:t>
      </w:r>
      <w:r w:rsidR="00AD46E9" w:rsidRPr="0051524E">
        <w:rPr>
          <w:rFonts w:ascii="ＭＳ Ｐゴシック" w:eastAsia="ＭＳ Ｐゴシック" w:hAnsi="ＭＳ Ｐゴシック" w:hint="eastAsia"/>
        </w:rPr>
        <w:t>端</w:t>
      </w:r>
      <w:r w:rsidRPr="0051524E">
        <w:rPr>
          <w:rFonts w:ascii="ＭＳ Ｐゴシック" w:eastAsia="ＭＳ Ｐゴシック" w:hAnsi="ＭＳ Ｐゴシック" w:hint="eastAsia"/>
        </w:rPr>
        <w:t>肥大症</w:t>
      </w:r>
      <w:r w:rsidR="00A80B59">
        <w:rPr>
          <w:rFonts w:ascii="ＭＳ Ｐゴシック" w:eastAsia="ＭＳ Ｐゴシック" w:hAnsi="ＭＳ Ｐゴシック" w:hint="eastAsia"/>
        </w:rPr>
        <w:t>。</w:t>
      </w:r>
    </w:p>
    <w:p w14:paraId="23A5DE3B" w14:textId="1583F083" w:rsidR="0051524E" w:rsidRPr="0051524E" w:rsidRDefault="0051524E" w:rsidP="00424E60">
      <w:pPr>
        <w:widowControl/>
        <w:ind w:leftChars="100" w:left="210"/>
        <w:jc w:val="left"/>
        <w:rPr>
          <w:rFonts w:ascii="ＭＳ Ｐゴシック" w:eastAsia="ＭＳ Ｐゴシック" w:hAnsi="ＭＳ Ｐゴシック"/>
        </w:rPr>
      </w:pPr>
      <w:r w:rsidRPr="0051524E">
        <w:rPr>
          <w:rFonts w:ascii="ＭＳ Ｐゴシック" w:eastAsia="ＭＳ Ｐゴシック" w:hAnsi="ＭＳ Ｐゴシック" w:hint="eastAsia"/>
        </w:rPr>
        <w:t>７．大細胞石灰型セルトリ細胞腫</w:t>
      </w:r>
      <w:r w:rsidR="00A2147E" w:rsidRPr="00F9294E">
        <w:rPr>
          <w:rFonts w:ascii="ＭＳ Ｐゴシック" w:eastAsia="ＭＳ Ｐゴシック" w:hAnsi="ＭＳ Ｐゴシック" w:hint="eastAsia"/>
          <w:vertAlign w:val="superscript"/>
        </w:rPr>
        <w:t>＊＊</w:t>
      </w:r>
      <w:r w:rsidRPr="0051524E">
        <w:rPr>
          <w:rFonts w:ascii="ＭＳ Ｐゴシック" w:eastAsia="ＭＳ Ｐゴシック" w:hAnsi="ＭＳ Ｐゴシック" w:hint="eastAsia"/>
        </w:rPr>
        <w:t>、または精巣超音波検査での石灰化像</w:t>
      </w:r>
      <w:r w:rsidR="00A80B59">
        <w:rPr>
          <w:rFonts w:ascii="ＭＳ Ｐゴシック" w:eastAsia="ＭＳ Ｐゴシック" w:hAnsi="ＭＳ Ｐゴシック" w:hint="eastAsia"/>
        </w:rPr>
        <w:t>。</w:t>
      </w:r>
    </w:p>
    <w:p w14:paraId="2D4B431E" w14:textId="22612A40" w:rsidR="0051524E" w:rsidRPr="0051524E" w:rsidRDefault="0051524E" w:rsidP="00424E60">
      <w:pPr>
        <w:widowControl/>
        <w:ind w:leftChars="100" w:left="210"/>
        <w:jc w:val="left"/>
        <w:rPr>
          <w:rFonts w:ascii="ＭＳ Ｐゴシック" w:eastAsia="ＭＳ Ｐゴシック" w:hAnsi="ＭＳ Ｐゴシック"/>
        </w:rPr>
      </w:pPr>
      <w:r w:rsidRPr="0051524E">
        <w:rPr>
          <w:rFonts w:ascii="ＭＳ Ｐゴシック" w:eastAsia="ＭＳ Ｐゴシック" w:hAnsi="ＭＳ Ｐゴシック" w:hint="eastAsia"/>
        </w:rPr>
        <w:t>８．甲状腺癌</w:t>
      </w:r>
      <w:r w:rsidR="00A2147E" w:rsidRPr="00F9294E">
        <w:rPr>
          <w:rFonts w:ascii="ＭＳ Ｐゴシック" w:eastAsia="ＭＳ Ｐゴシック" w:hAnsi="ＭＳ Ｐゴシック" w:hint="eastAsia"/>
          <w:vertAlign w:val="superscript"/>
        </w:rPr>
        <w:t>＊＊</w:t>
      </w:r>
      <w:r w:rsidRPr="0051524E">
        <w:rPr>
          <w:rFonts w:ascii="ＭＳ Ｐゴシック" w:eastAsia="ＭＳ Ｐゴシック" w:hAnsi="ＭＳ Ｐゴシック" w:hint="eastAsia"/>
        </w:rPr>
        <w:t>、または若年者における甲状腺超音波検査での低エコー多発結節</w:t>
      </w:r>
      <w:r w:rsidR="00A80B59">
        <w:rPr>
          <w:rFonts w:ascii="ＭＳ Ｐゴシック" w:eastAsia="ＭＳ Ｐゴシック" w:hAnsi="ＭＳ Ｐゴシック" w:hint="eastAsia"/>
        </w:rPr>
        <w:t>。</w:t>
      </w:r>
    </w:p>
    <w:p w14:paraId="3B5AACE4" w14:textId="54EADD51" w:rsidR="0051524E" w:rsidRPr="0051524E" w:rsidRDefault="0051524E" w:rsidP="00424E60">
      <w:pPr>
        <w:widowControl/>
        <w:ind w:leftChars="100" w:left="210"/>
        <w:jc w:val="left"/>
        <w:rPr>
          <w:rFonts w:ascii="ＭＳ Ｐゴシック" w:eastAsia="ＭＳ Ｐゴシック" w:hAnsi="ＭＳ Ｐゴシック"/>
        </w:rPr>
      </w:pPr>
      <w:r w:rsidRPr="0051524E">
        <w:rPr>
          <w:rFonts w:ascii="ＭＳ Ｐゴシック" w:eastAsia="ＭＳ Ｐゴシック" w:hAnsi="ＭＳ Ｐゴシック" w:hint="eastAsia"/>
        </w:rPr>
        <w:t>９．砂腫状黒色神経鞘腫</w:t>
      </w:r>
      <w:r w:rsidR="00A2147E" w:rsidRPr="00F9294E">
        <w:rPr>
          <w:rFonts w:ascii="ＭＳ Ｐゴシック" w:eastAsia="ＭＳ Ｐゴシック" w:hAnsi="ＭＳ Ｐゴシック" w:hint="eastAsia"/>
          <w:vertAlign w:val="superscript"/>
        </w:rPr>
        <w:t>＊＊</w:t>
      </w:r>
    </w:p>
    <w:p w14:paraId="20A77C40" w14:textId="1FB094B4" w:rsidR="0051524E" w:rsidRPr="0051524E" w:rsidRDefault="0051524E" w:rsidP="00424E60">
      <w:pPr>
        <w:widowControl/>
        <w:ind w:leftChars="100" w:left="210"/>
        <w:jc w:val="left"/>
        <w:rPr>
          <w:rFonts w:ascii="ＭＳ Ｐゴシック" w:eastAsia="ＭＳ Ｐゴシック" w:hAnsi="ＭＳ Ｐゴシック"/>
        </w:rPr>
      </w:pPr>
      <w:r w:rsidRPr="0051524E">
        <w:rPr>
          <w:rFonts w:ascii="ＭＳ Ｐゴシック" w:eastAsia="ＭＳ Ｐゴシック" w:hAnsi="ＭＳ Ｐゴシック" w:hint="eastAsia"/>
        </w:rPr>
        <w:t>10．青色母斑、類上皮性青色母斑（多発性）</w:t>
      </w:r>
      <w:r w:rsidR="00A2147E" w:rsidRPr="00F9294E">
        <w:rPr>
          <w:rFonts w:ascii="ＭＳ Ｐゴシック" w:eastAsia="ＭＳ Ｐゴシック" w:hAnsi="ＭＳ Ｐゴシック" w:hint="eastAsia"/>
          <w:vertAlign w:val="superscript"/>
        </w:rPr>
        <w:t>＊＊</w:t>
      </w:r>
    </w:p>
    <w:p w14:paraId="5456596C" w14:textId="0707C653" w:rsidR="0051524E" w:rsidRPr="0051524E" w:rsidRDefault="0051524E" w:rsidP="00424E60">
      <w:pPr>
        <w:widowControl/>
        <w:ind w:leftChars="100" w:left="210"/>
        <w:jc w:val="left"/>
        <w:rPr>
          <w:rFonts w:ascii="ＭＳ Ｐゴシック" w:eastAsia="ＭＳ Ｐゴシック" w:hAnsi="ＭＳ Ｐゴシック"/>
        </w:rPr>
      </w:pPr>
      <w:r w:rsidRPr="0051524E">
        <w:rPr>
          <w:rFonts w:ascii="ＭＳ Ｐゴシック" w:eastAsia="ＭＳ Ｐゴシック" w:hAnsi="ＭＳ Ｐゴシック" w:hint="eastAsia"/>
        </w:rPr>
        <w:t>11．乳管腺腫（多発性）</w:t>
      </w:r>
      <w:r w:rsidR="00A2147E" w:rsidRPr="00F9294E">
        <w:rPr>
          <w:rFonts w:ascii="ＭＳ Ｐゴシック" w:eastAsia="ＭＳ Ｐゴシック" w:hAnsi="ＭＳ Ｐゴシック" w:hint="eastAsia"/>
          <w:vertAlign w:val="superscript"/>
        </w:rPr>
        <w:t>＊＊</w:t>
      </w:r>
    </w:p>
    <w:p w14:paraId="0FB16A97" w14:textId="2AAFDFF0" w:rsidR="0051524E" w:rsidRDefault="0051524E" w:rsidP="00424E60">
      <w:pPr>
        <w:widowControl/>
        <w:ind w:leftChars="100" w:left="210"/>
        <w:jc w:val="left"/>
        <w:rPr>
          <w:rFonts w:ascii="ＭＳ Ｐゴシック" w:eastAsia="ＭＳ Ｐゴシック" w:hAnsi="ＭＳ Ｐゴシック"/>
        </w:rPr>
      </w:pPr>
      <w:r w:rsidRPr="0051524E">
        <w:rPr>
          <w:rFonts w:ascii="ＭＳ Ｐゴシック" w:eastAsia="ＭＳ Ｐゴシック" w:hAnsi="ＭＳ Ｐゴシック" w:hint="eastAsia"/>
        </w:rPr>
        <w:t>12．骨軟骨粘液腫</w:t>
      </w:r>
      <w:r w:rsidR="00A2147E" w:rsidRPr="00F9294E">
        <w:rPr>
          <w:rFonts w:ascii="ＭＳ Ｐゴシック" w:eastAsia="ＭＳ Ｐゴシック" w:hAnsi="ＭＳ Ｐゴシック" w:hint="eastAsia"/>
          <w:vertAlign w:val="superscript"/>
        </w:rPr>
        <w:t>＊＊</w:t>
      </w:r>
    </w:p>
    <w:p w14:paraId="23F8272F" w14:textId="77777777" w:rsidR="004D615F" w:rsidRDefault="004D615F" w:rsidP="00424E60">
      <w:pPr>
        <w:widowControl/>
        <w:ind w:leftChars="100" w:left="210"/>
        <w:jc w:val="left"/>
        <w:rPr>
          <w:rFonts w:ascii="ＭＳ Ｐゴシック" w:eastAsia="ＭＳ Ｐゴシック" w:hAnsi="ＭＳ Ｐゴシック"/>
        </w:rPr>
      </w:pPr>
    </w:p>
    <w:p w14:paraId="12ACA3EB" w14:textId="382EC5F1" w:rsidR="004D615F" w:rsidRPr="0051524E" w:rsidRDefault="004D615F" w:rsidP="00424E60">
      <w:pPr>
        <w:widowControl/>
        <w:ind w:leftChars="100" w:left="630" w:hangingChars="200" w:hanging="420"/>
        <w:jc w:val="left"/>
        <w:rPr>
          <w:rFonts w:ascii="ＭＳ Ｐゴシック" w:eastAsia="ＭＳ Ｐゴシック" w:hAnsi="ＭＳ Ｐゴシック"/>
        </w:rPr>
      </w:pPr>
      <w:r>
        <w:rPr>
          <w:rFonts w:ascii="ＭＳ Ｐゴシック" w:eastAsia="ＭＳ Ｐゴシック" w:hAnsi="ＭＳ Ｐゴシック" w:hint="eastAsia"/>
        </w:rPr>
        <w:t>（</w:t>
      </w:r>
      <w:r w:rsidR="00A2147E" w:rsidRPr="00F9294E">
        <w:rPr>
          <w:rFonts w:ascii="ＭＳ Ｐゴシック" w:eastAsia="ＭＳ Ｐゴシック" w:hAnsi="ＭＳ Ｐゴシック" w:hint="eastAsia"/>
          <w:vertAlign w:val="superscript"/>
        </w:rPr>
        <w:t>＊</w:t>
      </w:r>
      <w:r>
        <w:rPr>
          <w:rFonts w:ascii="ＭＳ Ｐゴシック" w:eastAsia="ＭＳ Ｐゴシック" w:hAnsi="ＭＳ Ｐゴシック" w:hint="eastAsia"/>
        </w:rPr>
        <w:t>点状皮膚色素沈着については、診断に際し、当該疾病に関する十分な経験が必要であるため、皮膚科専門医による診察が望ましい。）</w:t>
      </w:r>
    </w:p>
    <w:p w14:paraId="6B064776" w14:textId="5DA56DEC" w:rsidR="003F35DB" w:rsidRDefault="0051524E" w:rsidP="00424E60">
      <w:pPr>
        <w:widowControl/>
        <w:ind w:leftChars="100" w:left="210"/>
        <w:jc w:val="left"/>
        <w:rPr>
          <w:rFonts w:ascii="ＭＳ Ｐゴシック" w:eastAsia="ＭＳ Ｐゴシック" w:hAnsi="ＭＳ Ｐゴシック"/>
        </w:rPr>
      </w:pPr>
      <w:r w:rsidRPr="0051524E">
        <w:rPr>
          <w:rFonts w:ascii="ＭＳ Ｐゴシック" w:eastAsia="ＭＳ Ｐゴシック" w:hAnsi="ＭＳ Ｐゴシック" w:hint="eastAsia"/>
        </w:rPr>
        <w:t>（</w:t>
      </w:r>
      <w:r w:rsidR="00A2147E" w:rsidRPr="00F9294E">
        <w:rPr>
          <w:rFonts w:ascii="ＭＳ Ｐゴシック" w:eastAsia="ＭＳ Ｐゴシック" w:hAnsi="ＭＳ Ｐゴシック" w:hint="eastAsia"/>
          <w:vertAlign w:val="superscript"/>
        </w:rPr>
        <w:t>＊＊</w:t>
      </w:r>
      <w:r w:rsidRPr="0051524E">
        <w:rPr>
          <w:rFonts w:ascii="ＭＳ Ｐゴシック" w:eastAsia="ＭＳ Ｐゴシック" w:hAnsi="ＭＳ Ｐゴシック" w:hint="eastAsia"/>
        </w:rPr>
        <w:t>病理診断で確定したもの）</w:t>
      </w:r>
    </w:p>
    <w:p w14:paraId="52C9C05B" w14:textId="77777777" w:rsidR="007C2B18" w:rsidRPr="004D615F" w:rsidRDefault="007C2B18" w:rsidP="00424E60">
      <w:pPr>
        <w:widowControl/>
        <w:ind w:leftChars="100" w:left="210"/>
        <w:jc w:val="left"/>
        <w:rPr>
          <w:rFonts w:ascii="ＭＳ Ｐゴシック" w:eastAsia="ＭＳ Ｐゴシック" w:hAnsi="ＭＳ Ｐゴシック"/>
        </w:rPr>
      </w:pPr>
    </w:p>
    <w:p w14:paraId="20E54F55" w14:textId="77777777" w:rsidR="007C2B18" w:rsidRPr="003F35DB" w:rsidRDefault="007C2B18" w:rsidP="0051524E">
      <w:pPr>
        <w:widowControl/>
        <w:jc w:val="left"/>
        <w:rPr>
          <w:rFonts w:ascii="ＭＳ Ｐゴシック" w:eastAsia="ＭＳ Ｐゴシック" w:hAnsi="ＭＳ Ｐゴシック"/>
        </w:rPr>
      </w:pPr>
    </w:p>
    <w:p w14:paraId="7998AB0D" w14:textId="2E76F1B1" w:rsidR="0051524E" w:rsidRPr="0051524E" w:rsidRDefault="00BC2590" w:rsidP="0051524E">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A2147E">
        <w:rPr>
          <w:rFonts w:ascii="ＭＳ Ｐゴシック" w:eastAsia="ＭＳ Ｐゴシック" w:hAnsi="ＭＳ Ｐゴシック" w:hint="eastAsia"/>
          <w:kern w:val="0"/>
        </w:rPr>
        <w:t>．</w:t>
      </w:r>
      <w:r w:rsidR="0051524E" w:rsidRPr="0051524E">
        <w:rPr>
          <w:rFonts w:ascii="ＭＳ Ｐゴシック" w:eastAsia="ＭＳ Ｐゴシック" w:hAnsi="ＭＳ Ｐゴシック" w:hint="eastAsia"/>
        </w:rPr>
        <w:t>補足診断項目</w:t>
      </w:r>
    </w:p>
    <w:p w14:paraId="70E6F826" w14:textId="68BDAE7D" w:rsidR="0051524E" w:rsidRPr="0051524E" w:rsidRDefault="0051524E" w:rsidP="00424E60">
      <w:pPr>
        <w:widowControl/>
        <w:ind w:leftChars="100" w:left="210"/>
        <w:jc w:val="left"/>
        <w:rPr>
          <w:rFonts w:ascii="ＭＳ Ｐゴシック" w:eastAsia="ＭＳ Ｐゴシック" w:hAnsi="ＭＳ Ｐゴシック"/>
        </w:rPr>
      </w:pPr>
      <w:r w:rsidRPr="0051524E">
        <w:rPr>
          <w:rFonts w:ascii="ＭＳ Ｐゴシック" w:eastAsia="ＭＳ Ｐゴシック" w:hAnsi="ＭＳ Ｐゴシック" w:hint="eastAsia"/>
        </w:rPr>
        <w:t>１．一親等以内に</w:t>
      </w:r>
      <w:r w:rsidR="00797B2C">
        <w:rPr>
          <w:rFonts w:ascii="ＭＳ Ｐゴシック" w:eastAsia="ＭＳ Ｐゴシック" w:hAnsi="ＭＳ Ｐゴシック" w:hint="eastAsia"/>
        </w:rPr>
        <w:t>カーニー（</w:t>
      </w:r>
      <w:r w:rsidRPr="0051524E">
        <w:rPr>
          <w:rFonts w:ascii="ＭＳ Ｐゴシック" w:eastAsia="ＭＳ Ｐゴシック" w:hAnsi="ＭＳ Ｐゴシック" w:hint="eastAsia"/>
        </w:rPr>
        <w:t>Carney</w:t>
      </w:r>
      <w:r w:rsidR="00797B2C">
        <w:rPr>
          <w:rFonts w:ascii="ＭＳ Ｐゴシック" w:eastAsia="ＭＳ Ｐゴシック" w:hAnsi="ＭＳ Ｐゴシック" w:hint="eastAsia"/>
        </w:rPr>
        <w:t>）</w:t>
      </w:r>
      <w:r w:rsidRPr="0051524E">
        <w:rPr>
          <w:rFonts w:ascii="ＭＳ Ｐゴシック" w:eastAsia="ＭＳ Ｐゴシック" w:hAnsi="ＭＳ Ｐゴシック" w:hint="eastAsia"/>
        </w:rPr>
        <w:t>複合罹患者の存在</w:t>
      </w:r>
    </w:p>
    <w:p w14:paraId="67CAAF55" w14:textId="77777777" w:rsidR="0051524E" w:rsidRPr="0051524E" w:rsidRDefault="0051524E" w:rsidP="00424E60">
      <w:pPr>
        <w:widowControl/>
        <w:ind w:leftChars="100" w:left="210"/>
        <w:jc w:val="left"/>
        <w:rPr>
          <w:rFonts w:ascii="ＭＳ Ｐゴシック" w:eastAsia="ＭＳ Ｐゴシック" w:hAnsi="ＭＳ Ｐゴシック"/>
        </w:rPr>
      </w:pPr>
      <w:r w:rsidRPr="0051524E">
        <w:rPr>
          <w:rFonts w:ascii="ＭＳ Ｐゴシック" w:eastAsia="ＭＳ Ｐゴシック" w:hAnsi="ＭＳ Ｐゴシック" w:hint="eastAsia"/>
        </w:rPr>
        <w:t>２．</w:t>
      </w:r>
      <w:r w:rsidRPr="0051524E">
        <w:rPr>
          <w:rFonts w:ascii="ＭＳ Ｐゴシック" w:eastAsia="ＭＳ Ｐゴシック" w:hAnsi="ＭＳ Ｐゴシック" w:hint="eastAsia"/>
          <w:i/>
        </w:rPr>
        <w:t>PRKAR1A</w:t>
      </w:r>
      <w:r w:rsidRPr="0051524E">
        <w:rPr>
          <w:rFonts w:ascii="ＭＳ Ｐゴシック" w:eastAsia="ＭＳ Ｐゴシック" w:hAnsi="ＭＳ Ｐゴシック" w:hint="eastAsia"/>
        </w:rPr>
        <w:t>遺伝子の不活化変異</w:t>
      </w:r>
    </w:p>
    <w:p w14:paraId="74638B0F" w14:textId="1E428944" w:rsidR="003F35DB" w:rsidRDefault="003F35DB" w:rsidP="0051524E">
      <w:pPr>
        <w:widowControl/>
        <w:jc w:val="left"/>
        <w:rPr>
          <w:rFonts w:ascii="ＭＳ Ｐゴシック" w:eastAsia="ＭＳ Ｐゴシック" w:hAnsi="ＭＳ Ｐゴシック"/>
        </w:rPr>
      </w:pPr>
    </w:p>
    <w:p w14:paraId="66D187F4" w14:textId="77777777" w:rsidR="007F1C0B" w:rsidRDefault="007F1C0B" w:rsidP="008B7208">
      <w:pPr>
        <w:widowControl/>
        <w:jc w:val="left"/>
        <w:rPr>
          <w:rFonts w:ascii="ＭＳ Ｐゴシック" w:eastAsia="ＭＳ Ｐゴシック" w:hAnsi="ＭＳ Ｐゴシック"/>
        </w:rPr>
      </w:pPr>
    </w:p>
    <w:p w14:paraId="0F5998C6" w14:textId="77777777" w:rsidR="008B7208"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p>
    <w:p w14:paraId="0D932D12" w14:textId="2422EFEA" w:rsidR="0051524E" w:rsidRPr="0051524E" w:rsidRDefault="0051524E" w:rsidP="0051524E">
      <w:pPr>
        <w:widowControl/>
        <w:jc w:val="left"/>
        <w:rPr>
          <w:rFonts w:ascii="ＭＳ Ｐゴシック" w:eastAsia="ＭＳ Ｐゴシック" w:hAnsi="ＭＳ Ｐゴシック"/>
        </w:rPr>
      </w:pPr>
      <w:r w:rsidRPr="0051524E">
        <w:rPr>
          <w:rFonts w:ascii="ＭＳ Ｐゴシック" w:eastAsia="ＭＳ Ｐゴシック" w:hAnsi="ＭＳ Ｐゴシック" w:hint="eastAsia"/>
        </w:rPr>
        <w:t>（１）</w:t>
      </w:r>
      <w:r w:rsidR="00323583">
        <w:rPr>
          <w:rFonts w:ascii="ＭＳ Ｐゴシック" w:eastAsia="ＭＳ Ｐゴシック" w:hAnsi="ＭＳ Ｐゴシック" w:hint="eastAsia"/>
        </w:rPr>
        <w:t>又は</w:t>
      </w:r>
      <w:r w:rsidRPr="0051524E">
        <w:rPr>
          <w:rFonts w:ascii="ＭＳ Ｐゴシック" w:eastAsia="ＭＳ Ｐゴシック" w:hAnsi="ＭＳ Ｐゴシック" w:hint="eastAsia"/>
        </w:rPr>
        <w:t>（２）を満たすこと</w:t>
      </w:r>
      <w:r w:rsidR="00A80B59">
        <w:rPr>
          <w:rFonts w:ascii="ＭＳ Ｐゴシック" w:eastAsia="ＭＳ Ｐゴシック" w:hAnsi="ＭＳ Ｐゴシック" w:hint="eastAsia"/>
        </w:rPr>
        <w:t>。</w:t>
      </w:r>
    </w:p>
    <w:p w14:paraId="6234C143" w14:textId="6B5AAAF6" w:rsidR="0051524E" w:rsidRPr="0051524E" w:rsidRDefault="0051524E" w:rsidP="00424E60">
      <w:pPr>
        <w:widowControl/>
        <w:ind w:firstLineChars="100" w:firstLine="210"/>
        <w:jc w:val="left"/>
        <w:rPr>
          <w:rFonts w:ascii="ＭＳ Ｐゴシック" w:eastAsia="ＭＳ Ｐゴシック" w:hAnsi="ＭＳ Ｐゴシック"/>
        </w:rPr>
      </w:pPr>
      <w:r w:rsidRPr="0051524E">
        <w:rPr>
          <w:rFonts w:ascii="ＭＳ Ｐゴシック" w:eastAsia="ＭＳ Ｐゴシック" w:hAnsi="ＭＳ Ｐゴシック" w:hint="eastAsia"/>
        </w:rPr>
        <w:t>（１）A項目のうち２つ以上</w:t>
      </w:r>
      <w:r w:rsidR="00A80B59">
        <w:rPr>
          <w:rFonts w:ascii="ＭＳ Ｐゴシック" w:eastAsia="ＭＳ Ｐゴシック" w:hAnsi="ＭＳ Ｐゴシック" w:hint="eastAsia"/>
        </w:rPr>
        <w:t>。</w:t>
      </w:r>
    </w:p>
    <w:p w14:paraId="1C268A45" w14:textId="72D394CE" w:rsidR="0051524E" w:rsidRDefault="0051524E" w:rsidP="00424E60">
      <w:pPr>
        <w:widowControl/>
        <w:ind w:firstLineChars="100" w:firstLine="210"/>
        <w:jc w:val="left"/>
        <w:rPr>
          <w:rFonts w:ascii="ＭＳ Ｐゴシック" w:eastAsia="ＭＳ Ｐゴシック" w:hAnsi="ＭＳ Ｐゴシック"/>
        </w:rPr>
      </w:pPr>
      <w:r w:rsidRPr="0051524E">
        <w:rPr>
          <w:rFonts w:ascii="ＭＳ Ｐゴシック" w:eastAsia="ＭＳ Ｐゴシック" w:hAnsi="ＭＳ Ｐゴシック" w:hint="eastAsia"/>
        </w:rPr>
        <w:t>（２）A項目の１つと、B項目の</w:t>
      </w:r>
      <w:r w:rsidR="00C9522C">
        <w:rPr>
          <w:rFonts w:ascii="ＭＳ Ｐゴシック" w:eastAsia="ＭＳ Ｐゴシック" w:hAnsi="ＭＳ Ｐゴシック" w:hint="eastAsia"/>
        </w:rPr>
        <w:t>１</w:t>
      </w:r>
      <w:r w:rsidRPr="0051524E">
        <w:rPr>
          <w:rFonts w:ascii="ＭＳ Ｐゴシック" w:eastAsia="ＭＳ Ｐゴシック" w:hAnsi="ＭＳ Ｐゴシック" w:hint="eastAsia"/>
        </w:rPr>
        <w:t>つ以上</w:t>
      </w:r>
      <w:r w:rsidR="00A80B59">
        <w:rPr>
          <w:rFonts w:ascii="ＭＳ Ｐゴシック" w:eastAsia="ＭＳ Ｐゴシック" w:hAnsi="ＭＳ Ｐゴシック" w:hint="eastAsia"/>
        </w:rPr>
        <w:t>。</w:t>
      </w:r>
    </w:p>
    <w:p w14:paraId="5B17FA01" w14:textId="77777777" w:rsidR="003F35DB" w:rsidRPr="00256A2A" w:rsidRDefault="003F35DB">
      <w:pPr>
        <w:widowControl/>
        <w:jc w:val="left"/>
        <w:rPr>
          <w:rFonts w:ascii="ＭＳ Ｐゴシック" w:eastAsia="ＭＳ Ｐゴシック" w:hAnsi="ＭＳ Ｐゴシック"/>
        </w:rPr>
      </w:pPr>
    </w:p>
    <w:p w14:paraId="41DEEC47" w14:textId="77777777" w:rsidR="003F35DB" w:rsidRDefault="003F35DB">
      <w:pPr>
        <w:widowControl/>
        <w:jc w:val="left"/>
        <w:rPr>
          <w:rFonts w:ascii="ＭＳ Ｐゴシック" w:eastAsia="ＭＳ Ｐゴシック" w:hAnsi="ＭＳ Ｐゴシック"/>
        </w:rPr>
      </w:pPr>
    </w:p>
    <w:p w14:paraId="201B398F" w14:textId="77777777" w:rsidR="003F35DB" w:rsidRDefault="003F35DB">
      <w:pPr>
        <w:widowControl/>
        <w:jc w:val="left"/>
        <w:rPr>
          <w:rFonts w:ascii="ＭＳ Ｐゴシック" w:eastAsia="ＭＳ Ｐゴシック" w:hAnsi="ＭＳ Ｐゴシック"/>
        </w:rPr>
      </w:pPr>
    </w:p>
    <w:p w14:paraId="4F7BEDA7" w14:textId="77777777" w:rsidR="003F35DB" w:rsidRDefault="003F35DB">
      <w:pPr>
        <w:widowControl/>
        <w:jc w:val="left"/>
        <w:rPr>
          <w:rFonts w:ascii="ＭＳ Ｐゴシック" w:eastAsia="ＭＳ Ｐゴシック" w:hAnsi="ＭＳ Ｐゴシック"/>
        </w:rPr>
      </w:pPr>
    </w:p>
    <w:p w14:paraId="6058FD2D" w14:textId="77777777" w:rsidR="003F35DB" w:rsidRDefault="003F35DB">
      <w:pPr>
        <w:widowControl/>
        <w:jc w:val="left"/>
        <w:rPr>
          <w:rFonts w:ascii="ＭＳ Ｐゴシック" w:eastAsia="ＭＳ Ｐゴシック" w:hAnsi="ＭＳ Ｐゴシック"/>
        </w:rPr>
      </w:pPr>
    </w:p>
    <w:p w14:paraId="795DB295" w14:textId="10A8D540" w:rsidR="00AA25D5"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2A882C82" w14:textId="77777777" w:rsidR="005008AF" w:rsidRDefault="005008AF" w:rsidP="00477C36">
      <w:pPr>
        <w:jc w:val="left"/>
        <w:rPr>
          <w:rFonts w:ascii="ＭＳ Ｐゴシック" w:eastAsia="ＭＳ Ｐゴシック" w:hAnsi="ＭＳ Ｐゴシック"/>
        </w:rPr>
      </w:pPr>
    </w:p>
    <w:p w14:paraId="1AAD58B8" w14:textId="3A0085BE" w:rsidR="00A714AD" w:rsidRPr="00477C36" w:rsidRDefault="00323583" w:rsidP="00477C36">
      <w:pPr>
        <w:pStyle w:val="a5"/>
        <w:widowControl/>
        <w:numPr>
          <w:ilvl w:val="0"/>
          <w:numId w:val="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又は</w:t>
      </w:r>
      <w:r w:rsidR="00A714AD" w:rsidRPr="00477C36">
        <w:rPr>
          <w:rFonts w:ascii="ＭＳ Ｐゴシック" w:eastAsia="ＭＳ Ｐゴシック" w:hAnsi="ＭＳ Ｐゴシック" w:hint="eastAsia"/>
        </w:rPr>
        <w:t>２）に該当するものを対象とする。</w:t>
      </w:r>
    </w:p>
    <w:p w14:paraId="7E7E9390" w14:textId="77777777" w:rsidR="009C0525" w:rsidRDefault="009C0525" w:rsidP="00477C36">
      <w:pPr>
        <w:rPr>
          <w:rFonts w:ascii="ＭＳ Ｐゴシック" w:eastAsia="ＭＳ Ｐゴシック" w:hAnsi="ＭＳ Ｐゴシック"/>
        </w:rPr>
      </w:pPr>
    </w:p>
    <w:p w14:paraId="70BBDF22" w14:textId="67EDDAA5" w:rsidR="009C0525" w:rsidRPr="00A714AD" w:rsidRDefault="00A714AD" w:rsidP="00424E60">
      <w:pPr>
        <w:ind w:leftChars="100" w:left="210"/>
      </w:pPr>
      <w:r w:rsidRPr="00477C36">
        <w:rPr>
          <w:rFonts w:ascii="ＭＳ Ｐゴシック" w:eastAsia="ＭＳ Ｐゴシック" w:hAnsi="ＭＳ Ｐゴシック" w:hint="eastAsia"/>
        </w:rPr>
        <w:t>１）手術適応者及び</w:t>
      </w:r>
      <w:r w:rsidR="001C277E" w:rsidRPr="00477C36">
        <w:rPr>
          <w:rFonts w:ascii="ＭＳ Ｐゴシック" w:eastAsia="ＭＳ Ｐゴシック" w:hAnsi="ＭＳ Ｐゴシック" w:hint="eastAsia"/>
        </w:rPr>
        <w:t>術後１</w:t>
      </w:r>
      <w:r w:rsidRPr="00477C36">
        <w:rPr>
          <w:rFonts w:ascii="ＭＳ Ｐゴシック" w:eastAsia="ＭＳ Ｐゴシック" w:hAnsi="ＭＳ Ｐゴシック" w:hint="eastAsia"/>
        </w:rPr>
        <w:t>年間以内の患者</w:t>
      </w:r>
      <w:r w:rsidR="00DF0458" w:rsidRPr="00477C36">
        <w:rPr>
          <w:rFonts w:ascii="ＭＳ Ｐゴシック" w:eastAsia="ＭＳ Ｐゴシック" w:hAnsi="ＭＳ Ｐゴシック" w:hint="eastAsia"/>
        </w:rPr>
        <w:t>。</w:t>
      </w:r>
    </w:p>
    <w:p w14:paraId="6510D09C" w14:textId="77777777" w:rsidR="005008AF" w:rsidRDefault="005008AF" w:rsidP="00424E60">
      <w:pPr>
        <w:widowControl/>
        <w:ind w:leftChars="100" w:left="210"/>
        <w:jc w:val="left"/>
        <w:rPr>
          <w:rFonts w:ascii="ＭＳ Ｐゴシック" w:eastAsia="ＭＳ Ｐゴシック" w:hAnsi="ＭＳ Ｐゴシック"/>
        </w:rPr>
      </w:pPr>
    </w:p>
    <w:p w14:paraId="511FE6AF" w14:textId="41179ADF" w:rsidR="005008AF" w:rsidRPr="00A714AD" w:rsidRDefault="00A714AD" w:rsidP="00424E60">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２）</w:t>
      </w:r>
      <w:r w:rsidR="00DF0458">
        <w:rPr>
          <w:rFonts w:ascii="ＭＳ Ｐゴシック" w:eastAsia="ＭＳ Ｐゴシック" w:hAnsi="ＭＳ Ｐゴシック" w:hint="eastAsia"/>
        </w:rPr>
        <w:t>下記</w:t>
      </w:r>
      <w:r w:rsidR="00A04256" w:rsidRPr="00C962C8">
        <w:rPr>
          <w:rFonts w:ascii="ＭＳ Ｐゴシック" w:eastAsia="ＭＳ Ｐゴシック" w:hAnsi="ＭＳ Ｐゴシック" w:hint="eastAsia"/>
        </w:rPr>
        <w:t>に示す項目のうち最も重症度の高い項目を疾患の重症度とし、</w:t>
      </w:r>
      <w:r w:rsidR="00DF0458">
        <w:rPr>
          <w:rFonts w:ascii="ＭＳ Ｐゴシック" w:eastAsia="ＭＳ Ｐゴシック" w:hAnsi="ＭＳ Ｐゴシック" w:hint="eastAsia"/>
        </w:rPr>
        <w:t>中等症以上を対象とする。</w:t>
      </w:r>
    </w:p>
    <w:p w14:paraId="66BAF90F" w14:textId="09DB97E8" w:rsidR="00706607" w:rsidRPr="00706607" w:rsidRDefault="00706607" w:rsidP="00424E60">
      <w:pPr>
        <w:widowControl/>
        <w:ind w:leftChars="200" w:left="420"/>
        <w:jc w:val="left"/>
        <w:rPr>
          <w:rFonts w:ascii="ＭＳ Ｐゴシック" w:eastAsia="ＭＳ Ｐゴシック" w:hAnsi="ＭＳ Ｐゴシック"/>
        </w:rPr>
      </w:pPr>
      <w:r w:rsidRPr="00706607">
        <w:rPr>
          <w:rFonts w:ascii="ＭＳ Ｐゴシック" w:eastAsia="ＭＳ Ｐゴシック" w:hAnsi="ＭＳ Ｐゴシック" w:hint="eastAsia"/>
        </w:rPr>
        <w:t>軽症：血清</w:t>
      </w:r>
      <w:r w:rsidRPr="00706607">
        <w:rPr>
          <w:rFonts w:ascii="ＭＳ Ｐゴシック" w:eastAsia="ＭＳ Ｐゴシック" w:hAnsi="ＭＳ Ｐゴシック"/>
        </w:rPr>
        <w:t>GH</w:t>
      </w:r>
      <w:r w:rsidRPr="00706607">
        <w:rPr>
          <w:rFonts w:ascii="ＭＳ Ｐゴシック" w:eastAsia="ＭＳ Ｐゴシック" w:hAnsi="ＭＳ Ｐゴシック" w:hint="eastAsia"/>
        </w:rPr>
        <w:t>濃度</w:t>
      </w:r>
      <w:r w:rsidRPr="00706607">
        <w:rPr>
          <w:rFonts w:ascii="ＭＳ Ｐゴシック" w:eastAsia="ＭＳ Ｐゴシック" w:hAnsi="ＭＳ Ｐゴシック"/>
        </w:rPr>
        <w:t xml:space="preserve"> </w:t>
      </w:r>
      <w:r w:rsidR="00C9522C">
        <w:rPr>
          <w:rFonts w:ascii="ＭＳ Ｐゴシック" w:eastAsia="ＭＳ Ｐゴシック" w:hAnsi="ＭＳ Ｐゴシック" w:hint="eastAsia"/>
        </w:rPr>
        <w:t>１</w:t>
      </w:r>
      <w:r w:rsidRPr="00706607">
        <w:rPr>
          <w:rFonts w:ascii="ＭＳ Ｐゴシック" w:eastAsia="ＭＳ Ｐゴシック" w:hAnsi="ＭＳ Ｐゴシック"/>
        </w:rPr>
        <w:t>ng/mL</w:t>
      </w:r>
      <w:r w:rsidR="00A04256">
        <w:rPr>
          <w:rFonts w:ascii="ＭＳ Ｐゴシック" w:eastAsia="ＭＳ Ｐゴシック" w:hAnsi="ＭＳ Ｐゴシック" w:hint="eastAsia"/>
        </w:rPr>
        <w:t>未満</w:t>
      </w:r>
    </w:p>
    <w:p w14:paraId="2DF19A34" w14:textId="5CCC8DE7" w:rsidR="00706607" w:rsidRPr="00706607" w:rsidRDefault="00706607" w:rsidP="00424E60">
      <w:pPr>
        <w:widowControl/>
        <w:ind w:leftChars="200" w:left="420" w:firstLineChars="250" w:firstLine="525"/>
        <w:jc w:val="left"/>
        <w:rPr>
          <w:rFonts w:ascii="ＭＳ Ｐゴシック" w:eastAsia="ＭＳ Ｐゴシック" w:hAnsi="ＭＳ Ｐゴシック"/>
        </w:rPr>
      </w:pPr>
      <w:r w:rsidRPr="00706607">
        <w:rPr>
          <w:rFonts w:ascii="ＭＳ Ｐゴシック" w:eastAsia="ＭＳ Ｐゴシック" w:hAnsi="ＭＳ Ｐゴシック" w:hint="eastAsia"/>
        </w:rPr>
        <w:t>血清</w:t>
      </w:r>
      <w:r w:rsidRPr="00706607">
        <w:rPr>
          <w:rFonts w:ascii="ＭＳ Ｐゴシック" w:eastAsia="ＭＳ Ｐゴシック" w:hAnsi="ＭＳ Ｐゴシック"/>
        </w:rPr>
        <w:t>IGF-1</w:t>
      </w:r>
      <w:r w:rsidRPr="00706607">
        <w:rPr>
          <w:rFonts w:ascii="ＭＳ Ｐゴシック" w:eastAsia="ＭＳ Ｐゴシック" w:hAnsi="ＭＳ Ｐゴシック" w:hint="eastAsia"/>
        </w:rPr>
        <w:t>濃度</w:t>
      </w:r>
      <w:r w:rsidR="00A2147E">
        <w:rPr>
          <w:rFonts w:ascii="ＭＳ Ｐゴシック" w:eastAsia="ＭＳ Ｐゴシック" w:hAnsi="ＭＳ Ｐゴシック" w:hint="eastAsia"/>
        </w:rPr>
        <w:t xml:space="preserve">　</w:t>
      </w:r>
      <w:r w:rsidRPr="00706607">
        <w:rPr>
          <w:rFonts w:ascii="ＭＳ Ｐゴシック" w:eastAsia="ＭＳ Ｐゴシック" w:hAnsi="ＭＳ Ｐゴシック"/>
        </w:rPr>
        <w:t>SD</w:t>
      </w:r>
      <w:r w:rsidRPr="00706607">
        <w:rPr>
          <w:rFonts w:ascii="ＭＳ Ｐゴシック" w:eastAsia="ＭＳ Ｐゴシック" w:hAnsi="ＭＳ Ｐゴシック" w:hint="eastAsia"/>
        </w:rPr>
        <w:t>スコア</w:t>
      </w:r>
      <w:r w:rsidRPr="00706607">
        <w:rPr>
          <w:rFonts w:ascii="ＭＳ Ｐゴシック" w:eastAsia="ＭＳ Ｐゴシック" w:hAnsi="ＭＳ Ｐゴシック"/>
        </w:rPr>
        <w:t xml:space="preserve"> +2.5</w:t>
      </w:r>
      <w:r w:rsidR="00A04256">
        <w:rPr>
          <w:rFonts w:ascii="ＭＳ Ｐゴシック" w:eastAsia="ＭＳ Ｐゴシック" w:hAnsi="ＭＳ Ｐゴシック" w:hint="eastAsia"/>
        </w:rPr>
        <w:t>未満</w:t>
      </w:r>
    </w:p>
    <w:p w14:paraId="28B589FE" w14:textId="1FB3BB60" w:rsidR="00706607" w:rsidRDefault="00C33CD9" w:rsidP="00424E60">
      <w:pPr>
        <w:widowControl/>
        <w:ind w:leftChars="200" w:left="420" w:firstLineChars="250" w:firstLine="525"/>
        <w:jc w:val="left"/>
        <w:rPr>
          <w:rFonts w:ascii="ＭＳ Ｐゴシック" w:eastAsia="ＭＳ Ｐゴシック" w:hAnsi="ＭＳ Ｐゴシック"/>
        </w:rPr>
      </w:pPr>
      <w:r w:rsidRPr="00C33CD9">
        <w:rPr>
          <w:rFonts w:ascii="ＭＳ Ｐゴシック" w:eastAsia="ＭＳ Ｐゴシック" w:hAnsi="ＭＳ Ｐゴシック" w:hint="eastAsia"/>
        </w:rPr>
        <w:t>治療中の合併症がある</w:t>
      </w:r>
      <w:r>
        <w:rPr>
          <w:rFonts w:ascii="ＭＳ Ｐゴシック" w:eastAsia="ＭＳ Ｐゴシック" w:hAnsi="ＭＳ Ｐゴシック" w:hint="eastAsia"/>
        </w:rPr>
        <w:t>。</w:t>
      </w:r>
      <w:r w:rsidR="00706607">
        <w:rPr>
          <w:rFonts w:ascii="ＭＳ Ｐゴシック" w:eastAsia="ＭＳ Ｐゴシック" w:hAnsi="ＭＳ Ｐゴシック" w:hint="eastAsia"/>
        </w:rPr>
        <w:t xml:space="preserve">　</w:t>
      </w:r>
    </w:p>
    <w:p w14:paraId="68C5AB00" w14:textId="77777777" w:rsidR="00706607" w:rsidRPr="00706607" w:rsidRDefault="00706607" w:rsidP="00424E60">
      <w:pPr>
        <w:widowControl/>
        <w:ind w:leftChars="200" w:left="420"/>
        <w:jc w:val="left"/>
        <w:rPr>
          <w:rFonts w:ascii="ＭＳ Ｐゴシック" w:eastAsia="ＭＳ Ｐゴシック" w:hAnsi="ＭＳ Ｐゴシック"/>
        </w:rPr>
      </w:pPr>
    </w:p>
    <w:p w14:paraId="577BAB97" w14:textId="493FFE12" w:rsidR="00706607" w:rsidRPr="00706607" w:rsidRDefault="00706607" w:rsidP="00424E60">
      <w:pPr>
        <w:widowControl/>
        <w:ind w:leftChars="200" w:left="420"/>
        <w:jc w:val="left"/>
        <w:rPr>
          <w:rFonts w:ascii="ＭＳ Ｐゴシック" w:eastAsia="ＭＳ Ｐゴシック" w:hAnsi="ＭＳ Ｐゴシック"/>
        </w:rPr>
      </w:pPr>
      <w:r w:rsidRPr="00706607">
        <w:rPr>
          <w:rFonts w:ascii="ＭＳ Ｐゴシック" w:eastAsia="ＭＳ Ｐゴシック" w:hAnsi="ＭＳ Ｐゴシック" w:hint="eastAsia"/>
        </w:rPr>
        <w:t>中等症：血清</w:t>
      </w:r>
      <w:r w:rsidRPr="00706607">
        <w:rPr>
          <w:rFonts w:ascii="ＭＳ Ｐゴシック" w:eastAsia="ＭＳ Ｐゴシック" w:hAnsi="ＭＳ Ｐゴシック"/>
        </w:rPr>
        <w:t xml:space="preserve">GH </w:t>
      </w:r>
      <w:r w:rsidRPr="00706607">
        <w:rPr>
          <w:rFonts w:ascii="ＭＳ Ｐゴシック" w:eastAsia="ＭＳ Ｐゴシック" w:hAnsi="ＭＳ Ｐゴシック" w:hint="eastAsia"/>
        </w:rPr>
        <w:t>濃度</w:t>
      </w:r>
      <w:r w:rsidRPr="00706607">
        <w:rPr>
          <w:rFonts w:ascii="ＭＳ Ｐゴシック" w:eastAsia="ＭＳ Ｐゴシック" w:hAnsi="ＭＳ Ｐゴシック"/>
        </w:rPr>
        <w:t xml:space="preserve"> </w:t>
      </w:r>
      <w:r w:rsidR="00C9522C">
        <w:rPr>
          <w:rFonts w:ascii="ＭＳ Ｐゴシック" w:eastAsia="ＭＳ Ｐゴシック" w:hAnsi="ＭＳ Ｐゴシック" w:hint="eastAsia"/>
        </w:rPr>
        <w:t>１</w:t>
      </w:r>
      <w:r w:rsidR="00A04256">
        <w:rPr>
          <w:rFonts w:ascii="ＭＳ Ｐゴシック" w:eastAsia="ＭＳ Ｐゴシック" w:hAnsi="ＭＳ Ｐゴシック" w:hint="eastAsia"/>
        </w:rPr>
        <w:t>ng/mL以上</w:t>
      </w:r>
      <w:r w:rsidRPr="00706607">
        <w:rPr>
          <w:rFonts w:ascii="ＭＳ Ｐゴシック" w:eastAsia="ＭＳ Ｐゴシック" w:hAnsi="ＭＳ Ｐゴシック"/>
        </w:rPr>
        <w:t>2.5ng/mL</w:t>
      </w:r>
      <w:r w:rsidR="00A04256">
        <w:rPr>
          <w:rFonts w:ascii="ＭＳ Ｐゴシック" w:eastAsia="ＭＳ Ｐゴシック" w:hAnsi="ＭＳ Ｐゴシック" w:hint="eastAsia"/>
        </w:rPr>
        <w:t>未満</w:t>
      </w:r>
    </w:p>
    <w:p w14:paraId="3E72A349" w14:textId="016D6F00" w:rsidR="00706607" w:rsidRPr="00706607" w:rsidRDefault="00706607" w:rsidP="00424E60">
      <w:pPr>
        <w:widowControl/>
        <w:ind w:leftChars="200" w:left="420" w:firstLineChars="350" w:firstLine="735"/>
        <w:jc w:val="left"/>
        <w:rPr>
          <w:rFonts w:ascii="ＭＳ Ｐゴシック" w:eastAsia="ＭＳ Ｐゴシック" w:hAnsi="ＭＳ Ｐゴシック"/>
        </w:rPr>
      </w:pPr>
      <w:r w:rsidRPr="00706607">
        <w:rPr>
          <w:rFonts w:ascii="ＭＳ Ｐゴシック" w:eastAsia="ＭＳ Ｐゴシック" w:hAnsi="ＭＳ Ｐゴシック" w:hint="eastAsia"/>
        </w:rPr>
        <w:t>血清</w:t>
      </w:r>
      <w:r w:rsidRPr="00706607">
        <w:rPr>
          <w:rFonts w:ascii="ＭＳ Ｐゴシック" w:eastAsia="ＭＳ Ｐゴシック" w:hAnsi="ＭＳ Ｐゴシック"/>
        </w:rPr>
        <w:t xml:space="preserve">IGF-1 </w:t>
      </w:r>
      <w:r w:rsidRPr="00706607">
        <w:rPr>
          <w:rFonts w:ascii="ＭＳ Ｐゴシック" w:eastAsia="ＭＳ Ｐゴシック" w:hAnsi="ＭＳ Ｐゴシック" w:hint="eastAsia"/>
        </w:rPr>
        <w:t>濃度</w:t>
      </w:r>
      <w:r w:rsidRPr="00706607">
        <w:rPr>
          <w:rFonts w:ascii="ＭＳ Ｐゴシック" w:eastAsia="ＭＳ Ｐゴシック" w:hAnsi="ＭＳ Ｐゴシック"/>
        </w:rPr>
        <w:t xml:space="preserve">SD </w:t>
      </w:r>
      <w:r w:rsidRPr="00706607">
        <w:rPr>
          <w:rFonts w:ascii="ＭＳ Ｐゴシック" w:eastAsia="ＭＳ Ｐゴシック" w:hAnsi="ＭＳ Ｐゴシック" w:hint="eastAsia"/>
        </w:rPr>
        <w:t>スコア</w:t>
      </w:r>
      <w:r w:rsidRPr="00706607">
        <w:rPr>
          <w:rFonts w:ascii="ＭＳ Ｐゴシック" w:eastAsia="ＭＳ Ｐゴシック" w:hAnsi="ＭＳ Ｐゴシック"/>
        </w:rPr>
        <w:t xml:space="preserve"> +2.5</w:t>
      </w:r>
      <w:r w:rsidRPr="00706607">
        <w:rPr>
          <w:rFonts w:ascii="ＭＳ Ｐゴシック" w:eastAsia="ＭＳ Ｐゴシック" w:hAnsi="ＭＳ Ｐゴシック" w:hint="eastAsia"/>
        </w:rPr>
        <w:t>以上</w:t>
      </w:r>
    </w:p>
    <w:p w14:paraId="4EEF02C8" w14:textId="0E49AFAF" w:rsidR="00706607" w:rsidRDefault="00706607" w:rsidP="00424E60">
      <w:pPr>
        <w:widowControl/>
        <w:ind w:leftChars="200" w:left="420" w:firstLineChars="350" w:firstLine="735"/>
        <w:jc w:val="left"/>
        <w:rPr>
          <w:rFonts w:ascii="ＭＳ Ｐゴシック" w:eastAsia="ＭＳ Ｐゴシック" w:hAnsi="ＭＳ Ｐゴシック"/>
        </w:rPr>
      </w:pPr>
      <w:r w:rsidRPr="00706607">
        <w:rPr>
          <w:rFonts w:ascii="ＭＳ Ｐゴシック" w:eastAsia="ＭＳ Ｐゴシック" w:hAnsi="ＭＳ Ｐゴシック" w:hint="eastAsia"/>
        </w:rPr>
        <w:t>臨床的活動性（頭痛、発汗過多、感覚異常、関節痛のうち、</w:t>
      </w:r>
      <w:r w:rsidR="00C9522C">
        <w:rPr>
          <w:rFonts w:ascii="ＭＳ Ｐゴシック" w:eastAsia="ＭＳ Ｐゴシック" w:hAnsi="ＭＳ Ｐゴシック" w:hint="eastAsia"/>
        </w:rPr>
        <w:t>２</w:t>
      </w:r>
      <w:r w:rsidRPr="00706607">
        <w:rPr>
          <w:rFonts w:ascii="ＭＳ Ｐゴシック" w:eastAsia="ＭＳ Ｐゴシック" w:hAnsi="ＭＳ Ｐゴシック" w:hint="eastAsia"/>
        </w:rPr>
        <w:t>つ以上の臨床症状）を認める</w:t>
      </w:r>
      <w:r w:rsidR="00A80B59">
        <w:rPr>
          <w:rFonts w:ascii="ＭＳ Ｐゴシック" w:eastAsia="ＭＳ Ｐゴシック" w:hAnsi="ＭＳ Ｐゴシック" w:hint="eastAsia"/>
        </w:rPr>
        <w:t>。</w:t>
      </w:r>
    </w:p>
    <w:p w14:paraId="023E16BD" w14:textId="77777777" w:rsidR="00706607" w:rsidRPr="00A80B59" w:rsidRDefault="00706607" w:rsidP="00424E60">
      <w:pPr>
        <w:widowControl/>
        <w:ind w:leftChars="200" w:left="420"/>
        <w:jc w:val="left"/>
        <w:rPr>
          <w:rFonts w:ascii="ＭＳ Ｐゴシック" w:eastAsia="ＭＳ Ｐゴシック" w:hAnsi="ＭＳ Ｐゴシック"/>
        </w:rPr>
      </w:pPr>
    </w:p>
    <w:p w14:paraId="424A95A3" w14:textId="563020F1" w:rsidR="00706607" w:rsidRPr="00706607" w:rsidRDefault="00706607" w:rsidP="00424E60">
      <w:pPr>
        <w:widowControl/>
        <w:ind w:leftChars="200" w:left="420"/>
        <w:jc w:val="left"/>
        <w:rPr>
          <w:rFonts w:ascii="ＭＳ Ｐゴシック" w:eastAsia="ＭＳ Ｐゴシック" w:hAnsi="ＭＳ Ｐゴシック"/>
        </w:rPr>
      </w:pPr>
      <w:r w:rsidRPr="00706607">
        <w:rPr>
          <w:rFonts w:ascii="ＭＳ Ｐゴシック" w:eastAsia="ＭＳ Ｐゴシック" w:hAnsi="ＭＳ Ｐゴシック" w:hint="eastAsia"/>
        </w:rPr>
        <w:t>重症：血清</w:t>
      </w:r>
      <w:r w:rsidRPr="00706607">
        <w:rPr>
          <w:rFonts w:ascii="ＭＳ Ｐゴシック" w:eastAsia="ＭＳ Ｐゴシック" w:hAnsi="ＭＳ Ｐゴシック"/>
        </w:rPr>
        <w:t xml:space="preserve">GH </w:t>
      </w:r>
      <w:r w:rsidRPr="00706607">
        <w:rPr>
          <w:rFonts w:ascii="ＭＳ Ｐゴシック" w:eastAsia="ＭＳ Ｐゴシック" w:hAnsi="ＭＳ Ｐゴシック" w:hint="eastAsia"/>
        </w:rPr>
        <w:t>濃度</w:t>
      </w:r>
      <w:r w:rsidRPr="00706607">
        <w:rPr>
          <w:rFonts w:ascii="ＭＳ Ｐゴシック" w:eastAsia="ＭＳ Ｐゴシック" w:hAnsi="ＭＳ Ｐゴシック"/>
        </w:rPr>
        <w:t xml:space="preserve"> </w:t>
      </w:r>
      <w:r w:rsidR="00A04256">
        <w:rPr>
          <w:rFonts w:ascii="ＭＳ Ｐゴシック" w:eastAsia="ＭＳ Ｐゴシック" w:hAnsi="ＭＳ Ｐゴシック" w:hint="eastAsia"/>
        </w:rPr>
        <w:t>2.5</w:t>
      </w:r>
      <w:r w:rsidRPr="00706607">
        <w:rPr>
          <w:rFonts w:ascii="ＭＳ Ｐゴシック" w:eastAsia="ＭＳ Ｐゴシック" w:hAnsi="ＭＳ Ｐゴシック"/>
        </w:rPr>
        <w:t>ng/mL</w:t>
      </w:r>
      <w:r w:rsidRPr="00706607">
        <w:rPr>
          <w:rFonts w:ascii="ＭＳ Ｐゴシック" w:eastAsia="ＭＳ Ｐゴシック" w:hAnsi="ＭＳ Ｐゴシック" w:hint="eastAsia"/>
        </w:rPr>
        <w:t>以上</w:t>
      </w:r>
    </w:p>
    <w:p w14:paraId="425B6608" w14:textId="54DE9EA7" w:rsidR="00706607" w:rsidRPr="00706607" w:rsidRDefault="00706607" w:rsidP="00424E60">
      <w:pPr>
        <w:widowControl/>
        <w:ind w:leftChars="200" w:left="420" w:firstLineChars="250" w:firstLine="525"/>
        <w:jc w:val="left"/>
        <w:rPr>
          <w:rFonts w:ascii="ＭＳ Ｐゴシック" w:eastAsia="ＭＳ Ｐゴシック" w:hAnsi="ＭＳ Ｐゴシック"/>
        </w:rPr>
      </w:pPr>
      <w:r w:rsidRPr="00706607">
        <w:rPr>
          <w:rFonts w:ascii="ＭＳ Ｐゴシック" w:eastAsia="ＭＳ Ｐゴシック" w:hAnsi="ＭＳ Ｐゴシック" w:hint="eastAsia"/>
        </w:rPr>
        <w:t>血清</w:t>
      </w:r>
      <w:r w:rsidRPr="00706607">
        <w:rPr>
          <w:rFonts w:ascii="ＭＳ Ｐゴシック" w:eastAsia="ＭＳ Ｐゴシック" w:hAnsi="ＭＳ Ｐゴシック"/>
        </w:rPr>
        <w:t xml:space="preserve">IGF-1 </w:t>
      </w:r>
      <w:r w:rsidRPr="00706607">
        <w:rPr>
          <w:rFonts w:ascii="ＭＳ Ｐゴシック" w:eastAsia="ＭＳ Ｐゴシック" w:hAnsi="ＭＳ Ｐゴシック" w:hint="eastAsia"/>
        </w:rPr>
        <w:t>濃度</w:t>
      </w:r>
      <w:r w:rsidRPr="00706607">
        <w:rPr>
          <w:rFonts w:ascii="ＭＳ Ｐゴシック" w:eastAsia="ＭＳ Ｐゴシック" w:hAnsi="ＭＳ Ｐゴシック"/>
        </w:rPr>
        <w:t xml:space="preserve">SD </w:t>
      </w:r>
      <w:r w:rsidRPr="00706607">
        <w:rPr>
          <w:rFonts w:ascii="ＭＳ Ｐゴシック" w:eastAsia="ＭＳ Ｐゴシック" w:hAnsi="ＭＳ Ｐゴシック" w:hint="eastAsia"/>
        </w:rPr>
        <w:t>スコア</w:t>
      </w:r>
      <w:r w:rsidRPr="00706607">
        <w:rPr>
          <w:rFonts w:ascii="ＭＳ Ｐゴシック" w:eastAsia="ＭＳ Ｐゴシック" w:hAnsi="ＭＳ Ｐゴシック"/>
        </w:rPr>
        <w:t xml:space="preserve"> +2.5</w:t>
      </w:r>
      <w:r w:rsidRPr="00706607">
        <w:rPr>
          <w:rFonts w:ascii="ＭＳ Ｐゴシック" w:eastAsia="ＭＳ Ｐゴシック" w:hAnsi="ＭＳ Ｐゴシック" w:hint="eastAsia"/>
        </w:rPr>
        <w:t>以上</w:t>
      </w:r>
    </w:p>
    <w:p w14:paraId="4FE1A4A2" w14:textId="7B7955A4" w:rsidR="005008AF" w:rsidRDefault="00706607" w:rsidP="00424E60">
      <w:pPr>
        <w:widowControl/>
        <w:ind w:leftChars="200" w:left="420" w:firstLineChars="250" w:firstLine="525"/>
        <w:jc w:val="left"/>
        <w:rPr>
          <w:rFonts w:ascii="ＭＳ Ｐゴシック" w:eastAsia="ＭＳ Ｐゴシック" w:hAnsi="ＭＳ Ｐゴシック"/>
        </w:rPr>
      </w:pPr>
      <w:r w:rsidRPr="00706607">
        <w:rPr>
          <w:rFonts w:ascii="ＭＳ Ｐゴシック" w:eastAsia="ＭＳ Ｐゴシック" w:hAnsi="ＭＳ Ｐゴシック" w:hint="eastAsia"/>
        </w:rPr>
        <w:t>臨床的活動性</w:t>
      </w:r>
      <w:r w:rsidR="00323583">
        <w:rPr>
          <w:rFonts w:ascii="ＭＳ Ｐゴシック" w:eastAsia="ＭＳ Ｐゴシック" w:hAnsi="ＭＳ Ｐゴシック" w:hint="eastAsia"/>
        </w:rPr>
        <w:t>及び</w:t>
      </w:r>
      <w:r w:rsidRPr="00706607">
        <w:rPr>
          <w:rFonts w:ascii="ＭＳ Ｐゴシック" w:eastAsia="ＭＳ Ｐゴシック" w:hAnsi="ＭＳ Ｐゴシック" w:hint="eastAsia"/>
        </w:rPr>
        <w:t>合併症の進行を認める</w:t>
      </w:r>
      <w:r w:rsidR="00A80B59">
        <w:rPr>
          <w:rFonts w:ascii="ＭＳ Ｐゴシック" w:eastAsia="ＭＳ Ｐゴシック" w:hAnsi="ＭＳ Ｐゴシック" w:hint="eastAsia"/>
        </w:rPr>
        <w:t>。</w:t>
      </w:r>
    </w:p>
    <w:p w14:paraId="1E75CB9F" w14:textId="77777777" w:rsidR="005008AF" w:rsidRPr="00A80B59" w:rsidRDefault="005008AF" w:rsidP="00424E60">
      <w:pPr>
        <w:widowControl/>
        <w:ind w:leftChars="100" w:left="210"/>
        <w:jc w:val="left"/>
        <w:rPr>
          <w:rFonts w:ascii="ＭＳ Ｐゴシック" w:eastAsia="ＭＳ Ｐゴシック" w:hAnsi="ＭＳ Ｐゴシック"/>
        </w:rPr>
      </w:pPr>
    </w:p>
    <w:p w14:paraId="7EF61093" w14:textId="77777777" w:rsidR="005008AF" w:rsidRDefault="005008AF">
      <w:pPr>
        <w:widowControl/>
        <w:jc w:val="left"/>
        <w:rPr>
          <w:rFonts w:ascii="ＭＳ Ｐゴシック" w:eastAsia="ＭＳ Ｐゴシック" w:hAnsi="ＭＳ Ｐゴシック"/>
        </w:rPr>
      </w:pPr>
    </w:p>
    <w:p w14:paraId="22FA1FCF" w14:textId="77777777" w:rsidR="002F139F" w:rsidRDefault="002F139F" w:rsidP="002F139F">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70A30F14" w14:textId="6B1026F1" w:rsidR="002F139F" w:rsidRDefault="002F139F" w:rsidP="002F139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D51BE4">
        <w:rPr>
          <w:rFonts w:asciiTheme="minorEastAsia" w:hAnsiTheme="minorEastAsia" w:hint="eastAsia"/>
          <w:szCs w:val="21"/>
        </w:rPr>
        <w:t>。</w:t>
      </w:r>
      <w:r>
        <w:rPr>
          <w:rFonts w:asciiTheme="minorEastAsia" w:hAnsiTheme="minorEastAsia" w:hint="eastAsia"/>
          <w:szCs w:val="21"/>
        </w:rPr>
        <w:t>）</w:t>
      </w:r>
      <w:r w:rsidR="004B481F">
        <w:rPr>
          <w:rFonts w:asciiTheme="minorEastAsia" w:hAnsiTheme="minorEastAsia" w:hint="eastAsia"/>
          <w:szCs w:val="21"/>
        </w:rPr>
        <w:t>。</w:t>
      </w:r>
    </w:p>
    <w:p w14:paraId="3A866C06" w14:textId="78D760C5" w:rsidR="002F139F" w:rsidRDefault="002F139F" w:rsidP="002F139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D51BE4">
        <w:rPr>
          <w:rFonts w:asciiTheme="minorEastAsia" w:hAnsiTheme="minorEastAsia" w:hint="eastAsia"/>
          <w:szCs w:val="21"/>
        </w:rPr>
        <w:t>あって</w:t>
      </w:r>
      <w:r>
        <w:rPr>
          <w:rFonts w:asciiTheme="minorEastAsia" w:hAnsiTheme="minorEastAsia" w:hint="eastAsia"/>
          <w:szCs w:val="21"/>
        </w:rPr>
        <w:t>、直近６</w:t>
      </w:r>
      <w:r w:rsidR="00C9522C">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51EB0276" w14:textId="79A870DB" w:rsidR="002F139F" w:rsidRDefault="002F139F" w:rsidP="002F139F">
      <w:pPr>
        <w:widowControl/>
        <w:ind w:left="420" w:hangingChars="200" w:hanging="420"/>
        <w:jc w:val="left"/>
        <w:rPr>
          <w:kern w:val="0"/>
          <w:sz w:val="20"/>
        </w:rPr>
      </w:pPr>
      <w:r>
        <w:rPr>
          <w:rFonts w:hint="eastAsia"/>
          <w:kern w:val="0"/>
          <w:szCs w:val="21"/>
        </w:rPr>
        <w:t>３．なお、症状の程度が上記の重症度分類等で一定以上に該当しない者であるが、高額な医療を継続することが必要な</w:t>
      </w:r>
      <w:r w:rsidR="00D51BE4">
        <w:rPr>
          <w:rFonts w:hint="eastAsia"/>
          <w:kern w:val="0"/>
          <w:szCs w:val="21"/>
        </w:rPr>
        <w:t>もの</w:t>
      </w:r>
      <w:r>
        <w:rPr>
          <w:rFonts w:hint="eastAsia"/>
          <w:kern w:val="0"/>
          <w:szCs w:val="21"/>
        </w:rPr>
        <w:t>については、医療費助成の対象とする。</w:t>
      </w:r>
    </w:p>
    <w:p w14:paraId="7185B717" w14:textId="2AE9C7A8" w:rsidR="003755BD" w:rsidRPr="00CD1578" w:rsidRDefault="003755BD">
      <w:pPr>
        <w:rPr>
          <w:rFonts w:ascii="ＭＳ Ｐゴシック" w:eastAsia="ＭＳ Ｐゴシック" w:hAnsi="ＭＳ Ｐゴシック"/>
          <w:b/>
        </w:rPr>
      </w:pP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A2901" w14:textId="77777777" w:rsidR="00C65ED9" w:rsidRDefault="00C65ED9" w:rsidP="005C0141">
      <w:r>
        <w:separator/>
      </w:r>
    </w:p>
  </w:endnote>
  <w:endnote w:type="continuationSeparator" w:id="0">
    <w:p w14:paraId="540BCA67" w14:textId="77777777" w:rsidR="00C65ED9" w:rsidRDefault="00C65ED9"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E46F7" w14:textId="77777777" w:rsidR="00C65ED9" w:rsidRDefault="00C65ED9" w:rsidP="005C0141">
      <w:r>
        <w:separator/>
      </w:r>
    </w:p>
  </w:footnote>
  <w:footnote w:type="continuationSeparator" w:id="0">
    <w:p w14:paraId="39ADA431" w14:textId="77777777" w:rsidR="00C65ED9" w:rsidRDefault="00C65ED9"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87E4535"/>
    <w:multiLevelType w:val="hybridMultilevel"/>
    <w:tmpl w:val="C1F8DFA2"/>
    <w:lvl w:ilvl="0" w:tplc="8472867C">
      <w:start w:val="1"/>
      <w:numFmt w:val="decimalFullWidth"/>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84B0F1C"/>
    <w:multiLevelType w:val="hybridMultilevel"/>
    <w:tmpl w:val="71CC2BB6"/>
    <w:lvl w:ilvl="0" w:tplc="1088ACB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5415C0C"/>
    <w:multiLevelType w:val="hybridMultilevel"/>
    <w:tmpl w:val="2C10B024"/>
    <w:lvl w:ilvl="0" w:tplc="0AFEF7D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B65582A"/>
    <w:multiLevelType w:val="hybridMultilevel"/>
    <w:tmpl w:val="9586C092"/>
    <w:lvl w:ilvl="0" w:tplc="F2A2CD6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7"/>
  </w:num>
  <w:num w:numId="4">
    <w:abstractNumId w:val="9"/>
  </w:num>
  <w:num w:numId="5">
    <w:abstractNumId w:val="0"/>
  </w:num>
  <w:num w:numId="6">
    <w:abstractNumId w:val="4"/>
  </w:num>
  <w:num w:numId="7">
    <w:abstractNumId w:val="5"/>
  </w:num>
  <w:num w:numId="8">
    <w:abstractNumId w:val="3"/>
  </w:num>
  <w:num w:numId="9">
    <w:abstractNumId w:val="10"/>
  </w:num>
  <w:num w:numId="10">
    <w:abstractNumId w:val="8"/>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大坪みゆき">
    <w15:presenceInfo w15:providerId="Windows Live" w15:userId="fc6c75ecd5e483e3"/>
  </w15:person>
  <w15:person w15:author="uno">
    <w15:presenceInfo w15:providerId="None" w15:userId="uno"/>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655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67102"/>
    <w:rsid w:val="000955F1"/>
    <w:rsid w:val="000B47D6"/>
    <w:rsid w:val="000C0282"/>
    <w:rsid w:val="000E72E0"/>
    <w:rsid w:val="00134ECA"/>
    <w:rsid w:val="00137F5B"/>
    <w:rsid w:val="001648AC"/>
    <w:rsid w:val="001676A2"/>
    <w:rsid w:val="001A0B38"/>
    <w:rsid w:val="001C277E"/>
    <w:rsid w:val="001D59F4"/>
    <w:rsid w:val="001F1F0A"/>
    <w:rsid w:val="00204564"/>
    <w:rsid w:val="0022032F"/>
    <w:rsid w:val="002514D1"/>
    <w:rsid w:val="00256A2A"/>
    <w:rsid w:val="00265E7F"/>
    <w:rsid w:val="002B7DAA"/>
    <w:rsid w:val="002C000C"/>
    <w:rsid w:val="002D5610"/>
    <w:rsid w:val="002F139F"/>
    <w:rsid w:val="002F3D29"/>
    <w:rsid w:val="00307DA3"/>
    <w:rsid w:val="00323583"/>
    <w:rsid w:val="00331673"/>
    <w:rsid w:val="00334A15"/>
    <w:rsid w:val="00350417"/>
    <w:rsid w:val="00353128"/>
    <w:rsid w:val="003755BD"/>
    <w:rsid w:val="00377D88"/>
    <w:rsid w:val="00383606"/>
    <w:rsid w:val="00383A2C"/>
    <w:rsid w:val="003A564B"/>
    <w:rsid w:val="003B183E"/>
    <w:rsid w:val="003E1B96"/>
    <w:rsid w:val="003E3A5E"/>
    <w:rsid w:val="003E6EEB"/>
    <w:rsid w:val="003F35DB"/>
    <w:rsid w:val="00401FD2"/>
    <w:rsid w:val="004227BE"/>
    <w:rsid w:val="00424E60"/>
    <w:rsid w:val="00433E0F"/>
    <w:rsid w:val="00477C36"/>
    <w:rsid w:val="00477F42"/>
    <w:rsid w:val="004B481F"/>
    <w:rsid w:val="004D2C37"/>
    <w:rsid w:val="004D615F"/>
    <w:rsid w:val="004F3191"/>
    <w:rsid w:val="005008AF"/>
    <w:rsid w:val="0051524E"/>
    <w:rsid w:val="00544105"/>
    <w:rsid w:val="00554573"/>
    <w:rsid w:val="005625B8"/>
    <w:rsid w:val="00565952"/>
    <w:rsid w:val="005934B8"/>
    <w:rsid w:val="00596435"/>
    <w:rsid w:val="005C0141"/>
    <w:rsid w:val="00613421"/>
    <w:rsid w:val="00614936"/>
    <w:rsid w:val="00617725"/>
    <w:rsid w:val="0063044F"/>
    <w:rsid w:val="006C5EA7"/>
    <w:rsid w:val="006C62E6"/>
    <w:rsid w:val="006E4E0A"/>
    <w:rsid w:val="00706607"/>
    <w:rsid w:val="007136CF"/>
    <w:rsid w:val="007414C9"/>
    <w:rsid w:val="0074777A"/>
    <w:rsid w:val="00750061"/>
    <w:rsid w:val="007559F1"/>
    <w:rsid w:val="007639DC"/>
    <w:rsid w:val="00771659"/>
    <w:rsid w:val="00797B2C"/>
    <w:rsid w:val="007C2B18"/>
    <w:rsid w:val="007E4A30"/>
    <w:rsid w:val="007F1C0B"/>
    <w:rsid w:val="008700B4"/>
    <w:rsid w:val="008B5D39"/>
    <w:rsid w:val="008B7208"/>
    <w:rsid w:val="0091373E"/>
    <w:rsid w:val="00914A9B"/>
    <w:rsid w:val="00915A1C"/>
    <w:rsid w:val="00923FD1"/>
    <w:rsid w:val="00924ABA"/>
    <w:rsid w:val="009261C9"/>
    <w:rsid w:val="009566E9"/>
    <w:rsid w:val="00964923"/>
    <w:rsid w:val="00965C69"/>
    <w:rsid w:val="00983AC3"/>
    <w:rsid w:val="009A0C7E"/>
    <w:rsid w:val="009C0525"/>
    <w:rsid w:val="009F68A2"/>
    <w:rsid w:val="00A04256"/>
    <w:rsid w:val="00A1394F"/>
    <w:rsid w:val="00A2147E"/>
    <w:rsid w:val="00A277B1"/>
    <w:rsid w:val="00A714AD"/>
    <w:rsid w:val="00A80B59"/>
    <w:rsid w:val="00AA139C"/>
    <w:rsid w:val="00AA25D5"/>
    <w:rsid w:val="00AD46E9"/>
    <w:rsid w:val="00AF1F4D"/>
    <w:rsid w:val="00B44571"/>
    <w:rsid w:val="00B55205"/>
    <w:rsid w:val="00B56131"/>
    <w:rsid w:val="00B737ED"/>
    <w:rsid w:val="00B77CD3"/>
    <w:rsid w:val="00B84BBC"/>
    <w:rsid w:val="00BB712E"/>
    <w:rsid w:val="00BC2590"/>
    <w:rsid w:val="00C07B41"/>
    <w:rsid w:val="00C12053"/>
    <w:rsid w:val="00C33CD9"/>
    <w:rsid w:val="00C6258D"/>
    <w:rsid w:val="00C63F77"/>
    <w:rsid w:val="00C65AE2"/>
    <w:rsid w:val="00C65ED9"/>
    <w:rsid w:val="00C7489E"/>
    <w:rsid w:val="00C8319B"/>
    <w:rsid w:val="00C9522C"/>
    <w:rsid w:val="00CC64BB"/>
    <w:rsid w:val="00CC7964"/>
    <w:rsid w:val="00CD1578"/>
    <w:rsid w:val="00CF2D66"/>
    <w:rsid w:val="00CF3C80"/>
    <w:rsid w:val="00CF7026"/>
    <w:rsid w:val="00CF7464"/>
    <w:rsid w:val="00D078D2"/>
    <w:rsid w:val="00D1097F"/>
    <w:rsid w:val="00D25D5F"/>
    <w:rsid w:val="00D46C69"/>
    <w:rsid w:val="00D51BE4"/>
    <w:rsid w:val="00D80763"/>
    <w:rsid w:val="00DE4C90"/>
    <w:rsid w:val="00DF0458"/>
    <w:rsid w:val="00E20E52"/>
    <w:rsid w:val="00E5020A"/>
    <w:rsid w:val="00E76347"/>
    <w:rsid w:val="00EC1F2A"/>
    <w:rsid w:val="00EF3559"/>
    <w:rsid w:val="00EF5F24"/>
    <w:rsid w:val="00F02EAC"/>
    <w:rsid w:val="00F327F7"/>
    <w:rsid w:val="00F63ED2"/>
    <w:rsid w:val="00F73775"/>
    <w:rsid w:val="00F9391A"/>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v:textbox inset="5.85pt,.7pt,5.85pt,.7pt"/>
    </o:shapedefaults>
    <o:shapelayout v:ext="edit">
      <o:idmap v:ext="edit" data="1"/>
    </o:shapelayout>
  </w:shapeDefaults>
  <w:decimalSymbol w:val="."/>
  <w:listSeparator w:val=","/>
  <w14:docId w14:val="06B6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DF0458"/>
    <w:rPr>
      <w:sz w:val="18"/>
      <w:szCs w:val="18"/>
    </w:rPr>
  </w:style>
  <w:style w:type="paragraph" w:styleId="ab">
    <w:name w:val="annotation text"/>
    <w:basedOn w:val="a"/>
    <w:link w:val="ac"/>
    <w:uiPriority w:val="99"/>
    <w:semiHidden/>
    <w:unhideWhenUsed/>
    <w:rsid w:val="00DF0458"/>
    <w:pPr>
      <w:jc w:val="left"/>
    </w:pPr>
  </w:style>
  <w:style w:type="character" w:customStyle="1" w:styleId="ac">
    <w:name w:val="コメント文字列 (文字)"/>
    <w:basedOn w:val="a0"/>
    <w:link w:val="ab"/>
    <w:uiPriority w:val="99"/>
    <w:semiHidden/>
    <w:rsid w:val="00DF0458"/>
  </w:style>
  <w:style w:type="paragraph" w:styleId="ad">
    <w:name w:val="annotation subject"/>
    <w:basedOn w:val="ab"/>
    <w:next w:val="ab"/>
    <w:link w:val="ae"/>
    <w:uiPriority w:val="99"/>
    <w:semiHidden/>
    <w:unhideWhenUsed/>
    <w:rsid w:val="00DF0458"/>
    <w:rPr>
      <w:b/>
      <w:bCs/>
    </w:rPr>
  </w:style>
  <w:style w:type="character" w:customStyle="1" w:styleId="ae">
    <w:name w:val="コメント内容 (文字)"/>
    <w:basedOn w:val="ac"/>
    <w:link w:val="ad"/>
    <w:uiPriority w:val="99"/>
    <w:semiHidden/>
    <w:rsid w:val="00DF045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DF0458"/>
    <w:rPr>
      <w:sz w:val="18"/>
      <w:szCs w:val="18"/>
    </w:rPr>
  </w:style>
  <w:style w:type="paragraph" w:styleId="ab">
    <w:name w:val="annotation text"/>
    <w:basedOn w:val="a"/>
    <w:link w:val="ac"/>
    <w:uiPriority w:val="99"/>
    <w:semiHidden/>
    <w:unhideWhenUsed/>
    <w:rsid w:val="00DF0458"/>
    <w:pPr>
      <w:jc w:val="left"/>
    </w:pPr>
  </w:style>
  <w:style w:type="character" w:customStyle="1" w:styleId="ac">
    <w:name w:val="コメント文字列 (文字)"/>
    <w:basedOn w:val="a0"/>
    <w:link w:val="ab"/>
    <w:uiPriority w:val="99"/>
    <w:semiHidden/>
    <w:rsid w:val="00DF0458"/>
  </w:style>
  <w:style w:type="paragraph" w:styleId="ad">
    <w:name w:val="annotation subject"/>
    <w:basedOn w:val="ab"/>
    <w:next w:val="ab"/>
    <w:link w:val="ae"/>
    <w:uiPriority w:val="99"/>
    <w:semiHidden/>
    <w:unhideWhenUsed/>
    <w:rsid w:val="00DF0458"/>
    <w:rPr>
      <w:b/>
      <w:bCs/>
    </w:rPr>
  </w:style>
  <w:style w:type="character" w:customStyle="1" w:styleId="ae">
    <w:name w:val="コメント内容 (文字)"/>
    <w:basedOn w:val="ac"/>
    <w:link w:val="ad"/>
    <w:uiPriority w:val="99"/>
    <w:semiHidden/>
    <w:rsid w:val="00DF0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766774">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872114379">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376</Words>
  <Characters>2146</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15</cp:revision>
  <cp:lastPrinted>2016-10-12T04:26:00Z</cp:lastPrinted>
  <dcterms:created xsi:type="dcterms:W3CDTF">2016-09-13T02:24:00Z</dcterms:created>
  <dcterms:modified xsi:type="dcterms:W3CDTF">2017-03-21T06:00:00Z</dcterms:modified>
</cp:coreProperties>
</file>